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r>
      <w:r w:rsidR="00D05946">
        <w:rPr>
          <w:b/>
          <w:sz w:val="26"/>
          <w:szCs w:val="26"/>
        </w:rPr>
        <w:tab/>
        <w:t>NO. 26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bookmarkStart w:id="0" w:name="_GoBack"/>
      <w:bookmarkEnd w:id="0"/>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8073848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05946" w:rsidP="00854A6C">
      <w:pPr>
        <w:jc w:val="center"/>
        <w:rPr>
          <w:b/>
        </w:rPr>
      </w:pPr>
      <w:r>
        <w:rPr>
          <w:b/>
        </w:rPr>
        <w:t>WEDNES</w:t>
      </w:r>
      <w:r w:rsidR="00566E22">
        <w:rPr>
          <w:b/>
        </w:rPr>
        <w:t>DAY, FEBRUARY</w:t>
      </w:r>
      <w:r w:rsidR="000A7610" w:rsidRPr="00854A6C">
        <w:rPr>
          <w:b/>
        </w:rPr>
        <w:t xml:space="preserve"> </w:t>
      </w:r>
      <w:r>
        <w:rPr>
          <w:b/>
        </w:rPr>
        <w:t>21</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D05946">
      <w:pPr>
        <w:jc w:val="center"/>
        <w:rPr>
          <w:b/>
        </w:rPr>
      </w:pPr>
      <w:r>
        <w:rPr>
          <w:b/>
        </w:rPr>
        <w:lastRenderedPageBreak/>
        <w:t>Wednesday, February 21</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B74A4" w:rsidRDefault="00C2363A">
      <w:pPr>
        <w:pStyle w:val="Header"/>
        <w:tabs>
          <w:tab w:val="clear" w:pos="8640"/>
          <w:tab w:val="left" w:pos="4320"/>
        </w:tabs>
      </w:pPr>
      <w:r>
        <w:tab/>
        <w:t xml:space="preserve">Let us bow </w:t>
      </w:r>
      <w:r w:rsidR="00387153">
        <w:t xml:space="preserve">in prayer and remember the remarkable life of Billy Graham, a man chosen by God to preach the Gospel to more people than any person in history. </w:t>
      </w:r>
    </w:p>
    <w:p w:rsidR="00387153" w:rsidRDefault="00387153">
      <w:pPr>
        <w:pStyle w:val="Header"/>
        <w:tabs>
          <w:tab w:val="clear" w:pos="8640"/>
          <w:tab w:val="left" w:pos="4320"/>
        </w:tabs>
      </w:pPr>
      <w:r>
        <w:tab/>
        <w:t xml:space="preserve">Gracious and loving God, today our nation has given back to you Billy Graham.  His unwavering faith of ninety nine years and his life changing message for millions of people, has now stood the test of time. We </w:t>
      </w:r>
      <w:r w:rsidR="00580D70">
        <w:t>rejoice</w:t>
      </w:r>
      <w:r>
        <w:t xml:space="preserve"> that he is now at home at last with his beloved wife and the God he has so faithfully served.</w:t>
      </w:r>
    </w:p>
    <w:p w:rsidR="00387153" w:rsidRDefault="00387153">
      <w:pPr>
        <w:pStyle w:val="Header"/>
        <w:tabs>
          <w:tab w:val="clear" w:pos="8640"/>
          <w:tab w:val="left" w:pos="4320"/>
        </w:tabs>
      </w:pPr>
      <w:r>
        <w:tab/>
        <w:t xml:space="preserve">May his life and his message continue to inspire many generations to come and may we strive to be a better people as a result of the example he set. We offer this prayer </w:t>
      </w:r>
      <w:r w:rsidR="00580D70">
        <w:t>in Your</w:t>
      </w:r>
      <w:r>
        <w:t xml:space="preserve"> </w:t>
      </w:r>
      <w:r w:rsidR="00580D70">
        <w:t>holy</w:t>
      </w:r>
      <w:r>
        <w:t xml:space="preserve"> name, Amen. </w:t>
      </w:r>
    </w:p>
    <w:p w:rsidR="00AA0D17" w:rsidRDefault="00AA0D17">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05946" w:rsidRPr="00D05946" w:rsidRDefault="00D05946" w:rsidP="00D05946">
      <w:pPr>
        <w:pStyle w:val="Header"/>
        <w:tabs>
          <w:tab w:val="clear" w:pos="8640"/>
          <w:tab w:val="left" w:pos="4320"/>
        </w:tabs>
        <w:jc w:val="center"/>
      </w:pPr>
      <w:r>
        <w:rPr>
          <w:b/>
        </w:rPr>
        <w:t>Point of Quorum</w:t>
      </w:r>
    </w:p>
    <w:p w:rsidR="00D05946" w:rsidRDefault="00D05946">
      <w:pPr>
        <w:pStyle w:val="Header"/>
        <w:tabs>
          <w:tab w:val="clear" w:pos="8640"/>
          <w:tab w:val="left" w:pos="4320"/>
        </w:tabs>
      </w:pPr>
      <w:r>
        <w:tab/>
        <w:t>At 12:03 P.M., Senator LEATHERMAN made the point that a quorum was not present.  It was ascertained that a quorum was not present.</w:t>
      </w:r>
    </w:p>
    <w:p w:rsidR="00D05946" w:rsidRDefault="00D05946">
      <w:pPr>
        <w:pStyle w:val="Header"/>
        <w:tabs>
          <w:tab w:val="clear" w:pos="8640"/>
          <w:tab w:val="left" w:pos="4320"/>
        </w:tabs>
      </w:pPr>
    </w:p>
    <w:p w:rsidR="00D05946" w:rsidRPr="00D05946" w:rsidRDefault="00D05946" w:rsidP="00D05946">
      <w:pPr>
        <w:pStyle w:val="Header"/>
        <w:tabs>
          <w:tab w:val="clear" w:pos="8640"/>
          <w:tab w:val="left" w:pos="4320"/>
        </w:tabs>
        <w:jc w:val="center"/>
      </w:pPr>
      <w:r>
        <w:rPr>
          <w:b/>
        </w:rPr>
        <w:t>Call of the Senate</w:t>
      </w:r>
    </w:p>
    <w:p w:rsidR="00D05946" w:rsidRDefault="00D05946">
      <w:pPr>
        <w:pStyle w:val="Header"/>
        <w:tabs>
          <w:tab w:val="clear" w:pos="8640"/>
          <w:tab w:val="left" w:pos="4320"/>
        </w:tabs>
      </w:pPr>
      <w:r>
        <w:tab/>
        <w:t>Senator LEATHERMAN moved that a Call of the Senate be made.  The following Senators answered the Call:</w:t>
      </w: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D17">
        <w:t>Alexander</w:t>
      </w:r>
      <w:r>
        <w:tab/>
      </w:r>
      <w:r w:rsidRPr="00AA0D17">
        <w:t>Bennett</w:t>
      </w:r>
      <w:r>
        <w:tab/>
      </w:r>
      <w:r w:rsidRPr="00AA0D17">
        <w:t>Cash</w:t>
      </w: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D17">
        <w:t>Climer</w:t>
      </w:r>
      <w:r>
        <w:tab/>
      </w:r>
      <w:r w:rsidRPr="00AA0D17">
        <w:t>Corbin</w:t>
      </w:r>
      <w:r>
        <w:tab/>
      </w:r>
      <w:r w:rsidRPr="00AA0D17">
        <w:t>Davis</w:t>
      </w: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D17">
        <w:t>Fanning</w:t>
      </w:r>
      <w:r>
        <w:tab/>
      </w:r>
      <w:r w:rsidRPr="00AA0D17">
        <w:t>Goldfinch</w:t>
      </w:r>
      <w:r>
        <w:tab/>
      </w:r>
      <w:r w:rsidRPr="00AA0D17">
        <w:t>Gregory</w:t>
      </w: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D17">
        <w:t>Hutto</w:t>
      </w:r>
      <w:r>
        <w:tab/>
      </w:r>
      <w:r w:rsidRPr="00AA0D17">
        <w:t>Leatherman</w:t>
      </w:r>
      <w:r>
        <w:tab/>
      </w:r>
      <w:r w:rsidRPr="00AA0D17">
        <w:t>Malloy</w:t>
      </w: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D17">
        <w:t>Martin</w:t>
      </w:r>
      <w:r>
        <w:tab/>
      </w:r>
      <w:r w:rsidRPr="00AA0D17">
        <w:t>Massey</w:t>
      </w:r>
      <w:r>
        <w:tab/>
      </w:r>
      <w:r w:rsidRPr="00AA0D17">
        <w:t>McElveen</w:t>
      </w: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D17">
        <w:t>Nicholson</w:t>
      </w:r>
      <w:r>
        <w:tab/>
      </w:r>
      <w:r w:rsidRPr="00AA0D17">
        <w:t>Reese</w:t>
      </w:r>
      <w:r>
        <w:tab/>
      </w:r>
      <w:r w:rsidRPr="00AA0D17">
        <w:t>Rice</w:t>
      </w: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D17">
        <w:t>Scott</w:t>
      </w:r>
      <w:r>
        <w:tab/>
      </w:r>
      <w:r w:rsidRPr="00AA0D17">
        <w:t>Senn</w:t>
      </w:r>
      <w:r>
        <w:tab/>
      </w:r>
      <w:r w:rsidRPr="00AA0D17">
        <w:t>Setzler</w:t>
      </w: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D17">
        <w:t>Shealy</w:t>
      </w:r>
      <w:r>
        <w:tab/>
      </w:r>
      <w:r w:rsidRPr="00AA0D17">
        <w:t>Sheheen</w:t>
      </w:r>
      <w:r>
        <w:tab/>
      </w:r>
      <w:r w:rsidRPr="00AA0D17">
        <w:t>Talley</w:t>
      </w: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D17">
        <w:t>Timmons</w:t>
      </w:r>
      <w:r>
        <w:tab/>
      </w:r>
      <w:r w:rsidRPr="00AA0D17">
        <w:t>Turner</w:t>
      </w:r>
      <w:r>
        <w:tab/>
      </w:r>
      <w:r w:rsidRPr="00AA0D17">
        <w:t>Williams</w:t>
      </w:r>
    </w:p>
    <w:p w:rsidR="00AA0D17" w:rsidRDefault="00AA0D17" w:rsidP="00AA0D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D17">
        <w:lastRenderedPageBreak/>
        <w:t>Young</w:t>
      </w:r>
    </w:p>
    <w:p w:rsidR="00D05946" w:rsidRDefault="00D05946">
      <w:pPr>
        <w:pStyle w:val="Header"/>
        <w:tabs>
          <w:tab w:val="clear" w:pos="8640"/>
          <w:tab w:val="left" w:pos="4320"/>
        </w:tabs>
      </w:pPr>
    </w:p>
    <w:p w:rsidR="00D05946" w:rsidRDefault="00D05946">
      <w:pPr>
        <w:pStyle w:val="Header"/>
        <w:tabs>
          <w:tab w:val="clear" w:pos="8640"/>
          <w:tab w:val="left" w:pos="4320"/>
        </w:tabs>
      </w:pPr>
      <w:r>
        <w:tab/>
        <w:t>A quorum being present, the Senate resumed.</w:t>
      </w:r>
    </w:p>
    <w:p w:rsidR="00D05946" w:rsidRDefault="00D05946">
      <w:pPr>
        <w:pStyle w:val="Header"/>
        <w:tabs>
          <w:tab w:val="clear" w:pos="8640"/>
          <w:tab w:val="left" w:pos="4320"/>
        </w:tabs>
      </w:pPr>
    </w:p>
    <w:p w:rsidR="00770061" w:rsidRPr="006C705B" w:rsidRDefault="00770061" w:rsidP="00770061">
      <w:pPr>
        <w:keepNext/>
        <w:keepLines/>
        <w:jc w:val="center"/>
        <w:rPr>
          <w:b/>
          <w:bCs/>
          <w:color w:val="auto"/>
        </w:rPr>
      </w:pPr>
      <w:r w:rsidRPr="006C705B">
        <w:rPr>
          <w:b/>
          <w:bCs/>
          <w:color w:val="auto"/>
        </w:rPr>
        <w:t>MESSAGE FROM THE GOVERNOR</w:t>
      </w:r>
    </w:p>
    <w:p w:rsidR="00770061" w:rsidRPr="006C705B" w:rsidRDefault="00770061" w:rsidP="00770061">
      <w:pPr>
        <w:keepNext/>
        <w:keepLines/>
        <w:jc w:val="center"/>
        <w:rPr>
          <w:color w:val="auto"/>
        </w:rPr>
      </w:pPr>
      <w:r w:rsidRPr="006C705B">
        <w:rPr>
          <w:color w:val="auto"/>
        </w:rPr>
        <w:t xml:space="preserve"> State of South Carolina Office of the Governor</w:t>
      </w:r>
    </w:p>
    <w:p w:rsidR="00770061" w:rsidRDefault="00770061" w:rsidP="00770061">
      <w:pPr>
        <w:keepNext/>
        <w:keepLines/>
        <w:jc w:val="left"/>
        <w:rPr>
          <w:color w:val="auto"/>
        </w:rPr>
      </w:pPr>
    </w:p>
    <w:p w:rsidR="00770061" w:rsidRPr="006C705B" w:rsidRDefault="00770061" w:rsidP="00770061">
      <w:pPr>
        <w:keepNext/>
        <w:keepLines/>
        <w:jc w:val="left"/>
        <w:rPr>
          <w:color w:val="auto"/>
        </w:rPr>
      </w:pPr>
      <w:r w:rsidRPr="006C705B">
        <w:rPr>
          <w:color w:val="auto"/>
        </w:rPr>
        <w:t>February 21, 2018</w:t>
      </w:r>
    </w:p>
    <w:p w:rsidR="00770061" w:rsidRDefault="00770061" w:rsidP="00770061">
      <w:pPr>
        <w:keepNext/>
        <w:keepLines/>
        <w:jc w:val="left"/>
        <w:rPr>
          <w:color w:val="auto"/>
        </w:rPr>
      </w:pPr>
    </w:p>
    <w:p w:rsidR="00770061" w:rsidRPr="006C705B" w:rsidRDefault="00770061" w:rsidP="00770061">
      <w:pPr>
        <w:keepNext/>
        <w:keepLines/>
        <w:jc w:val="left"/>
        <w:rPr>
          <w:color w:val="auto"/>
        </w:rPr>
      </w:pPr>
      <w:r w:rsidRPr="006C705B">
        <w:rPr>
          <w:color w:val="auto"/>
        </w:rPr>
        <w:t>Mr. Presi</w:t>
      </w:r>
      <w:r>
        <w:rPr>
          <w:color w:val="auto"/>
        </w:rPr>
        <w:t>d</w:t>
      </w:r>
      <w:r w:rsidRPr="006C705B">
        <w:rPr>
          <w:color w:val="auto"/>
        </w:rPr>
        <w:t xml:space="preserve">ent and Members of the Senate: </w:t>
      </w:r>
    </w:p>
    <w:p w:rsidR="00770061" w:rsidRDefault="00770061" w:rsidP="00770061">
      <w:pPr>
        <w:jc w:val="left"/>
        <w:rPr>
          <w:color w:val="auto"/>
        </w:rPr>
      </w:pPr>
      <w:r>
        <w:rPr>
          <w:color w:val="auto"/>
        </w:rPr>
        <w:tab/>
      </w:r>
      <w:r w:rsidRPr="006C705B">
        <w:rPr>
          <w:color w:val="auto"/>
        </w:rPr>
        <w:t>I am transmitting herewith notice of my intent to withdraw my nomination of Ms. Cyndi Mosteller for appointment to the Board of the South Carolina Department of Health and Environmental Control.</w:t>
      </w:r>
      <w:r w:rsidRPr="006C705B">
        <w:rPr>
          <w:color w:val="auto"/>
        </w:rPr>
        <w:br/>
      </w:r>
      <w:bookmarkStart w:id="1" w:name="p3"/>
      <w:r w:rsidRPr="006C705B">
        <w:rPr>
          <w:color w:val="auto"/>
        </w:rPr>
        <w:t>Respectfully</w:t>
      </w:r>
      <w:bookmarkEnd w:id="1"/>
      <w:r w:rsidRPr="006C705B">
        <w:rPr>
          <w:color w:val="auto"/>
        </w:rPr>
        <w:t>,</w:t>
      </w:r>
      <w:r w:rsidRPr="006C705B">
        <w:rPr>
          <w:color w:val="auto"/>
        </w:rPr>
        <w:br/>
        <w:t>Henry Dargan McMaster</w:t>
      </w:r>
    </w:p>
    <w:p w:rsidR="00770061" w:rsidRPr="006C705B" w:rsidRDefault="00770061" w:rsidP="00770061">
      <w:pPr>
        <w:jc w:val="left"/>
        <w:rPr>
          <w:color w:val="auto"/>
        </w:rPr>
      </w:pPr>
    </w:p>
    <w:p w:rsidR="00770061" w:rsidRPr="006C705B" w:rsidRDefault="00770061" w:rsidP="00770061">
      <w:pPr>
        <w:jc w:val="center"/>
        <w:rPr>
          <w:b/>
          <w:color w:val="auto"/>
        </w:rPr>
      </w:pPr>
      <w:r w:rsidRPr="006C705B">
        <w:rPr>
          <w:b/>
          <w:color w:val="auto"/>
        </w:rPr>
        <w:t>Withdrawal of Statewide Appointment</w:t>
      </w:r>
    </w:p>
    <w:p w:rsidR="00770061" w:rsidRPr="006C705B" w:rsidRDefault="00770061" w:rsidP="00770061">
      <w:pPr>
        <w:rPr>
          <w:color w:val="auto"/>
        </w:rPr>
      </w:pPr>
      <w:r>
        <w:rPr>
          <w:color w:val="auto"/>
        </w:rPr>
        <w:tab/>
      </w:r>
      <w:r w:rsidRPr="006C705B">
        <w:rPr>
          <w:color w:val="auto"/>
        </w:rPr>
        <w:t xml:space="preserve">On motion of Senator PEELER, the Senate acceded to the Governor's request and the Clerk was directed to return the appointment to the Governor. </w:t>
      </w:r>
    </w:p>
    <w:p w:rsidR="00770061" w:rsidRPr="006C705B" w:rsidRDefault="00770061" w:rsidP="00770061">
      <w:pPr>
        <w:jc w:val="center"/>
        <w:rPr>
          <w:b/>
          <w:color w:val="auto"/>
        </w:rPr>
      </w:pPr>
      <w:r w:rsidRPr="006C705B">
        <w:rPr>
          <w:b/>
          <w:color w:val="auto"/>
        </w:rPr>
        <w:t>Statewide Appointment</w:t>
      </w:r>
    </w:p>
    <w:p w:rsidR="00770061" w:rsidRPr="006C705B" w:rsidRDefault="00770061" w:rsidP="00770061">
      <w:pPr>
        <w:keepNext/>
        <w:ind w:firstLine="216"/>
        <w:rPr>
          <w:color w:val="auto"/>
          <w:u w:val="single"/>
        </w:rPr>
      </w:pPr>
      <w:r w:rsidRPr="006C705B">
        <w:rPr>
          <w:color w:val="auto"/>
          <w:u w:val="single"/>
        </w:rPr>
        <w:t>Initial Appointment, Board of the South Carolina Department of Health and Environmental Control, with the term to commence June 30, 2015, and to expire June 30, 2019</w:t>
      </w:r>
    </w:p>
    <w:p w:rsidR="00770061" w:rsidRPr="006C705B" w:rsidRDefault="00770061" w:rsidP="00770061">
      <w:pPr>
        <w:keepNext/>
        <w:ind w:firstLine="216"/>
        <w:rPr>
          <w:color w:val="auto"/>
          <w:u w:val="single"/>
        </w:rPr>
      </w:pPr>
      <w:r w:rsidRPr="006C705B">
        <w:rPr>
          <w:color w:val="auto"/>
          <w:u w:val="single"/>
        </w:rPr>
        <w:t>1st Congressional District:</w:t>
      </w:r>
    </w:p>
    <w:p w:rsidR="00770061" w:rsidRPr="006C705B" w:rsidRDefault="00770061" w:rsidP="00770061">
      <w:pPr>
        <w:ind w:firstLine="216"/>
        <w:rPr>
          <w:color w:val="auto"/>
        </w:rPr>
      </w:pPr>
      <w:r w:rsidRPr="006C705B">
        <w:rPr>
          <w:color w:val="auto"/>
        </w:rPr>
        <w:t>Cynthia C. Mosteller, 574 Needlerush Parkway, Mt. Pleasant, SC 29464</w:t>
      </w:r>
      <w:r w:rsidRPr="006C705B">
        <w:rPr>
          <w:i/>
          <w:color w:val="auto"/>
        </w:rPr>
        <w:t xml:space="preserve"> VICE </w:t>
      </w:r>
      <w:r w:rsidRPr="006C705B">
        <w:rPr>
          <w:color w:val="auto"/>
        </w:rPr>
        <w:t>Mark Lutz</w:t>
      </w:r>
    </w:p>
    <w:p w:rsidR="00DB74A4" w:rsidRDefault="00DB74A4">
      <w:pPr>
        <w:pStyle w:val="Header"/>
        <w:tabs>
          <w:tab w:val="clear" w:pos="8640"/>
          <w:tab w:val="left" w:pos="4320"/>
        </w:tabs>
      </w:pPr>
    </w:p>
    <w:p w:rsidR="00012127" w:rsidRPr="00574984" w:rsidRDefault="00012127" w:rsidP="00012127">
      <w:pPr>
        <w:pStyle w:val="Header"/>
        <w:tabs>
          <w:tab w:val="clear" w:pos="8640"/>
          <w:tab w:val="left" w:pos="4320"/>
        </w:tabs>
        <w:jc w:val="center"/>
        <w:rPr>
          <w:color w:val="auto"/>
          <w:szCs w:val="22"/>
        </w:rPr>
      </w:pPr>
      <w:r w:rsidRPr="00574984">
        <w:rPr>
          <w:b/>
          <w:color w:val="auto"/>
          <w:szCs w:val="22"/>
        </w:rPr>
        <w:t>Doctor of the Day</w:t>
      </w:r>
    </w:p>
    <w:p w:rsidR="00012127" w:rsidRPr="00574984" w:rsidRDefault="00012127" w:rsidP="00012127">
      <w:pPr>
        <w:pStyle w:val="Header"/>
        <w:tabs>
          <w:tab w:val="clear" w:pos="8640"/>
          <w:tab w:val="left" w:pos="4320"/>
        </w:tabs>
        <w:rPr>
          <w:color w:val="auto"/>
          <w:szCs w:val="22"/>
        </w:rPr>
      </w:pPr>
      <w:r w:rsidRPr="00574984">
        <w:rPr>
          <w:color w:val="auto"/>
          <w:szCs w:val="22"/>
        </w:rPr>
        <w:tab/>
        <w:t xml:space="preserve">Senator </w:t>
      </w:r>
      <w:r>
        <w:rPr>
          <w:color w:val="auto"/>
          <w:szCs w:val="22"/>
        </w:rPr>
        <w:t>SCOTT</w:t>
      </w:r>
      <w:r w:rsidRPr="00574984">
        <w:rPr>
          <w:color w:val="auto"/>
          <w:szCs w:val="22"/>
        </w:rPr>
        <w:t xml:space="preserve"> introduced Dr. </w:t>
      </w:r>
      <w:r>
        <w:rPr>
          <w:color w:val="auto"/>
          <w:szCs w:val="22"/>
        </w:rPr>
        <w:t xml:space="preserve">Patricia Witherspoon </w:t>
      </w:r>
      <w:r w:rsidRPr="00574984">
        <w:rPr>
          <w:color w:val="auto"/>
          <w:szCs w:val="22"/>
        </w:rPr>
        <w:t xml:space="preserve">of </w:t>
      </w:r>
      <w:r>
        <w:rPr>
          <w:color w:val="auto"/>
          <w:szCs w:val="22"/>
        </w:rPr>
        <w:t>Columbia,</w:t>
      </w:r>
      <w:r w:rsidRPr="00574984">
        <w:rPr>
          <w:color w:val="auto"/>
          <w:szCs w:val="22"/>
        </w:rPr>
        <w:t xml:space="preserve"> S.C., Doctor of the Day.</w:t>
      </w:r>
    </w:p>
    <w:p w:rsidR="00012127" w:rsidRPr="00A22D74" w:rsidRDefault="00012127" w:rsidP="00012127">
      <w:pPr>
        <w:pStyle w:val="Header"/>
        <w:tabs>
          <w:tab w:val="clear" w:pos="8640"/>
          <w:tab w:val="left" w:pos="4320"/>
        </w:tabs>
        <w:rPr>
          <w:color w:val="215868" w:themeColor="accent5" w:themeShade="80"/>
          <w:szCs w:val="22"/>
        </w:rPr>
      </w:pPr>
    </w:p>
    <w:p w:rsidR="00012127" w:rsidRPr="007E66F5" w:rsidRDefault="00012127" w:rsidP="00012127">
      <w:pPr>
        <w:pStyle w:val="Header"/>
        <w:tabs>
          <w:tab w:val="clear" w:pos="8640"/>
          <w:tab w:val="left" w:pos="4320"/>
        </w:tabs>
        <w:jc w:val="center"/>
        <w:rPr>
          <w:color w:val="auto"/>
          <w:szCs w:val="22"/>
        </w:rPr>
      </w:pPr>
      <w:r w:rsidRPr="007E66F5">
        <w:rPr>
          <w:b/>
          <w:color w:val="auto"/>
          <w:szCs w:val="22"/>
        </w:rPr>
        <w:t>Leave of Absence</w:t>
      </w:r>
    </w:p>
    <w:p w:rsidR="00012127" w:rsidRPr="007E66F5" w:rsidRDefault="00012127" w:rsidP="00012127">
      <w:pPr>
        <w:pStyle w:val="Header"/>
        <w:tabs>
          <w:tab w:val="clear" w:pos="8640"/>
          <w:tab w:val="left" w:pos="4320"/>
        </w:tabs>
        <w:rPr>
          <w:color w:val="auto"/>
          <w:szCs w:val="22"/>
        </w:rPr>
      </w:pPr>
      <w:r w:rsidRPr="007E66F5">
        <w:rPr>
          <w:color w:val="auto"/>
          <w:szCs w:val="22"/>
        </w:rPr>
        <w:tab/>
        <w:t>At 12:09 P.M., Senator MARTIN requested a leave of absence beginning at 12:47 P.M. until Tuesday, February 27, 2018 at 12:07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AA0D17">
        <w:t>ALEXANDER</w:t>
      </w:r>
      <w:r>
        <w:t xml:space="preserve"> rose for an Expression of Personal Interest.</w:t>
      </w:r>
    </w:p>
    <w:p w:rsidR="007C2DAD" w:rsidRDefault="007C2DAD">
      <w:pPr>
        <w:pStyle w:val="Header"/>
        <w:tabs>
          <w:tab w:val="clear" w:pos="8640"/>
          <w:tab w:val="left" w:pos="4320"/>
        </w:tabs>
      </w:pPr>
    </w:p>
    <w:p w:rsidR="007C2DAD" w:rsidRDefault="007C2DAD" w:rsidP="00F51FB1">
      <w:pPr>
        <w:pStyle w:val="Header"/>
        <w:keepNext/>
        <w:keepLines/>
        <w:tabs>
          <w:tab w:val="clear" w:pos="8640"/>
          <w:tab w:val="left" w:pos="4320"/>
        </w:tabs>
        <w:jc w:val="center"/>
      </w:pPr>
      <w:r>
        <w:rPr>
          <w:b/>
        </w:rPr>
        <w:lastRenderedPageBreak/>
        <w:t>Remarks to be Printed</w:t>
      </w:r>
    </w:p>
    <w:p w:rsidR="007C2DAD" w:rsidRDefault="007C2DAD" w:rsidP="00F51FB1">
      <w:pPr>
        <w:pStyle w:val="Header"/>
        <w:keepNext/>
        <w:keepLines/>
        <w:tabs>
          <w:tab w:val="clear" w:pos="8640"/>
          <w:tab w:val="left" w:pos="4320"/>
        </w:tabs>
      </w:pPr>
      <w:r>
        <w:tab/>
        <w:t>On motion of Senator NICHOLSON, with unanimous consent, the remarks of Senator ALEXANDER, when reduced to writing and made available to the Desk, would be printed in the Journal.</w:t>
      </w:r>
    </w:p>
    <w:p w:rsidR="007C2DAD" w:rsidRDefault="007C2DAD" w:rsidP="007C2DAD">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770061" w:rsidRDefault="00770061">
      <w:pPr>
        <w:pStyle w:val="Header"/>
        <w:tabs>
          <w:tab w:val="clear" w:pos="8640"/>
          <w:tab w:val="left" w:pos="4320"/>
        </w:tabs>
      </w:pPr>
      <w:r>
        <w:t>S. 878</w:t>
      </w:r>
      <w:r>
        <w:tab/>
      </w:r>
      <w:r>
        <w:tab/>
        <w:t>Sen. Campsen</w:t>
      </w:r>
    </w:p>
    <w:p w:rsidR="00770061" w:rsidRDefault="00770061">
      <w:pPr>
        <w:pStyle w:val="Header"/>
        <w:tabs>
          <w:tab w:val="clear" w:pos="8640"/>
          <w:tab w:val="left" w:pos="4320"/>
        </w:tabs>
      </w:pPr>
      <w:r>
        <w:t>S. 888</w:t>
      </w:r>
      <w:r>
        <w:tab/>
      </w:r>
      <w:r>
        <w:tab/>
        <w:t>Sen. Rankin</w:t>
      </w:r>
    </w:p>
    <w:p w:rsidR="00DB74A4" w:rsidRDefault="001F3691">
      <w:pPr>
        <w:pStyle w:val="Header"/>
        <w:tabs>
          <w:tab w:val="clear" w:pos="8640"/>
          <w:tab w:val="left" w:pos="4320"/>
        </w:tabs>
      </w:pPr>
      <w:r>
        <w:t>S. 996</w:t>
      </w:r>
      <w:r>
        <w:tab/>
      </w:r>
      <w:r>
        <w:tab/>
        <w:t>Sen. Shealy</w:t>
      </w:r>
    </w:p>
    <w:p w:rsidR="00770061" w:rsidRDefault="00770061" w:rsidP="00770061">
      <w:pPr>
        <w:rPr>
          <w:szCs w:val="22"/>
        </w:rPr>
      </w:pPr>
    </w:p>
    <w:p w:rsidR="00770061" w:rsidRPr="006C705B" w:rsidRDefault="00770061" w:rsidP="00770061">
      <w:pPr>
        <w:jc w:val="center"/>
        <w:rPr>
          <w:color w:val="00B050"/>
          <w:szCs w:val="22"/>
        </w:rPr>
      </w:pPr>
      <w:r w:rsidRPr="00770061">
        <w:rPr>
          <w:b/>
          <w:color w:val="auto"/>
          <w:szCs w:val="22"/>
        </w:rPr>
        <w:t>RECALLED</w:t>
      </w:r>
    </w:p>
    <w:p w:rsidR="00770061" w:rsidRPr="00E020FB" w:rsidRDefault="00770061" w:rsidP="00770061">
      <w:pPr>
        <w:suppressAutoHyphens/>
      </w:pPr>
      <w:r>
        <w:rPr>
          <w:szCs w:val="22"/>
        </w:rPr>
        <w:tab/>
      </w:r>
      <w:r w:rsidRPr="00E020FB">
        <w:t>S. 974</w:t>
      </w:r>
      <w:r w:rsidRPr="00E020FB">
        <w:fldChar w:fldCharType="begin"/>
      </w:r>
      <w:r w:rsidRPr="00E020FB">
        <w:instrText xml:space="preserve"> XE "S. 974" \b </w:instrText>
      </w:r>
      <w:r w:rsidRPr="00E020FB">
        <w:fldChar w:fldCharType="end"/>
      </w:r>
      <w:r w:rsidRPr="00E020FB">
        <w:t xml:space="preserve"> -- Senators J. Matthews and Hutto:  </w:t>
      </w:r>
      <w:r w:rsidRPr="00E020FB">
        <w:rPr>
          <w:szCs w:val="30"/>
        </w:rPr>
        <w:t xml:space="preserve">A CONCURRENT RESOLUTION </w:t>
      </w:r>
      <w:r w:rsidRPr="00E020FB">
        <w:t xml:space="preserve">TO REQUEST THE DEPARTMENT OF TRANSPORTATION NAME THE PEDESTRIAN BRIDGE IN THE CITY OF ORANGEBURG THAT CROSSES CHESTNUT STREET THE </w:t>
      </w:r>
      <w:r>
        <w:t>“</w:t>
      </w:r>
      <w:r w:rsidRPr="00E020FB">
        <w:t>DR. EMILY ENGLAND CLYBURN PEDESTRIAN BRIDGE</w:t>
      </w:r>
      <w:r>
        <w:t>”</w:t>
      </w:r>
      <w:r w:rsidRPr="00E020FB">
        <w:t xml:space="preserve"> AND ERECT APPROPRIATE MARKERS OR SIGNS AT THIS LOCATION CONTAINING THIS DESIGNATION.</w:t>
      </w:r>
    </w:p>
    <w:p w:rsidR="00770061" w:rsidRDefault="00770061" w:rsidP="00770061">
      <w:pPr>
        <w:rPr>
          <w:szCs w:val="22"/>
        </w:rPr>
      </w:pPr>
      <w:r>
        <w:rPr>
          <w:szCs w:val="22"/>
        </w:rPr>
        <w:tab/>
        <w:t>Senator GROOMS asked unanimous consent to make a motion to recall the Concurrent Resolution from the Committee on Transportation.</w:t>
      </w:r>
    </w:p>
    <w:p w:rsidR="00770061" w:rsidRDefault="00770061" w:rsidP="00770061">
      <w:pPr>
        <w:rPr>
          <w:szCs w:val="22"/>
        </w:rPr>
      </w:pPr>
    </w:p>
    <w:p w:rsidR="00770061" w:rsidRDefault="00770061" w:rsidP="00770061">
      <w:pPr>
        <w:rPr>
          <w:szCs w:val="22"/>
        </w:rPr>
      </w:pPr>
      <w:r>
        <w:rPr>
          <w:szCs w:val="22"/>
        </w:rPr>
        <w:tab/>
        <w:t>The Concurrent Resolution was recalled from the Committee on Transportation and ordered placed on the Calendar for consideration tomorrow.</w:t>
      </w:r>
    </w:p>
    <w:p w:rsidR="00770061" w:rsidRDefault="00770061" w:rsidP="00770061">
      <w:pPr>
        <w:rPr>
          <w:szCs w:val="22"/>
        </w:rPr>
      </w:pPr>
    </w:p>
    <w:p w:rsidR="00770061" w:rsidRPr="00770061" w:rsidRDefault="00770061" w:rsidP="00770061">
      <w:pPr>
        <w:jc w:val="center"/>
        <w:rPr>
          <w:color w:val="auto"/>
          <w:szCs w:val="22"/>
        </w:rPr>
      </w:pPr>
      <w:r w:rsidRPr="00770061">
        <w:rPr>
          <w:b/>
          <w:color w:val="auto"/>
          <w:szCs w:val="22"/>
        </w:rPr>
        <w:t xml:space="preserve">OBJECTION </w:t>
      </w:r>
      <w:r w:rsidR="00164908">
        <w:rPr>
          <w:b/>
          <w:color w:val="auto"/>
          <w:szCs w:val="22"/>
        </w:rPr>
        <w:t>TO RECALL</w:t>
      </w:r>
    </w:p>
    <w:p w:rsidR="00770061" w:rsidRPr="00270CC7" w:rsidRDefault="00770061" w:rsidP="00770061">
      <w:pPr>
        <w:suppressAutoHyphens/>
      </w:pPr>
      <w:r>
        <w:rPr>
          <w:szCs w:val="22"/>
        </w:rPr>
        <w:tab/>
      </w:r>
      <w:r w:rsidRPr="00270CC7">
        <w:t>S. 968</w:t>
      </w:r>
      <w:r w:rsidRPr="00270CC7">
        <w:fldChar w:fldCharType="begin"/>
      </w:r>
      <w:r w:rsidRPr="00270CC7">
        <w:instrText xml:space="preserve"> XE "S. 968" \b </w:instrText>
      </w:r>
      <w:r w:rsidRPr="00270CC7">
        <w:fldChar w:fldCharType="end"/>
      </w:r>
      <w:r w:rsidRPr="00270CC7">
        <w:t xml:space="preserve"> -- Senator Peeler:  </w:t>
      </w:r>
      <w:r w:rsidRPr="00270CC7">
        <w:rPr>
          <w:szCs w:val="30"/>
        </w:rPr>
        <w:t xml:space="preserve">A JOINT RESOLUTION </w:t>
      </w:r>
      <w:r w:rsidRPr="00270CC7">
        <w:t>TO PROVIDE THAT FOR THE 2018 GUBERNATORIAL ELECTION AND ELECTION CYCLE, THE STATE ELECTION COMMISSION SHALL ESTABLISH THE PROCEDURES, TO INCLUDE NECESSARY DEADLINES, BY WHICH A PERSON NOMINATED FOR THE OFFICE OF GOVERNOR SELECTS A LIEUTENANT GOVERNOR AS A JOINT</w:t>
      </w:r>
      <w:r w:rsidRPr="00270CC7">
        <w:noBreakHyphen/>
        <w:t>TICKET RUNNING MATE PURSUANT TO SECTION 8, ARTICLE IV OF THE CONSTITUTION OF SOUTH CAROLINA, 1895.</w:t>
      </w:r>
    </w:p>
    <w:p w:rsidR="00770061" w:rsidRDefault="00770061" w:rsidP="00770061">
      <w:pPr>
        <w:rPr>
          <w:szCs w:val="22"/>
        </w:rPr>
      </w:pPr>
      <w:r>
        <w:rPr>
          <w:szCs w:val="22"/>
        </w:rPr>
        <w:tab/>
        <w:t>Senator RANKIN asked unanimous consent to make a motion to recall the Joint Resolution from the Committee on Judiciary.</w:t>
      </w:r>
    </w:p>
    <w:p w:rsidR="00770061" w:rsidRDefault="00770061" w:rsidP="00770061">
      <w:pPr>
        <w:rPr>
          <w:szCs w:val="22"/>
        </w:rPr>
      </w:pPr>
      <w:r>
        <w:rPr>
          <w:szCs w:val="22"/>
        </w:rPr>
        <w:tab/>
        <w:t>Senator MALLOY objected.</w:t>
      </w:r>
    </w:p>
    <w:p w:rsidR="00770061" w:rsidRDefault="00770061" w:rsidP="00770061">
      <w:pPr>
        <w:rPr>
          <w:szCs w:val="22"/>
        </w:rPr>
      </w:pPr>
    </w:p>
    <w:p w:rsidR="00836D73" w:rsidRDefault="00836D73" w:rsidP="00F51FB1">
      <w:pPr>
        <w:pStyle w:val="Header"/>
        <w:keepNext/>
        <w:keepLines/>
        <w:tabs>
          <w:tab w:val="clear" w:pos="8640"/>
          <w:tab w:val="left" w:pos="4320"/>
        </w:tabs>
        <w:jc w:val="center"/>
        <w:rPr>
          <w:b/>
        </w:rPr>
      </w:pPr>
      <w:r>
        <w:rPr>
          <w:b/>
        </w:rPr>
        <w:lastRenderedPageBreak/>
        <w:t>RECOMMITTED</w:t>
      </w:r>
    </w:p>
    <w:p w:rsidR="00836D73" w:rsidRDefault="00836D73" w:rsidP="00F51FB1">
      <w:pPr>
        <w:keepNext/>
        <w:keepLines/>
        <w:suppressAutoHyphens/>
      </w:pPr>
      <w:r>
        <w:rPr>
          <w:b/>
        </w:rPr>
        <w:tab/>
      </w:r>
      <w:r w:rsidRPr="00D73B26">
        <w:t>S. 971</w:t>
      </w:r>
      <w:r w:rsidRPr="00D73B26">
        <w:fldChar w:fldCharType="begin"/>
      </w:r>
      <w:r w:rsidRPr="00D73B26">
        <w:instrText xml:space="preserve"> XE "S. 971" \b </w:instrText>
      </w:r>
      <w:r w:rsidRPr="00D73B26">
        <w:fldChar w:fldCharType="end"/>
      </w:r>
      <w:r w:rsidRPr="00D73B26">
        <w:t xml:space="preserve"> -- Fish, Game and Forestry Committee:  </w:t>
      </w:r>
      <w:r w:rsidRPr="00D73B26">
        <w:rPr>
          <w:szCs w:val="30"/>
        </w:rPr>
        <w:t xml:space="preserve">A JOINT RESOLUTION </w:t>
      </w:r>
      <w:r w:rsidRPr="00D73B26">
        <w:t>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836D73" w:rsidRDefault="00836D73" w:rsidP="00836D73">
      <w:pPr>
        <w:suppressAutoHyphens/>
      </w:pPr>
      <w:r>
        <w:tab/>
        <w:t>Senator CAMPSEN explained the Resolution.</w:t>
      </w:r>
    </w:p>
    <w:p w:rsidR="00836D73" w:rsidRPr="00D73B26" w:rsidRDefault="00836D73" w:rsidP="00836D73">
      <w:pPr>
        <w:suppressAutoHyphens/>
      </w:pPr>
    </w:p>
    <w:p w:rsidR="00836D73" w:rsidRPr="0063614E" w:rsidRDefault="00836D73" w:rsidP="00836D73">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Resolution was recommitted to Committee on </w:t>
      </w:r>
      <w:r>
        <w:rPr>
          <w:color w:val="auto"/>
          <w:szCs w:val="22"/>
        </w:rPr>
        <w:t>Fish, Game and Forestry.</w:t>
      </w:r>
    </w:p>
    <w:p w:rsidR="00836D73" w:rsidRDefault="00836D73">
      <w:pPr>
        <w:pStyle w:val="Header"/>
        <w:tabs>
          <w:tab w:val="clear" w:pos="8640"/>
          <w:tab w:val="left" w:pos="4320"/>
        </w:tabs>
        <w:jc w:val="center"/>
        <w:rPr>
          <w:b/>
        </w:rPr>
      </w:pPr>
    </w:p>
    <w:p w:rsidR="00164908" w:rsidRDefault="00164908">
      <w:pPr>
        <w:pStyle w:val="Header"/>
        <w:tabs>
          <w:tab w:val="clear" w:pos="8640"/>
          <w:tab w:val="left" w:pos="4320"/>
        </w:tabs>
        <w:jc w:val="center"/>
        <w:rPr>
          <w:b/>
        </w:rPr>
      </w:pPr>
      <w:r>
        <w:rPr>
          <w:b/>
        </w:rPr>
        <w:t>RECOMMITTED</w:t>
      </w:r>
    </w:p>
    <w:p w:rsidR="00836D73" w:rsidRPr="0074280E" w:rsidRDefault="00836D73" w:rsidP="00836D73">
      <w:pPr>
        <w:suppressAutoHyphens/>
      </w:pPr>
      <w:r>
        <w:rPr>
          <w:b/>
        </w:rPr>
        <w:tab/>
      </w:r>
      <w:r w:rsidRPr="0074280E">
        <w:t>S. 972</w:t>
      </w:r>
      <w:r w:rsidRPr="0074280E">
        <w:fldChar w:fldCharType="begin"/>
      </w:r>
      <w:r w:rsidRPr="0074280E">
        <w:instrText xml:space="preserve"> XE "S. 972" \b </w:instrText>
      </w:r>
      <w:r w:rsidRPr="0074280E">
        <w:fldChar w:fldCharType="end"/>
      </w:r>
      <w:r w:rsidRPr="0074280E">
        <w:t xml:space="preserve"> -- Fish, Game and Forestry Committee:  </w:t>
      </w:r>
      <w:r w:rsidRPr="0074280E">
        <w:rPr>
          <w:szCs w:val="30"/>
        </w:rPr>
        <w:t xml:space="preserve">A JOINT RESOLUTION </w:t>
      </w:r>
      <w:r w:rsidRPr="0074280E">
        <w:t>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836D73" w:rsidRDefault="00836D73" w:rsidP="00836D73">
      <w:pPr>
        <w:suppressAutoHyphens/>
      </w:pPr>
      <w:r>
        <w:tab/>
        <w:t>Senator CAMPSEN explained the Resolution.</w:t>
      </w:r>
    </w:p>
    <w:p w:rsidR="00836D73" w:rsidRPr="00D73B26" w:rsidRDefault="00836D73" w:rsidP="00836D73">
      <w:pPr>
        <w:suppressAutoHyphens/>
      </w:pPr>
    </w:p>
    <w:p w:rsidR="00836D73" w:rsidRPr="0063614E" w:rsidRDefault="00836D73" w:rsidP="00836D73">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Resolution was recommitted to Committee on </w:t>
      </w:r>
      <w:r>
        <w:rPr>
          <w:color w:val="auto"/>
          <w:szCs w:val="22"/>
        </w:rPr>
        <w:t>Fish, Game and Forestry.</w:t>
      </w:r>
    </w:p>
    <w:p w:rsidR="00836D73" w:rsidRDefault="00836D73">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83D5E" w:rsidRDefault="00083D5E" w:rsidP="00083D5E"/>
    <w:p w:rsidR="00083D5E" w:rsidRDefault="00083D5E" w:rsidP="00083D5E">
      <w:r>
        <w:tab/>
        <w:t>S. 1031</w:t>
      </w:r>
      <w:r>
        <w:fldChar w:fldCharType="begin"/>
      </w:r>
      <w:r>
        <w:instrText xml:space="preserve"> XE "</w:instrText>
      </w:r>
      <w:r>
        <w:tab/>
        <w:instrText>S. 1031" \b</w:instrText>
      </w:r>
      <w:r>
        <w:fldChar w:fldCharType="end"/>
      </w:r>
      <w:r>
        <w:t xml:space="preserve"> -- Senator Rice:  A SENATE RESOLUTION TO CONGRATULATE BEHAVIORAL HEALTH SERVICES OF PICKENS COUNTY ON BEING RECOGNIZED FOR ITS TIRELESS CONTRIBUTIONS TO THE PROTECTION OF ABUSED CHILDREN BY THE FRIENDS OF PICKENS COUNTY GUARDIAN AD LITEM.</w:t>
      </w:r>
    </w:p>
    <w:p w:rsidR="00083D5E" w:rsidRDefault="00083D5E" w:rsidP="00083D5E">
      <w:r>
        <w:t>l:\s-res\rfr\002bhsp.kmm.rfr.docx</w:t>
      </w:r>
    </w:p>
    <w:p w:rsidR="00083D5E" w:rsidRDefault="00083D5E" w:rsidP="00083D5E">
      <w:r>
        <w:tab/>
        <w:t>The Senate Resolution was adopted.</w:t>
      </w:r>
    </w:p>
    <w:p w:rsidR="00083D5E" w:rsidRDefault="00083D5E" w:rsidP="00083D5E"/>
    <w:p w:rsidR="00083D5E" w:rsidRDefault="00083D5E" w:rsidP="00083D5E">
      <w:r>
        <w:tab/>
        <w:t>S. 1032</w:t>
      </w:r>
      <w:r>
        <w:fldChar w:fldCharType="begin"/>
      </w:r>
      <w:r>
        <w:instrText xml:space="preserve"> XE "</w:instrText>
      </w:r>
      <w:r>
        <w:tab/>
        <w:instrText>S. 1032" \b</w:instrText>
      </w:r>
      <w:r>
        <w:fldChar w:fldCharType="end"/>
      </w:r>
      <w:r>
        <w:t xml:space="preserve"> -- Senator Shealy:  A SENATE RESOLUTION TO HONOR AND RECOGNIZE POLO ROAD </w:t>
      </w:r>
      <w:r>
        <w:lastRenderedPageBreak/>
        <w:t>ELEMENTARY SCHOOL'S GIRLS ON THE RUN GROUP FOR THEIR OUTSTANDING FUNDRAISING EFFORTS FOR PUERTO RICO.</w:t>
      </w:r>
    </w:p>
    <w:p w:rsidR="00083D5E" w:rsidRDefault="00083D5E" w:rsidP="00083D5E">
      <w:r>
        <w:t>l:\s-res\ks\058gotr.kmm.ks.docx</w:t>
      </w:r>
    </w:p>
    <w:p w:rsidR="00083D5E" w:rsidRDefault="00083D5E" w:rsidP="00083D5E">
      <w:r>
        <w:tab/>
        <w:t>The Senate Resolution was adopted.</w:t>
      </w:r>
    </w:p>
    <w:p w:rsidR="00083D5E" w:rsidRDefault="00083D5E" w:rsidP="00083D5E"/>
    <w:p w:rsidR="00083D5E" w:rsidRDefault="00083D5E" w:rsidP="00083D5E">
      <w:r>
        <w:tab/>
        <w:t>S. 1033</w:t>
      </w:r>
      <w:r>
        <w:fldChar w:fldCharType="begin"/>
      </w:r>
      <w:r>
        <w:instrText xml:space="preserve"> XE "</w:instrText>
      </w:r>
      <w:r>
        <w:tab/>
        <w:instrText>S. 1033" \b</w:instrText>
      </w:r>
      <w:r>
        <w:fldChar w:fldCharType="end"/>
      </w:r>
      <w:r>
        <w:t xml:space="preserve"> -- Senators Shealy, Hutto, McElveen, Jackson, Hembree, Climer, Young, Turner, Campbell, Goldfinch, Gregory, Bennett, Verdin and M. 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083D5E" w:rsidRDefault="00083D5E" w:rsidP="00083D5E">
      <w:r>
        <w:t>l:\s-res\ks\057tort.dmr.ks.docx</w:t>
      </w:r>
    </w:p>
    <w:p w:rsidR="00083D5E" w:rsidRDefault="00083D5E" w:rsidP="00083D5E">
      <w:r>
        <w:tab/>
        <w:t>Read the first time and referred to the General Committee.</w:t>
      </w:r>
    </w:p>
    <w:p w:rsidR="00083D5E" w:rsidRDefault="00083D5E" w:rsidP="00083D5E"/>
    <w:p w:rsidR="00083D5E" w:rsidRDefault="00083D5E" w:rsidP="00083D5E">
      <w:r>
        <w:tab/>
        <w:t>S. 1034</w:t>
      </w:r>
      <w:r>
        <w:fldChar w:fldCharType="begin"/>
      </w:r>
      <w:r>
        <w:instrText xml:space="preserve"> XE "</w:instrText>
      </w:r>
      <w:r>
        <w:tab/>
        <w:instrText>S. 1034" \b</w:instrText>
      </w:r>
      <w:r>
        <w:fldChar w:fldCharType="end"/>
      </w:r>
      <w:r>
        <w:t xml:space="preserve"> -- Senator Cromer:  A BILL TO AMEND CHAPTER 54, TITLE 48 OF THE 1976 CODE, RELATING TO THE TAKE PALMETTO PRIDE IN WHERE YOU LIVE COMMISSION, BY ADDING SECTION 48-54-50, TO CREATE THE PALMETTO PRIDE ADVISORY COMMITTEE FOR THE PURPOSES OF PROVIDING RECOMMENDATIONS TO THE TAKE PALMETTO PRIDE IN WHERE YOU LIVE COMMISSION.</w:t>
      </w:r>
    </w:p>
    <w:p w:rsidR="00083D5E" w:rsidRDefault="00083D5E" w:rsidP="00083D5E">
      <w:r>
        <w:t>l:\s-res\rwc\010palm.dmr.rwc.docx</w:t>
      </w:r>
    </w:p>
    <w:p w:rsidR="00083D5E" w:rsidRDefault="00083D5E" w:rsidP="00083D5E">
      <w:r>
        <w:tab/>
        <w:t>Senator CROMER spoke on the Bill.</w:t>
      </w:r>
    </w:p>
    <w:p w:rsidR="00083D5E" w:rsidRDefault="00083D5E" w:rsidP="00083D5E">
      <w:r>
        <w:tab/>
        <w:t>Read the first time and referred to the Committee on Transportation.</w:t>
      </w:r>
    </w:p>
    <w:p w:rsidR="00083D5E" w:rsidRDefault="00083D5E" w:rsidP="00083D5E"/>
    <w:p w:rsidR="00083D5E" w:rsidRDefault="00083D5E" w:rsidP="00083D5E">
      <w:r>
        <w:lastRenderedPageBreak/>
        <w:tab/>
        <w:t>S. 1035</w:t>
      </w:r>
      <w:r>
        <w:fldChar w:fldCharType="begin"/>
      </w:r>
      <w:r>
        <w:instrText xml:space="preserve"> XE "</w:instrText>
      </w:r>
      <w:r>
        <w:tab/>
        <w:instrText>S. 1035" \b</w:instrText>
      </w:r>
      <w:r>
        <w:fldChar w:fldCharType="end"/>
      </w:r>
      <w:r>
        <w:t xml:space="preserve"> -- Senator Williams:  A CONCURRENT RESOLUTION TO EXPRESS THE PROFOUND SORROW OF THE MEMBERS OF THE SOUTH CAROLINA GENERAL ASSEMBLY UPON THE PASSING OF COLONEL NORMAN P. HUGGINS AND TO EXTEND THEIR DEEPEST SYMPATHY TO HIS FAMILY AND MANY FRIENDS.</w:t>
      </w:r>
    </w:p>
    <w:p w:rsidR="00083D5E" w:rsidRDefault="00083D5E" w:rsidP="00083D5E">
      <w:r>
        <w:t>l:\s-res\kmw\004colo.kmm.kmw.docx</w:t>
      </w:r>
    </w:p>
    <w:p w:rsidR="00083D5E" w:rsidRDefault="00083D5E" w:rsidP="00083D5E">
      <w:r>
        <w:tab/>
        <w:t>The Concurrent Resolution was adopted, ordered sent to the House.</w:t>
      </w:r>
    </w:p>
    <w:p w:rsidR="00083D5E" w:rsidRDefault="00083D5E" w:rsidP="00083D5E"/>
    <w:p w:rsidR="00083D5E" w:rsidRDefault="00083D5E" w:rsidP="00083D5E">
      <w:r>
        <w:tab/>
        <w:t>S. 1036</w:t>
      </w:r>
      <w:r>
        <w:fldChar w:fldCharType="begin"/>
      </w:r>
      <w:r>
        <w:instrText xml:space="preserve"> XE "</w:instrText>
      </w:r>
      <w:r>
        <w:tab/>
        <w:instrText>S. 1036" \b</w:instrText>
      </w:r>
      <w:r>
        <w:fldChar w:fldCharType="end"/>
      </w:r>
      <w:r>
        <w:t xml:space="preserve"> -- Senators Verdin and Alexander:  A CONCURRENT RESOLUTION TO RECOGNIZE AND COMMEND THE CLEMSON UNIVERSITY AGRICULTURAL EDUCATION PROGRAM ON THE OCCASION OF ITS ONE HUNDREDTH ANNIVERSARY.</w:t>
      </w:r>
    </w:p>
    <w:p w:rsidR="00083D5E" w:rsidRDefault="00083D5E" w:rsidP="00083D5E">
      <w:r>
        <w:t>l:\s-res\dbv\012clem.kmm.dbv.docx</w:t>
      </w:r>
    </w:p>
    <w:p w:rsidR="00083D5E" w:rsidRDefault="00083D5E" w:rsidP="00083D5E">
      <w:r>
        <w:tab/>
        <w:t>The Concurrent Resolution was adopted, ordered sent to the House.</w:t>
      </w:r>
    </w:p>
    <w:p w:rsidR="00083D5E" w:rsidRDefault="00083D5E" w:rsidP="00083D5E"/>
    <w:p w:rsidR="00083D5E" w:rsidRDefault="00083D5E" w:rsidP="00083D5E">
      <w:r>
        <w:tab/>
        <w:t>H. 4475</w:t>
      </w:r>
      <w:r>
        <w:fldChar w:fldCharType="begin"/>
      </w:r>
      <w:r>
        <w:instrText xml:space="preserve"> XE "</w:instrText>
      </w:r>
      <w:r>
        <w:tab/>
        <w:instrText>H. 4475" \b</w:instrText>
      </w:r>
      <w:r>
        <w:fldChar w:fldCharType="end"/>
      </w:r>
      <w:r>
        <w:t xml:space="preserve"> -- Reps. Tallon, Hixon and W. Newton: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083D5E" w:rsidRDefault="00083D5E" w:rsidP="00083D5E">
      <w:r>
        <w:tab/>
        <w:t>Read the first time and referred to the Committee on Judiciary.</w:t>
      </w:r>
    </w:p>
    <w:p w:rsidR="00083D5E" w:rsidRDefault="00083D5E" w:rsidP="00083D5E"/>
    <w:p w:rsidR="00083D5E" w:rsidRDefault="00083D5E" w:rsidP="00083D5E">
      <w:r>
        <w:tab/>
        <w:t>H. 4676</w:t>
      </w:r>
      <w:r>
        <w:fldChar w:fldCharType="begin"/>
      </w:r>
      <w:r>
        <w:instrText xml:space="preserve"> XE "</w:instrText>
      </w:r>
      <w:r>
        <w:tab/>
        <w:instrText>H. 4676" \b</w:instrText>
      </w:r>
      <w:r>
        <w:fldChar w:fldCharType="end"/>
      </w:r>
      <w:r>
        <w:t xml:space="preserve"> -- Reps. Collins and Felder: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083D5E" w:rsidRDefault="00083D5E" w:rsidP="00083D5E">
      <w:r>
        <w:tab/>
        <w:t>Read the first time and referred to the Committee on Transportation.</w:t>
      </w:r>
    </w:p>
    <w:p w:rsidR="00083D5E" w:rsidRDefault="00083D5E" w:rsidP="00083D5E"/>
    <w:p w:rsidR="00083D5E" w:rsidRDefault="00083D5E" w:rsidP="00083D5E">
      <w:r>
        <w:tab/>
        <w:t>H. 4682</w:t>
      </w:r>
      <w:r>
        <w:fldChar w:fldCharType="begin"/>
      </w:r>
      <w:r>
        <w:instrText xml:space="preserve"> XE "</w:instrText>
      </w:r>
      <w:r>
        <w:tab/>
        <w:instrText>H. 4682" \b</w:instrText>
      </w:r>
      <w:r>
        <w:fldChar w:fldCharType="end"/>
      </w:r>
      <w:r>
        <w:t xml:space="preserve">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083D5E" w:rsidRDefault="00083D5E" w:rsidP="00083D5E">
      <w:r>
        <w:tab/>
        <w:t>Read the first time and referred to the Committee on Transportation.</w:t>
      </w:r>
    </w:p>
    <w:p w:rsidR="00083D5E" w:rsidRDefault="00083D5E" w:rsidP="00083D5E"/>
    <w:p w:rsidR="00083D5E" w:rsidRDefault="00083D5E" w:rsidP="00083D5E">
      <w:r>
        <w:tab/>
        <w:t>H. 4705</w:t>
      </w:r>
      <w:r>
        <w:fldChar w:fldCharType="begin"/>
      </w:r>
      <w:r>
        <w:instrText xml:space="preserve"> XE "</w:instrText>
      </w:r>
      <w:r>
        <w:tab/>
        <w:instrText>H. 4705" \b</w:instrText>
      </w:r>
      <w:r>
        <w:fldChar w:fldCharType="end"/>
      </w:r>
      <w:r>
        <w:t xml:space="preserve"> -- Reps. Bannister, Elliott, Arrington, Long, Chumley, B. Newton, Martin, Henderson-Myers, G. R. Smith, Trantham, Bryant, Hamilton, Hixon, S. Rivers, Stringer, Brawley and Ballentine:  A BILL TO AMEND SECTION 63-7-310, AS AMENDED, CODE OF LAWS OF SOUTH CAROLINA, 1976, RELATING TO MANDATED REPORTERS OF CHILD ABUSE OR NEGLECT, SO AS TO ADD RELIGIOUS COUNSELORS AS MANDATED REPORTERS.</w:t>
      </w:r>
    </w:p>
    <w:p w:rsidR="00083D5E" w:rsidRDefault="00083D5E" w:rsidP="00083D5E">
      <w:r>
        <w:tab/>
        <w:t>Read the first time and referred to the General Committee.</w:t>
      </w:r>
    </w:p>
    <w:p w:rsidR="00083D5E" w:rsidRDefault="00083D5E" w:rsidP="00083D5E"/>
    <w:p w:rsidR="00DB74A4" w:rsidRPr="00792080" w:rsidRDefault="000A7610">
      <w:pPr>
        <w:pStyle w:val="Header"/>
        <w:tabs>
          <w:tab w:val="clear" w:pos="8640"/>
          <w:tab w:val="left" w:pos="4320"/>
        </w:tabs>
        <w:jc w:val="center"/>
        <w:rPr>
          <w:color w:val="auto"/>
        </w:rPr>
      </w:pPr>
      <w:r w:rsidRPr="00792080">
        <w:rPr>
          <w:b/>
          <w:color w:val="auto"/>
        </w:rPr>
        <w:t>REPORTS OF STANDING COMMITTEE</w:t>
      </w:r>
    </w:p>
    <w:p w:rsidR="00DB74A4" w:rsidRPr="00792080" w:rsidRDefault="00C21443">
      <w:pPr>
        <w:pStyle w:val="Header"/>
        <w:tabs>
          <w:tab w:val="clear" w:pos="8640"/>
          <w:tab w:val="left" w:pos="4320"/>
        </w:tabs>
        <w:rPr>
          <w:color w:val="auto"/>
        </w:rPr>
      </w:pPr>
      <w:r w:rsidRPr="00792080">
        <w:rPr>
          <w:color w:val="auto"/>
        </w:rPr>
        <w:tab/>
        <w:t>Senator RANKIN from the Committee on Judiciary submitted a favorable with amendment report on:</w:t>
      </w:r>
    </w:p>
    <w:p w:rsidR="00C21443" w:rsidRPr="00792080" w:rsidRDefault="00C21443" w:rsidP="00C21443">
      <w:pPr>
        <w:rPr>
          <w:color w:val="auto"/>
        </w:rPr>
      </w:pPr>
      <w:r w:rsidRPr="00792080">
        <w:rPr>
          <w:color w:val="auto"/>
        </w:rPr>
        <w:tab/>
        <w:t>S. 217</w:t>
      </w:r>
      <w:r w:rsidRPr="00792080">
        <w:rPr>
          <w:color w:val="auto"/>
        </w:rPr>
        <w:fldChar w:fldCharType="begin"/>
      </w:r>
      <w:r w:rsidRPr="00792080">
        <w:rPr>
          <w:color w:val="auto"/>
        </w:rPr>
        <w:instrText xml:space="preserve"> XE “S. 217” \b </w:instrText>
      </w:r>
      <w:r w:rsidRPr="00792080">
        <w:rPr>
          <w:color w:val="auto"/>
        </w:rPr>
        <w:fldChar w:fldCharType="end"/>
      </w:r>
      <w:r w:rsidRPr="00792080">
        <w:rPr>
          <w:color w:val="auto"/>
        </w:rPr>
        <w:t xml:space="preserve"> -- Senators Bryant, Rice, Cromer, Martin, Corbin, Verdin, Turner, Young, Timmons, Davis, Talley, Shealy, Grooms, Peeler, Goldfinch, Climer, Gambrell, Williams, Gregory, Cash and Hembree:  </w:t>
      </w:r>
      <w:r w:rsidRPr="00792080">
        <w:rPr>
          <w:color w:val="auto"/>
          <w:szCs w:val="30"/>
        </w:rPr>
        <w:t xml:space="preserve">A BILL </w:t>
      </w:r>
      <w:r w:rsidRPr="00792080">
        <w:rPr>
          <w:color w:val="auto"/>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C21443" w:rsidRPr="00792080" w:rsidRDefault="00C21443">
      <w:pPr>
        <w:pStyle w:val="Header"/>
        <w:tabs>
          <w:tab w:val="clear" w:pos="8640"/>
          <w:tab w:val="left" w:pos="4320"/>
        </w:tabs>
        <w:rPr>
          <w:color w:val="auto"/>
        </w:rPr>
      </w:pPr>
      <w:r w:rsidRPr="00792080">
        <w:rPr>
          <w:color w:val="auto"/>
        </w:rPr>
        <w:tab/>
        <w:t>Ordered for consideration tomorrow.</w:t>
      </w:r>
    </w:p>
    <w:p w:rsidR="00C21443" w:rsidRPr="00792080" w:rsidRDefault="00C21443">
      <w:pPr>
        <w:pStyle w:val="Header"/>
        <w:tabs>
          <w:tab w:val="clear" w:pos="8640"/>
          <w:tab w:val="left" w:pos="4320"/>
        </w:tabs>
        <w:rPr>
          <w:color w:val="auto"/>
        </w:rPr>
      </w:pPr>
    </w:p>
    <w:p w:rsidR="00C21443" w:rsidRDefault="00C21443">
      <w:pPr>
        <w:pStyle w:val="Header"/>
        <w:tabs>
          <w:tab w:val="clear" w:pos="8640"/>
          <w:tab w:val="left" w:pos="4320"/>
        </w:tabs>
      </w:pPr>
      <w:r>
        <w:tab/>
        <w:t>Senator RANKIN from the Committee on Judiciary submitted a favorable with amendment report on:</w:t>
      </w:r>
    </w:p>
    <w:p w:rsidR="00C21443" w:rsidRPr="007C6DAC" w:rsidRDefault="00C21443" w:rsidP="00C21443">
      <w:pPr>
        <w:suppressAutoHyphens/>
      </w:pPr>
      <w:r>
        <w:tab/>
      </w:r>
      <w:r w:rsidRPr="007C6DAC">
        <w:t>H. 3865</w:t>
      </w:r>
      <w:r w:rsidRPr="007C6DAC">
        <w:fldChar w:fldCharType="begin"/>
      </w:r>
      <w:r w:rsidRPr="007C6DAC">
        <w:instrText xml:space="preserve"> XE "H. 3865" \b </w:instrText>
      </w:r>
      <w:r w:rsidRPr="007C6DAC">
        <w:fldChar w:fldCharType="end"/>
      </w:r>
      <w:r w:rsidRPr="007C6DAC">
        <w:t xml:space="preserve"> -- </w:t>
      </w:r>
      <w:r>
        <w:t>Reps. Bernstein, Delleney, Ridgeway, King, Whipper, J.E. Smith and Knight</w:t>
      </w:r>
      <w:r w:rsidRPr="007C6DAC">
        <w:t xml:space="preserve">:  </w:t>
      </w:r>
      <w:r w:rsidRPr="007C6DAC">
        <w:rPr>
          <w:szCs w:val="30"/>
        </w:rPr>
        <w:t xml:space="preserve">A BILL </w:t>
      </w:r>
      <w:r w:rsidRPr="007C6DAC">
        <w:t xml:space="preserve">TO AMEND THE CODE OF LAWS OF SOUTH CAROLINA, 1976, SO AS TO ENACT THE </w:t>
      </w:r>
      <w:r>
        <w:t>“</w:t>
      </w:r>
      <w:r w:rsidRPr="007C6DAC">
        <w:t>SOUTH CAROLINA PREGNANCY ACCOMMODATIONS ACT</w:t>
      </w:r>
      <w:r>
        <w:t>”</w:t>
      </w:r>
      <w:r w:rsidRPr="007C6DAC">
        <w:t>; TO AMEND SECTION 1</w:t>
      </w:r>
      <w:r w:rsidRPr="007C6DAC">
        <w:noBreakHyphen/>
        <w:t>13</w:t>
      </w:r>
      <w:r w:rsidRPr="007C6DAC">
        <w:noBreakHyphen/>
        <w:t xml:space="preserve">30, RELATING TO DEFINITIONS UNDER THE SOUTH CAROLINA HUMAN AFFAIRS LAWS, SO AS TO REVISE THE TERMS </w:t>
      </w:r>
      <w:r>
        <w:t>“</w:t>
      </w:r>
      <w:r w:rsidRPr="007C6DAC">
        <w:t>BECAUSE OF SEX</w:t>
      </w:r>
      <w:r>
        <w:t>”</w:t>
      </w:r>
      <w:r w:rsidRPr="007C6DAC">
        <w:t xml:space="preserve"> OR </w:t>
      </w:r>
      <w:r>
        <w:t>“</w:t>
      </w:r>
      <w:r w:rsidRPr="007C6DAC">
        <w:t>ON THE BASIS OF SEX</w:t>
      </w:r>
      <w:r>
        <w:t>”</w:t>
      </w:r>
      <w:r w:rsidRPr="007C6DAC">
        <w:t xml:space="preserve"> USED IN THE CONTEXT OF EQUAL TREATMENT FOR WOMEN AFFECTED BY PREGNANCY, CHILDBIRTH, OR RELATED MEDICAL CONDITIONS; TO AMEND SECTION 1</w:t>
      </w:r>
      <w:r w:rsidRPr="007C6DAC">
        <w:noBreakHyphen/>
        <w:t>13</w:t>
      </w:r>
      <w:r w:rsidRPr="007C6DAC">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C21443" w:rsidRDefault="00C21443">
      <w:pPr>
        <w:pStyle w:val="Header"/>
        <w:tabs>
          <w:tab w:val="clear" w:pos="8640"/>
          <w:tab w:val="left" w:pos="4320"/>
        </w:tabs>
      </w:pPr>
      <w:r>
        <w:tab/>
        <w:t>Ordered for consideration tomorrow.</w:t>
      </w:r>
    </w:p>
    <w:p w:rsidR="00164908" w:rsidRDefault="00164908">
      <w:pPr>
        <w:pStyle w:val="Header"/>
        <w:tabs>
          <w:tab w:val="clear" w:pos="8640"/>
          <w:tab w:val="left" w:pos="4320"/>
        </w:tabs>
      </w:pPr>
    </w:p>
    <w:p w:rsidR="00770061" w:rsidRPr="006C705B" w:rsidRDefault="00770061" w:rsidP="00770061">
      <w:pPr>
        <w:jc w:val="center"/>
        <w:rPr>
          <w:color w:val="auto"/>
        </w:rPr>
      </w:pPr>
      <w:r w:rsidRPr="006C705B">
        <w:rPr>
          <w:b/>
          <w:color w:val="auto"/>
        </w:rPr>
        <w:t>Appointments Reported</w:t>
      </w:r>
    </w:p>
    <w:p w:rsidR="00770061" w:rsidRPr="006C705B" w:rsidRDefault="00770061" w:rsidP="00770061">
      <w:pPr>
        <w:rPr>
          <w:color w:val="auto"/>
        </w:rPr>
      </w:pPr>
      <w:r w:rsidRPr="006C705B">
        <w:rPr>
          <w:color w:val="auto"/>
        </w:rPr>
        <w:tab/>
        <w:t>Senator CAMPSEN from the Committee on Fish, Game and Forestry submitted a favorable report on:</w:t>
      </w:r>
    </w:p>
    <w:p w:rsidR="00770061" w:rsidRPr="006C705B" w:rsidRDefault="00770061" w:rsidP="00770061">
      <w:pPr>
        <w:rPr>
          <w:color w:val="auto"/>
        </w:rPr>
      </w:pPr>
    </w:p>
    <w:p w:rsidR="00770061" w:rsidRPr="006C705B" w:rsidRDefault="00770061" w:rsidP="00770061">
      <w:pPr>
        <w:jc w:val="center"/>
        <w:rPr>
          <w:b/>
          <w:color w:val="auto"/>
        </w:rPr>
      </w:pPr>
      <w:r w:rsidRPr="006C705B">
        <w:rPr>
          <w:b/>
          <w:color w:val="auto"/>
        </w:rPr>
        <w:t>Statewide Appointments</w:t>
      </w:r>
    </w:p>
    <w:p w:rsidR="00770061" w:rsidRPr="006C705B" w:rsidRDefault="00770061" w:rsidP="00770061">
      <w:pPr>
        <w:keepNext/>
        <w:ind w:firstLine="216"/>
        <w:rPr>
          <w:color w:val="auto"/>
          <w:u w:val="single"/>
        </w:rPr>
      </w:pPr>
      <w:r w:rsidRPr="006C705B">
        <w:rPr>
          <w:color w:val="auto"/>
          <w:u w:val="single"/>
        </w:rPr>
        <w:lastRenderedPageBreak/>
        <w:t>Initial Appointment, Governing Board of Department of Natural Resources, with the term to commence July 1, 2018, and to expire July 1, 2022</w:t>
      </w:r>
    </w:p>
    <w:p w:rsidR="00770061" w:rsidRPr="006C705B" w:rsidRDefault="00770061" w:rsidP="00770061">
      <w:pPr>
        <w:keepNext/>
        <w:ind w:firstLine="216"/>
        <w:rPr>
          <w:color w:val="auto"/>
          <w:u w:val="single"/>
        </w:rPr>
      </w:pPr>
      <w:r w:rsidRPr="006C705B">
        <w:rPr>
          <w:color w:val="auto"/>
          <w:u w:val="single"/>
        </w:rPr>
        <w:t>3rd Congressional District:</w:t>
      </w:r>
    </w:p>
    <w:p w:rsidR="00770061" w:rsidRPr="006C705B" w:rsidRDefault="00770061" w:rsidP="00770061">
      <w:pPr>
        <w:ind w:firstLine="216"/>
        <w:rPr>
          <w:color w:val="auto"/>
        </w:rPr>
      </w:pPr>
      <w:r w:rsidRPr="006C705B">
        <w:rPr>
          <w:color w:val="auto"/>
        </w:rPr>
        <w:t>Jake Rasor, Jr., 103 Calvert Avenue, Clinton, SC 29325</w:t>
      </w:r>
      <w:r w:rsidRPr="006C705B">
        <w:rPr>
          <w:i/>
          <w:color w:val="auto"/>
        </w:rPr>
        <w:t xml:space="preserve"> VICE </w:t>
      </w:r>
      <w:r w:rsidRPr="006C705B">
        <w:rPr>
          <w:color w:val="auto"/>
        </w:rPr>
        <w:t>Larry L. Yonce</w:t>
      </w:r>
    </w:p>
    <w:p w:rsidR="00770061" w:rsidRPr="006C705B" w:rsidRDefault="00770061" w:rsidP="00770061">
      <w:pPr>
        <w:ind w:firstLine="216"/>
        <w:rPr>
          <w:color w:val="auto"/>
        </w:rPr>
      </w:pPr>
    </w:p>
    <w:p w:rsidR="00770061" w:rsidRPr="006C705B" w:rsidRDefault="00770061" w:rsidP="00770061">
      <w:pPr>
        <w:ind w:firstLine="216"/>
        <w:rPr>
          <w:color w:val="auto"/>
        </w:rPr>
      </w:pPr>
      <w:r w:rsidRPr="006C705B">
        <w:rPr>
          <w:color w:val="auto"/>
        </w:rPr>
        <w:t>Received as information.</w:t>
      </w:r>
    </w:p>
    <w:p w:rsidR="00770061" w:rsidRPr="006C705B" w:rsidRDefault="00770061" w:rsidP="00770061">
      <w:pPr>
        <w:ind w:firstLine="216"/>
        <w:rPr>
          <w:color w:val="auto"/>
        </w:rPr>
      </w:pPr>
    </w:p>
    <w:p w:rsidR="00770061" w:rsidRPr="006C705B" w:rsidRDefault="00770061" w:rsidP="00770061">
      <w:pPr>
        <w:keepNext/>
        <w:ind w:firstLine="216"/>
        <w:rPr>
          <w:color w:val="auto"/>
          <w:u w:val="single"/>
        </w:rPr>
      </w:pPr>
      <w:r w:rsidRPr="006C705B">
        <w:rPr>
          <w:color w:val="auto"/>
          <w:u w:val="single"/>
        </w:rPr>
        <w:t>Initial Appointment, Department of Natural Resources Board, with the term to commence July 1, 2016, and to expire July 1, 2020</w:t>
      </w:r>
    </w:p>
    <w:p w:rsidR="00770061" w:rsidRPr="006C705B" w:rsidRDefault="00770061" w:rsidP="00770061">
      <w:pPr>
        <w:keepNext/>
        <w:ind w:firstLine="216"/>
        <w:rPr>
          <w:color w:val="auto"/>
          <w:u w:val="single"/>
        </w:rPr>
      </w:pPr>
      <w:r w:rsidRPr="006C705B">
        <w:rPr>
          <w:color w:val="auto"/>
          <w:u w:val="single"/>
        </w:rPr>
        <w:t>6th Congressional District:</w:t>
      </w:r>
    </w:p>
    <w:p w:rsidR="00770061" w:rsidRPr="006C705B" w:rsidRDefault="00770061" w:rsidP="00770061">
      <w:pPr>
        <w:ind w:firstLine="216"/>
        <w:rPr>
          <w:color w:val="auto"/>
        </w:rPr>
      </w:pPr>
      <w:r w:rsidRPr="006C705B">
        <w:rPr>
          <w:color w:val="auto"/>
        </w:rPr>
        <w:t>Duane Swygert, P. O. Box 486, Hardeeville, SC 29927-0486</w:t>
      </w:r>
      <w:r w:rsidRPr="006C705B">
        <w:rPr>
          <w:i/>
          <w:color w:val="auto"/>
        </w:rPr>
        <w:t xml:space="preserve"> VICE </w:t>
      </w:r>
      <w:r w:rsidRPr="006C705B">
        <w:rPr>
          <w:color w:val="auto"/>
        </w:rPr>
        <w:t>Cary L. Chastain</w:t>
      </w:r>
    </w:p>
    <w:p w:rsidR="00770061" w:rsidRPr="006C705B" w:rsidRDefault="00770061" w:rsidP="00770061">
      <w:pPr>
        <w:ind w:firstLine="216"/>
        <w:rPr>
          <w:color w:val="auto"/>
        </w:rPr>
      </w:pPr>
    </w:p>
    <w:p w:rsidR="00770061" w:rsidRPr="006C705B" w:rsidRDefault="00770061" w:rsidP="00770061">
      <w:pPr>
        <w:ind w:firstLine="216"/>
        <w:rPr>
          <w:color w:val="auto"/>
        </w:rPr>
      </w:pPr>
      <w:r w:rsidRPr="006C705B">
        <w:rPr>
          <w:color w:val="auto"/>
        </w:rPr>
        <w:t>Received as information.</w:t>
      </w:r>
    </w:p>
    <w:p w:rsidR="00770061" w:rsidRDefault="00770061" w:rsidP="00103108">
      <w:pPr>
        <w:pStyle w:val="Header"/>
        <w:tabs>
          <w:tab w:val="clear" w:pos="8640"/>
          <w:tab w:val="left" w:pos="4320"/>
        </w:tabs>
      </w:pPr>
    </w:p>
    <w:p w:rsidR="00792080" w:rsidRPr="00792080" w:rsidRDefault="00792080" w:rsidP="00792080">
      <w:pPr>
        <w:pStyle w:val="Header"/>
        <w:tabs>
          <w:tab w:val="clear" w:pos="8640"/>
          <w:tab w:val="left" w:pos="4320"/>
        </w:tabs>
        <w:jc w:val="center"/>
      </w:pPr>
      <w:r>
        <w:rPr>
          <w:b/>
        </w:rPr>
        <w:t>Message from the House</w:t>
      </w:r>
    </w:p>
    <w:p w:rsidR="00792080" w:rsidRDefault="00792080">
      <w:pPr>
        <w:pStyle w:val="Header"/>
        <w:tabs>
          <w:tab w:val="clear" w:pos="8640"/>
          <w:tab w:val="left" w:pos="4320"/>
        </w:tabs>
      </w:pPr>
      <w:r>
        <w:t>Columbia, S.C., February 21, 2018</w:t>
      </w:r>
    </w:p>
    <w:p w:rsidR="00792080" w:rsidRDefault="00792080">
      <w:pPr>
        <w:pStyle w:val="Header"/>
        <w:tabs>
          <w:tab w:val="clear" w:pos="8640"/>
          <w:tab w:val="left" w:pos="4320"/>
        </w:tabs>
      </w:pPr>
    </w:p>
    <w:p w:rsidR="00792080" w:rsidRDefault="00792080">
      <w:pPr>
        <w:pStyle w:val="Header"/>
        <w:tabs>
          <w:tab w:val="clear" w:pos="8640"/>
          <w:tab w:val="left" w:pos="4320"/>
        </w:tabs>
      </w:pPr>
      <w:r>
        <w:t>Mr. President and Senators:</w:t>
      </w:r>
    </w:p>
    <w:p w:rsidR="00792080" w:rsidRDefault="00792080">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792080" w:rsidRPr="005D5872" w:rsidRDefault="00792080" w:rsidP="00792080">
      <w:pPr>
        <w:suppressAutoHyphens/>
      </w:pPr>
      <w:bookmarkStart w:id="2" w:name="StartOfClip"/>
      <w:bookmarkEnd w:id="2"/>
      <w: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 xml:space="preserve">290, RELATING TO EXCEPTIONS FROM CHAPTER 3, TITLE 40, SO AS TO REVISE CRITERIA FOR </w:t>
      </w:r>
      <w:r w:rsidRPr="005D5872">
        <w:lastRenderedPageBreak/>
        <w:t>CERTAIN EXEMPT BUILDINGS AND DETACHED SINGLE</w:t>
      </w:r>
      <w:r w:rsidRPr="005D5872">
        <w:noBreakHyphen/>
        <w:t>FAMILY OR TWO</w:t>
      </w:r>
      <w:r w:rsidRPr="005D5872">
        <w:noBreakHyphen/>
        <w:t>FAMILY DWELLINGS.</w:t>
      </w:r>
    </w:p>
    <w:p w:rsidR="00792080" w:rsidRDefault="00792080">
      <w:pPr>
        <w:pStyle w:val="Header"/>
        <w:tabs>
          <w:tab w:val="clear" w:pos="8640"/>
          <w:tab w:val="left" w:pos="4320"/>
        </w:tabs>
      </w:pPr>
      <w:r>
        <w:t>Very respectfully,</w:t>
      </w:r>
    </w:p>
    <w:p w:rsidR="00792080" w:rsidRDefault="00792080">
      <w:pPr>
        <w:pStyle w:val="Header"/>
        <w:tabs>
          <w:tab w:val="clear" w:pos="8640"/>
          <w:tab w:val="left" w:pos="4320"/>
        </w:tabs>
      </w:pPr>
      <w:r>
        <w:t>Speaker of the House</w:t>
      </w:r>
    </w:p>
    <w:p w:rsidR="00792080" w:rsidRDefault="00792080">
      <w:pPr>
        <w:pStyle w:val="Header"/>
        <w:tabs>
          <w:tab w:val="clear" w:pos="8640"/>
          <w:tab w:val="left" w:pos="4320"/>
        </w:tabs>
      </w:pPr>
      <w:r>
        <w:tab/>
        <w:t>Received as information.</w:t>
      </w:r>
    </w:p>
    <w:p w:rsidR="00DB74A4" w:rsidRDefault="00DB74A4" w:rsidP="00C77D88">
      <w:pPr>
        <w:pStyle w:val="Header"/>
        <w:keepNext/>
        <w:keepLines/>
        <w:tabs>
          <w:tab w:val="clear" w:pos="8640"/>
          <w:tab w:val="left" w:pos="4320"/>
        </w:tabs>
      </w:pPr>
    </w:p>
    <w:p w:rsidR="00DB74A4" w:rsidRDefault="000A7610" w:rsidP="00C77D88">
      <w:pPr>
        <w:pStyle w:val="Header"/>
        <w:keepNext/>
        <w:keepLines/>
        <w:tabs>
          <w:tab w:val="clear" w:pos="8640"/>
          <w:tab w:val="left" w:pos="4320"/>
        </w:tabs>
      </w:pPr>
      <w:r>
        <w:rPr>
          <w:b/>
        </w:rPr>
        <w:t>THE SENATE PROCEEDED TO A CALL OF THE UNCONTESTED LOCAL AND STATEWIDE CALENDAR.</w:t>
      </w:r>
    </w:p>
    <w:p w:rsidR="00DB74A4" w:rsidRDefault="00DB74A4" w:rsidP="00C77D88">
      <w:pPr>
        <w:pStyle w:val="Header"/>
        <w:keepNext/>
        <w:keepLines/>
        <w:tabs>
          <w:tab w:val="clear" w:pos="8640"/>
          <w:tab w:val="left" w:pos="4320"/>
        </w:tabs>
      </w:pPr>
    </w:p>
    <w:p w:rsidR="00C7075B" w:rsidRPr="005001CD" w:rsidRDefault="00C7075B" w:rsidP="00C77D88">
      <w:pPr>
        <w:keepNext/>
        <w:keepLines/>
        <w:jc w:val="center"/>
        <w:rPr>
          <w:b/>
          <w:color w:val="auto"/>
          <w:szCs w:val="22"/>
        </w:rPr>
      </w:pPr>
      <w:r w:rsidRPr="005001CD">
        <w:rPr>
          <w:b/>
          <w:color w:val="auto"/>
          <w:szCs w:val="22"/>
        </w:rPr>
        <w:t>ORDERED ENROLLED FOR RATIFICATION</w:t>
      </w:r>
    </w:p>
    <w:p w:rsidR="00C7075B" w:rsidRPr="005001CD" w:rsidRDefault="00C7075B" w:rsidP="00C77D88">
      <w:pPr>
        <w:keepNext/>
        <w:keepLines/>
        <w:rPr>
          <w:color w:val="auto"/>
          <w:szCs w:val="22"/>
        </w:rPr>
      </w:pPr>
      <w:r w:rsidRPr="005001CD">
        <w:rPr>
          <w:color w:val="auto"/>
          <w:szCs w:val="22"/>
        </w:rPr>
        <w:tab/>
        <w:t>The following Bill was read the third time and, having received three readings in both Houses, it was ordered that the title be changed to that of an Act and enrolled for Ratification:</w:t>
      </w:r>
    </w:p>
    <w:p w:rsidR="00C7075B" w:rsidRPr="005001CD" w:rsidRDefault="00C7075B" w:rsidP="00C7075B">
      <w:pPr>
        <w:suppressAutoHyphens/>
        <w:rPr>
          <w:color w:val="auto"/>
        </w:rPr>
      </w:pPr>
      <w:r w:rsidRPr="005001CD">
        <w:rPr>
          <w:b/>
          <w:color w:val="auto"/>
          <w:szCs w:val="22"/>
        </w:rPr>
        <w:tab/>
      </w:r>
      <w:r w:rsidRPr="005001CD">
        <w:rPr>
          <w:color w:val="auto"/>
        </w:rPr>
        <w:t>H. 4005</w:t>
      </w:r>
      <w:r w:rsidRPr="005001CD">
        <w:rPr>
          <w:color w:val="auto"/>
        </w:rPr>
        <w:fldChar w:fldCharType="begin"/>
      </w:r>
      <w:r w:rsidRPr="005001CD">
        <w:rPr>
          <w:color w:val="auto"/>
        </w:rPr>
        <w:instrText xml:space="preserve"> XE “H. 4005” \b </w:instrText>
      </w:r>
      <w:r w:rsidRPr="005001CD">
        <w:rPr>
          <w:color w:val="auto"/>
        </w:rPr>
        <w:fldChar w:fldCharType="end"/>
      </w:r>
      <w:r w:rsidRPr="005001CD">
        <w:rPr>
          <w:color w:val="auto"/>
        </w:rPr>
        <w:t xml:space="preserve"> -- Reps. J.E. Smith and Clary:  </w:t>
      </w:r>
      <w:r w:rsidRPr="005001CD">
        <w:rPr>
          <w:color w:val="auto"/>
          <w:szCs w:val="30"/>
        </w:rPr>
        <w:t xml:space="preserve">A BILL </w:t>
      </w:r>
      <w:r w:rsidRPr="005001CD">
        <w:rPr>
          <w:color w:val="auto"/>
          <w:u w:color="000000" w:themeColor="text1"/>
        </w:rPr>
        <w:t>TO AMEND THE CODE OF LAWS OF SOUTH CAROLINA, 1976, BY ADDING SECTION 53</w:t>
      </w:r>
      <w:r w:rsidRPr="005001CD">
        <w:rPr>
          <w:color w:val="auto"/>
          <w:u w:color="000000" w:themeColor="text1"/>
        </w:rPr>
        <w:noBreakHyphen/>
        <w:t>3</w:t>
      </w:r>
      <w:r w:rsidRPr="005001CD">
        <w:rPr>
          <w:color w:val="auto"/>
          <w:u w:color="000000" w:themeColor="text1"/>
        </w:rPr>
        <w:noBreakHyphen/>
        <w:t>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C7075B" w:rsidRPr="005001CD" w:rsidRDefault="00C7075B" w:rsidP="00C7075B">
      <w:pPr>
        <w:pStyle w:val="Header"/>
        <w:tabs>
          <w:tab w:val="clear" w:pos="8640"/>
          <w:tab w:val="left" w:pos="4320"/>
        </w:tabs>
        <w:rPr>
          <w:b/>
          <w:color w:val="auto"/>
          <w:szCs w:val="22"/>
        </w:rPr>
      </w:pPr>
    </w:p>
    <w:p w:rsidR="00C7075B" w:rsidRPr="005001CD" w:rsidRDefault="00C7075B" w:rsidP="00C7075B">
      <w:pPr>
        <w:jc w:val="center"/>
        <w:rPr>
          <w:b/>
          <w:color w:val="auto"/>
          <w:szCs w:val="22"/>
        </w:rPr>
      </w:pPr>
      <w:r w:rsidRPr="005001CD">
        <w:rPr>
          <w:b/>
          <w:color w:val="auto"/>
          <w:szCs w:val="22"/>
        </w:rPr>
        <w:t>READ THE THIRD TIME</w:t>
      </w:r>
    </w:p>
    <w:p w:rsidR="00C7075B" w:rsidRPr="005001CD" w:rsidRDefault="00C7075B" w:rsidP="00C7075B">
      <w:pPr>
        <w:jc w:val="center"/>
        <w:rPr>
          <w:b/>
          <w:color w:val="auto"/>
          <w:szCs w:val="22"/>
        </w:rPr>
      </w:pPr>
      <w:r w:rsidRPr="005001CD">
        <w:rPr>
          <w:b/>
          <w:color w:val="auto"/>
          <w:szCs w:val="22"/>
        </w:rPr>
        <w:t>SENT TO THE HOUSE</w:t>
      </w:r>
    </w:p>
    <w:p w:rsidR="00C7075B" w:rsidRPr="005001CD" w:rsidRDefault="00C7075B" w:rsidP="00C7075B">
      <w:pPr>
        <w:pStyle w:val="Header"/>
        <w:tabs>
          <w:tab w:val="left" w:pos="4320"/>
        </w:tabs>
        <w:rPr>
          <w:color w:val="auto"/>
          <w:szCs w:val="22"/>
        </w:rPr>
      </w:pPr>
      <w:r w:rsidRPr="005001CD">
        <w:rPr>
          <w:b/>
          <w:color w:val="auto"/>
          <w:szCs w:val="22"/>
        </w:rPr>
        <w:tab/>
      </w:r>
      <w:r w:rsidRPr="005001CD">
        <w:rPr>
          <w:color w:val="auto"/>
          <w:szCs w:val="22"/>
        </w:rPr>
        <w:t>The following Bill and Resolution were read the third time and ordered sent to the House of Representatives:</w:t>
      </w:r>
    </w:p>
    <w:p w:rsidR="00C7075B" w:rsidRPr="005001CD" w:rsidRDefault="00C7075B" w:rsidP="00C7075B">
      <w:pPr>
        <w:suppressAutoHyphens/>
        <w:rPr>
          <w:color w:val="auto"/>
        </w:rPr>
      </w:pPr>
      <w:r w:rsidRPr="005001CD">
        <w:rPr>
          <w:b/>
          <w:color w:val="auto"/>
          <w:szCs w:val="22"/>
        </w:rPr>
        <w:tab/>
      </w:r>
      <w:r w:rsidRPr="005001CD">
        <w:rPr>
          <w:color w:val="auto"/>
        </w:rPr>
        <w:t>S. 796</w:t>
      </w:r>
      <w:r w:rsidRPr="005001CD">
        <w:rPr>
          <w:color w:val="auto"/>
        </w:rPr>
        <w:fldChar w:fldCharType="begin"/>
      </w:r>
      <w:r w:rsidRPr="005001CD">
        <w:rPr>
          <w:color w:val="auto"/>
        </w:rPr>
        <w:instrText xml:space="preserve"> XE "S. 796" \b </w:instrText>
      </w:r>
      <w:r w:rsidRPr="005001CD">
        <w:rPr>
          <w:color w:val="auto"/>
        </w:rPr>
        <w:fldChar w:fldCharType="end"/>
      </w:r>
      <w:r w:rsidRPr="005001CD">
        <w:rPr>
          <w:color w:val="auto"/>
        </w:rPr>
        <w:t xml:space="preserve"> -- Senator Sheheen:  </w:t>
      </w:r>
      <w:r w:rsidRPr="005001CD">
        <w:rPr>
          <w:color w:val="auto"/>
          <w:szCs w:val="30"/>
        </w:rPr>
        <w:t xml:space="preserve">A JOINT RESOLUTION </w:t>
      </w:r>
      <w:r w:rsidRPr="005001CD">
        <w:rPr>
          <w:color w:val="auto"/>
        </w:rPr>
        <w:t>TO PROVIDE FOR THE OBSERVANCE OF THE SESTERCENTENNIAL OF THE AMERICAN REVOLUTION IN SOUTH CAROLINA AND TO ESTABLISH THE AMERICAN REVOLUTION SESTERCENTENNIAL COMMISSION OF SOUTH CAROLINA.</w:t>
      </w:r>
    </w:p>
    <w:p w:rsidR="00C7075B" w:rsidRPr="005001CD" w:rsidRDefault="00C7075B" w:rsidP="00C7075B">
      <w:pPr>
        <w:pStyle w:val="Header"/>
        <w:tabs>
          <w:tab w:val="clear" w:pos="8640"/>
          <w:tab w:val="left" w:pos="4320"/>
        </w:tabs>
        <w:rPr>
          <w:b/>
          <w:color w:val="auto"/>
          <w:szCs w:val="22"/>
        </w:rPr>
      </w:pPr>
    </w:p>
    <w:p w:rsidR="00C7075B" w:rsidRPr="005001CD" w:rsidRDefault="00C7075B" w:rsidP="00C7075B">
      <w:pPr>
        <w:suppressAutoHyphens/>
        <w:rPr>
          <w:color w:val="auto"/>
        </w:rPr>
      </w:pPr>
      <w:r w:rsidRPr="005001CD">
        <w:rPr>
          <w:b/>
          <w:color w:val="auto"/>
          <w:szCs w:val="22"/>
        </w:rPr>
        <w:tab/>
      </w:r>
      <w:r w:rsidRPr="005001CD">
        <w:rPr>
          <w:color w:val="auto"/>
        </w:rPr>
        <w:t>S. 916</w:t>
      </w:r>
      <w:r w:rsidRPr="005001CD">
        <w:rPr>
          <w:color w:val="auto"/>
        </w:rPr>
        <w:fldChar w:fldCharType="begin"/>
      </w:r>
      <w:r w:rsidRPr="005001CD">
        <w:rPr>
          <w:color w:val="auto"/>
        </w:rPr>
        <w:instrText xml:space="preserve"> XE "S. 916" \b </w:instrText>
      </w:r>
      <w:r w:rsidRPr="005001CD">
        <w:rPr>
          <w:color w:val="auto"/>
        </w:rPr>
        <w:fldChar w:fldCharType="end"/>
      </w:r>
      <w:r w:rsidRPr="005001CD">
        <w:rPr>
          <w:color w:val="auto"/>
        </w:rPr>
        <w:t xml:space="preserve"> -- Senator Cromer:  </w:t>
      </w:r>
      <w:r w:rsidRPr="005001CD">
        <w:rPr>
          <w:color w:val="auto"/>
          <w:szCs w:val="30"/>
        </w:rPr>
        <w:t xml:space="preserve">A BILL </w:t>
      </w:r>
      <w:r w:rsidRPr="005001CD">
        <w:rPr>
          <w:color w:val="auto"/>
        </w:rPr>
        <w:t>TO AMEND SECTION 48</w:t>
      </w:r>
      <w:r w:rsidRPr="005001CD">
        <w:rPr>
          <w:color w:val="auto"/>
        </w:rPr>
        <w:noBreakHyphen/>
        <w:t>52</w:t>
      </w:r>
      <w:r w:rsidRPr="005001CD">
        <w:rPr>
          <w:color w:val="auto"/>
        </w:rPr>
        <w:noBreakHyphen/>
        <w:t>870, CODE OF LAWS OF SOUTH CAROLINA, 1976, RELATING TO THE ENERGY EFFICIENT MANUFACTURED HOMES INCENTIVE PROGRAM, SO AS TO EXTEND THE PROGRAM TEN ADDITIONAL YEARS.</w:t>
      </w:r>
    </w:p>
    <w:p w:rsidR="00C7075B" w:rsidRDefault="00C7075B" w:rsidP="00C7075B">
      <w:pPr>
        <w:pStyle w:val="Header"/>
        <w:tabs>
          <w:tab w:val="clear" w:pos="8640"/>
          <w:tab w:val="left" w:pos="4320"/>
        </w:tabs>
        <w:rPr>
          <w:b/>
          <w:color w:val="auto"/>
          <w:szCs w:val="22"/>
        </w:rPr>
      </w:pPr>
    </w:p>
    <w:p w:rsidR="006315AE" w:rsidRPr="006315AE" w:rsidRDefault="006315AE" w:rsidP="006315AE">
      <w:pPr>
        <w:pStyle w:val="Header"/>
        <w:tabs>
          <w:tab w:val="clear" w:pos="8640"/>
          <w:tab w:val="left" w:pos="4320"/>
        </w:tabs>
        <w:jc w:val="center"/>
        <w:rPr>
          <w:b/>
          <w:color w:val="auto"/>
          <w:szCs w:val="22"/>
        </w:rPr>
      </w:pPr>
      <w:r w:rsidRPr="006315AE">
        <w:rPr>
          <w:b/>
          <w:color w:val="auto"/>
          <w:szCs w:val="22"/>
        </w:rPr>
        <w:t>Recorded Vote</w:t>
      </w:r>
    </w:p>
    <w:p w:rsidR="006315AE" w:rsidRPr="006315AE" w:rsidRDefault="006315AE" w:rsidP="00C7075B">
      <w:pPr>
        <w:pStyle w:val="Header"/>
        <w:tabs>
          <w:tab w:val="clear" w:pos="8640"/>
          <w:tab w:val="left" w:pos="4320"/>
        </w:tabs>
        <w:rPr>
          <w:color w:val="auto"/>
          <w:szCs w:val="22"/>
        </w:rPr>
      </w:pPr>
      <w:r w:rsidRPr="006315AE">
        <w:rPr>
          <w:color w:val="auto"/>
          <w:szCs w:val="22"/>
        </w:rPr>
        <w:lastRenderedPageBreak/>
        <w:tab/>
        <w:t>Senator MARTIN desired to be recorded as voting against the third reading of the Bill.</w:t>
      </w:r>
    </w:p>
    <w:p w:rsidR="006315AE" w:rsidRDefault="006315AE" w:rsidP="00C7075B">
      <w:pPr>
        <w:pStyle w:val="Header"/>
        <w:tabs>
          <w:tab w:val="clear" w:pos="8640"/>
          <w:tab w:val="left" w:pos="4320"/>
        </w:tabs>
        <w:rPr>
          <w:b/>
          <w:color w:val="auto"/>
          <w:szCs w:val="22"/>
        </w:rPr>
      </w:pPr>
    </w:p>
    <w:p w:rsidR="00601421" w:rsidRPr="00601421" w:rsidRDefault="00601421" w:rsidP="00601421">
      <w:pPr>
        <w:pStyle w:val="Header"/>
        <w:jc w:val="center"/>
        <w:rPr>
          <w:b/>
          <w:bCs/>
          <w:color w:val="auto"/>
          <w:szCs w:val="22"/>
        </w:rPr>
      </w:pPr>
      <w:r w:rsidRPr="00601421">
        <w:rPr>
          <w:b/>
          <w:bCs/>
          <w:color w:val="auto"/>
          <w:szCs w:val="22"/>
        </w:rPr>
        <w:t xml:space="preserve">SECOND READING BILL </w:t>
      </w:r>
    </w:p>
    <w:p w:rsidR="00601421" w:rsidRDefault="00601421" w:rsidP="00601421">
      <w:pPr>
        <w:suppressAutoHyphens/>
        <w:rPr>
          <w:color w:val="000000" w:themeColor="text1"/>
          <w:u w:color="000000" w:themeColor="text1"/>
        </w:rPr>
      </w:pPr>
      <w:r w:rsidRPr="00601421">
        <w:rPr>
          <w:b/>
          <w:bCs/>
          <w:color w:val="auto"/>
          <w:szCs w:val="22"/>
        </w:rPr>
        <w:tab/>
      </w:r>
      <w:r w:rsidRPr="00601421">
        <w:rPr>
          <w:color w:val="auto"/>
        </w:rPr>
        <w:t>H. 4272</w:t>
      </w:r>
      <w:r w:rsidRPr="00601421">
        <w:rPr>
          <w:color w:val="auto"/>
        </w:rPr>
        <w:fldChar w:fldCharType="begin"/>
      </w:r>
      <w:r w:rsidRPr="00601421">
        <w:rPr>
          <w:color w:val="auto"/>
        </w:rPr>
        <w:instrText xml:space="preserve"> XE "H. 4272" \b </w:instrText>
      </w:r>
      <w:r w:rsidRPr="00601421">
        <w:rPr>
          <w:color w:val="auto"/>
        </w:rPr>
        <w:fldChar w:fldCharType="end"/>
      </w:r>
      <w:r w:rsidRPr="00601421">
        <w:rPr>
          <w:color w:val="auto"/>
        </w:rPr>
        <w:t xml:space="preserve"> -- Reps. Spires and Forrest:  </w:t>
      </w:r>
      <w:r w:rsidRPr="00601421">
        <w:rPr>
          <w:color w:val="auto"/>
          <w:szCs w:val="30"/>
        </w:rPr>
        <w:t xml:space="preserve">A BILL </w:t>
      </w:r>
      <w:r w:rsidRPr="00601421">
        <w:rPr>
          <w:color w:val="auto"/>
          <w:u w:color="000000" w:themeColor="text1"/>
        </w:rPr>
        <w:t>TO EXT</w:t>
      </w:r>
      <w:r w:rsidRPr="00680108">
        <w:rPr>
          <w:color w:val="000000" w:themeColor="text1"/>
          <w:u w:color="000000" w:themeColor="text1"/>
        </w:rPr>
        <w:t>END THE ONE PERCENT SALES TAX IMPOSED BY ACT 378 OF 2004, THE LEXINGTON COUNTY SCHOOL DISTRICT PROPERTY TAX RELIEF ACT, FOR AN ADDITIONAL SEVEN YEARS.</w:t>
      </w:r>
    </w:p>
    <w:p w:rsidR="00601421" w:rsidRDefault="00601421" w:rsidP="00601421">
      <w:pPr>
        <w:suppressAutoHyphens/>
        <w:rPr>
          <w:color w:val="000000" w:themeColor="text1"/>
          <w:u w:color="000000" w:themeColor="text1"/>
        </w:rPr>
      </w:pPr>
      <w:r>
        <w:rPr>
          <w:color w:val="000000" w:themeColor="text1"/>
          <w:u w:color="000000" w:themeColor="text1"/>
        </w:rPr>
        <w:tab/>
        <w:t>Senator SETZLER explained the Bill.</w:t>
      </w:r>
    </w:p>
    <w:p w:rsidR="00601421" w:rsidRDefault="00601421" w:rsidP="00601421">
      <w:pPr>
        <w:suppressAutoHyphens/>
        <w:rPr>
          <w:color w:val="000000" w:themeColor="text1"/>
          <w:u w:color="000000" w:themeColor="text1"/>
        </w:rPr>
      </w:pPr>
    </w:p>
    <w:p w:rsidR="00601421" w:rsidRPr="00601421" w:rsidRDefault="00601421" w:rsidP="00601421">
      <w:pPr>
        <w:suppressAutoHyphens/>
        <w:jc w:val="center"/>
        <w:rPr>
          <w:color w:val="000000" w:themeColor="text1"/>
          <w:u w:color="000000" w:themeColor="text1"/>
        </w:rPr>
      </w:pPr>
      <w:r>
        <w:rPr>
          <w:b/>
          <w:color w:val="000000" w:themeColor="text1"/>
          <w:u w:color="000000" w:themeColor="text1"/>
        </w:rPr>
        <w:t>H. 4272--Ordered to a Third Reading</w:t>
      </w:r>
    </w:p>
    <w:p w:rsidR="00601421" w:rsidRDefault="00601421" w:rsidP="00601421">
      <w:pPr>
        <w:suppressAutoHyphens/>
      </w:pPr>
      <w:r>
        <w:tab/>
        <w:t>On motion of Senator SETZLER, H. 4272 was ordered to receive a third reading on Thursday, February 22, 2018.</w:t>
      </w:r>
    </w:p>
    <w:p w:rsidR="00601421" w:rsidRDefault="00601421" w:rsidP="00601421">
      <w:pPr>
        <w:suppressAutoHyphens/>
      </w:pPr>
    </w:p>
    <w:p w:rsidR="006315AE" w:rsidRPr="006315AE" w:rsidRDefault="006315AE" w:rsidP="006315AE">
      <w:pPr>
        <w:jc w:val="center"/>
        <w:rPr>
          <w:b/>
          <w:color w:val="auto"/>
          <w:szCs w:val="22"/>
        </w:rPr>
      </w:pPr>
      <w:r w:rsidRPr="006315AE">
        <w:rPr>
          <w:b/>
          <w:color w:val="auto"/>
          <w:szCs w:val="22"/>
        </w:rPr>
        <w:t xml:space="preserve">REMOVED FROM CONSENT CALENDAR </w:t>
      </w:r>
    </w:p>
    <w:p w:rsidR="006315AE" w:rsidRPr="00976E37" w:rsidRDefault="006315AE" w:rsidP="006315AE">
      <w:pPr>
        <w:suppressAutoHyphens/>
      </w:pPr>
      <w:r>
        <w:rPr>
          <w:color w:val="FF0000"/>
          <w:szCs w:val="22"/>
        </w:rPr>
        <w:tab/>
      </w:r>
      <w:r w:rsidRPr="00976E37">
        <w:t>H. 3427</w:t>
      </w:r>
      <w:r w:rsidRPr="00976E37">
        <w:fldChar w:fldCharType="begin"/>
      </w:r>
      <w:r w:rsidRPr="00976E37">
        <w:instrText xml:space="preserve"> XE "H. 3427" \b </w:instrText>
      </w:r>
      <w:r w:rsidRPr="00976E37">
        <w:fldChar w:fldCharType="end"/>
      </w:r>
      <w:r w:rsidRPr="00976E37">
        <w:t xml:space="preserve"> -- </w:t>
      </w:r>
      <w:r>
        <w:t>Reps. Lucas, Loftis, Allison, Stringer, Erickson, Simrill, G.R. Smith, McKnight, Robinson</w:t>
      </w:r>
      <w:r>
        <w:noBreakHyphen/>
        <w:t>Simpson, Martin, West, Long, Burns, Atwater, McCoy, Hardee, Hewitt, Fry, Jordan, Murphy, Spires, G.M. Smith, McCravy, Clemmons, McEachern, Taylor, Arrington, Johnson, Huggins, Hamilton, Elliott, Funderburk, Bales, Bannister, Blackwell, Bradley, Chumley, Clary, Clyburn, Cobb</w:t>
      </w:r>
      <w:r>
        <w:noBreakHyphen/>
        <w:t>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w:t>
      </w:r>
      <w:r w:rsidRPr="00976E37">
        <w:t xml:space="preserve">:  </w:t>
      </w:r>
      <w:r w:rsidRPr="00976E37">
        <w:rPr>
          <w:szCs w:val="30"/>
        </w:rPr>
        <w:t xml:space="preserve">A BILL </w:t>
      </w:r>
      <w:r w:rsidRPr="00976E37">
        <w:t xml:space="preserve">TO AMEND THE CODE OF LAWS OF SOUTH CAROLINA, 1976, TO ENACT THE </w:t>
      </w:r>
      <w:r>
        <w:t>“</w:t>
      </w:r>
      <w:r w:rsidRPr="00976E37">
        <w:t>SOUTH CAROLINA COMPUTER SCIENCE EDUCATION INITIATIVE</w:t>
      </w:r>
      <w:r>
        <w:t>”</w:t>
      </w:r>
      <w:r w:rsidRPr="00976E37">
        <w:t xml:space="preserve"> BY ADDING SECTION 59</w:t>
      </w:r>
      <w:r w:rsidRPr="00976E37">
        <w:noBreakHyphen/>
        <w:t>29</w:t>
      </w:r>
      <w:r w:rsidRPr="00976E37">
        <w:noBreakHyphen/>
        <w:t>250 SO AS TO PROVIDE THE PURPOSE OF THE SECTION, TO PROVIDE THAT, BEGINNING WITH THE 2018</w:t>
      </w:r>
      <w:r w:rsidRPr="00976E37">
        <w:noBreakHyphen/>
        <w:t>2019 SCHOOL YEAR, PUBLIC HIGH SCHOOLS AND PUBLIC CHARTER HIGH SCHOOLS SHALL OFFER CERTAIN COMPUTER SCIENCE COURSEWORK, TO REQUIRE THE STATE BOARD OF EDUCATION TO ADOPT AND ENSURE IMPLEMENTATION OF GRADE</w:t>
      </w:r>
      <w:r w:rsidRPr="00976E37">
        <w:noBreakHyphen/>
        <w:t xml:space="preserve">APPROPRIATE STANDARDS </w:t>
      </w:r>
      <w:r w:rsidRPr="00976E37">
        <w:lastRenderedPageBreak/>
        <w:t>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6315AE" w:rsidRPr="006315AE" w:rsidRDefault="006315AE" w:rsidP="006315AE">
      <w:pPr>
        <w:rPr>
          <w:color w:val="auto"/>
          <w:u w:color="000000" w:themeColor="text1"/>
        </w:rPr>
      </w:pPr>
      <w:r w:rsidRPr="006315AE">
        <w:rPr>
          <w:color w:val="auto"/>
          <w:u w:color="000000" w:themeColor="text1"/>
        </w:rPr>
        <w:tab/>
        <w:t xml:space="preserve">The Senate proceeded to a consideration of the </w:t>
      </w:r>
      <w:r w:rsidRPr="006315AE">
        <w:rPr>
          <w:bCs/>
          <w:color w:val="auto"/>
          <w:szCs w:val="22"/>
        </w:rPr>
        <w:t>Bill.</w:t>
      </w:r>
      <w:r w:rsidRPr="006315AE">
        <w:rPr>
          <w:color w:val="auto"/>
          <w:u w:color="000000" w:themeColor="text1"/>
        </w:rPr>
        <w:t xml:space="preserve"> </w:t>
      </w:r>
    </w:p>
    <w:p w:rsidR="006315AE" w:rsidRPr="006315AE" w:rsidRDefault="006315AE" w:rsidP="006315AE">
      <w:pPr>
        <w:rPr>
          <w:color w:val="auto"/>
          <w:u w:color="000000" w:themeColor="text1"/>
        </w:rPr>
      </w:pPr>
    </w:p>
    <w:p w:rsidR="006315AE" w:rsidRPr="006315AE" w:rsidRDefault="006315AE" w:rsidP="006315AE">
      <w:pPr>
        <w:pStyle w:val="Header"/>
        <w:tabs>
          <w:tab w:val="clear" w:pos="8640"/>
          <w:tab w:val="left" w:pos="4320"/>
        </w:tabs>
        <w:rPr>
          <w:color w:val="auto"/>
        </w:rPr>
      </w:pPr>
      <w:r w:rsidRPr="006315AE">
        <w:rPr>
          <w:color w:val="auto"/>
        </w:rPr>
        <w:tab/>
        <w:t xml:space="preserve">On motion of Senator HUTTO, the </w:t>
      </w:r>
      <w:r w:rsidRPr="006315AE">
        <w:rPr>
          <w:bCs/>
          <w:color w:val="auto"/>
          <w:szCs w:val="22"/>
        </w:rPr>
        <w:t>Bill</w:t>
      </w:r>
      <w:r w:rsidRPr="006315AE">
        <w:rPr>
          <w:color w:val="auto"/>
        </w:rPr>
        <w:t xml:space="preserve"> was moved to the Statewide Second Reading Calendar.</w:t>
      </w:r>
    </w:p>
    <w:p w:rsidR="006315AE" w:rsidRDefault="006315AE" w:rsidP="00164908">
      <w:pPr>
        <w:suppressAutoHyphens/>
        <w:rPr>
          <w:color w:val="FF0000"/>
        </w:rPr>
      </w:pPr>
      <w:r>
        <w:rPr>
          <w:color w:val="FF0000"/>
          <w:szCs w:val="22"/>
        </w:rPr>
        <w:tab/>
      </w:r>
    </w:p>
    <w:p w:rsidR="00673F98" w:rsidRPr="001154B1" w:rsidRDefault="00673F98" w:rsidP="00673F98">
      <w:pPr>
        <w:suppressAutoHyphens/>
      </w:pPr>
      <w:r w:rsidRPr="00682661">
        <w:rPr>
          <w:color w:val="auto"/>
          <w:szCs w:val="22"/>
        </w:rPr>
        <w:tab/>
      </w:r>
      <w:r w:rsidRPr="00682661">
        <w:rPr>
          <w:color w:val="auto"/>
        </w:rPr>
        <w:t>S. 857</w:t>
      </w:r>
      <w:r w:rsidRPr="00682661">
        <w:rPr>
          <w:color w:val="auto"/>
        </w:rPr>
        <w:fldChar w:fldCharType="begin"/>
      </w:r>
      <w:r w:rsidRPr="00682661">
        <w:rPr>
          <w:color w:val="auto"/>
        </w:rPr>
        <w:instrText xml:space="preserve"> XE "S. 857" \b </w:instrText>
      </w:r>
      <w:r w:rsidRPr="00682661">
        <w:rPr>
          <w:color w:val="auto"/>
        </w:rPr>
        <w:fldChar w:fldCharType="end"/>
      </w:r>
      <w:r w:rsidRPr="00682661">
        <w:rPr>
          <w:color w:val="auto"/>
        </w:rPr>
        <w:t xml:space="preserve"> -- Senator Setzler:  </w:t>
      </w:r>
      <w:r w:rsidRPr="00682661">
        <w:rPr>
          <w:color w:val="auto"/>
          <w:szCs w:val="30"/>
        </w:rPr>
        <w:t xml:space="preserve">A BILL </w:t>
      </w:r>
      <w:r w:rsidRPr="00682661">
        <w:rPr>
          <w:color w:val="auto"/>
        </w:rPr>
        <w:t>TO AMEND SECTION 59</w:t>
      </w:r>
      <w:r w:rsidRPr="00682661">
        <w:rPr>
          <w:color w:val="auto"/>
        </w:rPr>
        <w:noBreakHyphen/>
        <w:t>51</w:t>
      </w:r>
      <w:r w:rsidRPr="00682661">
        <w:rPr>
          <w:color w:val="auto"/>
        </w:rPr>
        <w:noBreakHyphen/>
        <w:t>30,</w:t>
      </w:r>
      <w:r w:rsidRPr="001154B1">
        <w:t xml:space="preserve"> CODE OF LAWS OF SOUTH CAROLINA, 1976, RELATING TO THE WIL LOU GRAY OPPORTUNITY SCHOOL BOARD OF TRUSTEES, SO AS TO REVISE THE COMPOSITION OF THE BOARD BY ELIMINATING TWO EX OFFICIO SEATS.</w:t>
      </w:r>
    </w:p>
    <w:p w:rsidR="009F194E" w:rsidRPr="0063614E" w:rsidRDefault="009F194E" w:rsidP="009F194E">
      <w:pPr>
        <w:pStyle w:val="Header"/>
        <w:rPr>
          <w:bCs/>
          <w:color w:val="auto"/>
          <w:szCs w:val="22"/>
        </w:rPr>
      </w:pPr>
      <w:r w:rsidRPr="0063614E">
        <w:rPr>
          <w:bCs/>
          <w:color w:val="auto"/>
          <w:szCs w:val="22"/>
        </w:rPr>
        <w:tab/>
        <w:t>The Senate proceeded to a consideration of the Bill</w:t>
      </w:r>
      <w:r>
        <w:rPr>
          <w:bCs/>
          <w:color w:val="auto"/>
          <w:szCs w:val="22"/>
        </w:rPr>
        <w:t>.</w:t>
      </w:r>
    </w:p>
    <w:p w:rsidR="009F194E" w:rsidRDefault="009F194E" w:rsidP="009F194E">
      <w:pPr>
        <w:suppressAutoHyphens/>
      </w:pPr>
    </w:p>
    <w:p w:rsidR="009F194E" w:rsidRDefault="009F194E" w:rsidP="009F194E">
      <w:pPr>
        <w:rPr>
          <w:snapToGrid w:val="0"/>
          <w:color w:val="auto"/>
        </w:rPr>
      </w:pPr>
      <w:r>
        <w:rPr>
          <w:snapToGrid w:val="0"/>
          <w:color w:val="auto"/>
        </w:rPr>
        <w:tab/>
        <w:t>Senator HEMBREE explained the committee amendment.</w:t>
      </w:r>
    </w:p>
    <w:p w:rsidR="009F194E" w:rsidRDefault="009F194E" w:rsidP="009F194E">
      <w:pPr>
        <w:rPr>
          <w:snapToGrid w:val="0"/>
          <w:color w:val="auto"/>
        </w:rPr>
      </w:pPr>
    </w:p>
    <w:p w:rsidR="00673F98" w:rsidRPr="009F194E" w:rsidRDefault="00673F98" w:rsidP="00673F98">
      <w:pPr>
        <w:pStyle w:val="Header"/>
        <w:tabs>
          <w:tab w:val="clear" w:pos="8640"/>
          <w:tab w:val="left" w:pos="4320"/>
        </w:tabs>
        <w:rPr>
          <w:color w:val="auto"/>
        </w:rPr>
      </w:pPr>
      <w:r w:rsidRPr="009F194E">
        <w:rPr>
          <w:color w:val="auto"/>
        </w:rPr>
        <w:tab/>
        <w:t xml:space="preserve">On motion of Senator </w:t>
      </w:r>
      <w:r w:rsidR="009F194E" w:rsidRPr="009F194E">
        <w:rPr>
          <w:color w:val="auto"/>
        </w:rPr>
        <w:t>MALLOY</w:t>
      </w:r>
      <w:r w:rsidRPr="009F194E">
        <w:rPr>
          <w:color w:val="auto"/>
        </w:rPr>
        <w:t xml:space="preserve">, the </w:t>
      </w:r>
      <w:r w:rsidRPr="009F194E">
        <w:rPr>
          <w:bCs/>
          <w:color w:val="auto"/>
          <w:szCs w:val="22"/>
        </w:rPr>
        <w:t>Bill</w:t>
      </w:r>
      <w:r w:rsidRPr="009F194E">
        <w:rPr>
          <w:color w:val="auto"/>
        </w:rPr>
        <w:t xml:space="preserve"> was moved to the Statewide Second Reading Calendar.</w:t>
      </w:r>
    </w:p>
    <w:p w:rsidR="00673F98" w:rsidRDefault="00673F98" w:rsidP="006315AE">
      <w:pPr>
        <w:pStyle w:val="Header"/>
        <w:tabs>
          <w:tab w:val="clear" w:pos="8640"/>
          <w:tab w:val="left" w:pos="4320"/>
        </w:tabs>
        <w:rPr>
          <w:color w:val="auto"/>
        </w:rPr>
      </w:pPr>
    </w:p>
    <w:p w:rsidR="00C77D88" w:rsidRDefault="00164908" w:rsidP="00C77D88">
      <w:pPr>
        <w:suppressAutoHyphens/>
      </w:pPr>
      <w:r>
        <w:tab/>
      </w:r>
      <w:r w:rsidRPr="006F0611">
        <w:t>H. 4612</w:t>
      </w:r>
      <w:r w:rsidRPr="006F0611">
        <w:fldChar w:fldCharType="begin"/>
      </w:r>
      <w:r w:rsidRPr="006F0611">
        <w:instrText xml:space="preserve"> XE "H. 4612" \b </w:instrText>
      </w:r>
      <w:r w:rsidRPr="006F0611">
        <w:fldChar w:fldCharType="end"/>
      </w:r>
      <w:r w:rsidRPr="006F0611">
        <w:t xml:space="preserve"> -- </w:t>
      </w:r>
      <w:r>
        <w:t>Reps. Sandifer and Toole</w:t>
      </w:r>
      <w:r w:rsidRPr="006F0611">
        <w:t xml:space="preserve">:  </w:t>
      </w:r>
      <w:r w:rsidRPr="006F0611">
        <w:rPr>
          <w:szCs w:val="30"/>
        </w:rPr>
        <w:t xml:space="preserve">A BILL </w:t>
      </w:r>
      <w:r w:rsidRPr="006F0611">
        <w:t>TO AMEND THE CODE OF LAWS OF SOUTH CAROLINA, 1976, BY ADDING SECTION 40</w:t>
      </w:r>
      <w:r w:rsidRPr="006F0611">
        <w:noBreakHyphen/>
        <w:t>11</w:t>
      </w:r>
      <w:r w:rsidRPr="006F0611">
        <w:noBreakHyphen/>
        <w:t>262 SO AS TO PROVIDE APPLICANTS FOR GENERAL AND MECHANICAL LICENSURE SUBJECT TO FINANCIAL STATEMENT REQUIREMENTS MAY INSTEAD PROVIDE CERTAIN SURETY BONDS, AND TO PROVIDE REQUIREMENTS CONCERNING THE SURETY BONDS.</w:t>
      </w:r>
    </w:p>
    <w:p w:rsidR="00C77D88" w:rsidRDefault="00C77D88" w:rsidP="00C77D88">
      <w:pPr>
        <w:suppressAutoHyphens/>
      </w:pPr>
    </w:p>
    <w:p w:rsidR="00C77D88" w:rsidRDefault="006315AE" w:rsidP="00C77D88">
      <w:pPr>
        <w:suppressAutoHyphens/>
        <w:jc w:val="center"/>
        <w:rPr>
          <w:b/>
        </w:rPr>
      </w:pPr>
      <w:r>
        <w:rPr>
          <w:b/>
        </w:rPr>
        <w:t>COMMITTEE AMENDMENT ADOPTED</w:t>
      </w:r>
    </w:p>
    <w:p w:rsidR="00C77D88" w:rsidRDefault="006315AE" w:rsidP="00C77D88">
      <w:pPr>
        <w:suppressAutoHyphens/>
        <w:jc w:val="center"/>
        <w:rPr>
          <w:b/>
        </w:rPr>
      </w:pPr>
      <w:r>
        <w:rPr>
          <w:b/>
        </w:rPr>
        <w:t>READ THE SECOND TIME</w:t>
      </w:r>
    </w:p>
    <w:p w:rsidR="006315AE" w:rsidRPr="00C77D88" w:rsidRDefault="00C77D88" w:rsidP="00C77D88">
      <w:pPr>
        <w:suppressAutoHyphens/>
        <w:rPr>
          <w:b/>
        </w:rPr>
      </w:pPr>
      <w:r>
        <w:tab/>
      </w:r>
      <w:r w:rsidR="006315AE" w:rsidRPr="00BE0A0D">
        <w:t>S. 888</w:t>
      </w:r>
      <w:r w:rsidR="006315AE" w:rsidRPr="00BE0A0D">
        <w:fldChar w:fldCharType="begin"/>
      </w:r>
      <w:r w:rsidR="006315AE" w:rsidRPr="00BE0A0D">
        <w:instrText xml:space="preserve"> XE "S. 888" \b </w:instrText>
      </w:r>
      <w:r w:rsidR="006315AE" w:rsidRPr="00BE0A0D">
        <w:fldChar w:fldCharType="end"/>
      </w:r>
      <w:r w:rsidR="006315AE" w:rsidRPr="00BE0A0D">
        <w:t xml:space="preserve"> -- Senators Hembree, Gregory, Bennett, Grooms, Climer, Shealy, Peeler, Goldfinch, Massey, Talley, Verdin, Turner, Timmons, Alexander, Cash, Gambrell, Campbell, Senn, Young,</w:t>
      </w:r>
      <w:r w:rsidR="00BC36E2">
        <w:t xml:space="preserve"> Cromer, Davis, Rice, Martin,</w:t>
      </w:r>
      <w:r w:rsidR="006315AE" w:rsidRPr="00BE0A0D">
        <w:t xml:space="preserve"> Corbin</w:t>
      </w:r>
      <w:r w:rsidR="00BC36E2">
        <w:t xml:space="preserve"> and Rankin</w:t>
      </w:r>
      <w:r w:rsidR="006315AE" w:rsidRPr="00BE0A0D">
        <w:t xml:space="preserve">:  </w:t>
      </w:r>
      <w:r w:rsidR="006315AE" w:rsidRPr="00BE0A0D">
        <w:rPr>
          <w:szCs w:val="30"/>
        </w:rPr>
        <w:t xml:space="preserve">A BILL </w:t>
      </w:r>
      <w:r w:rsidR="006315AE" w:rsidRPr="00BE0A0D">
        <w:t xml:space="preserve">TO AMEND </w:t>
      </w:r>
      <w:r w:rsidR="006315AE" w:rsidRPr="00BE0A0D">
        <w:lastRenderedPageBreak/>
        <w:t>THE CODE OF LAWS OF SOUTH CAROLINA, 1976, BY ADDING SECTION 59</w:t>
      </w:r>
      <w:r w:rsidR="006315AE" w:rsidRPr="00BE0A0D">
        <w:noBreakHyphen/>
        <w:t>25</w:t>
      </w:r>
      <w:r w:rsidR="006315AE" w:rsidRPr="00BE0A0D">
        <w:noBreakHyphen/>
        <w:t>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6315AE" w:rsidRPr="0063614E" w:rsidRDefault="006315AE" w:rsidP="006315AE">
      <w:pPr>
        <w:pStyle w:val="Header"/>
        <w:rPr>
          <w:bCs/>
          <w:color w:val="auto"/>
          <w:szCs w:val="22"/>
        </w:rPr>
      </w:pPr>
      <w:r w:rsidRPr="0063614E">
        <w:rPr>
          <w:bCs/>
          <w:color w:val="auto"/>
          <w:szCs w:val="22"/>
        </w:rPr>
        <w:tab/>
        <w:t>The Senate proceeded to a consideration of the Bill</w:t>
      </w:r>
      <w:r>
        <w:rPr>
          <w:bCs/>
          <w:color w:val="auto"/>
          <w:szCs w:val="22"/>
        </w:rPr>
        <w:t>.</w:t>
      </w:r>
    </w:p>
    <w:p w:rsidR="006315AE" w:rsidRDefault="006315AE" w:rsidP="006315AE">
      <w:pPr>
        <w:pStyle w:val="Header"/>
        <w:tabs>
          <w:tab w:val="clear" w:pos="8640"/>
          <w:tab w:val="left" w:pos="4320"/>
        </w:tabs>
        <w:jc w:val="center"/>
        <w:rPr>
          <w:b/>
        </w:rPr>
      </w:pPr>
    </w:p>
    <w:p w:rsidR="006315AE" w:rsidRDefault="006315AE" w:rsidP="006315AE">
      <w:pPr>
        <w:rPr>
          <w:snapToGrid w:val="0"/>
        </w:rPr>
      </w:pPr>
      <w:r>
        <w:rPr>
          <w:snapToGrid w:val="0"/>
        </w:rPr>
        <w:tab/>
        <w:t>The Committee on Education proposed the following amendment (WAB\888C004.AGM.WAB18)</w:t>
      </w:r>
      <w:r w:rsidR="00F51FB1" w:rsidRPr="00F51FB1">
        <w:rPr>
          <w:snapToGrid w:val="0"/>
        </w:rPr>
        <w:t>, which was adopted</w:t>
      </w:r>
      <w:r>
        <w:rPr>
          <w:snapToGrid w:val="0"/>
        </w:rPr>
        <w:t>:</w:t>
      </w:r>
    </w:p>
    <w:p w:rsidR="006315AE" w:rsidRPr="000856C0" w:rsidRDefault="006315AE" w:rsidP="006315AE">
      <w:pPr>
        <w:rPr>
          <w:snapToGrid w:val="0"/>
          <w:color w:val="auto"/>
        </w:rPr>
      </w:pPr>
      <w:r w:rsidRPr="000856C0">
        <w:rPr>
          <w:snapToGrid w:val="0"/>
          <w:color w:val="auto"/>
        </w:rPr>
        <w:tab/>
        <w:t>Amend the bill, as and if amended, by striking all after the enacting words and inserting:</w:t>
      </w:r>
    </w:p>
    <w:p w:rsidR="006315AE" w:rsidRPr="000856C0" w:rsidRDefault="006315AE" w:rsidP="006315AE">
      <w:pPr>
        <w:rPr>
          <w:color w:val="auto"/>
        </w:rPr>
      </w:pPr>
      <w:r>
        <w:rPr>
          <w:snapToGrid w:val="0"/>
        </w:rPr>
        <w:tab/>
      </w:r>
      <w:r w:rsidRPr="000856C0">
        <w:rPr>
          <w:snapToGrid w:val="0"/>
          <w:color w:val="auto"/>
        </w:rPr>
        <w:t xml:space="preserve">/ </w:t>
      </w:r>
      <w:r w:rsidRPr="000856C0">
        <w:rPr>
          <w:color w:val="auto"/>
        </w:rPr>
        <w:t>SECTION</w:t>
      </w:r>
      <w:r w:rsidRPr="000856C0">
        <w:rPr>
          <w:color w:val="auto"/>
        </w:rPr>
        <w:tab/>
        <w:t>1.</w:t>
      </w:r>
      <w:r w:rsidRPr="000856C0">
        <w:rPr>
          <w:color w:val="auto"/>
        </w:rPr>
        <w:tab/>
        <w:t>Article 1, Chapter 25, Title 59 of the 1976 Code is amended by adding:</w:t>
      </w:r>
    </w:p>
    <w:p w:rsidR="006315AE" w:rsidRPr="000856C0" w:rsidRDefault="006315AE" w:rsidP="006315AE">
      <w:pPr>
        <w:rPr>
          <w:color w:val="auto"/>
        </w:rPr>
      </w:pPr>
      <w:r w:rsidRPr="000856C0">
        <w:rPr>
          <w:color w:val="auto"/>
        </w:rPr>
        <w:tab/>
        <w:t>“Section 59</w:t>
      </w:r>
      <w:r w:rsidRPr="000856C0">
        <w:rPr>
          <w:color w:val="auto"/>
        </w:rPr>
        <w:noBreakHyphen/>
        <w:t>25</w:t>
      </w:r>
      <w:r w:rsidRPr="000856C0">
        <w:rPr>
          <w:color w:val="auto"/>
        </w:rPr>
        <w:noBreakHyphen/>
        <w:t>47.</w:t>
      </w:r>
      <w:r w:rsidRPr="000856C0">
        <w:rPr>
          <w:color w:val="auto"/>
        </w:rPr>
        <w:tab/>
        <w:t>(A)</w:t>
      </w:r>
      <w:r w:rsidRPr="000856C0">
        <w:rPr>
          <w:color w:val="auto"/>
        </w:rPr>
        <w:tab/>
        <w:t>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media specialists, certified guidance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 provision applies only to sick leave and annual leave in excess of ninety days that is accrued after July 1, 2018.</w:t>
      </w:r>
    </w:p>
    <w:p w:rsidR="006315AE" w:rsidRPr="000856C0" w:rsidRDefault="006315AE" w:rsidP="006315AE">
      <w:pPr>
        <w:rPr>
          <w:color w:val="auto"/>
        </w:rPr>
      </w:pPr>
      <w:r w:rsidRPr="000856C0">
        <w:rPr>
          <w:color w:val="auto"/>
        </w:rPr>
        <w:tab/>
        <w:t>(B)</w:t>
      </w:r>
      <w:r w:rsidRPr="000856C0">
        <w:rPr>
          <w:color w:val="auto"/>
        </w:rPr>
        <w:tab/>
        <w:t>Notwithstanding any provision contained in this section, this section does not and may not be construed to amend or to repeal:</w:t>
      </w:r>
    </w:p>
    <w:p w:rsidR="006315AE" w:rsidRPr="000856C0" w:rsidRDefault="006315AE" w:rsidP="006315AE">
      <w:pPr>
        <w:rPr>
          <w:color w:val="auto"/>
        </w:rPr>
      </w:pPr>
      <w:r w:rsidRPr="000856C0">
        <w:rPr>
          <w:color w:val="auto"/>
        </w:rPr>
        <w:tab/>
      </w:r>
      <w:r w:rsidRPr="000856C0">
        <w:rPr>
          <w:color w:val="auto"/>
        </w:rPr>
        <w:tab/>
        <w:t>(1)</w:t>
      </w:r>
      <w:r w:rsidRPr="000856C0">
        <w:rPr>
          <w:color w:val="auto"/>
        </w:rPr>
        <w:tab/>
        <w:t>the rights of a school district, charter school, or legislative delegation to set or restrict any existing teacher incentive payment programs; or</w:t>
      </w:r>
    </w:p>
    <w:p w:rsidR="006315AE" w:rsidRPr="000856C0" w:rsidRDefault="006315AE" w:rsidP="006315AE">
      <w:pPr>
        <w:rPr>
          <w:color w:val="auto"/>
        </w:rPr>
      </w:pPr>
      <w:r w:rsidRPr="000856C0">
        <w:rPr>
          <w:color w:val="auto"/>
        </w:rPr>
        <w:lastRenderedPageBreak/>
        <w:tab/>
      </w:r>
      <w:r w:rsidRPr="000856C0">
        <w:rPr>
          <w:color w:val="auto"/>
        </w:rPr>
        <w:tab/>
        <w:t>(2)</w:t>
      </w:r>
      <w:r w:rsidRPr="000856C0">
        <w:rPr>
          <w:color w:val="auto"/>
        </w:rPr>
        <w:tab/>
        <w:t>any existing teacher incentive payment programs provided by current law or any existing limitation on the fiscal autonomy of a school district or charter school that are more restrictive than any incentives provided in subsection (A).”</w:t>
      </w:r>
    </w:p>
    <w:p w:rsidR="006315AE" w:rsidRPr="000856C0" w:rsidRDefault="006315AE" w:rsidP="006315AE">
      <w:pPr>
        <w:rPr>
          <w:snapToGrid w:val="0"/>
          <w:color w:val="auto"/>
        </w:rPr>
      </w:pPr>
      <w:r>
        <w:tab/>
      </w:r>
      <w:r w:rsidRPr="000856C0">
        <w:rPr>
          <w:color w:val="auto"/>
        </w:rPr>
        <w:t>SECTION</w:t>
      </w:r>
      <w:r w:rsidRPr="000856C0">
        <w:rPr>
          <w:color w:val="auto"/>
        </w:rPr>
        <w:tab/>
        <w:t>2.</w:t>
      </w:r>
      <w:r w:rsidRPr="000856C0">
        <w:rPr>
          <w:color w:val="auto"/>
        </w:rPr>
        <w:tab/>
        <w:t>This act takes effect upon approval by the Governor. /</w:t>
      </w:r>
    </w:p>
    <w:p w:rsidR="006315AE" w:rsidRPr="000856C0" w:rsidRDefault="006315AE" w:rsidP="006315AE">
      <w:pPr>
        <w:rPr>
          <w:snapToGrid w:val="0"/>
          <w:color w:val="auto"/>
        </w:rPr>
      </w:pPr>
      <w:r w:rsidRPr="000856C0">
        <w:rPr>
          <w:snapToGrid w:val="0"/>
          <w:color w:val="auto"/>
        </w:rPr>
        <w:tab/>
        <w:t>Renumber sections to conform.</w:t>
      </w:r>
    </w:p>
    <w:p w:rsidR="006315AE" w:rsidRDefault="006315AE" w:rsidP="006315AE">
      <w:pPr>
        <w:rPr>
          <w:snapToGrid w:val="0"/>
        </w:rPr>
      </w:pPr>
      <w:r w:rsidRPr="000856C0">
        <w:rPr>
          <w:snapToGrid w:val="0"/>
          <w:color w:val="auto"/>
        </w:rPr>
        <w:tab/>
        <w:t>Amend title to conform.</w:t>
      </w:r>
    </w:p>
    <w:p w:rsidR="006315AE" w:rsidRDefault="006315AE" w:rsidP="006315AE">
      <w:pPr>
        <w:rPr>
          <w:snapToGrid w:val="0"/>
          <w:color w:val="auto"/>
        </w:rPr>
      </w:pPr>
      <w:r>
        <w:rPr>
          <w:snapToGrid w:val="0"/>
          <w:color w:val="auto"/>
        </w:rPr>
        <w:tab/>
        <w:t xml:space="preserve">Senator </w:t>
      </w:r>
      <w:r w:rsidR="009F194E">
        <w:rPr>
          <w:snapToGrid w:val="0"/>
          <w:color w:val="auto"/>
        </w:rPr>
        <w:t xml:space="preserve">HEMBREE explained the committee </w:t>
      </w:r>
      <w:r>
        <w:rPr>
          <w:snapToGrid w:val="0"/>
          <w:color w:val="auto"/>
        </w:rPr>
        <w:t>amendment.</w:t>
      </w:r>
    </w:p>
    <w:p w:rsidR="006315AE" w:rsidRDefault="006315AE" w:rsidP="006315AE">
      <w:pPr>
        <w:rPr>
          <w:snapToGrid w:val="0"/>
          <w:color w:val="auto"/>
        </w:rPr>
      </w:pPr>
    </w:p>
    <w:p w:rsidR="006315AE" w:rsidRDefault="006315AE" w:rsidP="006315AE">
      <w:pPr>
        <w:rPr>
          <w:snapToGrid w:val="0"/>
          <w:color w:val="auto"/>
        </w:rPr>
      </w:pPr>
      <w:r>
        <w:rPr>
          <w:snapToGrid w:val="0"/>
          <w:color w:val="auto"/>
        </w:rPr>
        <w:tab/>
        <w:t>The amendment was adopted.</w:t>
      </w:r>
    </w:p>
    <w:p w:rsidR="006315AE" w:rsidRDefault="006315AE" w:rsidP="006315AE">
      <w:pPr>
        <w:rPr>
          <w:snapToGrid w:val="0"/>
          <w:color w:val="auto"/>
        </w:rPr>
      </w:pPr>
    </w:p>
    <w:p w:rsidR="006315AE" w:rsidRPr="00DC36A6" w:rsidRDefault="006315AE" w:rsidP="006315AE">
      <w:pPr>
        <w:pStyle w:val="Header"/>
        <w:rPr>
          <w:bCs/>
          <w:color w:val="auto"/>
          <w:szCs w:val="22"/>
        </w:rPr>
      </w:pPr>
      <w:r w:rsidRPr="00DC36A6">
        <w:rPr>
          <w:bCs/>
          <w:color w:val="auto"/>
          <w:szCs w:val="22"/>
        </w:rPr>
        <w:tab/>
        <w:t xml:space="preserve">The question then was second reading of the </w:t>
      </w:r>
      <w:r>
        <w:rPr>
          <w:bCs/>
          <w:color w:val="auto"/>
          <w:szCs w:val="22"/>
        </w:rPr>
        <w:t>Bill</w:t>
      </w:r>
      <w:r w:rsidRPr="00DC36A6">
        <w:rPr>
          <w:bCs/>
          <w:color w:val="auto"/>
          <w:szCs w:val="22"/>
        </w:rPr>
        <w:t>.</w:t>
      </w:r>
    </w:p>
    <w:p w:rsidR="006315AE" w:rsidRPr="00DC36A6" w:rsidRDefault="006315AE" w:rsidP="006315AE">
      <w:pPr>
        <w:pStyle w:val="Header"/>
        <w:jc w:val="center"/>
        <w:rPr>
          <w:bCs/>
          <w:color w:val="auto"/>
          <w:szCs w:val="22"/>
        </w:rPr>
      </w:pPr>
    </w:p>
    <w:p w:rsidR="006315AE" w:rsidRPr="00DC36A6" w:rsidRDefault="006315AE" w:rsidP="006315AE">
      <w:pPr>
        <w:pStyle w:val="Header"/>
        <w:rPr>
          <w:bCs/>
          <w:color w:val="auto"/>
          <w:szCs w:val="22"/>
        </w:rPr>
      </w:pPr>
      <w:r w:rsidRPr="00DC36A6">
        <w:rPr>
          <w:bCs/>
          <w:color w:val="auto"/>
          <w:szCs w:val="22"/>
        </w:rPr>
        <w:tab/>
        <w:t>The "ayes" and "nays" were demanded and taken, resulting as follows:</w:t>
      </w:r>
    </w:p>
    <w:p w:rsidR="009F194E" w:rsidRPr="009F194E" w:rsidRDefault="009F194E" w:rsidP="009F194E">
      <w:pPr>
        <w:pStyle w:val="Header"/>
        <w:tabs>
          <w:tab w:val="clear" w:pos="8640"/>
          <w:tab w:val="left" w:pos="4320"/>
        </w:tabs>
        <w:jc w:val="center"/>
        <w:rPr>
          <w:b/>
          <w:bCs/>
          <w:color w:val="auto"/>
          <w:szCs w:val="22"/>
        </w:rPr>
      </w:pPr>
      <w:r w:rsidRPr="009F194E">
        <w:rPr>
          <w:b/>
          <w:bCs/>
          <w:color w:val="auto"/>
          <w:szCs w:val="22"/>
        </w:rPr>
        <w:t>Ayes 45; Nays 0</w:t>
      </w:r>
    </w:p>
    <w:p w:rsidR="009F194E" w:rsidRDefault="009F194E" w:rsidP="006315AE">
      <w:pPr>
        <w:pStyle w:val="Header"/>
        <w:tabs>
          <w:tab w:val="clear" w:pos="8640"/>
          <w:tab w:val="left" w:pos="4320"/>
        </w:tabs>
        <w:rPr>
          <w:color w:val="auto"/>
          <w:szCs w:val="22"/>
        </w:rPr>
      </w:pP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194E">
        <w:rPr>
          <w:b/>
          <w:color w:val="auto"/>
          <w:szCs w:val="22"/>
        </w:rPr>
        <w:t>AYES</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Alexander</w:t>
      </w:r>
      <w:r>
        <w:rPr>
          <w:color w:val="auto"/>
          <w:szCs w:val="22"/>
        </w:rPr>
        <w:tab/>
      </w:r>
      <w:r w:rsidRPr="009F194E">
        <w:rPr>
          <w:color w:val="auto"/>
          <w:szCs w:val="22"/>
        </w:rPr>
        <w:t>Allen</w:t>
      </w:r>
      <w:r>
        <w:rPr>
          <w:color w:val="auto"/>
          <w:szCs w:val="22"/>
        </w:rPr>
        <w:tab/>
      </w:r>
      <w:r w:rsidRPr="009F194E">
        <w:rPr>
          <w:color w:val="auto"/>
          <w:szCs w:val="22"/>
        </w:rPr>
        <w:t>Bennett</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Campbell</w:t>
      </w:r>
      <w:r>
        <w:rPr>
          <w:color w:val="auto"/>
          <w:szCs w:val="22"/>
        </w:rPr>
        <w:tab/>
      </w:r>
      <w:r w:rsidRPr="009F194E">
        <w:rPr>
          <w:color w:val="auto"/>
          <w:szCs w:val="22"/>
        </w:rPr>
        <w:t>Campsen</w:t>
      </w:r>
      <w:r>
        <w:rPr>
          <w:color w:val="auto"/>
          <w:szCs w:val="22"/>
        </w:rPr>
        <w:tab/>
      </w:r>
      <w:r w:rsidRPr="009F194E">
        <w:rPr>
          <w:color w:val="auto"/>
          <w:szCs w:val="22"/>
        </w:rPr>
        <w:t>Cash</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Climer</w:t>
      </w:r>
      <w:r>
        <w:rPr>
          <w:color w:val="auto"/>
          <w:szCs w:val="22"/>
        </w:rPr>
        <w:tab/>
      </w:r>
      <w:r w:rsidRPr="009F194E">
        <w:rPr>
          <w:color w:val="auto"/>
          <w:szCs w:val="22"/>
        </w:rPr>
        <w:t>Corbin</w:t>
      </w:r>
      <w:r>
        <w:rPr>
          <w:color w:val="auto"/>
          <w:szCs w:val="22"/>
        </w:rPr>
        <w:tab/>
      </w:r>
      <w:r w:rsidRPr="009F194E">
        <w:rPr>
          <w:color w:val="auto"/>
          <w:szCs w:val="22"/>
        </w:rPr>
        <w:t>Cromer</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Davis</w:t>
      </w:r>
      <w:r>
        <w:rPr>
          <w:color w:val="auto"/>
          <w:szCs w:val="22"/>
        </w:rPr>
        <w:tab/>
      </w:r>
      <w:r w:rsidRPr="009F194E">
        <w:rPr>
          <w:color w:val="auto"/>
          <w:szCs w:val="22"/>
        </w:rPr>
        <w:t>Fanning</w:t>
      </w:r>
      <w:r>
        <w:rPr>
          <w:color w:val="auto"/>
          <w:szCs w:val="22"/>
        </w:rPr>
        <w:tab/>
      </w:r>
      <w:r w:rsidRPr="009F194E">
        <w:rPr>
          <w:color w:val="auto"/>
          <w:szCs w:val="22"/>
        </w:rPr>
        <w:t>Gambrell</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Goldfinch</w:t>
      </w:r>
      <w:r>
        <w:rPr>
          <w:color w:val="auto"/>
          <w:szCs w:val="22"/>
        </w:rPr>
        <w:tab/>
      </w:r>
      <w:r w:rsidRPr="009F194E">
        <w:rPr>
          <w:color w:val="auto"/>
          <w:szCs w:val="22"/>
        </w:rPr>
        <w:t>Gregory</w:t>
      </w:r>
      <w:r>
        <w:rPr>
          <w:color w:val="auto"/>
          <w:szCs w:val="22"/>
        </w:rPr>
        <w:tab/>
      </w:r>
      <w:r w:rsidRPr="009F194E">
        <w:rPr>
          <w:color w:val="auto"/>
          <w:szCs w:val="22"/>
        </w:rPr>
        <w:t>Grooms</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Hembree</w:t>
      </w:r>
      <w:r>
        <w:rPr>
          <w:color w:val="auto"/>
          <w:szCs w:val="22"/>
        </w:rPr>
        <w:tab/>
      </w:r>
      <w:r w:rsidRPr="009F194E">
        <w:rPr>
          <w:color w:val="auto"/>
          <w:szCs w:val="22"/>
        </w:rPr>
        <w:t>Hutto</w:t>
      </w:r>
      <w:r>
        <w:rPr>
          <w:color w:val="auto"/>
          <w:szCs w:val="22"/>
        </w:rPr>
        <w:tab/>
      </w:r>
      <w:r w:rsidRPr="009F194E">
        <w:rPr>
          <w:color w:val="auto"/>
          <w:szCs w:val="22"/>
        </w:rPr>
        <w:t>Jackson</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Johnson</w:t>
      </w:r>
      <w:r>
        <w:rPr>
          <w:color w:val="auto"/>
          <w:szCs w:val="22"/>
        </w:rPr>
        <w:tab/>
      </w:r>
      <w:r w:rsidRPr="009F194E">
        <w:rPr>
          <w:color w:val="auto"/>
          <w:szCs w:val="22"/>
        </w:rPr>
        <w:t>Kimpson</w:t>
      </w:r>
      <w:r>
        <w:rPr>
          <w:color w:val="auto"/>
          <w:szCs w:val="22"/>
        </w:rPr>
        <w:tab/>
      </w:r>
      <w:r w:rsidRPr="009F194E">
        <w:rPr>
          <w:color w:val="auto"/>
          <w:szCs w:val="22"/>
        </w:rPr>
        <w:t>Leatherman</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Malloy</w:t>
      </w:r>
      <w:r>
        <w:rPr>
          <w:color w:val="auto"/>
          <w:szCs w:val="22"/>
        </w:rPr>
        <w:tab/>
      </w:r>
      <w:r w:rsidRPr="009F194E">
        <w:rPr>
          <w:color w:val="auto"/>
          <w:szCs w:val="22"/>
        </w:rPr>
        <w:t>Martin</w:t>
      </w:r>
      <w:r>
        <w:rPr>
          <w:color w:val="auto"/>
          <w:szCs w:val="22"/>
        </w:rPr>
        <w:tab/>
      </w:r>
      <w:r w:rsidRPr="009F194E">
        <w:rPr>
          <w:color w:val="auto"/>
          <w:szCs w:val="22"/>
        </w:rPr>
        <w:t>Massey</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i/>
          <w:color w:val="auto"/>
          <w:szCs w:val="22"/>
        </w:rPr>
        <w:t>Matthews, John</w:t>
      </w:r>
      <w:r>
        <w:rPr>
          <w:i/>
          <w:color w:val="auto"/>
          <w:szCs w:val="22"/>
        </w:rPr>
        <w:tab/>
      </w:r>
      <w:r w:rsidRPr="009F194E">
        <w:rPr>
          <w:i/>
          <w:color w:val="auto"/>
          <w:szCs w:val="22"/>
        </w:rPr>
        <w:t>Matthews, Margie</w:t>
      </w:r>
      <w:r>
        <w:rPr>
          <w:i/>
          <w:color w:val="auto"/>
          <w:szCs w:val="22"/>
        </w:rPr>
        <w:tab/>
      </w:r>
      <w:r w:rsidRPr="009F194E">
        <w:rPr>
          <w:color w:val="auto"/>
          <w:szCs w:val="22"/>
        </w:rPr>
        <w:t>McElveen</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McLeod</w:t>
      </w:r>
      <w:r>
        <w:rPr>
          <w:color w:val="auto"/>
          <w:szCs w:val="22"/>
        </w:rPr>
        <w:tab/>
      </w:r>
      <w:r w:rsidRPr="009F194E">
        <w:rPr>
          <w:color w:val="auto"/>
          <w:szCs w:val="22"/>
        </w:rPr>
        <w:t>Nicholson</w:t>
      </w:r>
      <w:r>
        <w:rPr>
          <w:color w:val="auto"/>
          <w:szCs w:val="22"/>
        </w:rPr>
        <w:tab/>
      </w:r>
      <w:r w:rsidRPr="009F194E">
        <w:rPr>
          <w:color w:val="auto"/>
          <w:szCs w:val="22"/>
        </w:rPr>
        <w:t>Peeler</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Rankin</w:t>
      </w:r>
      <w:r>
        <w:rPr>
          <w:color w:val="auto"/>
          <w:szCs w:val="22"/>
        </w:rPr>
        <w:tab/>
      </w:r>
      <w:r w:rsidRPr="009F194E">
        <w:rPr>
          <w:color w:val="auto"/>
          <w:szCs w:val="22"/>
        </w:rPr>
        <w:t>Reese</w:t>
      </w:r>
      <w:r>
        <w:rPr>
          <w:color w:val="auto"/>
          <w:szCs w:val="22"/>
        </w:rPr>
        <w:tab/>
      </w:r>
      <w:r w:rsidRPr="009F194E">
        <w:rPr>
          <w:color w:val="auto"/>
          <w:szCs w:val="22"/>
        </w:rPr>
        <w:t>Rice</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Sabb</w:t>
      </w:r>
      <w:r>
        <w:rPr>
          <w:color w:val="auto"/>
          <w:szCs w:val="22"/>
        </w:rPr>
        <w:tab/>
      </w:r>
      <w:r w:rsidRPr="009F194E">
        <w:rPr>
          <w:color w:val="auto"/>
          <w:szCs w:val="22"/>
        </w:rPr>
        <w:t>Scott</w:t>
      </w:r>
      <w:r>
        <w:rPr>
          <w:color w:val="auto"/>
          <w:szCs w:val="22"/>
        </w:rPr>
        <w:tab/>
      </w:r>
      <w:r w:rsidRPr="009F194E">
        <w:rPr>
          <w:color w:val="auto"/>
          <w:szCs w:val="22"/>
        </w:rPr>
        <w:t>Senn</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Setzler</w:t>
      </w:r>
      <w:r>
        <w:rPr>
          <w:color w:val="auto"/>
          <w:szCs w:val="22"/>
        </w:rPr>
        <w:tab/>
      </w:r>
      <w:r w:rsidRPr="009F194E">
        <w:rPr>
          <w:color w:val="auto"/>
          <w:szCs w:val="22"/>
        </w:rPr>
        <w:t>Shealy</w:t>
      </w:r>
      <w:r>
        <w:rPr>
          <w:color w:val="auto"/>
          <w:szCs w:val="22"/>
        </w:rPr>
        <w:tab/>
      </w:r>
      <w:r w:rsidRPr="009F194E">
        <w:rPr>
          <w:color w:val="auto"/>
          <w:szCs w:val="22"/>
        </w:rPr>
        <w:t>Sheheen</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Talley</w:t>
      </w:r>
      <w:r>
        <w:rPr>
          <w:color w:val="auto"/>
          <w:szCs w:val="22"/>
        </w:rPr>
        <w:tab/>
      </w:r>
      <w:r w:rsidRPr="009F194E">
        <w:rPr>
          <w:color w:val="auto"/>
          <w:szCs w:val="22"/>
        </w:rPr>
        <w:t>Timmons</w:t>
      </w:r>
      <w:r>
        <w:rPr>
          <w:color w:val="auto"/>
          <w:szCs w:val="22"/>
        </w:rPr>
        <w:tab/>
      </w:r>
      <w:r w:rsidRPr="009F194E">
        <w:rPr>
          <w:color w:val="auto"/>
          <w:szCs w:val="22"/>
        </w:rPr>
        <w:t>Turner</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Verdin</w:t>
      </w:r>
      <w:r>
        <w:rPr>
          <w:color w:val="auto"/>
          <w:szCs w:val="22"/>
        </w:rPr>
        <w:tab/>
      </w:r>
      <w:r w:rsidRPr="009F194E">
        <w:rPr>
          <w:color w:val="auto"/>
          <w:szCs w:val="22"/>
        </w:rPr>
        <w:t>Williams</w:t>
      </w:r>
      <w:r>
        <w:rPr>
          <w:color w:val="auto"/>
          <w:szCs w:val="22"/>
        </w:rPr>
        <w:tab/>
      </w:r>
      <w:r w:rsidRPr="009F194E">
        <w:rPr>
          <w:color w:val="auto"/>
          <w:szCs w:val="22"/>
        </w:rPr>
        <w:t>Young</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F194E" w:rsidRP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F194E">
        <w:rPr>
          <w:b/>
          <w:color w:val="auto"/>
          <w:szCs w:val="22"/>
        </w:rPr>
        <w:t>Total--45</w:t>
      </w:r>
    </w:p>
    <w:p w:rsidR="009F194E" w:rsidRPr="009F194E" w:rsidRDefault="009F194E" w:rsidP="009F194E">
      <w:pPr>
        <w:pStyle w:val="Header"/>
        <w:tabs>
          <w:tab w:val="clear" w:pos="8640"/>
          <w:tab w:val="left" w:pos="4320"/>
        </w:tabs>
        <w:rPr>
          <w:color w:val="auto"/>
          <w:szCs w:val="22"/>
        </w:rPr>
      </w:pP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194E">
        <w:rPr>
          <w:b/>
          <w:color w:val="auto"/>
          <w:szCs w:val="22"/>
        </w:rPr>
        <w:t>NAYS</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F194E" w:rsidRP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194E">
        <w:rPr>
          <w:b/>
          <w:color w:val="auto"/>
          <w:szCs w:val="22"/>
        </w:rPr>
        <w:t>Total--0</w:t>
      </w:r>
    </w:p>
    <w:p w:rsidR="009F194E" w:rsidRPr="009F194E" w:rsidRDefault="009F194E" w:rsidP="009F194E">
      <w:pPr>
        <w:pStyle w:val="Header"/>
        <w:tabs>
          <w:tab w:val="clear" w:pos="8640"/>
          <w:tab w:val="left" w:pos="4320"/>
        </w:tabs>
        <w:rPr>
          <w:color w:val="auto"/>
          <w:szCs w:val="22"/>
        </w:rPr>
      </w:pPr>
    </w:p>
    <w:p w:rsidR="006315AE" w:rsidRPr="00DC36A6" w:rsidRDefault="006315AE" w:rsidP="009F194E">
      <w:pPr>
        <w:pStyle w:val="Header"/>
        <w:tabs>
          <w:tab w:val="clear" w:pos="8640"/>
          <w:tab w:val="left" w:pos="4320"/>
        </w:tabs>
        <w:rPr>
          <w:color w:val="auto"/>
          <w:szCs w:val="22"/>
        </w:rPr>
      </w:pPr>
      <w:r w:rsidRPr="00DC36A6">
        <w:rPr>
          <w:color w:val="auto"/>
          <w:szCs w:val="22"/>
        </w:rPr>
        <w:t xml:space="preserve">There being no further amendments, the </w:t>
      </w:r>
      <w:r w:rsidRPr="00DC36A6">
        <w:rPr>
          <w:bCs/>
          <w:color w:val="auto"/>
          <w:szCs w:val="22"/>
        </w:rPr>
        <w:t xml:space="preserve"> </w:t>
      </w:r>
      <w:r>
        <w:rPr>
          <w:bCs/>
          <w:color w:val="auto"/>
          <w:szCs w:val="22"/>
        </w:rPr>
        <w:t>Bill</w:t>
      </w:r>
      <w:r w:rsidRPr="00DC36A6">
        <w:rPr>
          <w:color w:val="auto"/>
          <w:szCs w:val="22"/>
        </w:rPr>
        <w:t xml:space="preserve"> was read the second time, passed and ordered to a third reading.</w:t>
      </w:r>
    </w:p>
    <w:p w:rsidR="006315AE" w:rsidRDefault="006315AE" w:rsidP="006315AE">
      <w:pPr>
        <w:pStyle w:val="Header"/>
        <w:tabs>
          <w:tab w:val="clear" w:pos="8640"/>
          <w:tab w:val="left" w:pos="4320"/>
        </w:tabs>
        <w:jc w:val="center"/>
        <w:rPr>
          <w:b/>
        </w:rPr>
      </w:pPr>
    </w:p>
    <w:p w:rsidR="006315AE" w:rsidRDefault="006315AE" w:rsidP="006315AE">
      <w:pPr>
        <w:pStyle w:val="Header"/>
        <w:tabs>
          <w:tab w:val="clear" w:pos="8640"/>
          <w:tab w:val="left" w:pos="4320"/>
        </w:tabs>
        <w:jc w:val="center"/>
        <w:rPr>
          <w:b/>
        </w:rPr>
      </w:pPr>
      <w:r>
        <w:rPr>
          <w:b/>
        </w:rPr>
        <w:t>COMMITTEE AMENDMENT ADOPTED</w:t>
      </w:r>
    </w:p>
    <w:p w:rsidR="006315AE" w:rsidRDefault="006315AE" w:rsidP="006315AE">
      <w:pPr>
        <w:pStyle w:val="Header"/>
        <w:tabs>
          <w:tab w:val="clear" w:pos="8640"/>
          <w:tab w:val="left" w:pos="4320"/>
        </w:tabs>
        <w:jc w:val="center"/>
        <w:rPr>
          <w:b/>
        </w:rPr>
      </w:pPr>
      <w:r>
        <w:rPr>
          <w:b/>
        </w:rPr>
        <w:t>READ THE SECOND TIME</w:t>
      </w:r>
    </w:p>
    <w:p w:rsidR="006315AE" w:rsidRPr="00C7485B" w:rsidRDefault="006315AE" w:rsidP="006315AE">
      <w:pPr>
        <w:suppressAutoHyphens/>
      </w:pPr>
      <w:r>
        <w:rPr>
          <w:b/>
        </w:rPr>
        <w:tab/>
      </w:r>
      <w:r w:rsidRPr="00C7485B">
        <w:t>S. 911</w:t>
      </w:r>
      <w:r w:rsidRPr="00C7485B">
        <w:fldChar w:fldCharType="begin"/>
      </w:r>
      <w:r w:rsidRPr="00C7485B">
        <w:instrText xml:space="preserve"> XE "S. 911" \b </w:instrText>
      </w:r>
      <w:r w:rsidRPr="00C7485B">
        <w:fldChar w:fldCharType="end"/>
      </w:r>
      <w:r w:rsidRPr="00C7485B">
        <w:t xml:space="preserve"> -- Senator Alexander:  </w:t>
      </w:r>
      <w:r w:rsidRPr="00C7485B">
        <w:rPr>
          <w:szCs w:val="30"/>
        </w:rPr>
        <w:t xml:space="preserve">A BILL </w:t>
      </w:r>
      <w:r w:rsidRPr="00C7485B">
        <w:rPr>
          <w:color w:val="000000" w:themeColor="text1"/>
          <w:u w:color="000000" w:themeColor="text1"/>
        </w:rPr>
        <w:t>TO AMEND SECTION 12</w:t>
      </w:r>
      <w:r w:rsidRPr="00C7485B">
        <w:rPr>
          <w:color w:val="000000" w:themeColor="text1"/>
          <w:u w:color="000000" w:themeColor="text1"/>
        </w:rPr>
        <w:noBreakHyphen/>
        <w:t>39</w:t>
      </w:r>
      <w:r w:rsidRPr="00C7485B">
        <w:rPr>
          <w:color w:val="000000" w:themeColor="text1"/>
          <w:u w:color="000000" w:themeColor="text1"/>
        </w:rPr>
        <w:noBreakHyphen/>
        <w:t>360 OF THE 1976 CODE, RELATING TO A COUNTY</w:t>
      </w:r>
      <w:r>
        <w:rPr>
          <w:color w:val="000000" w:themeColor="text1"/>
          <w:u w:color="000000" w:themeColor="text1"/>
        </w:rPr>
        <w:t>’</w:t>
      </w:r>
      <w:r w:rsidRPr="00C7485B">
        <w:rPr>
          <w:color w:val="000000" w:themeColor="text1"/>
          <w:u w:color="000000" w:themeColor="text1"/>
        </w:rPr>
        <w:t>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C7485B">
        <w:rPr>
          <w:color w:val="000000" w:themeColor="text1"/>
          <w:u w:color="000000" w:themeColor="text1"/>
        </w:rPr>
        <w:noBreakHyphen/>
        <w:t>DAY GRACE PERIOD.</w:t>
      </w:r>
    </w:p>
    <w:p w:rsidR="006315AE" w:rsidRPr="0063614E" w:rsidRDefault="006315AE" w:rsidP="006315AE">
      <w:pPr>
        <w:pStyle w:val="Header"/>
        <w:rPr>
          <w:bCs/>
          <w:color w:val="auto"/>
          <w:szCs w:val="22"/>
        </w:rPr>
      </w:pPr>
      <w:r w:rsidRPr="0063614E">
        <w:rPr>
          <w:bCs/>
          <w:color w:val="auto"/>
          <w:szCs w:val="22"/>
        </w:rPr>
        <w:tab/>
        <w:t>The Senate proceeded to a consideration of the Bill</w:t>
      </w:r>
      <w:r>
        <w:rPr>
          <w:bCs/>
          <w:color w:val="auto"/>
          <w:szCs w:val="22"/>
        </w:rPr>
        <w:t>.</w:t>
      </w:r>
    </w:p>
    <w:p w:rsidR="006315AE" w:rsidRDefault="006315AE" w:rsidP="006315AE">
      <w:pPr>
        <w:pStyle w:val="Header"/>
        <w:tabs>
          <w:tab w:val="clear" w:pos="8640"/>
          <w:tab w:val="left" w:pos="4320"/>
        </w:tabs>
        <w:jc w:val="center"/>
        <w:rPr>
          <w:b/>
        </w:rPr>
      </w:pPr>
    </w:p>
    <w:p w:rsidR="006315AE" w:rsidRPr="009F194E" w:rsidRDefault="006315AE" w:rsidP="006315AE">
      <w:r>
        <w:rPr>
          <w:snapToGrid w:val="0"/>
        </w:rPr>
        <w:tab/>
        <w:t>The Committee on Finance proposed the following amendment (DG\911C001.BBM.DG18)</w:t>
      </w:r>
      <w:r w:rsidR="009F194E" w:rsidRPr="00194D68">
        <w:rPr>
          <w:snapToGrid w:val="0"/>
        </w:rPr>
        <w:t>, which was adopted</w:t>
      </w:r>
      <w:r>
        <w:rPr>
          <w:snapToGrid w:val="0"/>
        </w:rPr>
        <w:t>:</w:t>
      </w:r>
    </w:p>
    <w:p w:rsidR="006315AE" w:rsidRPr="002B7A87" w:rsidRDefault="006315AE" w:rsidP="006315AE">
      <w:pPr>
        <w:rPr>
          <w:snapToGrid w:val="0"/>
          <w:color w:val="auto"/>
        </w:rPr>
      </w:pPr>
      <w:r w:rsidRPr="002B7A87">
        <w:rPr>
          <w:snapToGrid w:val="0"/>
          <w:color w:val="auto"/>
        </w:rPr>
        <w:tab/>
        <w:t>Amend the bill, as and if amended, by striking SECTION 1 and inserting:</w:t>
      </w:r>
    </w:p>
    <w:p w:rsidR="006315AE" w:rsidRPr="002B7A87" w:rsidRDefault="006315AE" w:rsidP="006315AE">
      <w:pPr>
        <w:rPr>
          <w:color w:val="auto"/>
          <w:u w:color="000000" w:themeColor="text1"/>
        </w:rPr>
      </w:pPr>
      <w:r>
        <w:rPr>
          <w:snapToGrid w:val="0"/>
        </w:rPr>
        <w:tab/>
      </w:r>
      <w:r w:rsidRPr="002B7A87">
        <w:rPr>
          <w:snapToGrid w:val="0"/>
          <w:color w:val="auto"/>
        </w:rPr>
        <w:t>/</w:t>
      </w:r>
      <w:r w:rsidRPr="002B7A87">
        <w:rPr>
          <w:snapToGrid w:val="0"/>
          <w:color w:val="auto"/>
        </w:rPr>
        <w:tab/>
      </w:r>
      <w:r w:rsidRPr="002B7A87">
        <w:rPr>
          <w:color w:val="auto"/>
        </w:rPr>
        <w:t>SECTION</w:t>
      </w:r>
      <w:r w:rsidRPr="002B7A87">
        <w:rPr>
          <w:color w:val="auto"/>
        </w:rPr>
        <w:tab/>
        <w:t>1.</w:t>
      </w:r>
      <w:r w:rsidRPr="002B7A87">
        <w:rPr>
          <w:color w:val="auto"/>
        </w:rPr>
        <w:tab/>
      </w:r>
      <w:r w:rsidRPr="002B7A87">
        <w:rPr>
          <w:color w:val="auto"/>
          <w:u w:color="000000" w:themeColor="text1"/>
        </w:rPr>
        <w:t>Section 12</w:t>
      </w:r>
      <w:r w:rsidRPr="002B7A87">
        <w:rPr>
          <w:color w:val="auto"/>
          <w:u w:color="000000" w:themeColor="text1"/>
        </w:rPr>
        <w:noBreakHyphen/>
        <w:t>39</w:t>
      </w:r>
      <w:r w:rsidRPr="002B7A87">
        <w:rPr>
          <w:color w:val="auto"/>
          <w:u w:color="000000" w:themeColor="text1"/>
        </w:rPr>
        <w:noBreakHyphen/>
        <w:t>360 of the 1976 Code is amended to read:</w:t>
      </w:r>
    </w:p>
    <w:p w:rsidR="006315AE" w:rsidRPr="002B7A87" w:rsidRDefault="006315AE" w:rsidP="006315AE">
      <w:pPr>
        <w:rPr>
          <w:color w:val="auto"/>
        </w:rPr>
      </w:pPr>
      <w:r w:rsidRPr="002B7A87">
        <w:rPr>
          <w:color w:val="auto"/>
          <w:u w:color="000000" w:themeColor="text1"/>
        </w:rPr>
        <w:tab/>
        <w:t>“Section 12</w:t>
      </w:r>
      <w:r w:rsidRPr="002B7A87">
        <w:rPr>
          <w:color w:val="auto"/>
          <w:u w:color="000000" w:themeColor="text1"/>
        </w:rPr>
        <w:noBreakHyphen/>
        <w:t>39</w:t>
      </w:r>
      <w:r w:rsidRPr="002B7A87">
        <w:rPr>
          <w:color w:val="auto"/>
          <w:u w:color="000000" w:themeColor="text1"/>
        </w:rPr>
        <w:noBreakHyphen/>
        <w:t>360.</w:t>
      </w:r>
      <w:r w:rsidRPr="002B7A87">
        <w:rPr>
          <w:color w:val="auto"/>
          <w:u w:color="000000" w:themeColor="text1"/>
        </w:rPr>
        <w:tab/>
      </w:r>
      <w:r w:rsidRPr="002B7A87">
        <w:rPr>
          <w:color w:val="auto"/>
          <w:u w:val="single" w:color="000000" w:themeColor="text1"/>
        </w:rPr>
        <w:t>Upon application from the taxpayer or his agent, a</w:t>
      </w:r>
      <w:r w:rsidRPr="002B7A87">
        <w:rPr>
          <w:color w:val="auto"/>
          <w:u w:color="000000" w:themeColor="text1"/>
        </w:rPr>
        <w:t xml:space="preserve"> </w:t>
      </w:r>
      <w:r w:rsidRPr="002B7A87">
        <w:rPr>
          <w:strike/>
          <w:color w:val="auto"/>
          <w:u w:color="000000" w:themeColor="text1"/>
        </w:rPr>
        <w:t>A</w:t>
      </w:r>
      <w:r w:rsidRPr="002B7A87">
        <w:rPr>
          <w:color w:val="auto"/>
          <w:u w:color="000000" w:themeColor="text1"/>
        </w:rPr>
        <w:t xml:space="preserve"> county </w:t>
      </w:r>
      <w:r w:rsidRPr="002B7A87">
        <w:rPr>
          <w:strike/>
          <w:color w:val="auto"/>
          <w:u w:color="000000" w:themeColor="text1"/>
        </w:rPr>
        <w:t>may</w:t>
      </w:r>
      <w:r w:rsidRPr="002B7A87">
        <w:rPr>
          <w:color w:val="auto"/>
          <w:u w:color="000000" w:themeColor="text1"/>
        </w:rPr>
        <w:t xml:space="preserve"> </w:t>
      </w:r>
      <w:r w:rsidRPr="002B7A87">
        <w:rPr>
          <w:color w:val="auto"/>
          <w:u w:val="single" w:color="000000" w:themeColor="text1"/>
        </w:rPr>
        <w:t>must</w:t>
      </w:r>
      <w:r w:rsidRPr="002B7A87">
        <w:rPr>
          <w:color w:val="auto"/>
          <w:u w:color="000000" w:themeColor="text1"/>
        </w:rPr>
        <w:t xml:space="preserve"> extend the date for filing returns and the payment of property taxes for persons serving with the United States Armed Forces or National Guard in or near a hazard duty zone. </w:t>
      </w:r>
      <w:r w:rsidRPr="002B7A87">
        <w:rPr>
          <w:color w:val="auto"/>
          <w:u w:val="single" w:color="000000" w:themeColor="text1"/>
        </w:rPr>
        <w:t>The deferment begins on the tax due date and ends ninety days after the last date of deployment. The auditor may require the taxpayer to provide proof of deployment. If the tax is paid in full within ninety days after the last date of deployment, then no interest may be charged. When the property tax amount is not paid in full within the ninety days, interest may be charged on any unpaid amount at the rate it would have accrued since the original property tax due date.</w:t>
      </w:r>
      <w:r w:rsidRPr="002B7A87">
        <w:rPr>
          <w:color w:val="auto"/>
          <w:u w:color="000000" w:themeColor="text1"/>
        </w:rPr>
        <w:t>”</w:t>
      </w:r>
      <w:r w:rsidRPr="002B7A87">
        <w:rPr>
          <w:color w:val="auto"/>
          <w:u w:color="000000" w:themeColor="text1"/>
        </w:rPr>
        <w:tab/>
      </w:r>
      <w:r w:rsidRPr="002B7A87">
        <w:rPr>
          <w:color w:val="auto"/>
          <w:u w:color="000000" w:themeColor="text1"/>
        </w:rPr>
        <w:tab/>
        <w:t>/</w:t>
      </w:r>
    </w:p>
    <w:p w:rsidR="006315AE" w:rsidRPr="002B7A87" w:rsidRDefault="006315AE" w:rsidP="006315AE">
      <w:pPr>
        <w:rPr>
          <w:snapToGrid w:val="0"/>
          <w:color w:val="auto"/>
        </w:rPr>
      </w:pPr>
      <w:r w:rsidRPr="002B7A87">
        <w:rPr>
          <w:snapToGrid w:val="0"/>
          <w:color w:val="auto"/>
        </w:rPr>
        <w:tab/>
        <w:t>Renumber sections to conform.</w:t>
      </w:r>
    </w:p>
    <w:p w:rsidR="006315AE" w:rsidRDefault="006315AE" w:rsidP="006315AE">
      <w:pPr>
        <w:rPr>
          <w:snapToGrid w:val="0"/>
          <w:color w:val="auto"/>
        </w:rPr>
      </w:pPr>
      <w:r w:rsidRPr="002B7A87">
        <w:rPr>
          <w:snapToGrid w:val="0"/>
          <w:color w:val="auto"/>
        </w:rPr>
        <w:tab/>
        <w:t>Amend title to conform.</w:t>
      </w:r>
    </w:p>
    <w:p w:rsidR="00D30BD5" w:rsidRDefault="00D30BD5" w:rsidP="006315AE">
      <w:pPr>
        <w:rPr>
          <w:snapToGrid w:val="0"/>
        </w:rPr>
      </w:pPr>
    </w:p>
    <w:p w:rsidR="006315AE" w:rsidRDefault="006315AE" w:rsidP="009F194E">
      <w:pPr>
        <w:rPr>
          <w:snapToGrid w:val="0"/>
          <w:color w:val="auto"/>
        </w:rPr>
      </w:pPr>
      <w:r>
        <w:rPr>
          <w:snapToGrid w:val="0"/>
        </w:rPr>
        <w:tab/>
      </w:r>
      <w:r>
        <w:rPr>
          <w:snapToGrid w:val="0"/>
          <w:color w:val="auto"/>
        </w:rPr>
        <w:t xml:space="preserve">Senator </w:t>
      </w:r>
      <w:r w:rsidR="009F194E">
        <w:rPr>
          <w:snapToGrid w:val="0"/>
          <w:color w:val="auto"/>
        </w:rPr>
        <w:t>CAMPBELL</w:t>
      </w:r>
      <w:r>
        <w:rPr>
          <w:snapToGrid w:val="0"/>
          <w:color w:val="auto"/>
        </w:rPr>
        <w:t xml:space="preserve"> explained the  </w:t>
      </w:r>
      <w:r w:rsidR="009F194E">
        <w:rPr>
          <w:snapToGrid w:val="0"/>
          <w:color w:val="auto"/>
        </w:rPr>
        <w:t xml:space="preserve">committee </w:t>
      </w:r>
      <w:r>
        <w:rPr>
          <w:snapToGrid w:val="0"/>
          <w:color w:val="auto"/>
        </w:rPr>
        <w:t>amendment.</w:t>
      </w:r>
    </w:p>
    <w:p w:rsidR="006315AE" w:rsidRDefault="006315AE" w:rsidP="006315AE">
      <w:pPr>
        <w:rPr>
          <w:snapToGrid w:val="0"/>
          <w:color w:val="auto"/>
        </w:rPr>
      </w:pPr>
    </w:p>
    <w:p w:rsidR="006315AE" w:rsidRDefault="006315AE" w:rsidP="006315AE">
      <w:pPr>
        <w:rPr>
          <w:snapToGrid w:val="0"/>
          <w:color w:val="auto"/>
        </w:rPr>
      </w:pPr>
      <w:r>
        <w:rPr>
          <w:snapToGrid w:val="0"/>
          <w:color w:val="auto"/>
        </w:rPr>
        <w:tab/>
        <w:t>The amendment was adopted.</w:t>
      </w:r>
    </w:p>
    <w:p w:rsidR="006315AE" w:rsidRDefault="006315AE" w:rsidP="006315AE">
      <w:pPr>
        <w:rPr>
          <w:snapToGrid w:val="0"/>
          <w:color w:val="auto"/>
        </w:rPr>
      </w:pPr>
    </w:p>
    <w:p w:rsidR="006315AE" w:rsidRPr="00DC36A6" w:rsidRDefault="006315AE" w:rsidP="006315AE">
      <w:pPr>
        <w:pStyle w:val="Header"/>
        <w:rPr>
          <w:bCs/>
          <w:color w:val="auto"/>
          <w:szCs w:val="22"/>
        </w:rPr>
      </w:pPr>
      <w:r w:rsidRPr="00DC36A6">
        <w:rPr>
          <w:bCs/>
          <w:color w:val="auto"/>
          <w:szCs w:val="22"/>
        </w:rPr>
        <w:tab/>
        <w:t xml:space="preserve">The question then was second reading of the </w:t>
      </w:r>
      <w:r>
        <w:rPr>
          <w:bCs/>
          <w:color w:val="auto"/>
          <w:szCs w:val="22"/>
        </w:rPr>
        <w:t>Bill</w:t>
      </w:r>
      <w:r w:rsidRPr="00DC36A6">
        <w:rPr>
          <w:bCs/>
          <w:color w:val="auto"/>
          <w:szCs w:val="22"/>
        </w:rPr>
        <w:t>.</w:t>
      </w:r>
    </w:p>
    <w:p w:rsidR="006315AE" w:rsidRPr="00DC36A6" w:rsidRDefault="006315AE" w:rsidP="006315AE">
      <w:pPr>
        <w:pStyle w:val="Header"/>
        <w:jc w:val="center"/>
        <w:rPr>
          <w:bCs/>
          <w:color w:val="auto"/>
          <w:szCs w:val="22"/>
        </w:rPr>
      </w:pPr>
    </w:p>
    <w:p w:rsidR="006315AE" w:rsidRPr="00DC36A6" w:rsidRDefault="006315AE" w:rsidP="006315AE">
      <w:pPr>
        <w:pStyle w:val="Header"/>
        <w:rPr>
          <w:bCs/>
          <w:color w:val="auto"/>
          <w:szCs w:val="22"/>
        </w:rPr>
      </w:pPr>
      <w:r w:rsidRPr="00DC36A6">
        <w:rPr>
          <w:bCs/>
          <w:color w:val="auto"/>
          <w:szCs w:val="22"/>
        </w:rPr>
        <w:tab/>
        <w:t>The "ayes" and "nays" were demanded and taken, resulting as follows:</w:t>
      </w:r>
    </w:p>
    <w:p w:rsidR="009F194E" w:rsidRPr="009F194E" w:rsidRDefault="009F194E" w:rsidP="009F194E">
      <w:pPr>
        <w:pStyle w:val="Header"/>
        <w:tabs>
          <w:tab w:val="clear" w:pos="8640"/>
          <w:tab w:val="left" w:pos="4320"/>
        </w:tabs>
        <w:jc w:val="center"/>
        <w:rPr>
          <w:b/>
          <w:bCs/>
          <w:color w:val="auto"/>
          <w:szCs w:val="22"/>
        </w:rPr>
      </w:pPr>
      <w:r w:rsidRPr="009F194E">
        <w:rPr>
          <w:b/>
          <w:bCs/>
          <w:color w:val="auto"/>
          <w:szCs w:val="22"/>
        </w:rPr>
        <w:t>Ayes 45; Nays 0</w:t>
      </w:r>
    </w:p>
    <w:p w:rsidR="009F194E" w:rsidRDefault="009F194E" w:rsidP="006315AE">
      <w:pPr>
        <w:pStyle w:val="Header"/>
        <w:tabs>
          <w:tab w:val="clear" w:pos="8640"/>
          <w:tab w:val="left" w:pos="4320"/>
        </w:tabs>
        <w:rPr>
          <w:color w:val="auto"/>
          <w:szCs w:val="22"/>
        </w:rPr>
      </w:pP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194E">
        <w:rPr>
          <w:b/>
          <w:color w:val="auto"/>
          <w:szCs w:val="22"/>
        </w:rPr>
        <w:t>AYES</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Alexander</w:t>
      </w:r>
      <w:r>
        <w:rPr>
          <w:color w:val="auto"/>
          <w:szCs w:val="22"/>
        </w:rPr>
        <w:tab/>
      </w:r>
      <w:r w:rsidRPr="009F194E">
        <w:rPr>
          <w:color w:val="auto"/>
          <w:szCs w:val="22"/>
        </w:rPr>
        <w:t>Allen</w:t>
      </w:r>
      <w:r>
        <w:rPr>
          <w:color w:val="auto"/>
          <w:szCs w:val="22"/>
        </w:rPr>
        <w:tab/>
      </w:r>
      <w:r w:rsidRPr="009F194E">
        <w:rPr>
          <w:color w:val="auto"/>
          <w:szCs w:val="22"/>
        </w:rPr>
        <w:t>Bennett</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Campbell</w:t>
      </w:r>
      <w:r>
        <w:rPr>
          <w:color w:val="auto"/>
          <w:szCs w:val="22"/>
        </w:rPr>
        <w:tab/>
      </w:r>
      <w:r w:rsidRPr="009F194E">
        <w:rPr>
          <w:color w:val="auto"/>
          <w:szCs w:val="22"/>
        </w:rPr>
        <w:t>Campsen</w:t>
      </w:r>
      <w:r>
        <w:rPr>
          <w:color w:val="auto"/>
          <w:szCs w:val="22"/>
        </w:rPr>
        <w:tab/>
      </w:r>
      <w:r w:rsidRPr="009F194E">
        <w:rPr>
          <w:color w:val="auto"/>
          <w:szCs w:val="22"/>
        </w:rPr>
        <w:t>Cash</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Climer</w:t>
      </w:r>
      <w:r>
        <w:rPr>
          <w:color w:val="auto"/>
          <w:szCs w:val="22"/>
        </w:rPr>
        <w:tab/>
      </w:r>
      <w:r w:rsidRPr="009F194E">
        <w:rPr>
          <w:color w:val="auto"/>
          <w:szCs w:val="22"/>
        </w:rPr>
        <w:t>Corbin</w:t>
      </w:r>
      <w:r>
        <w:rPr>
          <w:color w:val="auto"/>
          <w:szCs w:val="22"/>
        </w:rPr>
        <w:tab/>
      </w:r>
      <w:r w:rsidRPr="009F194E">
        <w:rPr>
          <w:color w:val="auto"/>
          <w:szCs w:val="22"/>
        </w:rPr>
        <w:t>Cromer</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Davis</w:t>
      </w:r>
      <w:r>
        <w:rPr>
          <w:color w:val="auto"/>
          <w:szCs w:val="22"/>
        </w:rPr>
        <w:tab/>
      </w:r>
      <w:r w:rsidRPr="009F194E">
        <w:rPr>
          <w:color w:val="auto"/>
          <w:szCs w:val="22"/>
        </w:rPr>
        <w:t>Fanning</w:t>
      </w:r>
      <w:r>
        <w:rPr>
          <w:color w:val="auto"/>
          <w:szCs w:val="22"/>
        </w:rPr>
        <w:tab/>
      </w:r>
      <w:r w:rsidRPr="009F194E">
        <w:rPr>
          <w:color w:val="auto"/>
          <w:szCs w:val="22"/>
        </w:rPr>
        <w:t>Gambrell</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Goldfinch</w:t>
      </w:r>
      <w:r>
        <w:rPr>
          <w:color w:val="auto"/>
          <w:szCs w:val="22"/>
        </w:rPr>
        <w:tab/>
      </w:r>
      <w:r w:rsidRPr="009F194E">
        <w:rPr>
          <w:color w:val="auto"/>
          <w:szCs w:val="22"/>
        </w:rPr>
        <w:t>Gregory</w:t>
      </w:r>
      <w:r>
        <w:rPr>
          <w:color w:val="auto"/>
          <w:szCs w:val="22"/>
        </w:rPr>
        <w:tab/>
      </w:r>
      <w:r w:rsidRPr="009F194E">
        <w:rPr>
          <w:color w:val="auto"/>
          <w:szCs w:val="22"/>
        </w:rPr>
        <w:t>Grooms</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Hembree</w:t>
      </w:r>
      <w:r>
        <w:rPr>
          <w:color w:val="auto"/>
          <w:szCs w:val="22"/>
        </w:rPr>
        <w:tab/>
      </w:r>
      <w:r w:rsidRPr="009F194E">
        <w:rPr>
          <w:color w:val="auto"/>
          <w:szCs w:val="22"/>
        </w:rPr>
        <w:t>Hutto</w:t>
      </w:r>
      <w:r>
        <w:rPr>
          <w:color w:val="auto"/>
          <w:szCs w:val="22"/>
        </w:rPr>
        <w:tab/>
      </w:r>
      <w:r w:rsidRPr="009F194E">
        <w:rPr>
          <w:color w:val="auto"/>
          <w:szCs w:val="22"/>
        </w:rPr>
        <w:t>Jackson</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Johnson</w:t>
      </w:r>
      <w:r>
        <w:rPr>
          <w:color w:val="auto"/>
          <w:szCs w:val="22"/>
        </w:rPr>
        <w:tab/>
      </w:r>
      <w:r w:rsidRPr="009F194E">
        <w:rPr>
          <w:color w:val="auto"/>
          <w:szCs w:val="22"/>
        </w:rPr>
        <w:t>Kimpson</w:t>
      </w:r>
      <w:r>
        <w:rPr>
          <w:color w:val="auto"/>
          <w:szCs w:val="22"/>
        </w:rPr>
        <w:tab/>
      </w:r>
      <w:r w:rsidRPr="009F194E">
        <w:rPr>
          <w:color w:val="auto"/>
          <w:szCs w:val="22"/>
        </w:rPr>
        <w:t>Leatherman</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Malloy</w:t>
      </w:r>
      <w:r>
        <w:rPr>
          <w:color w:val="auto"/>
          <w:szCs w:val="22"/>
        </w:rPr>
        <w:tab/>
      </w:r>
      <w:r w:rsidRPr="009F194E">
        <w:rPr>
          <w:color w:val="auto"/>
          <w:szCs w:val="22"/>
        </w:rPr>
        <w:t>Martin</w:t>
      </w:r>
      <w:r>
        <w:rPr>
          <w:color w:val="auto"/>
          <w:szCs w:val="22"/>
        </w:rPr>
        <w:tab/>
      </w:r>
      <w:r w:rsidRPr="009F194E">
        <w:rPr>
          <w:color w:val="auto"/>
          <w:szCs w:val="22"/>
        </w:rPr>
        <w:t>Massey</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i/>
          <w:color w:val="auto"/>
          <w:szCs w:val="22"/>
        </w:rPr>
        <w:t>Matthews, John</w:t>
      </w:r>
      <w:r>
        <w:rPr>
          <w:i/>
          <w:color w:val="auto"/>
          <w:szCs w:val="22"/>
        </w:rPr>
        <w:tab/>
      </w:r>
      <w:r w:rsidRPr="009F194E">
        <w:rPr>
          <w:i/>
          <w:color w:val="auto"/>
          <w:szCs w:val="22"/>
        </w:rPr>
        <w:t>Matthews, Margie</w:t>
      </w:r>
      <w:r>
        <w:rPr>
          <w:i/>
          <w:color w:val="auto"/>
          <w:szCs w:val="22"/>
        </w:rPr>
        <w:tab/>
      </w:r>
      <w:r w:rsidRPr="009F194E">
        <w:rPr>
          <w:color w:val="auto"/>
          <w:szCs w:val="22"/>
        </w:rPr>
        <w:t>McElveen</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McLeod</w:t>
      </w:r>
      <w:r>
        <w:rPr>
          <w:color w:val="auto"/>
          <w:szCs w:val="22"/>
        </w:rPr>
        <w:tab/>
      </w:r>
      <w:r w:rsidRPr="009F194E">
        <w:rPr>
          <w:color w:val="auto"/>
          <w:szCs w:val="22"/>
        </w:rPr>
        <w:t>Nicholson</w:t>
      </w:r>
      <w:r>
        <w:rPr>
          <w:color w:val="auto"/>
          <w:szCs w:val="22"/>
        </w:rPr>
        <w:tab/>
      </w:r>
      <w:r w:rsidRPr="009F194E">
        <w:rPr>
          <w:color w:val="auto"/>
          <w:szCs w:val="22"/>
        </w:rPr>
        <w:t>Peeler</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Rankin</w:t>
      </w:r>
      <w:r>
        <w:rPr>
          <w:color w:val="auto"/>
          <w:szCs w:val="22"/>
        </w:rPr>
        <w:tab/>
      </w:r>
      <w:r w:rsidRPr="009F194E">
        <w:rPr>
          <w:color w:val="auto"/>
          <w:szCs w:val="22"/>
        </w:rPr>
        <w:t>Reese</w:t>
      </w:r>
      <w:r>
        <w:rPr>
          <w:color w:val="auto"/>
          <w:szCs w:val="22"/>
        </w:rPr>
        <w:tab/>
      </w:r>
      <w:r w:rsidRPr="009F194E">
        <w:rPr>
          <w:color w:val="auto"/>
          <w:szCs w:val="22"/>
        </w:rPr>
        <w:t>Rice</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Sabb</w:t>
      </w:r>
      <w:r>
        <w:rPr>
          <w:color w:val="auto"/>
          <w:szCs w:val="22"/>
        </w:rPr>
        <w:tab/>
      </w:r>
      <w:r w:rsidRPr="009F194E">
        <w:rPr>
          <w:color w:val="auto"/>
          <w:szCs w:val="22"/>
        </w:rPr>
        <w:t>Scott</w:t>
      </w:r>
      <w:r>
        <w:rPr>
          <w:color w:val="auto"/>
          <w:szCs w:val="22"/>
        </w:rPr>
        <w:tab/>
      </w:r>
      <w:r w:rsidRPr="009F194E">
        <w:rPr>
          <w:color w:val="auto"/>
          <w:szCs w:val="22"/>
        </w:rPr>
        <w:t>Senn</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Setzler</w:t>
      </w:r>
      <w:r>
        <w:rPr>
          <w:color w:val="auto"/>
          <w:szCs w:val="22"/>
        </w:rPr>
        <w:tab/>
      </w:r>
      <w:r w:rsidRPr="009F194E">
        <w:rPr>
          <w:color w:val="auto"/>
          <w:szCs w:val="22"/>
        </w:rPr>
        <w:t>Shealy</w:t>
      </w:r>
      <w:r>
        <w:rPr>
          <w:color w:val="auto"/>
          <w:szCs w:val="22"/>
        </w:rPr>
        <w:tab/>
      </w:r>
      <w:r w:rsidRPr="009F194E">
        <w:rPr>
          <w:color w:val="auto"/>
          <w:szCs w:val="22"/>
        </w:rPr>
        <w:t>Sheheen</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Talley</w:t>
      </w:r>
      <w:r>
        <w:rPr>
          <w:color w:val="auto"/>
          <w:szCs w:val="22"/>
        </w:rPr>
        <w:tab/>
      </w:r>
      <w:r w:rsidRPr="009F194E">
        <w:rPr>
          <w:color w:val="auto"/>
          <w:szCs w:val="22"/>
        </w:rPr>
        <w:t>Timmons</w:t>
      </w:r>
      <w:r>
        <w:rPr>
          <w:color w:val="auto"/>
          <w:szCs w:val="22"/>
        </w:rPr>
        <w:tab/>
      </w:r>
      <w:r w:rsidRPr="009F194E">
        <w:rPr>
          <w:color w:val="auto"/>
          <w:szCs w:val="22"/>
        </w:rPr>
        <w:t>Turner</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94E">
        <w:rPr>
          <w:color w:val="auto"/>
          <w:szCs w:val="22"/>
        </w:rPr>
        <w:t>Verdin</w:t>
      </w:r>
      <w:r>
        <w:rPr>
          <w:color w:val="auto"/>
          <w:szCs w:val="22"/>
        </w:rPr>
        <w:tab/>
      </w:r>
      <w:r w:rsidRPr="009F194E">
        <w:rPr>
          <w:color w:val="auto"/>
          <w:szCs w:val="22"/>
        </w:rPr>
        <w:t>Williams</w:t>
      </w:r>
      <w:r>
        <w:rPr>
          <w:color w:val="auto"/>
          <w:szCs w:val="22"/>
        </w:rPr>
        <w:tab/>
      </w:r>
      <w:r w:rsidRPr="009F194E">
        <w:rPr>
          <w:color w:val="auto"/>
          <w:szCs w:val="22"/>
        </w:rPr>
        <w:t>Young</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F194E" w:rsidRP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F194E">
        <w:rPr>
          <w:b/>
          <w:color w:val="auto"/>
          <w:szCs w:val="22"/>
        </w:rPr>
        <w:t>Total--45</w:t>
      </w:r>
    </w:p>
    <w:p w:rsidR="009F194E" w:rsidRPr="009F194E" w:rsidRDefault="009F194E" w:rsidP="009F194E">
      <w:pPr>
        <w:pStyle w:val="Header"/>
        <w:tabs>
          <w:tab w:val="clear" w:pos="8640"/>
          <w:tab w:val="left" w:pos="4320"/>
        </w:tabs>
        <w:rPr>
          <w:color w:val="auto"/>
          <w:szCs w:val="22"/>
        </w:rPr>
      </w:pP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194E">
        <w:rPr>
          <w:b/>
          <w:color w:val="auto"/>
          <w:szCs w:val="22"/>
        </w:rPr>
        <w:t>NAYS</w:t>
      </w:r>
    </w:p>
    <w:p w:rsid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F194E" w:rsidRPr="009F194E" w:rsidRDefault="009F194E" w:rsidP="009F19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194E">
        <w:rPr>
          <w:b/>
          <w:color w:val="auto"/>
          <w:szCs w:val="22"/>
        </w:rPr>
        <w:t>Total--0</w:t>
      </w:r>
    </w:p>
    <w:p w:rsidR="009F194E" w:rsidRPr="009F194E" w:rsidRDefault="009F194E" w:rsidP="009F194E">
      <w:pPr>
        <w:pStyle w:val="Header"/>
        <w:tabs>
          <w:tab w:val="clear" w:pos="8640"/>
          <w:tab w:val="left" w:pos="4320"/>
        </w:tabs>
        <w:rPr>
          <w:color w:val="auto"/>
          <w:szCs w:val="22"/>
        </w:rPr>
      </w:pPr>
    </w:p>
    <w:p w:rsidR="006315AE" w:rsidRPr="00DC36A6" w:rsidRDefault="006315AE" w:rsidP="009F194E">
      <w:pPr>
        <w:pStyle w:val="Header"/>
        <w:tabs>
          <w:tab w:val="clear" w:pos="8640"/>
          <w:tab w:val="left" w:pos="4320"/>
        </w:tabs>
        <w:rPr>
          <w:color w:val="auto"/>
          <w:szCs w:val="22"/>
        </w:rPr>
      </w:pPr>
      <w:r w:rsidRPr="00DC36A6">
        <w:rPr>
          <w:color w:val="auto"/>
          <w:szCs w:val="22"/>
        </w:rPr>
        <w:tab/>
        <w:t xml:space="preserve">There being no further amendments, the </w:t>
      </w:r>
      <w:r w:rsidRPr="00DC36A6">
        <w:rPr>
          <w:bCs/>
          <w:color w:val="auto"/>
          <w:szCs w:val="22"/>
        </w:rPr>
        <w:t xml:space="preserve"> </w:t>
      </w:r>
      <w:r>
        <w:rPr>
          <w:bCs/>
          <w:color w:val="auto"/>
          <w:szCs w:val="22"/>
        </w:rPr>
        <w:t>Bill</w:t>
      </w:r>
      <w:r w:rsidRPr="00DC36A6">
        <w:rPr>
          <w:color w:val="auto"/>
          <w:szCs w:val="22"/>
        </w:rPr>
        <w:t xml:space="preserve"> was read the second time, passed and ordered to a third reading.</w:t>
      </w:r>
    </w:p>
    <w:p w:rsidR="006315AE" w:rsidRDefault="006315AE" w:rsidP="00C7075B">
      <w:pPr>
        <w:pStyle w:val="Header"/>
        <w:tabs>
          <w:tab w:val="clear" w:pos="8640"/>
          <w:tab w:val="left" w:pos="4320"/>
        </w:tabs>
        <w:rPr>
          <w:b/>
          <w:color w:val="auto"/>
          <w:szCs w:val="22"/>
        </w:rPr>
      </w:pPr>
    </w:p>
    <w:p w:rsidR="002E2731" w:rsidRPr="00601421" w:rsidRDefault="002E2731" w:rsidP="002E2731">
      <w:pPr>
        <w:pStyle w:val="Header"/>
        <w:tabs>
          <w:tab w:val="clear" w:pos="8640"/>
          <w:tab w:val="left" w:pos="4320"/>
        </w:tabs>
        <w:jc w:val="center"/>
        <w:rPr>
          <w:b/>
          <w:color w:val="auto"/>
          <w:szCs w:val="22"/>
        </w:rPr>
      </w:pPr>
      <w:r w:rsidRPr="00601421">
        <w:rPr>
          <w:b/>
          <w:color w:val="auto"/>
          <w:szCs w:val="22"/>
        </w:rPr>
        <w:t>READ THE SECOND TIME</w:t>
      </w:r>
    </w:p>
    <w:p w:rsidR="002E2731" w:rsidRPr="006C3C00" w:rsidRDefault="002E2731" w:rsidP="002E2731">
      <w:pPr>
        <w:suppressAutoHyphens/>
      </w:pPr>
      <w:r>
        <w:rPr>
          <w:bCs/>
          <w:color w:val="7030A0"/>
          <w:szCs w:val="22"/>
        </w:rPr>
        <w:tab/>
      </w:r>
      <w:r w:rsidRPr="006C3C00">
        <w:t>S. 917</w:t>
      </w:r>
      <w:r w:rsidRPr="006C3C00">
        <w:fldChar w:fldCharType="begin"/>
      </w:r>
      <w:r w:rsidRPr="006C3C00">
        <w:instrText xml:space="preserve"> XE "S. 917" \b </w:instrText>
      </w:r>
      <w:r w:rsidRPr="006C3C00">
        <w:fldChar w:fldCharType="end"/>
      </w:r>
      <w:r w:rsidRPr="006C3C00">
        <w:t xml:space="preserve"> -- </w:t>
      </w:r>
      <w:r>
        <w:t>Senators Kimpson and Scott</w:t>
      </w:r>
      <w:r w:rsidRPr="006C3C00">
        <w:t xml:space="preserve">:  </w:t>
      </w:r>
      <w:r w:rsidRPr="006C3C00">
        <w:rPr>
          <w:szCs w:val="30"/>
        </w:rPr>
        <w:t xml:space="preserve">A BILL </w:t>
      </w:r>
      <w:r w:rsidRPr="006C3C00">
        <w:rPr>
          <w:color w:val="000000" w:themeColor="text1"/>
          <w:u w:color="000000" w:themeColor="text1"/>
        </w:rPr>
        <w:t>TO AMEND SECTIONS 6</w:t>
      </w:r>
      <w:r w:rsidRPr="006C3C00">
        <w:rPr>
          <w:color w:val="000000" w:themeColor="text1"/>
          <w:u w:color="000000" w:themeColor="text1"/>
        </w:rPr>
        <w:noBreakHyphen/>
        <w:t>1</w:t>
      </w:r>
      <w:r w:rsidRPr="006C3C00">
        <w:rPr>
          <w:color w:val="000000" w:themeColor="text1"/>
          <w:u w:color="000000" w:themeColor="text1"/>
        </w:rPr>
        <w:noBreakHyphen/>
        <w:t>530, 6</w:t>
      </w:r>
      <w:r w:rsidRPr="006C3C00">
        <w:rPr>
          <w:color w:val="000000" w:themeColor="text1"/>
          <w:u w:color="000000" w:themeColor="text1"/>
        </w:rPr>
        <w:noBreakHyphen/>
        <w:t>1</w:t>
      </w:r>
      <w:r w:rsidRPr="006C3C00">
        <w:rPr>
          <w:color w:val="000000" w:themeColor="text1"/>
          <w:u w:color="000000" w:themeColor="text1"/>
        </w:rPr>
        <w:noBreakHyphen/>
        <w:t>730, AND 6</w:t>
      </w:r>
      <w:r w:rsidRPr="006C3C00">
        <w:rPr>
          <w:color w:val="000000" w:themeColor="text1"/>
          <w:u w:color="000000" w:themeColor="text1"/>
        </w:rPr>
        <w:noBreakHyphen/>
        <w:t>4</w:t>
      </w:r>
      <w:r w:rsidRPr="006C3C00">
        <w:rPr>
          <w:color w:val="000000" w:themeColor="text1"/>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6C3C00">
        <w:rPr>
          <w:color w:val="000000" w:themeColor="text1"/>
          <w:u w:color="000000" w:themeColor="text1"/>
        </w:rPr>
        <w:noBreakHyphen/>
        <w:t>RELATED LANDS OR AREAS.</w:t>
      </w:r>
    </w:p>
    <w:p w:rsidR="002E2731" w:rsidRPr="0063614E" w:rsidRDefault="002E2731" w:rsidP="002E2731">
      <w:pPr>
        <w:pStyle w:val="Header"/>
        <w:rPr>
          <w:bCs/>
          <w:color w:val="auto"/>
          <w:szCs w:val="22"/>
        </w:rPr>
      </w:pPr>
      <w:r w:rsidRPr="0063614E">
        <w:rPr>
          <w:bCs/>
          <w:color w:val="auto"/>
          <w:szCs w:val="22"/>
        </w:rPr>
        <w:tab/>
        <w:t>The Senate proceeded to a consideration of the Bill</w:t>
      </w:r>
      <w:r>
        <w:rPr>
          <w:bCs/>
          <w:color w:val="auto"/>
          <w:szCs w:val="22"/>
        </w:rPr>
        <w:t>.</w:t>
      </w:r>
    </w:p>
    <w:p w:rsidR="002E2731" w:rsidRPr="0063614E" w:rsidRDefault="002E2731" w:rsidP="002E2731">
      <w:pPr>
        <w:pStyle w:val="Header"/>
        <w:rPr>
          <w:bCs/>
          <w:color w:val="auto"/>
          <w:szCs w:val="22"/>
        </w:rPr>
      </w:pPr>
    </w:p>
    <w:p w:rsidR="002E2731" w:rsidRPr="0063614E" w:rsidRDefault="002E2731" w:rsidP="002E273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2E2731" w:rsidRDefault="002E2731" w:rsidP="002E2731">
      <w:pPr>
        <w:pStyle w:val="Header"/>
        <w:rPr>
          <w:bCs/>
          <w:color w:val="auto"/>
          <w:szCs w:val="22"/>
        </w:rPr>
      </w:pPr>
    </w:p>
    <w:p w:rsidR="002E2731" w:rsidRDefault="002E2731" w:rsidP="002E2731">
      <w:pPr>
        <w:pStyle w:val="Header"/>
        <w:rPr>
          <w:bCs/>
          <w:color w:val="auto"/>
          <w:szCs w:val="22"/>
        </w:rPr>
      </w:pPr>
      <w:r>
        <w:rPr>
          <w:bCs/>
          <w:color w:val="auto"/>
          <w:szCs w:val="22"/>
        </w:rPr>
        <w:tab/>
        <w:t>Senator CROMER explained the Bill.</w:t>
      </w:r>
    </w:p>
    <w:p w:rsidR="002E2731" w:rsidRPr="0063614E" w:rsidRDefault="002E2731" w:rsidP="002E2731">
      <w:pPr>
        <w:pStyle w:val="Header"/>
        <w:rPr>
          <w:bCs/>
          <w:color w:val="auto"/>
          <w:szCs w:val="22"/>
        </w:rPr>
      </w:pPr>
    </w:p>
    <w:p w:rsidR="002E2731" w:rsidRPr="0063614E" w:rsidRDefault="002E2731" w:rsidP="002E2731">
      <w:pPr>
        <w:pStyle w:val="Header"/>
        <w:rPr>
          <w:bCs/>
          <w:color w:val="auto"/>
          <w:szCs w:val="22"/>
        </w:rPr>
      </w:pPr>
      <w:r w:rsidRPr="0063614E">
        <w:rPr>
          <w:bCs/>
          <w:color w:val="auto"/>
          <w:szCs w:val="22"/>
        </w:rPr>
        <w:tab/>
        <w:t>The "ayes" and "nays" were demanded and taken, resulting as follows:</w:t>
      </w:r>
    </w:p>
    <w:p w:rsidR="002E2731" w:rsidRPr="002E2731" w:rsidRDefault="002E2731" w:rsidP="002E2731">
      <w:pPr>
        <w:pStyle w:val="Header"/>
        <w:jc w:val="center"/>
        <w:rPr>
          <w:b/>
          <w:bCs/>
          <w:color w:val="auto"/>
          <w:szCs w:val="22"/>
        </w:rPr>
      </w:pPr>
      <w:r w:rsidRPr="002E2731">
        <w:rPr>
          <w:b/>
          <w:bCs/>
          <w:color w:val="auto"/>
          <w:szCs w:val="22"/>
        </w:rPr>
        <w:t>Ayes 41; Nays 1</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2731">
        <w:rPr>
          <w:b/>
          <w:bCs/>
          <w:color w:val="auto"/>
          <w:szCs w:val="22"/>
        </w:rPr>
        <w:t>AYES</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Alexander</w:t>
      </w:r>
      <w:r>
        <w:rPr>
          <w:bCs/>
          <w:color w:val="auto"/>
          <w:szCs w:val="22"/>
        </w:rPr>
        <w:tab/>
      </w:r>
      <w:r w:rsidRPr="002E2731">
        <w:rPr>
          <w:bCs/>
          <w:color w:val="auto"/>
          <w:szCs w:val="22"/>
        </w:rPr>
        <w:t>Allen</w:t>
      </w:r>
      <w:r>
        <w:rPr>
          <w:bCs/>
          <w:color w:val="auto"/>
          <w:szCs w:val="22"/>
        </w:rPr>
        <w:tab/>
      </w:r>
      <w:r w:rsidRPr="002E2731">
        <w:rPr>
          <w:bCs/>
          <w:color w:val="auto"/>
          <w:szCs w:val="22"/>
        </w:rPr>
        <w:t>Bennett</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Campbell</w:t>
      </w:r>
      <w:r>
        <w:rPr>
          <w:bCs/>
          <w:color w:val="auto"/>
          <w:szCs w:val="22"/>
        </w:rPr>
        <w:tab/>
      </w:r>
      <w:r w:rsidRPr="002E2731">
        <w:rPr>
          <w:bCs/>
          <w:color w:val="auto"/>
          <w:szCs w:val="22"/>
        </w:rPr>
        <w:t>Campsen</w:t>
      </w:r>
      <w:r>
        <w:rPr>
          <w:bCs/>
          <w:color w:val="auto"/>
          <w:szCs w:val="22"/>
        </w:rPr>
        <w:tab/>
      </w:r>
      <w:r w:rsidRPr="002E2731">
        <w:rPr>
          <w:bCs/>
          <w:color w:val="auto"/>
          <w:szCs w:val="22"/>
        </w:rPr>
        <w:t>Climer</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Corbin</w:t>
      </w:r>
      <w:r>
        <w:rPr>
          <w:bCs/>
          <w:color w:val="auto"/>
          <w:szCs w:val="22"/>
        </w:rPr>
        <w:tab/>
      </w:r>
      <w:r w:rsidRPr="002E2731">
        <w:rPr>
          <w:bCs/>
          <w:color w:val="auto"/>
          <w:szCs w:val="22"/>
        </w:rPr>
        <w:t>Cromer</w:t>
      </w:r>
      <w:r>
        <w:rPr>
          <w:bCs/>
          <w:color w:val="auto"/>
          <w:szCs w:val="22"/>
        </w:rPr>
        <w:tab/>
      </w:r>
      <w:r w:rsidRPr="002E2731">
        <w:rPr>
          <w:bCs/>
          <w:color w:val="auto"/>
          <w:szCs w:val="22"/>
        </w:rPr>
        <w:t>Davis</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Fanning</w:t>
      </w:r>
      <w:r>
        <w:rPr>
          <w:bCs/>
          <w:color w:val="auto"/>
          <w:szCs w:val="22"/>
        </w:rPr>
        <w:tab/>
      </w:r>
      <w:r w:rsidRPr="002E2731">
        <w:rPr>
          <w:bCs/>
          <w:color w:val="auto"/>
          <w:szCs w:val="22"/>
        </w:rPr>
        <w:t>Gambrell</w:t>
      </w:r>
      <w:r>
        <w:rPr>
          <w:bCs/>
          <w:color w:val="auto"/>
          <w:szCs w:val="22"/>
        </w:rPr>
        <w:tab/>
      </w:r>
      <w:r w:rsidRPr="002E2731">
        <w:rPr>
          <w:bCs/>
          <w:color w:val="auto"/>
          <w:szCs w:val="22"/>
        </w:rPr>
        <w:t>Goldfinch</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Gregory</w:t>
      </w:r>
      <w:r>
        <w:rPr>
          <w:bCs/>
          <w:color w:val="auto"/>
          <w:szCs w:val="22"/>
        </w:rPr>
        <w:tab/>
      </w:r>
      <w:r w:rsidRPr="002E2731">
        <w:rPr>
          <w:bCs/>
          <w:color w:val="auto"/>
          <w:szCs w:val="22"/>
        </w:rPr>
        <w:t>Grooms</w:t>
      </w:r>
      <w:r>
        <w:rPr>
          <w:bCs/>
          <w:color w:val="auto"/>
          <w:szCs w:val="22"/>
        </w:rPr>
        <w:tab/>
      </w:r>
      <w:r w:rsidRPr="002E2731">
        <w:rPr>
          <w:bCs/>
          <w:color w:val="auto"/>
          <w:szCs w:val="22"/>
        </w:rPr>
        <w:t>Hembree</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Hutto</w:t>
      </w:r>
      <w:r>
        <w:rPr>
          <w:bCs/>
          <w:color w:val="auto"/>
          <w:szCs w:val="22"/>
        </w:rPr>
        <w:tab/>
      </w:r>
      <w:r w:rsidRPr="002E2731">
        <w:rPr>
          <w:bCs/>
          <w:color w:val="auto"/>
          <w:szCs w:val="22"/>
        </w:rPr>
        <w:t>Jackson</w:t>
      </w:r>
      <w:r>
        <w:rPr>
          <w:bCs/>
          <w:color w:val="auto"/>
          <w:szCs w:val="22"/>
        </w:rPr>
        <w:tab/>
      </w:r>
      <w:r w:rsidRPr="002E2731">
        <w:rPr>
          <w:bCs/>
          <w:color w:val="auto"/>
          <w:szCs w:val="22"/>
        </w:rPr>
        <w:t>Johnson</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Kimpson</w:t>
      </w:r>
      <w:r>
        <w:rPr>
          <w:bCs/>
          <w:color w:val="auto"/>
          <w:szCs w:val="22"/>
        </w:rPr>
        <w:tab/>
      </w:r>
      <w:r w:rsidRPr="002E2731">
        <w:rPr>
          <w:bCs/>
          <w:color w:val="auto"/>
          <w:szCs w:val="22"/>
        </w:rPr>
        <w:t>Leatherman</w:t>
      </w:r>
      <w:r>
        <w:rPr>
          <w:bCs/>
          <w:color w:val="auto"/>
          <w:szCs w:val="22"/>
        </w:rPr>
        <w:tab/>
      </w:r>
      <w:r w:rsidRPr="002E2731">
        <w:rPr>
          <w:bCs/>
          <w:color w:val="auto"/>
          <w:szCs w:val="22"/>
        </w:rPr>
        <w:t>Malloy</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E2731">
        <w:rPr>
          <w:bCs/>
          <w:color w:val="auto"/>
          <w:szCs w:val="22"/>
        </w:rPr>
        <w:t>Martin</w:t>
      </w:r>
      <w:r>
        <w:rPr>
          <w:bCs/>
          <w:color w:val="auto"/>
          <w:szCs w:val="22"/>
        </w:rPr>
        <w:tab/>
      </w:r>
      <w:r w:rsidRPr="002E2731">
        <w:rPr>
          <w:bCs/>
          <w:color w:val="auto"/>
          <w:szCs w:val="22"/>
        </w:rPr>
        <w:t>Massey</w:t>
      </w:r>
      <w:r>
        <w:rPr>
          <w:bCs/>
          <w:color w:val="auto"/>
          <w:szCs w:val="22"/>
        </w:rPr>
        <w:tab/>
      </w:r>
      <w:r w:rsidRPr="002E2731">
        <w:rPr>
          <w:bCs/>
          <w:i/>
          <w:color w:val="auto"/>
          <w:szCs w:val="22"/>
        </w:rPr>
        <w:t>Matthews, John</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i/>
          <w:color w:val="auto"/>
          <w:szCs w:val="22"/>
        </w:rPr>
        <w:t>Matthews, Margie</w:t>
      </w:r>
      <w:r>
        <w:rPr>
          <w:bCs/>
          <w:i/>
          <w:color w:val="auto"/>
          <w:szCs w:val="22"/>
        </w:rPr>
        <w:tab/>
      </w:r>
      <w:r w:rsidRPr="002E2731">
        <w:rPr>
          <w:bCs/>
          <w:color w:val="auto"/>
          <w:szCs w:val="22"/>
        </w:rPr>
        <w:t>McElveen</w:t>
      </w:r>
      <w:r>
        <w:rPr>
          <w:bCs/>
          <w:color w:val="auto"/>
          <w:szCs w:val="22"/>
        </w:rPr>
        <w:tab/>
      </w:r>
      <w:r w:rsidRPr="002E2731">
        <w:rPr>
          <w:bCs/>
          <w:color w:val="auto"/>
          <w:szCs w:val="22"/>
        </w:rPr>
        <w:t>Nicholson</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Peeler</w:t>
      </w:r>
      <w:r>
        <w:rPr>
          <w:bCs/>
          <w:color w:val="auto"/>
          <w:szCs w:val="22"/>
        </w:rPr>
        <w:tab/>
      </w:r>
      <w:r w:rsidRPr="002E2731">
        <w:rPr>
          <w:bCs/>
          <w:color w:val="auto"/>
          <w:szCs w:val="22"/>
        </w:rPr>
        <w:t>Rankin</w:t>
      </w:r>
      <w:r>
        <w:rPr>
          <w:bCs/>
          <w:color w:val="auto"/>
          <w:szCs w:val="22"/>
        </w:rPr>
        <w:tab/>
      </w:r>
      <w:r w:rsidRPr="002E2731">
        <w:rPr>
          <w:bCs/>
          <w:color w:val="auto"/>
          <w:szCs w:val="22"/>
        </w:rPr>
        <w:t>Sabb</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Scott</w:t>
      </w:r>
      <w:r>
        <w:rPr>
          <w:bCs/>
          <w:color w:val="auto"/>
          <w:szCs w:val="22"/>
        </w:rPr>
        <w:tab/>
      </w:r>
      <w:r w:rsidRPr="002E2731">
        <w:rPr>
          <w:bCs/>
          <w:color w:val="auto"/>
          <w:szCs w:val="22"/>
        </w:rPr>
        <w:t>Senn</w:t>
      </w:r>
      <w:r>
        <w:rPr>
          <w:bCs/>
          <w:color w:val="auto"/>
          <w:szCs w:val="22"/>
        </w:rPr>
        <w:tab/>
      </w:r>
      <w:r w:rsidRPr="002E2731">
        <w:rPr>
          <w:bCs/>
          <w:color w:val="auto"/>
          <w:szCs w:val="22"/>
        </w:rPr>
        <w:t>Setzler</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Shealy</w:t>
      </w:r>
      <w:r>
        <w:rPr>
          <w:bCs/>
          <w:color w:val="auto"/>
          <w:szCs w:val="22"/>
        </w:rPr>
        <w:tab/>
      </w:r>
      <w:r w:rsidRPr="002E2731">
        <w:rPr>
          <w:bCs/>
          <w:color w:val="auto"/>
          <w:szCs w:val="22"/>
        </w:rPr>
        <w:t>Sheheen</w:t>
      </w:r>
      <w:r>
        <w:rPr>
          <w:bCs/>
          <w:color w:val="auto"/>
          <w:szCs w:val="22"/>
        </w:rPr>
        <w:tab/>
      </w:r>
      <w:r w:rsidRPr="002E2731">
        <w:rPr>
          <w:bCs/>
          <w:color w:val="auto"/>
          <w:szCs w:val="22"/>
        </w:rPr>
        <w:t>Talley</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Timmons</w:t>
      </w:r>
      <w:r>
        <w:rPr>
          <w:bCs/>
          <w:color w:val="auto"/>
          <w:szCs w:val="22"/>
        </w:rPr>
        <w:tab/>
      </w:r>
      <w:r w:rsidRPr="002E2731">
        <w:rPr>
          <w:bCs/>
          <w:color w:val="auto"/>
          <w:szCs w:val="22"/>
        </w:rPr>
        <w:t>Turner</w:t>
      </w:r>
      <w:r>
        <w:rPr>
          <w:bCs/>
          <w:color w:val="auto"/>
          <w:szCs w:val="22"/>
        </w:rPr>
        <w:tab/>
      </w:r>
      <w:r w:rsidRPr="002E2731">
        <w:rPr>
          <w:bCs/>
          <w:color w:val="auto"/>
          <w:szCs w:val="22"/>
        </w:rPr>
        <w:t>Verdin</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Williams</w:t>
      </w:r>
      <w:r>
        <w:rPr>
          <w:bCs/>
          <w:color w:val="auto"/>
          <w:szCs w:val="22"/>
        </w:rPr>
        <w:tab/>
      </w:r>
      <w:r w:rsidRPr="002E2731">
        <w:rPr>
          <w:bCs/>
          <w:color w:val="auto"/>
          <w:szCs w:val="22"/>
        </w:rPr>
        <w:t>Young</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E2731">
        <w:rPr>
          <w:b/>
          <w:bCs/>
          <w:color w:val="auto"/>
          <w:szCs w:val="22"/>
        </w:rPr>
        <w:t>Total--41</w:t>
      </w:r>
    </w:p>
    <w:p w:rsidR="002E2731" w:rsidRPr="002E2731" w:rsidRDefault="002E2731" w:rsidP="002E2731">
      <w:pPr>
        <w:pStyle w:val="Header"/>
        <w:tabs>
          <w:tab w:val="clear" w:pos="8640"/>
          <w:tab w:val="left" w:pos="4320"/>
        </w:tabs>
        <w:rPr>
          <w:bCs/>
          <w:color w:val="auto"/>
          <w:szCs w:val="22"/>
        </w:rPr>
      </w:pP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2731">
        <w:rPr>
          <w:b/>
          <w:bCs/>
          <w:color w:val="auto"/>
          <w:szCs w:val="22"/>
        </w:rPr>
        <w:t>NAYS</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Rice</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E2731">
        <w:rPr>
          <w:b/>
          <w:bCs/>
          <w:color w:val="auto"/>
          <w:szCs w:val="22"/>
        </w:rPr>
        <w:t>Total--1</w:t>
      </w:r>
    </w:p>
    <w:p w:rsidR="002E2731" w:rsidRPr="002E2731" w:rsidRDefault="002E2731" w:rsidP="002E2731">
      <w:pPr>
        <w:pStyle w:val="Header"/>
        <w:tabs>
          <w:tab w:val="clear" w:pos="8640"/>
          <w:tab w:val="left" w:pos="4320"/>
        </w:tabs>
        <w:rPr>
          <w:bCs/>
          <w:color w:val="auto"/>
          <w:szCs w:val="22"/>
        </w:rPr>
      </w:pPr>
    </w:p>
    <w:p w:rsidR="002E2731" w:rsidRDefault="002E2731" w:rsidP="002E2731">
      <w:pPr>
        <w:pStyle w:val="Header"/>
        <w:rPr>
          <w:bCs/>
          <w:color w:val="auto"/>
          <w:szCs w:val="22"/>
        </w:rPr>
      </w:pPr>
      <w:r>
        <w:rPr>
          <w:bCs/>
          <w:color w:val="auto"/>
          <w:szCs w:val="22"/>
        </w:rPr>
        <w:tab/>
        <w:t>The Bill</w:t>
      </w:r>
      <w:r w:rsidRPr="0063614E">
        <w:rPr>
          <w:bCs/>
          <w:color w:val="auto"/>
          <w:szCs w:val="22"/>
        </w:rPr>
        <w:t xml:space="preserve"> was read the second time, passed and ordered to a third reading.</w:t>
      </w:r>
    </w:p>
    <w:p w:rsidR="00FD30A9" w:rsidRPr="0063614E" w:rsidRDefault="00FD30A9" w:rsidP="002E2731">
      <w:pPr>
        <w:pStyle w:val="Header"/>
        <w:rPr>
          <w:bCs/>
          <w:color w:val="auto"/>
          <w:szCs w:val="22"/>
        </w:rPr>
      </w:pPr>
    </w:p>
    <w:p w:rsidR="002E2731" w:rsidRPr="002E2731" w:rsidRDefault="002E2731" w:rsidP="002E2731">
      <w:pPr>
        <w:pStyle w:val="Header"/>
        <w:tabs>
          <w:tab w:val="clear" w:pos="8640"/>
          <w:tab w:val="left" w:pos="4320"/>
        </w:tabs>
        <w:jc w:val="center"/>
        <w:rPr>
          <w:b/>
          <w:color w:val="auto"/>
          <w:szCs w:val="22"/>
        </w:rPr>
      </w:pPr>
      <w:r w:rsidRPr="002E2731">
        <w:rPr>
          <w:b/>
          <w:color w:val="auto"/>
          <w:szCs w:val="22"/>
        </w:rPr>
        <w:t>COMMITTEE AMENDMENT ADOPTED</w:t>
      </w:r>
    </w:p>
    <w:p w:rsidR="002E2731" w:rsidRPr="002E2731" w:rsidRDefault="002E2731" w:rsidP="002E2731">
      <w:pPr>
        <w:pStyle w:val="Header"/>
        <w:tabs>
          <w:tab w:val="clear" w:pos="8640"/>
          <w:tab w:val="left" w:pos="4320"/>
        </w:tabs>
        <w:jc w:val="center"/>
        <w:rPr>
          <w:b/>
          <w:color w:val="auto"/>
          <w:szCs w:val="22"/>
        </w:rPr>
      </w:pPr>
      <w:r w:rsidRPr="002E2731">
        <w:rPr>
          <w:b/>
          <w:color w:val="auto"/>
          <w:szCs w:val="22"/>
        </w:rPr>
        <w:t>READ THE SECOND TIME</w:t>
      </w:r>
    </w:p>
    <w:p w:rsidR="002E2731" w:rsidRPr="00393D3D" w:rsidRDefault="002E2731" w:rsidP="002E2731">
      <w:pPr>
        <w:suppressAutoHyphens/>
      </w:pPr>
      <w:r>
        <w:rPr>
          <w:b/>
          <w:color w:val="C00000"/>
          <w:szCs w:val="22"/>
        </w:rPr>
        <w:tab/>
      </w:r>
      <w:r w:rsidRPr="00393D3D">
        <w:t>S. 758</w:t>
      </w:r>
      <w:r w:rsidRPr="00393D3D">
        <w:fldChar w:fldCharType="begin"/>
      </w:r>
      <w:r w:rsidRPr="00393D3D">
        <w:instrText xml:space="preserve"> XE "S. 758" \b </w:instrText>
      </w:r>
      <w:r w:rsidRPr="00393D3D">
        <w:fldChar w:fldCharType="end"/>
      </w:r>
      <w:r w:rsidRPr="00393D3D">
        <w:t xml:space="preserve"> -- Senator Reese:  </w:t>
      </w:r>
      <w:r w:rsidRPr="00393D3D">
        <w:rPr>
          <w:szCs w:val="30"/>
        </w:rPr>
        <w:t xml:space="preserve">A BILL </w:t>
      </w:r>
      <w:r w:rsidRPr="00393D3D">
        <w:t>TO AMEND SECTION 50</w:t>
      </w:r>
      <w:r w:rsidRPr="00393D3D">
        <w:noBreakHyphen/>
        <w:t>25</w:t>
      </w:r>
      <w:r w:rsidRPr="00393D3D">
        <w:noBreakHyphen/>
        <w:t>1330, AS AMENDED, CODE OF LAWS OF SOUTH CAROLINA, 1976, RELATING TO WATERCRAFT RESTRICTIONS ALONG LAKE H. TAYLOR BLALOCK, SO AS TO EXTEND THE PERIOD FOR THE HUNTING OF WATERFOWL ON THE LAKE TO DECEMBER 31, 2023.</w:t>
      </w:r>
    </w:p>
    <w:p w:rsidR="002E2731" w:rsidRPr="0063614E" w:rsidRDefault="002E2731" w:rsidP="002E2731">
      <w:pPr>
        <w:pStyle w:val="Header"/>
        <w:rPr>
          <w:bCs/>
          <w:color w:val="auto"/>
          <w:szCs w:val="22"/>
        </w:rPr>
      </w:pPr>
      <w:r w:rsidRPr="0063614E">
        <w:rPr>
          <w:bCs/>
          <w:color w:val="auto"/>
          <w:szCs w:val="22"/>
        </w:rPr>
        <w:lastRenderedPageBreak/>
        <w:tab/>
        <w:t>The Senate proceeded to a consideration of the Bill</w:t>
      </w:r>
      <w:r>
        <w:rPr>
          <w:bCs/>
          <w:color w:val="auto"/>
          <w:szCs w:val="22"/>
        </w:rPr>
        <w:t>.</w:t>
      </w:r>
    </w:p>
    <w:p w:rsidR="002E2731" w:rsidRDefault="002E2731" w:rsidP="002E2731">
      <w:pPr>
        <w:pStyle w:val="Header"/>
        <w:tabs>
          <w:tab w:val="clear" w:pos="8640"/>
          <w:tab w:val="left" w:pos="4320"/>
        </w:tabs>
        <w:jc w:val="center"/>
        <w:rPr>
          <w:b/>
          <w:color w:val="C00000"/>
          <w:szCs w:val="22"/>
        </w:rPr>
      </w:pPr>
    </w:p>
    <w:p w:rsidR="002E2731" w:rsidRPr="002E2731" w:rsidRDefault="002E2731" w:rsidP="002E2731">
      <w:r>
        <w:rPr>
          <w:snapToGrid w:val="0"/>
        </w:rPr>
        <w:tab/>
        <w:t>The Committee on Fish, Game and Forestry proposed the following amendment (758R001.DR.SFT)</w:t>
      </w:r>
      <w:r w:rsidRPr="00194D68">
        <w:rPr>
          <w:snapToGrid w:val="0"/>
        </w:rPr>
        <w:t>, which was adopted</w:t>
      </w:r>
      <w:r>
        <w:rPr>
          <w:snapToGrid w:val="0"/>
        </w:rPr>
        <w:t>:</w:t>
      </w:r>
    </w:p>
    <w:p w:rsidR="002E2731" w:rsidRPr="00EE759C" w:rsidRDefault="002E2731" w:rsidP="002E2731">
      <w:pPr>
        <w:rPr>
          <w:snapToGrid w:val="0"/>
          <w:color w:val="auto"/>
        </w:rPr>
      </w:pPr>
      <w:r w:rsidRPr="00EE759C">
        <w:rPr>
          <w:snapToGrid w:val="0"/>
          <w:color w:val="auto"/>
        </w:rPr>
        <w:tab/>
        <w:t>Amend the bill, as and if amended, by striking all after the enacting words and inserting:</w:t>
      </w:r>
    </w:p>
    <w:p w:rsidR="002E2731" w:rsidRPr="00EE759C" w:rsidRDefault="002E2731" w:rsidP="002E2731">
      <w:pPr>
        <w:rPr>
          <w:snapToGrid w:val="0"/>
          <w:color w:val="auto"/>
        </w:rPr>
      </w:pPr>
      <w:r>
        <w:rPr>
          <w:snapToGrid w:val="0"/>
        </w:rPr>
        <w:tab/>
      </w:r>
      <w:r w:rsidRPr="00EE759C">
        <w:rPr>
          <w:snapToGrid w:val="0"/>
          <w:color w:val="auto"/>
        </w:rPr>
        <w:t>/SECTION</w:t>
      </w:r>
      <w:r w:rsidRPr="00EE759C">
        <w:rPr>
          <w:snapToGrid w:val="0"/>
          <w:color w:val="auto"/>
        </w:rPr>
        <w:tab/>
        <w:t>1.</w:t>
      </w:r>
      <w:r w:rsidRPr="00EE759C">
        <w:rPr>
          <w:snapToGrid w:val="0"/>
          <w:color w:val="auto"/>
        </w:rPr>
        <w:tab/>
        <w:t>Section 50-25-1330(B)(2) of the 1976 Code is amended to read:</w:t>
      </w:r>
    </w:p>
    <w:p w:rsidR="002E2731" w:rsidRPr="00EE759C" w:rsidRDefault="002E2731" w:rsidP="002E2731">
      <w:pPr>
        <w:rPr>
          <w:snapToGrid w:val="0"/>
          <w:color w:val="auto"/>
        </w:rPr>
      </w:pPr>
      <w:r w:rsidRPr="00EE759C">
        <w:rPr>
          <w:snapToGrid w:val="0"/>
          <w:color w:val="auto"/>
        </w:rPr>
        <w:tab/>
        <w:t>“(2)</w:t>
      </w:r>
      <w:r w:rsidRPr="00EE759C">
        <w:rPr>
          <w:snapToGrid w:val="0"/>
          <w:color w:val="auto"/>
        </w:rPr>
        <w:tab/>
        <w:t xml:space="preserve">operate any boat, watercraft, or any other type of vessel between midnight and one hour before sunrise, except that public access to Lake H. Taylor Blalock for the purpose of hunting waterfowl on </w:t>
      </w:r>
      <w:r w:rsidRPr="00EE759C">
        <w:rPr>
          <w:strike/>
          <w:snapToGrid w:val="0"/>
          <w:color w:val="auto"/>
        </w:rPr>
        <w:t>South Carolina Department of Natural Resources</w:t>
      </w:r>
      <w:r w:rsidRPr="00EE759C">
        <w:rPr>
          <w:snapToGrid w:val="0"/>
          <w:color w:val="auto"/>
        </w:rPr>
        <w:t xml:space="preserve"> </w:t>
      </w:r>
      <w:r w:rsidRPr="00EE759C">
        <w:rPr>
          <w:snapToGrid w:val="0"/>
          <w:color w:val="auto"/>
          <w:u w:val="single"/>
        </w:rPr>
        <w:t>department</w:t>
      </w:r>
      <w:r w:rsidRPr="00EE759C">
        <w:rPr>
          <w:snapToGrid w:val="0"/>
          <w:color w:val="auto"/>
        </w:rPr>
        <w:t xml:space="preserve"> leased premises shall be open </w:t>
      </w:r>
      <w:r w:rsidRPr="00EE759C">
        <w:rPr>
          <w:strike/>
          <w:snapToGrid w:val="0"/>
          <w:color w:val="auto"/>
        </w:rPr>
        <w:t>weekly</w:t>
      </w:r>
      <w:r w:rsidRPr="00EE759C">
        <w:rPr>
          <w:snapToGrid w:val="0"/>
          <w:color w:val="auto"/>
        </w:rPr>
        <w:t xml:space="preserve"> on Wednesday mornings </w:t>
      </w:r>
      <w:r w:rsidRPr="00EE759C">
        <w:rPr>
          <w:snapToGrid w:val="0"/>
          <w:color w:val="auto"/>
          <w:u w:val="single"/>
        </w:rPr>
        <w:t>during the federal waterfowl hunting season</w:t>
      </w:r>
      <w:r w:rsidRPr="00EE759C">
        <w:rPr>
          <w:snapToGrid w:val="0"/>
          <w:color w:val="auto"/>
        </w:rPr>
        <w:t xml:space="preserve"> beginning at 5:00 a.m. </w:t>
      </w:r>
      <w:r w:rsidRPr="00EE759C">
        <w:rPr>
          <w:strike/>
          <w:snapToGrid w:val="0"/>
          <w:color w:val="auto"/>
        </w:rPr>
        <w:t>during the federal waterfowl hunting season</w:t>
      </w:r>
      <w:r w:rsidRPr="00EE759C">
        <w:rPr>
          <w:snapToGrid w:val="0"/>
          <w:color w:val="auto"/>
        </w:rPr>
        <w:t xml:space="preserve">, provided the hunting of waterfowl shall no longer be allowed on Lake H. Taylor Blalock after </w:t>
      </w:r>
      <w:r w:rsidRPr="00EE759C">
        <w:rPr>
          <w:strike/>
          <w:snapToGrid w:val="0"/>
          <w:color w:val="auto"/>
        </w:rPr>
        <w:t>December 31, 2018</w:t>
      </w:r>
      <w:r w:rsidRPr="00EE759C">
        <w:rPr>
          <w:snapToGrid w:val="0"/>
          <w:color w:val="auto"/>
        </w:rPr>
        <w:t xml:space="preserve"> </w:t>
      </w:r>
      <w:r w:rsidRPr="00EE759C">
        <w:rPr>
          <w:snapToGrid w:val="0"/>
          <w:color w:val="auto"/>
          <w:u w:val="single"/>
        </w:rPr>
        <w:t>the 2023-2024 federal waterfowl hunting season</w:t>
      </w:r>
      <w:r w:rsidRPr="00EE759C">
        <w:rPr>
          <w:snapToGrid w:val="0"/>
          <w:color w:val="auto"/>
        </w:rPr>
        <w:t>, unless reauthorized in statute;”</w:t>
      </w:r>
    </w:p>
    <w:p w:rsidR="002E2731" w:rsidRPr="00EE759C" w:rsidRDefault="002E2731" w:rsidP="002E2731">
      <w:pPr>
        <w:rPr>
          <w:snapToGrid w:val="0"/>
          <w:color w:val="auto"/>
        </w:rPr>
      </w:pPr>
      <w:r>
        <w:rPr>
          <w:snapToGrid w:val="0"/>
        </w:rPr>
        <w:tab/>
      </w:r>
      <w:r w:rsidRPr="00EE759C">
        <w:rPr>
          <w:snapToGrid w:val="0"/>
          <w:color w:val="auto"/>
        </w:rPr>
        <w:t>SECTION</w:t>
      </w:r>
      <w:r w:rsidRPr="00EE759C">
        <w:rPr>
          <w:snapToGrid w:val="0"/>
          <w:color w:val="auto"/>
        </w:rPr>
        <w:tab/>
        <w:t>2.</w:t>
      </w:r>
      <w:r w:rsidRPr="00EE759C">
        <w:rPr>
          <w:snapToGrid w:val="0"/>
          <w:color w:val="auto"/>
        </w:rPr>
        <w:tab/>
        <w:t>This act takes effect upon approval by the Governor.</w:t>
      </w:r>
      <w:r w:rsidRPr="00EE759C">
        <w:rPr>
          <w:snapToGrid w:val="0"/>
          <w:color w:val="auto"/>
        </w:rPr>
        <w:tab/>
      </w:r>
      <w:r w:rsidRPr="00EE759C">
        <w:rPr>
          <w:snapToGrid w:val="0"/>
          <w:color w:val="auto"/>
        </w:rPr>
        <w:tab/>
      </w:r>
      <w:r w:rsidRPr="00EE759C">
        <w:rPr>
          <w:snapToGrid w:val="0"/>
          <w:color w:val="auto"/>
        </w:rPr>
        <w:tab/>
        <w:t>/</w:t>
      </w:r>
    </w:p>
    <w:p w:rsidR="002E2731" w:rsidRPr="00EE759C" w:rsidRDefault="002E2731" w:rsidP="002E2731">
      <w:pPr>
        <w:rPr>
          <w:snapToGrid w:val="0"/>
          <w:color w:val="auto"/>
        </w:rPr>
      </w:pPr>
      <w:r w:rsidRPr="00EE759C">
        <w:rPr>
          <w:snapToGrid w:val="0"/>
          <w:color w:val="auto"/>
        </w:rPr>
        <w:tab/>
        <w:t>Renumber sections to conform.</w:t>
      </w:r>
    </w:p>
    <w:p w:rsidR="002E2731" w:rsidRDefault="002E2731" w:rsidP="002E2731">
      <w:pPr>
        <w:rPr>
          <w:snapToGrid w:val="0"/>
        </w:rPr>
      </w:pPr>
      <w:r w:rsidRPr="00EE759C">
        <w:rPr>
          <w:snapToGrid w:val="0"/>
          <w:color w:val="auto"/>
        </w:rPr>
        <w:tab/>
        <w:t>Amend title to conform.</w:t>
      </w:r>
    </w:p>
    <w:p w:rsidR="002E2731" w:rsidRDefault="002E2731" w:rsidP="002E2731">
      <w:pPr>
        <w:rPr>
          <w:snapToGrid w:val="0"/>
          <w:color w:val="auto"/>
        </w:rPr>
      </w:pPr>
    </w:p>
    <w:p w:rsidR="002E2731" w:rsidRPr="002E2731" w:rsidRDefault="002E2731" w:rsidP="002E2731">
      <w:pPr>
        <w:pStyle w:val="Header"/>
        <w:rPr>
          <w:bCs/>
          <w:color w:val="auto"/>
          <w:szCs w:val="22"/>
        </w:rPr>
      </w:pPr>
      <w:r w:rsidRPr="002E2731">
        <w:rPr>
          <w:bCs/>
          <w:color w:val="auto"/>
          <w:szCs w:val="22"/>
        </w:rPr>
        <w:tab/>
        <w:t>Senator CAMPSEN explained the committee amendment.</w:t>
      </w:r>
    </w:p>
    <w:p w:rsidR="002E2731" w:rsidRPr="002E2731" w:rsidRDefault="002E2731" w:rsidP="002E2731">
      <w:pPr>
        <w:pStyle w:val="Header"/>
        <w:rPr>
          <w:bCs/>
          <w:color w:val="auto"/>
          <w:szCs w:val="22"/>
        </w:rPr>
      </w:pPr>
    </w:p>
    <w:p w:rsidR="002E2731" w:rsidRPr="002E2731" w:rsidRDefault="002E2731" w:rsidP="002E2731">
      <w:pPr>
        <w:pStyle w:val="Header"/>
        <w:rPr>
          <w:bCs/>
          <w:color w:val="auto"/>
          <w:szCs w:val="22"/>
        </w:rPr>
      </w:pPr>
      <w:r w:rsidRPr="002E2731">
        <w:rPr>
          <w:bCs/>
          <w:color w:val="auto"/>
          <w:szCs w:val="22"/>
        </w:rPr>
        <w:tab/>
        <w:t>The amendment was adopted.</w:t>
      </w:r>
    </w:p>
    <w:p w:rsidR="002E2731" w:rsidRPr="002E2731" w:rsidRDefault="002E2731" w:rsidP="002E2731">
      <w:pPr>
        <w:pStyle w:val="Header"/>
        <w:rPr>
          <w:bCs/>
          <w:color w:val="auto"/>
          <w:szCs w:val="22"/>
        </w:rPr>
      </w:pPr>
    </w:p>
    <w:p w:rsidR="002E2731" w:rsidRPr="002E2731" w:rsidRDefault="002E2731" w:rsidP="002E2731">
      <w:pPr>
        <w:pStyle w:val="Header"/>
        <w:rPr>
          <w:bCs/>
          <w:color w:val="auto"/>
          <w:szCs w:val="22"/>
        </w:rPr>
      </w:pPr>
      <w:r w:rsidRPr="002E2731">
        <w:rPr>
          <w:bCs/>
          <w:color w:val="auto"/>
          <w:szCs w:val="22"/>
        </w:rPr>
        <w:tab/>
        <w:t>The "ayes" and "nays" were demanded and taken, resulting as follows:</w:t>
      </w:r>
    </w:p>
    <w:p w:rsidR="002E2731" w:rsidRPr="002E2731" w:rsidRDefault="002E2731" w:rsidP="002E2731">
      <w:pPr>
        <w:pStyle w:val="Header"/>
        <w:jc w:val="center"/>
        <w:rPr>
          <w:b/>
          <w:bCs/>
          <w:color w:val="auto"/>
          <w:szCs w:val="22"/>
        </w:rPr>
      </w:pPr>
      <w:r w:rsidRPr="002E2731">
        <w:rPr>
          <w:b/>
          <w:bCs/>
          <w:color w:val="auto"/>
          <w:szCs w:val="22"/>
        </w:rPr>
        <w:t>Ayes 38; Nays 0</w:t>
      </w:r>
    </w:p>
    <w:p w:rsidR="002E2731" w:rsidRPr="002E2731" w:rsidRDefault="002E2731" w:rsidP="002E2731">
      <w:pPr>
        <w:pStyle w:val="Header"/>
        <w:rPr>
          <w:bCs/>
          <w:color w:val="auto"/>
          <w:szCs w:val="22"/>
        </w:rPr>
      </w:pP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2731">
        <w:rPr>
          <w:b/>
          <w:bCs/>
          <w:color w:val="auto"/>
          <w:szCs w:val="22"/>
        </w:rPr>
        <w:t>AYES</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Alexander</w:t>
      </w:r>
      <w:r w:rsidRPr="002E2731">
        <w:rPr>
          <w:bCs/>
          <w:color w:val="auto"/>
          <w:szCs w:val="22"/>
        </w:rPr>
        <w:tab/>
        <w:t>Allen</w:t>
      </w:r>
      <w:r w:rsidRPr="002E2731">
        <w:rPr>
          <w:bCs/>
          <w:color w:val="auto"/>
          <w:szCs w:val="22"/>
        </w:rPr>
        <w:tab/>
        <w:t>Bennett</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Campbell</w:t>
      </w:r>
      <w:r w:rsidRPr="002E2731">
        <w:rPr>
          <w:bCs/>
          <w:color w:val="auto"/>
          <w:szCs w:val="22"/>
        </w:rPr>
        <w:tab/>
        <w:t>Campsen</w:t>
      </w:r>
      <w:r w:rsidRPr="002E2731">
        <w:rPr>
          <w:bCs/>
          <w:color w:val="auto"/>
          <w:szCs w:val="22"/>
        </w:rPr>
        <w:tab/>
        <w:t>Cash</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Climer</w:t>
      </w:r>
      <w:r w:rsidRPr="002E2731">
        <w:rPr>
          <w:bCs/>
          <w:color w:val="auto"/>
          <w:szCs w:val="22"/>
        </w:rPr>
        <w:tab/>
        <w:t>Corbin</w:t>
      </w:r>
      <w:r w:rsidRPr="002E2731">
        <w:rPr>
          <w:bCs/>
          <w:color w:val="auto"/>
          <w:szCs w:val="22"/>
        </w:rPr>
        <w:tab/>
        <w:t>Cromer</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Davis</w:t>
      </w:r>
      <w:r w:rsidRPr="002E2731">
        <w:rPr>
          <w:bCs/>
          <w:color w:val="auto"/>
          <w:szCs w:val="22"/>
        </w:rPr>
        <w:tab/>
        <w:t>Fanning</w:t>
      </w:r>
      <w:r w:rsidRPr="002E2731">
        <w:rPr>
          <w:bCs/>
          <w:color w:val="auto"/>
          <w:szCs w:val="22"/>
        </w:rPr>
        <w:tab/>
        <w:t>Gambrell</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Goldfinch</w:t>
      </w:r>
      <w:r w:rsidRPr="002E2731">
        <w:rPr>
          <w:bCs/>
          <w:color w:val="auto"/>
          <w:szCs w:val="22"/>
        </w:rPr>
        <w:tab/>
        <w:t>Grooms</w:t>
      </w:r>
      <w:r w:rsidRPr="002E2731">
        <w:rPr>
          <w:bCs/>
          <w:color w:val="auto"/>
          <w:szCs w:val="22"/>
        </w:rPr>
        <w:tab/>
        <w:t>Hembree</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Hutto</w:t>
      </w:r>
      <w:r w:rsidRPr="002E2731">
        <w:rPr>
          <w:bCs/>
          <w:color w:val="auto"/>
          <w:szCs w:val="22"/>
        </w:rPr>
        <w:tab/>
        <w:t>Johnson</w:t>
      </w:r>
      <w:r w:rsidRPr="002E2731">
        <w:rPr>
          <w:bCs/>
          <w:color w:val="auto"/>
          <w:szCs w:val="22"/>
        </w:rPr>
        <w:tab/>
        <w:t>Kimpson</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Leatherman</w:t>
      </w:r>
      <w:r w:rsidRPr="002E2731">
        <w:rPr>
          <w:bCs/>
          <w:color w:val="auto"/>
          <w:szCs w:val="22"/>
        </w:rPr>
        <w:tab/>
        <w:t>Malloy</w:t>
      </w:r>
      <w:r w:rsidRPr="002E2731">
        <w:rPr>
          <w:bCs/>
          <w:color w:val="auto"/>
          <w:szCs w:val="22"/>
        </w:rPr>
        <w:tab/>
        <w:t>Martin</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Massey</w:t>
      </w:r>
      <w:r w:rsidRPr="002E2731">
        <w:rPr>
          <w:bCs/>
          <w:color w:val="auto"/>
          <w:szCs w:val="22"/>
        </w:rPr>
        <w:tab/>
        <w:t>McElveen</w:t>
      </w:r>
      <w:r w:rsidRPr="002E2731">
        <w:rPr>
          <w:bCs/>
          <w:color w:val="auto"/>
          <w:szCs w:val="22"/>
        </w:rPr>
        <w:tab/>
        <w:t>Nicholson</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Peeler</w:t>
      </w:r>
      <w:r w:rsidRPr="002E2731">
        <w:rPr>
          <w:bCs/>
          <w:color w:val="auto"/>
          <w:szCs w:val="22"/>
        </w:rPr>
        <w:tab/>
        <w:t>Rankin</w:t>
      </w:r>
      <w:r w:rsidRPr="002E2731">
        <w:rPr>
          <w:bCs/>
          <w:color w:val="auto"/>
          <w:szCs w:val="22"/>
        </w:rPr>
        <w:tab/>
        <w:t>Rice</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Sabb</w:t>
      </w:r>
      <w:r w:rsidRPr="002E2731">
        <w:rPr>
          <w:bCs/>
          <w:color w:val="auto"/>
          <w:szCs w:val="22"/>
        </w:rPr>
        <w:tab/>
        <w:t>Scott</w:t>
      </w:r>
      <w:r w:rsidRPr="002E2731">
        <w:rPr>
          <w:bCs/>
          <w:color w:val="auto"/>
          <w:szCs w:val="22"/>
        </w:rPr>
        <w:tab/>
        <w:t>Senn</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Setzler</w:t>
      </w:r>
      <w:r w:rsidRPr="002E2731">
        <w:rPr>
          <w:bCs/>
          <w:color w:val="auto"/>
          <w:szCs w:val="22"/>
        </w:rPr>
        <w:tab/>
        <w:t>Shealy</w:t>
      </w:r>
      <w:r w:rsidRPr="002E2731">
        <w:rPr>
          <w:bCs/>
          <w:color w:val="auto"/>
          <w:szCs w:val="22"/>
        </w:rPr>
        <w:tab/>
        <w:t>Talley</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lastRenderedPageBreak/>
        <w:t>Timmons</w:t>
      </w:r>
      <w:r w:rsidRPr="002E2731">
        <w:rPr>
          <w:bCs/>
          <w:color w:val="auto"/>
          <w:szCs w:val="22"/>
        </w:rPr>
        <w:tab/>
        <w:t>Turner</w:t>
      </w:r>
      <w:r w:rsidRPr="002E2731">
        <w:rPr>
          <w:bCs/>
          <w:color w:val="auto"/>
          <w:szCs w:val="22"/>
        </w:rPr>
        <w:tab/>
        <w:t>Verdin</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2731">
        <w:rPr>
          <w:bCs/>
          <w:color w:val="auto"/>
          <w:szCs w:val="22"/>
        </w:rPr>
        <w:t>Williams</w:t>
      </w:r>
      <w:r w:rsidRPr="002E2731">
        <w:rPr>
          <w:bCs/>
          <w:color w:val="auto"/>
          <w:szCs w:val="22"/>
        </w:rPr>
        <w:tab/>
        <w:t>Young</w:t>
      </w:r>
    </w:p>
    <w:p w:rsid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7030A0"/>
          <w:szCs w:val="22"/>
        </w:rPr>
      </w:pP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E2731">
        <w:rPr>
          <w:b/>
          <w:bCs/>
          <w:color w:val="auto"/>
          <w:szCs w:val="22"/>
        </w:rPr>
        <w:t>Total--38</w:t>
      </w:r>
    </w:p>
    <w:p w:rsidR="002E2731" w:rsidRPr="002E2731" w:rsidRDefault="002E2731" w:rsidP="002E2731">
      <w:pPr>
        <w:pStyle w:val="Header"/>
        <w:tabs>
          <w:tab w:val="clear" w:pos="8640"/>
          <w:tab w:val="left" w:pos="4320"/>
        </w:tabs>
        <w:rPr>
          <w:bCs/>
          <w:color w:val="auto"/>
          <w:szCs w:val="22"/>
        </w:rPr>
      </w:pP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2731">
        <w:rPr>
          <w:b/>
          <w:bCs/>
          <w:color w:val="auto"/>
          <w:szCs w:val="22"/>
        </w:rPr>
        <w:t>NAYS</w:t>
      </w:r>
    </w:p>
    <w:p w:rsidR="002E2731" w:rsidRPr="002E2731" w:rsidRDefault="002E2731" w:rsidP="002E27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2731">
        <w:rPr>
          <w:b/>
          <w:bCs/>
          <w:color w:val="auto"/>
          <w:szCs w:val="22"/>
        </w:rPr>
        <w:t>Total--0</w:t>
      </w:r>
    </w:p>
    <w:p w:rsidR="002E2731" w:rsidRPr="002E2731" w:rsidRDefault="002E2731" w:rsidP="002E2731">
      <w:pPr>
        <w:pStyle w:val="Header"/>
        <w:tabs>
          <w:tab w:val="clear" w:pos="8640"/>
          <w:tab w:val="left" w:pos="4320"/>
        </w:tabs>
        <w:rPr>
          <w:color w:val="auto"/>
          <w:szCs w:val="22"/>
        </w:rPr>
      </w:pPr>
      <w:r w:rsidRPr="002E2731">
        <w:rPr>
          <w:color w:val="auto"/>
          <w:szCs w:val="22"/>
        </w:rPr>
        <w:tab/>
        <w:t>There being no further amendments, the Bill was read the second time, passed and ordered to a third reading.</w:t>
      </w:r>
    </w:p>
    <w:p w:rsidR="006315AE" w:rsidRDefault="006315AE" w:rsidP="00C7075B">
      <w:pPr>
        <w:pStyle w:val="Header"/>
        <w:tabs>
          <w:tab w:val="clear" w:pos="8640"/>
          <w:tab w:val="left" w:pos="4320"/>
        </w:tabs>
        <w:rPr>
          <w:b/>
          <w:color w:val="auto"/>
          <w:szCs w:val="22"/>
        </w:rPr>
      </w:pPr>
    </w:p>
    <w:p w:rsidR="00D87705" w:rsidRPr="00D87705" w:rsidRDefault="00D87705" w:rsidP="00D87705">
      <w:pPr>
        <w:pStyle w:val="Header"/>
        <w:tabs>
          <w:tab w:val="clear" w:pos="8640"/>
          <w:tab w:val="left" w:pos="4320"/>
        </w:tabs>
        <w:jc w:val="center"/>
        <w:rPr>
          <w:b/>
          <w:color w:val="auto"/>
          <w:szCs w:val="22"/>
        </w:rPr>
      </w:pPr>
      <w:r w:rsidRPr="00D87705">
        <w:rPr>
          <w:b/>
          <w:color w:val="auto"/>
          <w:szCs w:val="22"/>
        </w:rPr>
        <w:t>READ THE SECOND TIME</w:t>
      </w:r>
    </w:p>
    <w:p w:rsidR="00D87705" w:rsidRPr="00A67218" w:rsidRDefault="00D87705" w:rsidP="00D87705">
      <w:pPr>
        <w:suppressAutoHyphens/>
      </w:pPr>
      <w:r>
        <w:rPr>
          <w:bCs/>
          <w:color w:val="7030A0"/>
          <w:szCs w:val="22"/>
        </w:rPr>
        <w:tab/>
      </w:r>
      <w:r w:rsidRPr="00A67218">
        <w:t>S. 937</w:t>
      </w:r>
      <w:r w:rsidRPr="00A67218">
        <w:fldChar w:fldCharType="begin"/>
      </w:r>
      <w:r w:rsidRPr="00A67218">
        <w:instrText xml:space="preserve"> XE "S. 937" \b </w:instrText>
      </w:r>
      <w:r w:rsidRPr="00A67218">
        <w:fldChar w:fldCharType="end"/>
      </w:r>
      <w:r w:rsidRPr="00A67218">
        <w:t xml:space="preserve"> -- Senators Hutto and M.B. Matthews:  </w:t>
      </w:r>
      <w:r w:rsidRPr="00A67218">
        <w:rPr>
          <w:szCs w:val="30"/>
        </w:rPr>
        <w:t xml:space="preserve">A BILL </w:t>
      </w:r>
      <w:r w:rsidRPr="00A67218">
        <w:t>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D87705" w:rsidRPr="0063614E" w:rsidRDefault="00D87705" w:rsidP="00D87705">
      <w:pPr>
        <w:pStyle w:val="Header"/>
        <w:rPr>
          <w:bCs/>
          <w:color w:val="auto"/>
          <w:szCs w:val="22"/>
        </w:rPr>
      </w:pPr>
      <w:r w:rsidRPr="0063614E">
        <w:rPr>
          <w:bCs/>
          <w:color w:val="auto"/>
          <w:szCs w:val="22"/>
        </w:rPr>
        <w:tab/>
        <w:t>The Senate proceeded to a consideration of the Bill</w:t>
      </w:r>
      <w:r>
        <w:rPr>
          <w:bCs/>
          <w:color w:val="auto"/>
          <w:szCs w:val="22"/>
        </w:rPr>
        <w:t>.</w:t>
      </w:r>
    </w:p>
    <w:p w:rsidR="00D87705" w:rsidRDefault="00D87705" w:rsidP="00D87705">
      <w:pPr>
        <w:pStyle w:val="Header"/>
        <w:rPr>
          <w:bCs/>
          <w:color w:val="auto"/>
          <w:szCs w:val="22"/>
        </w:rPr>
      </w:pPr>
    </w:p>
    <w:p w:rsidR="00D87705" w:rsidRDefault="00D87705" w:rsidP="00D87705">
      <w:pPr>
        <w:pStyle w:val="Header"/>
        <w:tabs>
          <w:tab w:val="clear" w:pos="8640"/>
          <w:tab w:val="left" w:pos="4320"/>
        </w:tabs>
        <w:rPr>
          <w:color w:val="auto"/>
          <w:szCs w:val="22"/>
        </w:rPr>
      </w:pPr>
      <w:r w:rsidRPr="006D0829">
        <w:rPr>
          <w:color w:val="auto"/>
          <w:szCs w:val="22"/>
        </w:rPr>
        <w:tab/>
        <w:t>Sen</w:t>
      </w:r>
      <w:r>
        <w:rPr>
          <w:color w:val="auto"/>
          <w:szCs w:val="22"/>
        </w:rPr>
        <w:t>ator SETZLER explained the Bill</w:t>
      </w:r>
      <w:r w:rsidRPr="006D0829">
        <w:rPr>
          <w:color w:val="auto"/>
          <w:szCs w:val="22"/>
        </w:rPr>
        <w:t>.</w:t>
      </w:r>
    </w:p>
    <w:p w:rsidR="00D87705" w:rsidRPr="0063614E" w:rsidRDefault="00D87705" w:rsidP="00D87705">
      <w:pPr>
        <w:pStyle w:val="Header"/>
        <w:rPr>
          <w:bCs/>
          <w:color w:val="auto"/>
          <w:szCs w:val="22"/>
        </w:rPr>
      </w:pPr>
    </w:p>
    <w:p w:rsidR="00D87705" w:rsidRPr="0063614E" w:rsidRDefault="00D87705" w:rsidP="00D8770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D87705" w:rsidRPr="0063614E" w:rsidRDefault="00D87705" w:rsidP="00D87705">
      <w:pPr>
        <w:pStyle w:val="Header"/>
        <w:rPr>
          <w:bCs/>
          <w:color w:val="auto"/>
          <w:szCs w:val="22"/>
        </w:rPr>
      </w:pPr>
    </w:p>
    <w:p w:rsidR="00D87705" w:rsidRPr="0063614E" w:rsidRDefault="00D87705" w:rsidP="00D87705">
      <w:pPr>
        <w:pStyle w:val="Header"/>
        <w:rPr>
          <w:bCs/>
          <w:color w:val="auto"/>
          <w:szCs w:val="22"/>
        </w:rPr>
      </w:pPr>
      <w:r w:rsidRPr="0063614E">
        <w:rPr>
          <w:bCs/>
          <w:color w:val="auto"/>
          <w:szCs w:val="22"/>
        </w:rPr>
        <w:tab/>
        <w:t>The "ayes" and "nays" were demanded and taken, resulting as follows:</w:t>
      </w:r>
    </w:p>
    <w:p w:rsidR="00D87705" w:rsidRPr="00D87705" w:rsidRDefault="00D87705" w:rsidP="00D87705">
      <w:pPr>
        <w:pStyle w:val="Header"/>
        <w:jc w:val="center"/>
        <w:rPr>
          <w:b/>
          <w:bCs/>
          <w:color w:val="auto"/>
          <w:szCs w:val="22"/>
        </w:rPr>
      </w:pPr>
      <w:r w:rsidRPr="00D87705">
        <w:rPr>
          <w:b/>
          <w:bCs/>
          <w:color w:val="auto"/>
          <w:szCs w:val="22"/>
        </w:rPr>
        <w:t>Ayes 41; Nays 0</w:t>
      </w:r>
    </w:p>
    <w:p w:rsidR="00D87705" w:rsidRDefault="00D87705" w:rsidP="00D87705">
      <w:pPr>
        <w:pStyle w:val="Header"/>
        <w:jc w:val="center"/>
        <w:rPr>
          <w:bCs/>
          <w:color w:val="auto"/>
          <w:szCs w:val="22"/>
        </w:rPr>
      </w:pP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87705">
        <w:rPr>
          <w:b/>
          <w:bCs/>
          <w:color w:val="auto"/>
          <w:szCs w:val="22"/>
        </w:rPr>
        <w:t>AYES</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Alexander</w:t>
      </w:r>
      <w:r>
        <w:rPr>
          <w:bCs/>
          <w:color w:val="auto"/>
          <w:szCs w:val="22"/>
        </w:rPr>
        <w:tab/>
      </w:r>
      <w:r w:rsidRPr="00D87705">
        <w:rPr>
          <w:bCs/>
          <w:color w:val="auto"/>
          <w:szCs w:val="22"/>
        </w:rPr>
        <w:t>Allen</w:t>
      </w:r>
      <w:r>
        <w:rPr>
          <w:bCs/>
          <w:color w:val="auto"/>
          <w:szCs w:val="22"/>
        </w:rPr>
        <w:tab/>
      </w:r>
      <w:r w:rsidRPr="00D87705">
        <w:rPr>
          <w:bCs/>
          <w:color w:val="auto"/>
          <w:szCs w:val="22"/>
        </w:rPr>
        <w:t>Bennett</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Campbell</w:t>
      </w:r>
      <w:r>
        <w:rPr>
          <w:bCs/>
          <w:color w:val="auto"/>
          <w:szCs w:val="22"/>
        </w:rPr>
        <w:tab/>
      </w:r>
      <w:r w:rsidRPr="00D87705">
        <w:rPr>
          <w:bCs/>
          <w:color w:val="auto"/>
          <w:szCs w:val="22"/>
        </w:rPr>
        <w:t>Campsen</w:t>
      </w:r>
      <w:r>
        <w:rPr>
          <w:bCs/>
          <w:color w:val="auto"/>
          <w:szCs w:val="22"/>
        </w:rPr>
        <w:tab/>
      </w:r>
      <w:r w:rsidRPr="00D87705">
        <w:rPr>
          <w:bCs/>
          <w:color w:val="auto"/>
          <w:szCs w:val="22"/>
        </w:rPr>
        <w:t>Cash</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Climer</w:t>
      </w:r>
      <w:r>
        <w:rPr>
          <w:bCs/>
          <w:color w:val="auto"/>
          <w:szCs w:val="22"/>
        </w:rPr>
        <w:tab/>
      </w:r>
      <w:r w:rsidRPr="00D87705">
        <w:rPr>
          <w:bCs/>
          <w:color w:val="auto"/>
          <w:szCs w:val="22"/>
        </w:rPr>
        <w:t>Corbin</w:t>
      </w:r>
      <w:r>
        <w:rPr>
          <w:bCs/>
          <w:color w:val="auto"/>
          <w:szCs w:val="22"/>
        </w:rPr>
        <w:tab/>
      </w:r>
      <w:r w:rsidRPr="00D87705">
        <w:rPr>
          <w:bCs/>
          <w:color w:val="auto"/>
          <w:szCs w:val="22"/>
        </w:rPr>
        <w:t>Cromer</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Davis</w:t>
      </w:r>
      <w:r>
        <w:rPr>
          <w:bCs/>
          <w:color w:val="auto"/>
          <w:szCs w:val="22"/>
        </w:rPr>
        <w:tab/>
      </w:r>
      <w:r w:rsidRPr="00D87705">
        <w:rPr>
          <w:bCs/>
          <w:color w:val="auto"/>
          <w:szCs w:val="22"/>
        </w:rPr>
        <w:t>Fanning</w:t>
      </w:r>
      <w:r>
        <w:rPr>
          <w:bCs/>
          <w:color w:val="auto"/>
          <w:szCs w:val="22"/>
        </w:rPr>
        <w:tab/>
      </w:r>
      <w:r w:rsidRPr="00D87705">
        <w:rPr>
          <w:bCs/>
          <w:color w:val="auto"/>
          <w:szCs w:val="22"/>
        </w:rPr>
        <w:t>Gambrell</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Goldfinch</w:t>
      </w:r>
      <w:r>
        <w:rPr>
          <w:bCs/>
          <w:color w:val="auto"/>
          <w:szCs w:val="22"/>
        </w:rPr>
        <w:tab/>
      </w:r>
      <w:r w:rsidRPr="00D87705">
        <w:rPr>
          <w:bCs/>
          <w:color w:val="auto"/>
          <w:szCs w:val="22"/>
        </w:rPr>
        <w:t>Gregory</w:t>
      </w:r>
      <w:r>
        <w:rPr>
          <w:bCs/>
          <w:color w:val="auto"/>
          <w:szCs w:val="22"/>
        </w:rPr>
        <w:tab/>
      </w:r>
      <w:r w:rsidRPr="00D87705">
        <w:rPr>
          <w:bCs/>
          <w:color w:val="auto"/>
          <w:szCs w:val="22"/>
        </w:rPr>
        <w:t>Grooms</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Hutto</w:t>
      </w:r>
      <w:r>
        <w:rPr>
          <w:bCs/>
          <w:color w:val="auto"/>
          <w:szCs w:val="22"/>
        </w:rPr>
        <w:tab/>
      </w:r>
      <w:r w:rsidRPr="00D87705">
        <w:rPr>
          <w:bCs/>
          <w:color w:val="auto"/>
          <w:szCs w:val="22"/>
        </w:rPr>
        <w:t>Johnson</w:t>
      </w:r>
      <w:r>
        <w:rPr>
          <w:bCs/>
          <w:color w:val="auto"/>
          <w:szCs w:val="22"/>
        </w:rPr>
        <w:tab/>
      </w:r>
      <w:r w:rsidRPr="00D87705">
        <w:rPr>
          <w:bCs/>
          <w:color w:val="auto"/>
          <w:szCs w:val="22"/>
        </w:rPr>
        <w:t>Kimpson</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Leatherman</w:t>
      </w:r>
      <w:r>
        <w:rPr>
          <w:bCs/>
          <w:color w:val="auto"/>
          <w:szCs w:val="22"/>
        </w:rPr>
        <w:tab/>
      </w:r>
      <w:r w:rsidRPr="00D87705">
        <w:rPr>
          <w:bCs/>
          <w:color w:val="auto"/>
          <w:szCs w:val="22"/>
        </w:rPr>
        <w:t>Malloy</w:t>
      </w:r>
      <w:r>
        <w:rPr>
          <w:bCs/>
          <w:color w:val="auto"/>
          <w:szCs w:val="22"/>
        </w:rPr>
        <w:tab/>
      </w:r>
      <w:r w:rsidRPr="00D87705">
        <w:rPr>
          <w:bCs/>
          <w:color w:val="auto"/>
          <w:szCs w:val="22"/>
        </w:rPr>
        <w:t>Martin</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Massey</w:t>
      </w:r>
      <w:r>
        <w:rPr>
          <w:bCs/>
          <w:color w:val="auto"/>
          <w:szCs w:val="22"/>
        </w:rPr>
        <w:tab/>
      </w:r>
      <w:r w:rsidRPr="00D87705">
        <w:rPr>
          <w:bCs/>
          <w:i/>
          <w:color w:val="auto"/>
          <w:szCs w:val="22"/>
        </w:rPr>
        <w:t>Matthews, Margie</w:t>
      </w:r>
      <w:r>
        <w:rPr>
          <w:bCs/>
          <w:i/>
          <w:color w:val="auto"/>
          <w:szCs w:val="22"/>
        </w:rPr>
        <w:tab/>
      </w:r>
      <w:r w:rsidRPr="00D87705">
        <w:rPr>
          <w:bCs/>
          <w:color w:val="auto"/>
          <w:szCs w:val="22"/>
        </w:rPr>
        <w:t>McLeod</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Nicholson</w:t>
      </w:r>
      <w:r>
        <w:rPr>
          <w:bCs/>
          <w:color w:val="auto"/>
          <w:szCs w:val="22"/>
        </w:rPr>
        <w:tab/>
      </w:r>
      <w:r w:rsidRPr="00D87705">
        <w:rPr>
          <w:bCs/>
          <w:color w:val="auto"/>
          <w:szCs w:val="22"/>
        </w:rPr>
        <w:t>Peeler</w:t>
      </w:r>
      <w:r>
        <w:rPr>
          <w:bCs/>
          <w:color w:val="auto"/>
          <w:szCs w:val="22"/>
        </w:rPr>
        <w:tab/>
      </w:r>
      <w:r w:rsidRPr="00D87705">
        <w:rPr>
          <w:bCs/>
          <w:color w:val="auto"/>
          <w:szCs w:val="22"/>
        </w:rPr>
        <w:t>Rankin</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Reese</w:t>
      </w:r>
      <w:r>
        <w:rPr>
          <w:bCs/>
          <w:color w:val="auto"/>
          <w:szCs w:val="22"/>
        </w:rPr>
        <w:tab/>
      </w:r>
      <w:r w:rsidRPr="00D87705">
        <w:rPr>
          <w:bCs/>
          <w:color w:val="auto"/>
          <w:szCs w:val="22"/>
        </w:rPr>
        <w:t>Rice</w:t>
      </w:r>
      <w:r>
        <w:rPr>
          <w:bCs/>
          <w:color w:val="auto"/>
          <w:szCs w:val="22"/>
        </w:rPr>
        <w:tab/>
      </w:r>
      <w:r w:rsidRPr="00D87705">
        <w:rPr>
          <w:bCs/>
          <w:color w:val="auto"/>
          <w:szCs w:val="22"/>
        </w:rPr>
        <w:t>Sabb</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Scott</w:t>
      </w:r>
      <w:r>
        <w:rPr>
          <w:bCs/>
          <w:color w:val="auto"/>
          <w:szCs w:val="22"/>
        </w:rPr>
        <w:tab/>
      </w:r>
      <w:r w:rsidRPr="00D87705">
        <w:rPr>
          <w:bCs/>
          <w:color w:val="auto"/>
          <w:szCs w:val="22"/>
        </w:rPr>
        <w:t>Senn</w:t>
      </w:r>
      <w:r>
        <w:rPr>
          <w:bCs/>
          <w:color w:val="auto"/>
          <w:szCs w:val="22"/>
        </w:rPr>
        <w:tab/>
      </w:r>
      <w:r w:rsidRPr="00D87705">
        <w:rPr>
          <w:bCs/>
          <w:color w:val="auto"/>
          <w:szCs w:val="22"/>
        </w:rPr>
        <w:t>Setzler</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lastRenderedPageBreak/>
        <w:t>Shealy</w:t>
      </w:r>
      <w:r>
        <w:rPr>
          <w:bCs/>
          <w:color w:val="auto"/>
          <w:szCs w:val="22"/>
        </w:rPr>
        <w:tab/>
      </w:r>
      <w:r w:rsidRPr="00D87705">
        <w:rPr>
          <w:bCs/>
          <w:color w:val="auto"/>
          <w:szCs w:val="22"/>
        </w:rPr>
        <w:t>Sheheen</w:t>
      </w:r>
      <w:r>
        <w:rPr>
          <w:bCs/>
          <w:color w:val="auto"/>
          <w:szCs w:val="22"/>
        </w:rPr>
        <w:tab/>
      </w:r>
      <w:r w:rsidRPr="00D87705">
        <w:rPr>
          <w:bCs/>
          <w:color w:val="auto"/>
          <w:szCs w:val="22"/>
        </w:rPr>
        <w:t>Talley</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Timmons</w:t>
      </w:r>
      <w:r>
        <w:rPr>
          <w:bCs/>
          <w:color w:val="auto"/>
          <w:szCs w:val="22"/>
        </w:rPr>
        <w:tab/>
      </w:r>
      <w:r w:rsidRPr="00D87705">
        <w:rPr>
          <w:bCs/>
          <w:color w:val="auto"/>
          <w:szCs w:val="22"/>
        </w:rPr>
        <w:t>Turner</w:t>
      </w:r>
      <w:r>
        <w:rPr>
          <w:bCs/>
          <w:color w:val="auto"/>
          <w:szCs w:val="22"/>
        </w:rPr>
        <w:tab/>
      </w:r>
      <w:r w:rsidRPr="00D87705">
        <w:rPr>
          <w:bCs/>
          <w:color w:val="auto"/>
          <w:szCs w:val="22"/>
        </w:rPr>
        <w:t>Verdin</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705">
        <w:rPr>
          <w:bCs/>
          <w:color w:val="auto"/>
          <w:szCs w:val="22"/>
        </w:rPr>
        <w:t>Williams</w:t>
      </w:r>
      <w:r>
        <w:rPr>
          <w:bCs/>
          <w:color w:val="auto"/>
          <w:szCs w:val="22"/>
        </w:rPr>
        <w:tab/>
      </w:r>
      <w:r w:rsidRPr="00D87705">
        <w:rPr>
          <w:bCs/>
          <w:color w:val="auto"/>
          <w:szCs w:val="22"/>
        </w:rPr>
        <w:t>Young</w:t>
      </w: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87705" w:rsidRP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87705">
        <w:rPr>
          <w:b/>
          <w:bCs/>
          <w:color w:val="auto"/>
          <w:szCs w:val="22"/>
        </w:rPr>
        <w:t>Total--41</w:t>
      </w:r>
    </w:p>
    <w:p w:rsidR="00FA4F0D" w:rsidRDefault="00FA4F0D" w:rsidP="00D877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87705">
        <w:rPr>
          <w:b/>
          <w:bCs/>
          <w:color w:val="auto"/>
          <w:szCs w:val="22"/>
        </w:rPr>
        <w:t>NAYS</w:t>
      </w:r>
    </w:p>
    <w:p w:rsidR="00D87705" w:rsidRPr="00D87705" w:rsidRDefault="00D87705" w:rsidP="00D877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87705">
        <w:rPr>
          <w:b/>
          <w:bCs/>
          <w:color w:val="auto"/>
          <w:szCs w:val="22"/>
        </w:rPr>
        <w:t>Total--0</w:t>
      </w:r>
    </w:p>
    <w:p w:rsidR="00D87705" w:rsidRPr="0063614E" w:rsidRDefault="00D87705" w:rsidP="00D87705">
      <w:pPr>
        <w:pStyle w:val="Header"/>
        <w:rPr>
          <w:bCs/>
          <w:color w:val="auto"/>
          <w:szCs w:val="22"/>
        </w:rPr>
      </w:pPr>
    </w:p>
    <w:p w:rsidR="00D87705" w:rsidRPr="0063614E" w:rsidRDefault="00D87705" w:rsidP="00D87705">
      <w:pPr>
        <w:pStyle w:val="Header"/>
        <w:rPr>
          <w:bCs/>
          <w:color w:val="auto"/>
          <w:szCs w:val="22"/>
        </w:rPr>
      </w:pPr>
      <w:r w:rsidRPr="0063614E">
        <w:rPr>
          <w:bCs/>
          <w:color w:val="auto"/>
          <w:szCs w:val="22"/>
        </w:rPr>
        <w:tab/>
        <w:t>The Bill was read the second time, passed and ordered to a third reading.</w:t>
      </w:r>
    </w:p>
    <w:p w:rsidR="00D87705" w:rsidRPr="005001CD" w:rsidRDefault="00D87705" w:rsidP="00C7075B">
      <w:pPr>
        <w:pStyle w:val="Header"/>
        <w:tabs>
          <w:tab w:val="clear" w:pos="8640"/>
          <w:tab w:val="left" w:pos="4320"/>
        </w:tabs>
        <w:rPr>
          <w:b/>
          <w:color w:val="auto"/>
          <w:szCs w:val="22"/>
        </w:rPr>
      </w:pPr>
    </w:p>
    <w:p w:rsidR="00C7075B" w:rsidRDefault="00C7075B" w:rsidP="00C7075B">
      <w:pPr>
        <w:pStyle w:val="Header"/>
        <w:tabs>
          <w:tab w:val="clear" w:pos="8640"/>
          <w:tab w:val="left" w:pos="4320"/>
        </w:tabs>
        <w:jc w:val="center"/>
        <w:rPr>
          <w:b/>
        </w:rPr>
      </w:pPr>
      <w:r>
        <w:rPr>
          <w:b/>
        </w:rPr>
        <w:t>CARRIED OVER</w:t>
      </w:r>
    </w:p>
    <w:p w:rsidR="009F194E" w:rsidRDefault="009F194E" w:rsidP="009F194E">
      <w:pPr>
        <w:suppressAutoHyphens/>
      </w:pPr>
      <w:r>
        <w:rPr>
          <w:b/>
        </w:rPr>
        <w:tab/>
      </w:r>
      <w:r w:rsidRPr="00073C05">
        <w:t>S. 534</w:t>
      </w:r>
      <w:r w:rsidRPr="00073C05">
        <w:fldChar w:fldCharType="begin"/>
      </w:r>
      <w:r w:rsidRPr="00073C05">
        <w:instrText xml:space="preserve"> XE "S. 534" \b </w:instrText>
      </w:r>
      <w:r w:rsidRPr="00073C05">
        <w:fldChar w:fldCharType="end"/>
      </w:r>
      <w:r w:rsidRPr="00073C05">
        <w:t xml:space="preserve"> -- Senator Hembree:  </w:t>
      </w:r>
      <w:r w:rsidRPr="00073C05">
        <w:rPr>
          <w:szCs w:val="30"/>
        </w:rPr>
        <w:t xml:space="preserve">A BILL </w:t>
      </w:r>
      <w:r w:rsidRPr="00073C05">
        <w:t>TO AMEND THE CODE OF LAWS OF SOUTH CAROLINA, 1976, BY ADDING SECTION 59</w:t>
      </w:r>
      <w:r w:rsidRPr="00073C05">
        <w:noBreakHyphen/>
        <w:t>18</w:t>
      </w:r>
      <w:r w:rsidRPr="00073C05">
        <w:noBreakHyphen/>
        <w:t>1940 SO AS TO PROVIDE THE EDUCATION OVERSIGHT COMMITTEE SHALL DESIGN AND PILOT CERTAIN DISTRICT ACCOUNTABILITY MODELS THAT FOCUS ON COMPETENCY</w:t>
      </w:r>
      <w:r w:rsidRPr="00073C05">
        <w:noBreakHyphen/>
        <w:t>BASED EDUCATION; BY ADDING SECTION 59</w:t>
      </w:r>
      <w:r w:rsidRPr="00073C05">
        <w:noBreakHyphen/>
        <w:t>18</w:t>
      </w:r>
      <w:r w:rsidRPr="00073C05">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73C05">
        <w:noBreakHyphen/>
        <w:t>18</w:t>
      </w:r>
      <w:r w:rsidRPr="00073C05">
        <w:noBreakHyphen/>
        <w:t>1960 SO AS TO PROVIDE THE MEASURING OF STUDENT PROGRESS OR GROWTH USING A VALUE</w:t>
      </w:r>
      <w:r w:rsidRPr="00073C05">
        <w:noBreakHyphen/>
        <w:t>ADDED SYSTEM; TO AMEND SECTION 59</w:t>
      </w:r>
      <w:r w:rsidRPr="00073C05">
        <w:noBreakHyphen/>
        <w:t>18</w:t>
      </w:r>
      <w:r w:rsidRPr="00073C05">
        <w:noBreakHyphen/>
        <w:t>100, AS AMENDED, RELATING TO THE PURPOSE OF THE ACCOUNTABILITY SYSTEM IN THE EDUCATION ACCOUNTABILITY ACT, SO AS TO PROVIDE ADDITIONAL PURPOSES CONCERNING THE PROFILE OF THE SOUTH CAROLINA GRADUATE; TO AMEND SECTION 59</w:t>
      </w:r>
      <w:r w:rsidRPr="00073C05">
        <w:noBreakHyphen/>
        <w:t>18</w:t>
      </w:r>
      <w:r w:rsidRPr="00073C05">
        <w:noBreakHyphen/>
        <w:t>120, AS AMENDED, RELATING TO DEFINITIONS IN THE EDUCATION ACCOUNTABILITY ACT, SO AS TO REVISE AND ADD DEFINED TERMS; TO AMEND SECTION 59</w:t>
      </w:r>
      <w:r w:rsidRPr="00073C05">
        <w:noBreakHyphen/>
        <w:t>18</w:t>
      </w:r>
      <w:r w:rsidRPr="00073C05">
        <w:noBreakHyphen/>
        <w:t>310, AS AMENDED, RELATING TO THE STATEWIDE ASSESSMENT PROGRAM FOR MEASURING STUDENT PERFORMANCE, SO AS TO DELETE OBSOLETE LANGUAGE AND TO DELETE PROVISIONS CONCERNING THE TIMING FOR ADMINISTERING CERTAIN ASSESSMENTS; TO AMEND SECTION 59</w:t>
      </w:r>
      <w:r w:rsidRPr="00073C05">
        <w:noBreakHyphen/>
        <w:t>18</w:t>
      </w:r>
      <w:r w:rsidRPr="00073C05">
        <w:noBreakHyphen/>
        <w:t xml:space="preserve">320, AS AMENDED, RELATING TO THE </w:t>
      </w:r>
      <w:r w:rsidRPr="00073C05">
        <w:lastRenderedPageBreak/>
        <w:t>ADMINISTRATION OF CERTAIN STATEWIDE STANDARDS</w:t>
      </w:r>
      <w:r w:rsidRPr="00073C05">
        <w:noBreakHyphen/>
        <w:t>BASED ASSESSMENTS, SO AS TO DELETE OBSOLETE PROVISIONS CONCERNING THE NO CHILD LEFT BEHIND ACT, AND TO DELETE PROVISIONS CONCERNING PERFORMANCE LEVEL RESULTS IN VARIOUS CORE SUBJECT AREAS; TO AMEND SECTION 59</w:t>
      </w:r>
      <w:r w:rsidRPr="00073C05">
        <w:noBreakHyphen/>
        <w:t>18</w:t>
      </w:r>
      <w:r w:rsidRPr="00073C05">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73C05">
        <w:noBreakHyphen/>
        <w:t>18</w:t>
      </w:r>
      <w:r w:rsidRPr="00073C05">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73C05">
        <w:noBreakHyphen/>
        <w:t>18</w:t>
      </w:r>
      <w:r w:rsidRPr="00073C05">
        <w:noBreakHyphen/>
        <w:t>340, AS AMENDED, RELATING TO THE MANDATORY PROVISION OF STATE</w:t>
      </w:r>
      <w:r w:rsidRPr="00073C05">
        <w:noBreakHyphen/>
        <w:t>FUNDED ASSESSMENTS SO AS TO DELETE ONE SUCH ASSESSMENT AND INCLUDE TWO ADDITIONAL ASSESSMENTS; TO AMEND SECTION 59</w:t>
      </w:r>
      <w:r w:rsidRPr="00073C05">
        <w:noBreakHyphen/>
        <w:t>18</w:t>
      </w:r>
      <w:r w:rsidRPr="00073C05">
        <w:noBreakHyphen/>
        <w:t>900, AS AMENDED, RELATING TO THE COMPREHENSIVE ANNUAL REPORT CARD FOR SCHOOLS, SO AS TO PROVIDE IT IS WEB</w:t>
      </w:r>
      <w:r w:rsidRPr="00073C05">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73C05">
        <w:noBreakHyphen/>
        <w:t>18</w:t>
      </w:r>
      <w:r w:rsidRPr="00073C05">
        <w:noBreakHyphen/>
        <w:t xml:space="preserve">910, AS AMENDED, RELATING TO COMPREHENSIVE CYCLICAL REVIEWS OF THE </w:t>
      </w:r>
      <w:r w:rsidRPr="00073C05">
        <w:lastRenderedPageBreak/>
        <w:t>ACCOUNTABILITY SYSTEM, SO AS TO REQUIRE THE INCLUSION OF CERTAIN RECOMMENDATIONS DETERMINING THE READINESS OF GRADUATING STUDENTS IN CERTAIN CATEGORIES RELATED TO THE PROFILE OF THE SOUTH CAROLINA GRADUATE; TO AMEND SECTION 59</w:t>
      </w:r>
      <w:r w:rsidRPr="00073C05">
        <w:noBreakHyphen/>
        <w:t>18</w:t>
      </w:r>
      <w:r w:rsidRPr="00073C05">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73C05">
        <w:t>S OVERALL PERFORMANCE RATINGS; TO AMEND SECTION 59</w:t>
      </w:r>
      <w:r w:rsidRPr="00073C05">
        <w:noBreakHyphen/>
        <w:t>18</w:t>
      </w:r>
      <w:r w:rsidRPr="00073C05">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73C05">
        <w:noBreakHyphen/>
        <w:t>18</w:t>
      </w:r>
      <w:r w:rsidRPr="00073C05">
        <w:noBreakHyphen/>
        <w:t>950 RELATING TO CRITERIA FOR SCHOOL DISTRICT AND HIGH SCHOOL RATINGS.</w:t>
      </w:r>
    </w:p>
    <w:p w:rsidR="009F194E" w:rsidRPr="0063614E" w:rsidRDefault="009F194E" w:rsidP="009F194E">
      <w:pPr>
        <w:pStyle w:val="Header"/>
        <w:rPr>
          <w:bCs/>
          <w:color w:val="auto"/>
          <w:szCs w:val="22"/>
        </w:rPr>
      </w:pPr>
      <w:r w:rsidRPr="0063614E">
        <w:rPr>
          <w:bCs/>
          <w:color w:val="auto"/>
          <w:szCs w:val="22"/>
        </w:rPr>
        <w:tab/>
        <w:t>The Senate proceeded to a consideration of the Bill</w:t>
      </w:r>
      <w:r>
        <w:rPr>
          <w:bCs/>
          <w:color w:val="auto"/>
          <w:szCs w:val="22"/>
        </w:rPr>
        <w:t>.</w:t>
      </w:r>
    </w:p>
    <w:p w:rsidR="009F194E" w:rsidRDefault="009F194E" w:rsidP="009F194E">
      <w:pPr>
        <w:suppressAutoHyphens/>
      </w:pPr>
    </w:p>
    <w:p w:rsidR="009F194E" w:rsidRDefault="009F194E" w:rsidP="009F194E">
      <w:pPr>
        <w:suppressAutoHyphens/>
      </w:pPr>
      <w:r>
        <w:tab/>
        <w:t>Senator FANNING explained the Bill.</w:t>
      </w:r>
    </w:p>
    <w:p w:rsidR="009F194E" w:rsidRPr="00073C05" w:rsidRDefault="009F194E" w:rsidP="009F194E">
      <w:pPr>
        <w:suppressAutoHyphens/>
      </w:pPr>
    </w:p>
    <w:p w:rsidR="00C7075B" w:rsidRDefault="00C7075B" w:rsidP="00C7075B">
      <w:pPr>
        <w:pStyle w:val="Header"/>
        <w:tabs>
          <w:tab w:val="clear" w:pos="8640"/>
          <w:tab w:val="left" w:pos="4320"/>
        </w:tabs>
      </w:pPr>
      <w:r>
        <w:rPr>
          <w:b/>
        </w:rPr>
        <w:tab/>
      </w:r>
      <w:r>
        <w:t xml:space="preserve">On motion of Senator </w:t>
      </w:r>
      <w:r w:rsidR="009F194E">
        <w:t>HEMBREE</w:t>
      </w:r>
      <w:r>
        <w:t>, the Bill was carried over.</w:t>
      </w:r>
    </w:p>
    <w:p w:rsidR="00836D73" w:rsidRDefault="00836D73" w:rsidP="00C7075B">
      <w:pPr>
        <w:pStyle w:val="Header"/>
        <w:tabs>
          <w:tab w:val="clear" w:pos="8640"/>
          <w:tab w:val="left" w:pos="4320"/>
        </w:tabs>
      </w:pPr>
    </w:p>
    <w:p w:rsidR="00836D73" w:rsidRPr="00BC344A" w:rsidRDefault="00836D73" w:rsidP="00836D73">
      <w:pPr>
        <w:suppressAutoHyphens/>
      </w:pPr>
      <w:r>
        <w:tab/>
      </w:r>
      <w:r w:rsidRPr="00BC344A">
        <w:t>S. 866</w:t>
      </w:r>
      <w:r w:rsidRPr="00BC344A">
        <w:fldChar w:fldCharType="begin"/>
      </w:r>
      <w:r w:rsidRPr="00BC344A">
        <w:instrText xml:space="preserve"> XE "S. 866" \b </w:instrText>
      </w:r>
      <w:r w:rsidRPr="00BC344A">
        <w:fldChar w:fldCharType="end"/>
      </w:r>
      <w:r w:rsidRPr="00BC344A">
        <w:t xml:space="preserve"> -- Senators Cromer, Scott, Reese, Verdin, J. Matthews and Nicholson:  </w:t>
      </w:r>
      <w:r w:rsidRPr="00BC344A">
        <w:rPr>
          <w:szCs w:val="30"/>
        </w:rPr>
        <w:t xml:space="preserve">A BILL </w:t>
      </w:r>
      <w:r w:rsidRPr="00BC344A">
        <w:t>TO PROVIDE THAT TAX CREDITS FOR THE PURCHASE OF GEOTHERMAL MACHINERY AND EQUIPMENT SHALL BE REPEALED ON JANUARY 1, 2029.</w:t>
      </w:r>
    </w:p>
    <w:p w:rsidR="00836D73" w:rsidRDefault="00836D73" w:rsidP="00836D73">
      <w:pPr>
        <w:pStyle w:val="Header"/>
        <w:rPr>
          <w:bCs/>
          <w:color w:val="auto"/>
          <w:szCs w:val="22"/>
        </w:rPr>
      </w:pPr>
      <w:r w:rsidRPr="0063614E">
        <w:rPr>
          <w:bCs/>
          <w:color w:val="auto"/>
          <w:szCs w:val="22"/>
        </w:rPr>
        <w:tab/>
        <w:t>The Senate proceeded to a consideration of the Bill</w:t>
      </w:r>
      <w:r>
        <w:rPr>
          <w:bCs/>
          <w:color w:val="auto"/>
          <w:szCs w:val="22"/>
        </w:rPr>
        <w:t>.</w:t>
      </w:r>
    </w:p>
    <w:p w:rsidR="00B12957" w:rsidRPr="0063614E" w:rsidRDefault="00B12957" w:rsidP="00836D73">
      <w:pPr>
        <w:pStyle w:val="Header"/>
        <w:rPr>
          <w:bCs/>
          <w:color w:val="auto"/>
          <w:szCs w:val="22"/>
        </w:rPr>
      </w:pPr>
    </w:p>
    <w:p w:rsidR="00836D73" w:rsidRDefault="00836D73" w:rsidP="00836D73">
      <w:pPr>
        <w:pStyle w:val="Header"/>
        <w:tabs>
          <w:tab w:val="clear" w:pos="8640"/>
          <w:tab w:val="left" w:pos="4320"/>
        </w:tabs>
      </w:pPr>
      <w:r>
        <w:rPr>
          <w:b/>
        </w:rPr>
        <w:tab/>
      </w:r>
      <w:r>
        <w:t>On motion of Senator CROMER, the Bill was carried over.</w:t>
      </w:r>
    </w:p>
    <w:p w:rsidR="00836D73" w:rsidRDefault="00836D73" w:rsidP="00C7075B">
      <w:pPr>
        <w:pStyle w:val="Header"/>
        <w:tabs>
          <w:tab w:val="clear" w:pos="8640"/>
          <w:tab w:val="left" w:pos="4320"/>
        </w:tabs>
      </w:pPr>
    </w:p>
    <w:p w:rsidR="001F7B7C" w:rsidRPr="003A6F75" w:rsidRDefault="001F7B7C" w:rsidP="001F7B7C">
      <w:r>
        <w:tab/>
      </w:r>
      <w:r w:rsidRPr="003A6F75">
        <w:t>S. 812</w:t>
      </w:r>
      <w:r w:rsidRPr="003A6F75">
        <w:fldChar w:fldCharType="begin"/>
      </w:r>
      <w:r w:rsidRPr="003A6F75">
        <w:instrText xml:space="preserve"> XE "S. 812" \b </w:instrText>
      </w:r>
      <w:r w:rsidRPr="003A6F75">
        <w:fldChar w:fldCharType="end"/>
      </w:r>
      <w:r w:rsidRPr="003A6F75">
        <w:t xml:space="preserve"> -- Senator Hembree:  </w:t>
      </w:r>
      <w:r w:rsidRPr="003A6F75">
        <w:rPr>
          <w:szCs w:val="30"/>
        </w:rPr>
        <w:t xml:space="preserve">A BILL </w:t>
      </w:r>
      <w:r w:rsidRPr="003A6F75">
        <w:rPr>
          <w:color w:val="000000" w:themeColor="text1"/>
          <w:u w:color="000000" w:themeColor="text1"/>
        </w:rPr>
        <w:t>TO AMEND SECTION 33</w:t>
      </w:r>
      <w:r w:rsidRPr="003A6F75">
        <w:rPr>
          <w:color w:val="000000" w:themeColor="text1"/>
          <w:u w:color="000000" w:themeColor="text1"/>
        </w:rPr>
        <w:noBreakHyphen/>
        <w:t>57</w:t>
      </w:r>
      <w:r w:rsidRPr="003A6F75">
        <w:rPr>
          <w:color w:val="000000" w:themeColor="text1"/>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A6F75">
        <w:rPr>
          <w:color w:val="000000" w:themeColor="text1"/>
          <w:u w:color="000000" w:themeColor="text1"/>
        </w:rPr>
        <w:noBreakHyphen/>
        <w:t>57</w:t>
      </w:r>
      <w:r w:rsidRPr="003A6F75">
        <w:rPr>
          <w:color w:val="000000" w:themeColor="text1"/>
          <w:u w:color="000000" w:themeColor="text1"/>
        </w:rPr>
        <w:noBreakHyphen/>
        <w:t xml:space="preserve">140, </w:t>
      </w:r>
      <w:r w:rsidRPr="003A6F75">
        <w:rPr>
          <w:color w:val="000000" w:themeColor="text1"/>
          <w:u w:color="000000" w:themeColor="text1"/>
        </w:rPr>
        <w:lastRenderedPageBreak/>
        <w:t>RELATING TO STANDARDS FOR THESE RAFFLES, SO AS TO INCREASE THE ALLOWANCE FOR THE PRICE OF A RAFFLE TICKET PRODUCED BY NONPROFIT ORGANIZATIONS FOR CHARITABLE PURPOSES.</w:t>
      </w:r>
    </w:p>
    <w:p w:rsidR="00682661" w:rsidRPr="0063614E" w:rsidRDefault="00682661" w:rsidP="00682661">
      <w:pPr>
        <w:pStyle w:val="Header"/>
        <w:rPr>
          <w:bCs/>
          <w:color w:val="auto"/>
          <w:szCs w:val="22"/>
        </w:rPr>
      </w:pPr>
      <w:r w:rsidRPr="0063614E">
        <w:rPr>
          <w:bCs/>
          <w:color w:val="auto"/>
          <w:szCs w:val="22"/>
        </w:rPr>
        <w:tab/>
        <w:t>The Senate proceeded to a consideration of the Bill</w:t>
      </w:r>
      <w:r>
        <w:rPr>
          <w:bCs/>
          <w:color w:val="auto"/>
          <w:szCs w:val="22"/>
        </w:rPr>
        <w:t>.</w:t>
      </w:r>
    </w:p>
    <w:p w:rsidR="00682661" w:rsidRDefault="00682661" w:rsidP="00682661">
      <w:pPr>
        <w:suppressAutoHyphens/>
      </w:pPr>
    </w:p>
    <w:p w:rsidR="00682661" w:rsidRDefault="00682661" w:rsidP="00682661">
      <w:pPr>
        <w:suppressAutoHyphens/>
      </w:pPr>
      <w:r>
        <w:tab/>
        <w:t xml:space="preserve">Senator </w:t>
      </w:r>
      <w:r w:rsidR="001F7B7C">
        <w:t>MASSEY</w:t>
      </w:r>
      <w:r>
        <w:t xml:space="preserve"> explained the Bill.</w:t>
      </w:r>
    </w:p>
    <w:p w:rsidR="00FA4F0D" w:rsidRDefault="00FA4F0D" w:rsidP="00682661">
      <w:pPr>
        <w:suppressAutoHyphens/>
      </w:pPr>
    </w:p>
    <w:p w:rsidR="00682661" w:rsidRDefault="00682661" w:rsidP="00682661">
      <w:pPr>
        <w:pStyle w:val="Header"/>
        <w:tabs>
          <w:tab w:val="clear" w:pos="8640"/>
          <w:tab w:val="left" w:pos="4320"/>
        </w:tabs>
      </w:pPr>
      <w:r>
        <w:rPr>
          <w:b/>
        </w:rPr>
        <w:tab/>
      </w:r>
      <w:r>
        <w:t xml:space="preserve">On motion of Senator </w:t>
      </w:r>
      <w:r w:rsidR="001F7B7C">
        <w:t>GROOMS</w:t>
      </w:r>
      <w:r>
        <w:t>, the Bill was carried over.</w:t>
      </w:r>
    </w:p>
    <w:p w:rsidR="00836D73" w:rsidRDefault="00836D73" w:rsidP="00C7075B">
      <w:pPr>
        <w:pStyle w:val="Header"/>
        <w:tabs>
          <w:tab w:val="clear" w:pos="8640"/>
          <w:tab w:val="left" w:pos="4320"/>
        </w:tabs>
      </w:pPr>
    </w:p>
    <w:p w:rsidR="001F7B7C" w:rsidRPr="00DB1347" w:rsidRDefault="001F7B7C" w:rsidP="001F7B7C">
      <w:pPr>
        <w:suppressAutoHyphens/>
      </w:pPr>
      <w:r>
        <w:tab/>
      </w:r>
      <w:r w:rsidRPr="00164908">
        <w:rPr>
          <w:color w:val="auto"/>
        </w:rPr>
        <w:t>S. 997</w:t>
      </w:r>
      <w:r w:rsidRPr="00DB1347">
        <w:fldChar w:fldCharType="begin"/>
      </w:r>
      <w:r w:rsidRPr="00DB1347">
        <w:instrText xml:space="preserve"> XE "S. 997" \b </w:instrText>
      </w:r>
      <w:r w:rsidRPr="00DB1347">
        <w:fldChar w:fldCharType="end"/>
      </w:r>
      <w:r w:rsidRPr="00DB1347">
        <w:t xml:space="preserve"> -- Labor, Commerce and Industry Committee:  </w:t>
      </w:r>
      <w:r w:rsidRPr="00DB1347">
        <w:rPr>
          <w:szCs w:val="30"/>
        </w:rPr>
        <w:t xml:space="preserve">A JOINT RESOLUTION </w:t>
      </w:r>
      <w:r w:rsidRPr="00DB1347">
        <w:t>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1F7B7C" w:rsidRPr="0063614E" w:rsidRDefault="001F7B7C" w:rsidP="001F7B7C">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p>
    <w:p w:rsidR="001F7B7C" w:rsidRDefault="001F7B7C" w:rsidP="001F7B7C">
      <w:pPr>
        <w:suppressAutoHyphens/>
      </w:pPr>
    </w:p>
    <w:p w:rsidR="001F7B7C" w:rsidRDefault="001F7B7C" w:rsidP="001F7B7C">
      <w:pPr>
        <w:suppressAutoHyphens/>
        <w:rPr>
          <w:bCs/>
          <w:color w:val="auto"/>
          <w:szCs w:val="22"/>
        </w:rPr>
      </w:pPr>
      <w:r>
        <w:tab/>
        <w:t xml:space="preserve">Senator MASSEY explained the </w:t>
      </w:r>
      <w:r>
        <w:rPr>
          <w:bCs/>
          <w:color w:val="auto"/>
          <w:szCs w:val="22"/>
        </w:rPr>
        <w:t>Resolution.</w:t>
      </w:r>
    </w:p>
    <w:p w:rsidR="001F7B7C" w:rsidRPr="00073C05" w:rsidRDefault="001F7B7C" w:rsidP="001F7B7C">
      <w:pPr>
        <w:suppressAutoHyphens/>
      </w:pPr>
    </w:p>
    <w:p w:rsidR="001F7B7C" w:rsidRDefault="001F7B7C" w:rsidP="001F7B7C">
      <w:pPr>
        <w:pStyle w:val="Header"/>
        <w:tabs>
          <w:tab w:val="clear" w:pos="8640"/>
          <w:tab w:val="left" w:pos="4320"/>
        </w:tabs>
      </w:pPr>
      <w:r>
        <w:rPr>
          <w:b/>
        </w:rPr>
        <w:tab/>
      </w:r>
      <w:r>
        <w:t xml:space="preserve">On motion of Senator MASSEY, the </w:t>
      </w:r>
      <w:r>
        <w:rPr>
          <w:bCs/>
          <w:color w:val="auto"/>
          <w:szCs w:val="22"/>
        </w:rPr>
        <w:t>Resolution</w:t>
      </w:r>
      <w:r>
        <w:t xml:space="preserve"> was carried over.</w:t>
      </w:r>
    </w:p>
    <w:p w:rsidR="001F7B7C" w:rsidRDefault="001F7B7C" w:rsidP="00C7075B">
      <w:pPr>
        <w:pStyle w:val="Header"/>
        <w:tabs>
          <w:tab w:val="clear" w:pos="8640"/>
          <w:tab w:val="left" w:pos="4320"/>
        </w:tabs>
      </w:pPr>
    </w:p>
    <w:p w:rsidR="001F7B7C" w:rsidRPr="00473CC8" w:rsidRDefault="001F7B7C" w:rsidP="001F7B7C">
      <w:pPr>
        <w:suppressAutoHyphens/>
      </w:pPr>
      <w:r>
        <w:tab/>
      </w:r>
      <w:r w:rsidRPr="00473CC8">
        <w:t>S. 998</w:t>
      </w:r>
      <w:r w:rsidRPr="00473CC8">
        <w:fldChar w:fldCharType="begin"/>
      </w:r>
      <w:r w:rsidRPr="00473CC8">
        <w:instrText xml:space="preserve"> XE "S. 998" \b </w:instrText>
      </w:r>
      <w:r w:rsidRPr="00473CC8">
        <w:fldChar w:fldCharType="end"/>
      </w:r>
      <w:r w:rsidRPr="00473CC8">
        <w:t xml:space="preserve"> -- Labor, Commerce and Industry Committee:  </w:t>
      </w:r>
      <w:r w:rsidRPr="00473CC8">
        <w:rPr>
          <w:szCs w:val="30"/>
        </w:rPr>
        <w:t xml:space="preserve">A JOINT RESOLUTION </w:t>
      </w:r>
      <w:r w:rsidRPr="00473CC8">
        <w:t>TO APPROVE REGULATIONS OF THE DEPARTMENT OF LABOR, LICENSING AND REGULATION, RELATING TO REAL ESTATE COMMISSION, DESIGNATED AS REGULATION DOCUMENT NUMBER 4776, PURSUANT TO THE PROVISIONS OF ARTICLE 1, CHAPTER 23, TITLE 1 OF THE 1976 CODE.</w:t>
      </w:r>
    </w:p>
    <w:p w:rsidR="001F7B7C" w:rsidRPr="0063614E" w:rsidRDefault="001F7B7C" w:rsidP="001F7B7C">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p>
    <w:p w:rsidR="001F7B7C" w:rsidRDefault="001F7B7C" w:rsidP="001F7B7C">
      <w:pPr>
        <w:suppressAutoHyphens/>
      </w:pPr>
    </w:p>
    <w:p w:rsidR="001F7B7C" w:rsidRDefault="001F7B7C" w:rsidP="001F7B7C">
      <w:pPr>
        <w:suppressAutoHyphens/>
        <w:rPr>
          <w:bCs/>
          <w:color w:val="auto"/>
          <w:szCs w:val="22"/>
        </w:rPr>
      </w:pPr>
      <w:r>
        <w:tab/>
        <w:t xml:space="preserve">Senator MASSEY explained the </w:t>
      </w:r>
      <w:r>
        <w:rPr>
          <w:bCs/>
          <w:color w:val="auto"/>
          <w:szCs w:val="22"/>
        </w:rPr>
        <w:t>Resolution.</w:t>
      </w:r>
    </w:p>
    <w:p w:rsidR="001F7B7C" w:rsidRPr="00073C05" w:rsidRDefault="001F7B7C" w:rsidP="001F7B7C">
      <w:pPr>
        <w:suppressAutoHyphens/>
      </w:pPr>
    </w:p>
    <w:p w:rsidR="001F7B7C" w:rsidRDefault="001F7B7C" w:rsidP="001F7B7C">
      <w:pPr>
        <w:pStyle w:val="Header"/>
        <w:tabs>
          <w:tab w:val="clear" w:pos="8640"/>
          <w:tab w:val="left" w:pos="4320"/>
        </w:tabs>
      </w:pPr>
      <w:r>
        <w:rPr>
          <w:b/>
        </w:rPr>
        <w:tab/>
      </w:r>
      <w:r>
        <w:t xml:space="preserve">On motion of Senator MASSEY, the </w:t>
      </w:r>
      <w:r>
        <w:rPr>
          <w:bCs/>
          <w:color w:val="auto"/>
          <w:szCs w:val="22"/>
        </w:rPr>
        <w:t>Resolution</w:t>
      </w:r>
      <w:r>
        <w:t xml:space="preserve"> was carried over.</w:t>
      </w:r>
    </w:p>
    <w:p w:rsidR="001F7B7C" w:rsidRDefault="001F7B7C" w:rsidP="00C7075B">
      <w:pPr>
        <w:pStyle w:val="Header"/>
        <w:tabs>
          <w:tab w:val="clear" w:pos="8640"/>
          <w:tab w:val="left" w:pos="4320"/>
        </w:tabs>
      </w:pPr>
    </w:p>
    <w:p w:rsidR="001F7B7C" w:rsidRPr="00057147" w:rsidRDefault="001F7B7C" w:rsidP="001F7B7C">
      <w:pPr>
        <w:suppressAutoHyphens/>
      </w:pPr>
      <w:r>
        <w:tab/>
      </w:r>
      <w:r w:rsidRPr="00057147">
        <w:t>S. 999</w:t>
      </w:r>
      <w:r w:rsidRPr="00057147">
        <w:fldChar w:fldCharType="begin"/>
      </w:r>
      <w:r w:rsidRPr="00057147">
        <w:instrText xml:space="preserve"> XE "S. 999" \b </w:instrText>
      </w:r>
      <w:r w:rsidRPr="00057147">
        <w:fldChar w:fldCharType="end"/>
      </w:r>
      <w:r w:rsidRPr="00057147">
        <w:t xml:space="preserve"> -- Labor, Commerce and Industry Committee:  </w:t>
      </w:r>
      <w:r w:rsidRPr="00057147">
        <w:rPr>
          <w:szCs w:val="30"/>
        </w:rPr>
        <w:t xml:space="preserve">A JOINT RESOLUTION </w:t>
      </w:r>
      <w:r w:rsidRPr="00057147">
        <w:t xml:space="preserve">TO APPROVE REGULATIONS OF THE DEPARTMENT OF LABOR, LICENSING AND REGULATION-MANUFACTURED HOUSING BOARD, </w:t>
      </w:r>
      <w:r w:rsidRPr="00057147">
        <w:lastRenderedPageBreak/>
        <w:t>RELATING TO LICENSE RENEWAL, DESIGNATED AS REGULATION DOCUMENT NUMBER 4798, PURSUANT TO THE PROVISIONS OF ARTICLE 1, CHAPTER 23, TITLE 1 OF THE 1976 CODE.</w:t>
      </w:r>
    </w:p>
    <w:p w:rsidR="001F7B7C" w:rsidRPr="0063614E" w:rsidRDefault="001F7B7C" w:rsidP="001F7B7C">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p>
    <w:p w:rsidR="001F7B7C" w:rsidRDefault="001F7B7C" w:rsidP="001F7B7C">
      <w:pPr>
        <w:suppressAutoHyphens/>
      </w:pPr>
    </w:p>
    <w:p w:rsidR="001F7B7C" w:rsidRDefault="001F7B7C" w:rsidP="001F7B7C">
      <w:pPr>
        <w:suppressAutoHyphens/>
        <w:rPr>
          <w:bCs/>
          <w:color w:val="auto"/>
          <w:szCs w:val="22"/>
        </w:rPr>
      </w:pPr>
      <w:r>
        <w:tab/>
        <w:t xml:space="preserve">Senator MASSEY explained the </w:t>
      </w:r>
      <w:r>
        <w:rPr>
          <w:bCs/>
          <w:color w:val="auto"/>
          <w:szCs w:val="22"/>
        </w:rPr>
        <w:t>Resolution.</w:t>
      </w:r>
    </w:p>
    <w:p w:rsidR="001F7B7C" w:rsidRPr="00073C05" w:rsidRDefault="001F7B7C" w:rsidP="001F7B7C">
      <w:pPr>
        <w:suppressAutoHyphens/>
      </w:pPr>
    </w:p>
    <w:p w:rsidR="001F7B7C" w:rsidRDefault="001F7B7C" w:rsidP="001F7B7C">
      <w:pPr>
        <w:pStyle w:val="Header"/>
        <w:tabs>
          <w:tab w:val="clear" w:pos="8640"/>
          <w:tab w:val="left" w:pos="4320"/>
        </w:tabs>
      </w:pPr>
      <w:r>
        <w:rPr>
          <w:b/>
        </w:rPr>
        <w:tab/>
      </w:r>
      <w:r>
        <w:t xml:space="preserve">On motion of Senator MASSEY, the </w:t>
      </w:r>
      <w:r>
        <w:rPr>
          <w:bCs/>
          <w:color w:val="auto"/>
          <w:szCs w:val="22"/>
        </w:rPr>
        <w:t>Resolution</w:t>
      </w:r>
      <w:r>
        <w:t xml:space="preserve"> was carried over.</w:t>
      </w:r>
    </w:p>
    <w:p w:rsidR="001F7B7C" w:rsidRDefault="001F7B7C" w:rsidP="00C7075B">
      <w:pPr>
        <w:pStyle w:val="Header"/>
        <w:tabs>
          <w:tab w:val="clear" w:pos="8640"/>
          <w:tab w:val="left" w:pos="4320"/>
        </w:tabs>
      </w:pPr>
    </w:p>
    <w:p w:rsidR="001F7B7C" w:rsidRPr="0039537F" w:rsidRDefault="001F7B7C" w:rsidP="001F7B7C">
      <w:pPr>
        <w:suppressAutoHyphens/>
      </w:pPr>
      <w:r>
        <w:tab/>
      </w:r>
      <w:r w:rsidRPr="0039537F">
        <w:t>S. 1000</w:t>
      </w:r>
      <w:r w:rsidRPr="0039537F">
        <w:fldChar w:fldCharType="begin"/>
      </w:r>
      <w:r w:rsidRPr="0039537F">
        <w:instrText xml:space="preserve"> XE "S. 1000" \b </w:instrText>
      </w:r>
      <w:r w:rsidRPr="0039537F">
        <w:fldChar w:fldCharType="end"/>
      </w:r>
      <w:r w:rsidRPr="0039537F">
        <w:t xml:space="preserve"> -- Labor, Commerce and Industry Committee:  </w:t>
      </w:r>
      <w:r w:rsidRPr="0039537F">
        <w:rPr>
          <w:szCs w:val="30"/>
        </w:rPr>
        <w:t xml:space="preserve">A JOINT RESOLUTION </w:t>
      </w:r>
      <w:r w:rsidRPr="0039537F">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1F7B7C" w:rsidRPr="0063614E" w:rsidRDefault="001F7B7C" w:rsidP="001F7B7C">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p>
    <w:p w:rsidR="001F7B7C" w:rsidRDefault="001F7B7C" w:rsidP="001F7B7C">
      <w:pPr>
        <w:suppressAutoHyphens/>
      </w:pPr>
    </w:p>
    <w:p w:rsidR="001F7B7C" w:rsidRDefault="001F7B7C" w:rsidP="001F7B7C">
      <w:pPr>
        <w:suppressAutoHyphens/>
        <w:rPr>
          <w:bCs/>
          <w:color w:val="auto"/>
          <w:szCs w:val="22"/>
        </w:rPr>
      </w:pPr>
      <w:r>
        <w:tab/>
        <w:t xml:space="preserve">Senator MASSEY explained the </w:t>
      </w:r>
      <w:r>
        <w:rPr>
          <w:bCs/>
          <w:color w:val="auto"/>
          <w:szCs w:val="22"/>
        </w:rPr>
        <w:t>Resolution.</w:t>
      </w:r>
    </w:p>
    <w:p w:rsidR="001F7B7C" w:rsidRPr="00073C05" w:rsidRDefault="001F7B7C" w:rsidP="001F7B7C">
      <w:pPr>
        <w:suppressAutoHyphens/>
      </w:pPr>
    </w:p>
    <w:p w:rsidR="001F7B7C" w:rsidRDefault="001F7B7C" w:rsidP="001F7B7C">
      <w:pPr>
        <w:pStyle w:val="Header"/>
        <w:tabs>
          <w:tab w:val="clear" w:pos="8640"/>
          <w:tab w:val="left" w:pos="4320"/>
        </w:tabs>
      </w:pPr>
      <w:r>
        <w:rPr>
          <w:b/>
        </w:rPr>
        <w:tab/>
      </w:r>
      <w:r>
        <w:t xml:space="preserve">On motion of Senator MASSEY, the </w:t>
      </w:r>
      <w:r>
        <w:rPr>
          <w:bCs/>
          <w:color w:val="auto"/>
          <w:szCs w:val="22"/>
        </w:rPr>
        <w:t>Resolution</w:t>
      </w:r>
      <w:r>
        <w:t xml:space="preserve"> was carried over.</w:t>
      </w:r>
    </w:p>
    <w:p w:rsidR="001F7B7C" w:rsidRDefault="001F7B7C" w:rsidP="00C7075B">
      <w:pPr>
        <w:pStyle w:val="Header"/>
        <w:tabs>
          <w:tab w:val="clear" w:pos="8640"/>
          <w:tab w:val="left" w:pos="4320"/>
        </w:tabs>
      </w:pPr>
    </w:p>
    <w:p w:rsidR="001F7B7C" w:rsidRPr="00382898" w:rsidRDefault="001F7B7C" w:rsidP="001F7B7C">
      <w:pPr>
        <w:suppressAutoHyphens/>
      </w:pPr>
      <w:r>
        <w:tab/>
      </w:r>
      <w:r w:rsidRPr="00382898">
        <w:t>S. 1001</w:t>
      </w:r>
      <w:r w:rsidRPr="00382898">
        <w:fldChar w:fldCharType="begin"/>
      </w:r>
      <w:r w:rsidRPr="00382898">
        <w:instrText xml:space="preserve"> XE "S. 1001" \b </w:instrText>
      </w:r>
      <w:r w:rsidRPr="00382898">
        <w:fldChar w:fldCharType="end"/>
      </w:r>
      <w:r w:rsidRPr="00382898">
        <w:t xml:space="preserve"> -- Labor, Commerce and Industry Committee:  </w:t>
      </w:r>
      <w:r w:rsidRPr="00382898">
        <w:rPr>
          <w:szCs w:val="30"/>
        </w:rPr>
        <w:t xml:space="preserve">A JOINT RESOLUTION </w:t>
      </w:r>
      <w:r w:rsidRPr="00382898">
        <w:t>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1F7B7C" w:rsidRPr="0063614E" w:rsidRDefault="001F7B7C" w:rsidP="001F7B7C">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p>
    <w:p w:rsidR="001F7B7C" w:rsidRDefault="001F7B7C" w:rsidP="001F7B7C">
      <w:pPr>
        <w:suppressAutoHyphens/>
      </w:pPr>
    </w:p>
    <w:p w:rsidR="001F7B7C" w:rsidRDefault="001F7B7C" w:rsidP="001F7B7C">
      <w:pPr>
        <w:suppressAutoHyphens/>
        <w:rPr>
          <w:bCs/>
          <w:color w:val="auto"/>
          <w:szCs w:val="22"/>
        </w:rPr>
      </w:pPr>
      <w:r>
        <w:tab/>
        <w:t xml:space="preserve">Senator MASSEY explained the </w:t>
      </w:r>
      <w:r>
        <w:rPr>
          <w:bCs/>
          <w:color w:val="auto"/>
          <w:szCs w:val="22"/>
        </w:rPr>
        <w:t>Resolution.</w:t>
      </w:r>
    </w:p>
    <w:p w:rsidR="001F7B7C" w:rsidRPr="00073C05" w:rsidRDefault="001F7B7C" w:rsidP="001F7B7C">
      <w:pPr>
        <w:suppressAutoHyphens/>
      </w:pPr>
    </w:p>
    <w:p w:rsidR="001F7B7C" w:rsidRDefault="001F7B7C" w:rsidP="001F7B7C">
      <w:pPr>
        <w:pStyle w:val="Header"/>
        <w:tabs>
          <w:tab w:val="clear" w:pos="8640"/>
          <w:tab w:val="left" w:pos="4320"/>
        </w:tabs>
      </w:pPr>
      <w:r>
        <w:rPr>
          <w:b/>
        </w:rPr>
        <w:tab/>
      </w:r>
      <w:r>
        <w:t xml:space="preserve">On motion of Senator MASSEY, the </w:t>
      </w:r>
      <w:r>
        <w:rPr>
          <w:bCs/>
          <w:color w:val="auto"/>
          <w:szCs w:val="22"/>
        </w:rPr>
        <w:t>Resolution</w:t>
      </w:r>
      <w:r>
        <w:t xml:space="preserve"> was carried over.</w:t>
      </w:r>
    </w:p>
    <w:p w:rsidR="001F7B7C" w:rsidRDefault="001F7B7C" w:rsidP="00C7075B">
      <w:pPr>
        <w:pStyle w:val="Header"/>
        <w:tabs>
          <w:tab w:val="clear" w:pos="8640"/>
          <w:tab w:val="left" w:pos="4320"/>
        </w:tabs>
      </w:pPr>
    </w:p>
    <w:p w:rsidR="001F7B7C" w:rsidRPr="002401FE" w:rsidRDefault="001F7B7C" w:rsidP="001F7B7C">
      <w:pPr>
        <w:suppressAutoHyphens/>
      </w:pPr>
      <w:r>
        <w:tab/>
      </w:r>
      <w:r w:rsidRPr="002401FE">
        <w:t>S. 889</w:t>
      </w:r>
      <w:r w:rsidRPr="002401FE">
        <w:fldChar w:fldCharType="begin"/>
      </w:r>
      <w:r w:rsidRPr="002401FE">
        <w:instrText xml:space="preserve"> XE "S. 889" \b </w:instrText>
      </w:r>
      <w:r w:rsidRPr="002401FE">
        <w:fldChar w:fldCharType="end"/>
      </w:r>
      <w:r w:rsidRPr="002401FE">
        <w:t xml:space="preserve"> -- Senator Campbell:  </w:t>
      </w:r>
      <w:r w:rsidRPr="002401FE">
        <w:rPr>
          <w:szCs w:val="30"/>
        </w:rPr>
        <w:t xml:space="preserve">A BILL </w:t>
      </w:r>
      <w:r w:rsidRPr="002401FE">
        <w:t xml:space="preserve">TO AMEND SECTION 4-10-330(A)(1) OF THE 1976 CODE, RELATING TO THE CONTENTS OF BALLOT QUESTIONS UNDER THE CAPITAL </w:t>
      </w:r>
      <w:r w:rsidRPr="002401FE">
        <w:lastRenderedPageBreak/>
        <w:t>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1F7B7C" w:rsidRDefault="001F7B7C" w:rsidP="001F7B7C">
      <w:pPr>
        <w:pStyle w:val="Header"/>
        <w:tabs>
          <w:tab w:val="clear" w:pos="8640"/>
          <w:tab w:val="left" w:pos="4320"/>
        </w:tabs>
      </w:pPr>
      <w:r>
        <w:rPr>
          <w:b/>
        </w:rPr>
        <w:tab/>
      </w:r>
      <w:r>
        <w:t>On motion of Senator HUTTO, the Bill was carried over.</w:t>
      </w:r>
    </w:p>
    <w:p w:rsidR="001F7B7C" w:rsidRDefault="001F7B7C" w:rsidP="00C7075B">
      <w:pPr>
        <w:pStyle w:val="Header"/>
        <w:tabs>
          <w:tab w:val="clear" w:pos="8640"/>
          <w:tab w:val="left" w:pos="4320"/>
        </w:tabs>
      </w:pPr>
    </w:p>
    <w:p w:rsidR="00D87705" w:rsidRPr="004415A6" w:rsidRDefault="00D87705" w:rsidP="00D87705">
      <w:pPr>
        <w:suppressAutoHyphens/>
      </w:pPr>
      <w:r>
        <w:tab/>
      </w:r>
      <w:r w:rsidRPr="004415A6">
        <w:t>S. 1002</w:t>
      </w:r>
      <w:r w:rsidRPr="004415A6">
        <w:fldChar w:fldCharType="begin"/>
      </w:r>
      <w:r w:rsidRPr="004415A6">
        <w:instrText xml:space="preserve"> XE "S. 1002" \b </w:instrText>
      </w:r>
      <w:r w:rsidRPr="004415A6">
        <w:fldChar w:fldCharType="end"/>
      </w:r>
      <w:r w:rsidRPr="004415A6">
        <w:t xml:space="preserve"> -- </w:t>
      </w:r>
      <w:r>
        <w:t>Senators Cromer, Scott, Climer, Goldfinch, Bennett, Timmons and Allen</w:t>
      </w:r>
      <w:r w:rsidRPr="004415A6">
        <w:t xml:space="preserve">:  </w:t>
      </w:r>
      <w:r w:rsidRPr="004415A6">
        <w:rPr>
          <w:szCs w:val="30"/>
        </w:rPr>
        <w:t xml:space="preserve">A JOINT RESOLUTION </w:t>
      </w:r>
      <w:r w:rsidRPr="004415A6">
        <w:t>TO CREATE THE SOUTH CAROLINA STATE FLAG STUDY COMMITTEE CHARGED WITH PROPOSING AN OFFICIAL, UNIFORM DESIGN FOR THE STATE FLAG.</w:t>
      </w:r>
    </w:p>
    <w:p w:rsidR="00D87705" w:rsidRDefault="00D87705" w:rsidP="00D87705">
      <w:pPr>
        <w:pStyle w:val="Header"/>
        <w:tabs>
          <w:tab w:val="clear" w:pos="8640"/>
          <w:tab w:val="left" w:pos="4320"/>
        </w:tabs>
      </w:pPr>
      <w:r>
        <w:rPr>
          <w:b/>
        </w:rPr>
        <w:tab/>
      </w:r>
      <w:r>
        <w:t xml:space="preserve">On motion of Senator HUTTO, the </w:t>
      </w:r>
      <w:r>
        <w:rPr>
          <w:bCs/>
          <w:color w:val="auto"/>
          <w:szCs w:val="22"/>
        </w:rPr>
        <w:t>Resolution</w:t>
      </w:r>
      <w:r>
        <w:t xml:space="preserve"> was carried over.</w:t>
      </w:r>
    </w:p>
    <w:p w:rsidR="001F7B7C" w:rsidRDefault="001F7B7C" w:rsidP="00C7075B">
      <w:pPr>
        <w:pStyle w:val="Header"/>
        <w:tabs>
          <w:tab w:val="clear" w:pos="8640"/>
          <w:tab w:val="left" w:pos="4320"/>
        </w:tabs>
      </w:pPr>
    </w:p>
    <w:p w:rsidR="00836D73" w:rsidRDefault="00836D73" w:rsidP="00836D73">
      <w:pPr>
        <w:pStyle w:val="Header"/>
        <w:tabs>
          <w:tab w:val="clear" w:pos="8640"/>
          <w:tab w:val="left" w:pos="4320"/>
        </w:tabs>
        <w:jc w:val="center"/>
        <w:rPr>
          <w:b/>
        </w:rPr>
      </w:pPr>
      <w:r>
        <w:rPr>
          <w:b/>
        </w:rPr>
        <w:t>AMENDED, CARRIED OVER</w:t>
      </w:r>
    </w:p>
    <w:p w:rsidR="00836D73" w:rsidRPr="008C7977" w:rsidRDefault="00836D73" w:rsidP="00836D73">
      <w:pPr>
        <w:suppressAutoHyphens/>
      </w:pPr>
      <w:r>
        <w:rPr>
          <w:b/>
          <w:color w:val="7030A0"/>
          <w:szCs w:val="22"/>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836D73" w:rsidRPr="0063614E" w:rsidRDefault="00836D73" w:rsidP="00836D73">
      <w:pPr>
        <w:pStyle w:val="Header"/>
        <w:rPr>
          <w:bCs/>
          <w:color w:val="auto"/>
          <w:szCs w:val="22"/>
        </w:rPr>
      </w:pPr>
      <w:r w:rsidRPr="0063614E">
        <w:rPr>
          <w:bCs/>
          <w:color w:val="auto"/>
          <w:szCs w:val="22"/>
        </w:rPr>
        <w:tab/>
        <w:t>The Senate proceeded to a consideration of the Bill</w:t>
      </w:r>
      <w:r>
        <w:rPr>
          <w:bCs/>
          <w:color w:val="auto"/>
          <w:szCs w:val="22"/>
        </w:rPr>
        <w:t>.</w:t>
      </w:r>
    </w:p>
    <w:p w:rsidR="00836D73" w:rsidRPr="00836D73" w:rsidRDefault="00836D73" w:rsidP="00836D73">
      <w:pPr>
        <w:pStyle w:val="Header"/>
        <w:tabs>
          <w:tab w:val="clear" w:pos="8640"/>
          <w:tab w:val="left" w:pos="4320"/>
        </w:tabs>
        <w:jc w:val="center"/>
        <w:rPr>
          <w:b/>
        </w:rPr>
      </w:pPr>
    </w:p>
    <w:p w:rsidR="00836D73" w:rsidRPr="00836D73" w:rsidRDefault="00164908" w:rsidP="00836D73">
      <w:r>
        <w:rPr>
          <w:snapToGrid w:val="0"/>
        </w:rPr>
        <w:tab/>
      </w:r>
      <w:r w:rsidR="00836D73">
        <w:rPr>
          <w:snapToGrid w:val="0"/>
        </w:rPr>
        <w:t>Senators HUTTO and SCOTT proposed the following amendment (DG\759C004.BBM.DG18)</w:t>
      </w:r>
      <w:r w:rsidR="00836D73" w:rsidRPr="00194D68">
        <w:rPr>
          <w:snapToGrid w:val="0"/>
        </w:rPr>
        <w:t>, which was adopted</w:t>
      </w:r>
      <w:r w:rsidR="00836D73">
        <w:rPr>
          <w:snapToGrid w:val="0"/>
        </w:rPr>
        <w:t>:</w:t>
      </w:r>
    </w:p>
    <w:p w:rsidR="00836D73" w:rsidRPr="00EC0F7C" w:rsidRDefault="00836D73" w:rsidP="00836D73">
      <w:pPr>
        <w:rPr>
          <w:snapToGrid w:val="0"/>
          <w:color w:val="auto"/>
        </w:rPr>
      </w:pPr>
      <w:r w:rsidRPr="00EC0F7C">
        <w:rPr>
          <w:snapToGrid w:val="0"/>
          <w:color w:val="auto"/>
        </w:rPr>
        <w:tab/>
        <w:t>Amend the bill, as and if amended, SECTION 1, page 1, by striking item (  )(a) contained on lines 25 through 37 and inserting:</w:t>
      </w:r>
    </w:p>
    <w:p w:rsidR="00836D73" w:rsidRPr="00EC0F7C" w:rsidRDefault="00836D73" w:rsidP="00836D73">
      <w:pPr>
        <w:rPr>
          <w:snapToGrid w:val="0"/>
          <w:color w:val="auto"/>
        </w:rPr>
      </w:pPr>
      <w:r>
        <w:rPr>
          <w:snapToGrid w:val="0"/>
        </w:rPr>
        <w:tab/>
      </w:r>
      <w:r w:rsidRPr="00EC0F7C">
        <w:rPr>
          <w:snapToGrid w:val="0"/>
          <w:color w:val="auto"/>
        </w:rPr>
        <w:t>/</w:t>
      </w:r>
      <w:r w:rsidRPr="00EC0F7C">
        <w:rPr>
          <w:snapToGrid w:val="0"/>
          <w:color w:val="auto"/>
        </w:rPr>
        <w:tab/>
      </w:r>
      <w:r w:rsidRPr="00EC0F7C">
        <w:rPr>
          <w:color w:val="auto"/>
          <w:u w:color="000000" w:themeColor="text1"/>
        </w:rPr>
        <w:t>“(  )(a)</w:t>
      </w:r>
      <w:r w:rsidRPr="00EC0F7C">
        <w:rPr>
          <w:color w:val="auto"/>
          <w:u w:color="000000" w:themeColor="text1"/>
        </w:rPr>
        <w:tab/>
        <w:t>to the extent not already exempt pursuant to Section 12</w:t>
      </w:r>
      <w:r w:rsidRPr="00EC0F7C">
        <w:rPr>
          <w:color w:val="auto"/>
          <w:u w:color="000000" w:themeColor="text1"/>
        </w:rPr>
        <w:noBreakHyphen/>
        <w:t>37</w:t>
      </w:r>
      <w:r w:rsidRPr="00EC0F7C">
        <w:rPr>
          <w:color w:val="auto"/>
          <w:u w:color="000000" w:themeColor="text1"/>
        </w:rPr>
        <w:noBreakHyphen/>
        <w:t xml:space="preserve">250 and this section, the dwelling house in which he resides and a lot not to exceed one acre of land owned in fee or for life, or jointly with a spouse, by a person with a brain or spinal cord injury, two hundred fifty thousand dollars of property tax value, as defined in Section 12-37-3135, minus any amount exempted pursuant to Section 12-37-250 as a result of total and permanent disability,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w:t>
      </w:r>
      <w:r w:rsidRPr="00EC0F7C">
        <w:rPr>
          <w:color w:val="auto"/>
          <w:u w:color="000000" w:themeColor="text1"/>
        </w:rPr>
        <w:lastRenderedPageBreak/>
        <w:t>the person who qualifies for the exemption and the person must possess a doctor’s statement declaring that the person is permanently and totally disabled, as defined in Section 12-37-250, as a result of the brain or spinal cord injury;</w:t>
      </w:r>
      <w:r w:rsidRPr="00EC0F7C">
        <w:rPr>
          <w:color w:val="auto"/>
          <w:u w:color="000000" w:themeColor="text1"/>
        </w:rPr>
        <w:tab/>
      </w:r>
      <w:r w:rsidRPr="00EC0F7C">
        <w:rPr>
          <w:color w:val="auto"/>
          <w:u w:color="000000" w:themeColor="text1"/>
        </w:rPr>
        <w:tab/>
        <w:t>/</w:t>
      </w:r>
    </w:p>
    <w:p w:rsidR="00836D73" w:rsidRPr="00EC0F7C" w:rsidRDefault="00836D73" w:rsidP="00836D73">
      <w:pPr>
        <w:rPr>
          <w:snapToGrid w:val="0"/>
          <w:color w:val="auto"/>
        </w:rPr>
      </w:pPr>
      <w:r w:rsidRPr="00EC0F7C">
        <w:rPr>
          <w:snapToGrid w:val="0"/>
          <w:color w:val="auto"/>
        </w:rPr>
        <w:tab/>
        <w:t>Renumber sections to conform.</w:t>
      </w:r>
    </w:p>
    <w:p w:rsidR="00836D73" w:rsidRDefault="00836D73" w:rsidP="00836D73">
      <w:pPr>
        <w:rPr>
          <w:snapToGrid w:val="0"/>
        </w:rPr>
      </w:pPr>
      <w:r w:rsidRPr="00EC0F7C">
        <w:rPr>
          <w:snapToGrid w:val="0"/>
          <w:color w:val="auto"/>
        </w:rPr>
        <w:tab/>
        <w:t>Amend title to conform.</w:t>
      </w:r>
    </w:p>
    <w:p w:rsidR="00836D73" w:rsidRDefault="00836D73" w:rsidP="00836D73">
      <w:pPr>
        <w:pStyle w:val="Header"/>
        <w:tabs>
          <w:tab w:val="clear" w:pos="8640"/>
          <w:tab w:val="left" w:pos="4320"/>
        </w:tabs>
        <w:jc w:val="center"/>
        <w:rPr>
          <w:b/>
          <w:color w:val="7030A0"/>
          <w:szCs w:val="22"/>
        </w:rPr>
      </w:pPr>
    </w:p>
    <w:p w:rsidR="00836D73" w:rsidRDefault="00836D73" w:rsidP="00836D73">
      <w:pPr>
        <w:rPr>
          <w:snapToGrid w:val="0"/>
          <w:color w:val="auto"/>
        </w:rPr>
      </w:pPr>
      <w:r>
        <w:rPr>
          <w:snapToGrid w:val="0"/>
          <w:color w:val="auto"/>
        </w:rPr>
        <w:tab/>
        <w:t>Senator SCOTT explained the amendment.</w:t>
      </w:r>
    </w:p>
    <w:p w:rsidR="00836D73" w:rsidRDefault="00836D73" w:rsidP="00836D73">
      <w:pPr>
        <w:rPr>
          <w:snapToGrid w:val="0"/>
          <w:color w:val="auto"/>
        </w:rPr>
      </w:pPr>
    </w:p>
    <w:p w:rsidR="00836D73" w:rsidRDefault="00836D73" w:rsidP="00836D73">
      <w:pPr>
        <w:rPr>
          <w:snapToGrid w:val="0"/>
          <w:color w:val="auto"/>
        </w:rPr>
      </w:pPr>
      <w:r>
        <w:rPr>
          <w:snapToGrid w:val="0"/>
          <w:color w:val="auto"/>
        </w:rPr>
        <w:tab/>
        <w:t>The amendment was adopted.</w:t>
      </w:r>
    </w:p>
    <w:p w:rsidR="00C7075B" w:rsidRDefault="00C7075B" w:rsidP="00C7075B">
      <w:pPr>
        <w:pStyle w:val="Header"/>
        <w:tabs>
          <w:tab w:val="clear" w:pos="8640"/>
          <w:tab w:val="left" w:pos="4320"/>
        </w:tabs>
      </w:pPr>
    </w:p>
    <w:p w:rsidR="00836D73" w:rsidRDefault="00836D73" w:rsidP="00836D73">
      <w:pPr>
        <w:pStyle w:val="Header"/>
        <w:tabs>
          <w:tab w:val="clear" w:pos="8640"/>
          <w:tab w:val="left" w:pos="4320"/>
        </w:tabs>
      </w:pPr>
      <w:r>
        <w:rPr>
          <w:b/>
        </w:rPr>
        <w:tab/>
      </w:r>
      <w:r>
        <w:t>On motion of Senator GROOMS, the Bill was carried over.</w:t>
      </w:r>
    </w:p>
    <w:p w:rsidR="00FD30A9" w:rsidRDefault="00FD30A9" w:rsidP="00836D73">
      <w:pPr>
        <w:pStyle w:val="Header"/>
        <w:tabs>
          <w:tab w:val="clear" w:pos="8640"/>
          <w:tab w:val="left" w:pos="4320"/>
        </w:tabs>
      </w:pPr>
    </w:p>
    <w:p w:rsidR="001F7B7C" w:rsidRDefault="001F7B7C" w:rsidP="001F7B7C">
      <w:pPr>
        <w:pStyle w:val="Header"/>
        <w:tabs>
          <w:tab w:val="clear" w:pos="8640"/>
          <w:tab w:val="left" w:pos="4320"/>
        </w:tabs>
        <w:jc w:val="center"/>
        <w:rPr>
          <w:b/>
        </w:rPr>
      </w:pPr>
      <w:r>
        <w:rPr>
          <w:b/>
        </w:rPr>
        <w:t>COMMITTEE AMENDMENT ADOPTED</w:t>
      </w:r>
    </w:p>
    <w:p w:rsidR="001F7B7C" w:rsidRDefault="001F7B7C" w:rsidP="001F7B7C">
      <w:pPr>
        <w:pStyle w:val="Header"/>
        <w:tabs>
          <w:tab w:val="clear" w:pos="8640"/>
          <w:tab w:val="left" w:pos="4320"/>
        </w:tabs>
        <w:jc w:val="center"/>
        <w:rPr>
          <w:b/>
        </w:rPr>
      </w:pPr>
      <w:r>
        <w:rPr>
          <w:b/>
        </w:rPr>
        <w:t>CARRIED OVER</w:t>
      </w:r>
    </w:p>
    <w:p w:rsidR="001F7B7C" w:rsidRPr="000D0E55" w:rsidRDefault="001F7B7C" w:rsidP="001F7B7C">
      <w:pPr>
        <w:suppressAutoHyphens/>
      </w:pPr>
      <w:r>
        <w:tab/>
      </w:r>
      <w:r w:rsidRPr="000D0E55">
        <w:t>S. 805</w:t>
      </w:r>
      <w:r w:rsidRPr="000D0E55">
        <w:fldChar w:fldCharType="begin"/>
      </w:r>
      <w:r w:rsidRPr="000D0E55">
        <w:instrText xml:space="preserve"> XE "S. 805" \b </w:instrText>
      </w:r>
      <w:r w:rsidRPr="000D0E55">
        <w:fldChar w:fldCharType="end"/>
      </w:r>
      <w:r w:rsidRPr="000D0E55">
        <w:t xml:space="preserve"> -- </w:t>
      </w:r>
      <w:r>
        <w:t>Senators Shealy, Sheheen, Young, McLeod, McElveen and Climer</w:t>
      </w:r>
      <w:r w:rsidRPr="000D0E55">
        <w:t xml:space="preserve">:  </w:t>
      </w:r>
      <w:r w:rsidRPr="000D0E55">
        <w:rPr>
          <w:szCs w:val="30"/>
        </w:rPr>
        <w:t xml:space="preserve">A BILL </w:t>
      </w:r>
      <w:r w:rsidRPr="000D0E55">
        <w:t>TO AMEND CHAPTER 11, TITLE 63 OF THE 1976 CODE, RELATING TO CHILDREN</w:t>
      </w:r>
      <w:r>
        <w:t>’</w:t>
      </w:r>
      <w:r w:rsidRPr="000D0E55">
        <w:t>S SERVICES AGENCIES, BY ADDING ARTICLE 22, TO CREATE THE DEPARTMENT OF CHILDREN</w:t>
      </w:r>
      <w:r>
        <w:t>’</w:t>
      </w:r>
      <w:r w:rsidRPr="000D0E55">
        <w:t xml:space="preserve">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w:t>
      </w:r>
      <w:r w:rsidRPr="000D0E55">
        <w:lastRenderedPageBreak/>
        <w:t>REVIEW A COMPLETED CRITICAL INCIDENT INVESTIGATION PERFORMED BY A STATE AGENCY, TO PROVIDE FOR THE PARAMETERS OF AN INVESTIGATION, TO PROVIDE THAT THE DEPARTMENT OF CHILDREN</w:t>
      </w:r>
      <w:r>
        <w:t>’</w:t>
      </w:r>
      <w:r w:rsidRPr="000D0E55">
        <w:t>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w:t>
      </w:r>
      <w:r>
        <w:t>’</w:t>
      </w:r>
      <w:r w:rsidRPr="000D0E55">
        <w:t>S ADVOCACY; TO AMEND SECTION 63</w:t>
      </w:r>
      <w:r w:rsidRPr="000D0E55">
        <w:noBreakHyphen/>
        <w:t>7</w:t>
      </w:r>
      <w:r w:rsidRPr="000D0E55">
        <w:noBreakHyphen/>
        <w:t>370 OF THE 1976 CODE, RELATING TO DOMESTIC VIOLENCE REPORTING, TO PROVIDE THAT A LAW ENFORCEMENT OFFICER UPON RECEIPT OF A REPORT OF DOMESTIC VIOLENCE SHALL REPORT THE INFORMATION TO THE DEPARTMENT OF SOCIAL SERVICES AND TO THE DEPARTMENT OF CHILDREN</w:t>
      </w:r>
      <w:r>
        <w:t>’</w:t>
      </w:r>
      <w:r w:rsidRPr="000D0E55">
        <w:t>S ADVOCACY</w:t>
      </w:r>
      <w:r>
        <w:t>’</w:t>
      </w:r>
      <w:r w:rsidRPr="000D0E55">
        <w:t>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w:t>
      </w:r>
      <w:r>
        <w:t>’</w:t>
      </w:r>
      <w:r w:rsidRPr="000D0E55">
        <w:t>S ADVOCACY; TO AMEND SECTION 63-11-700(A) AND SECTION 63-11-730(A)  OF THE 1976 CODE, BOTH RELATING TO THE DIVISION FOR REVIEW OF THE FOSTER CARE OF CHILDREN, TO PROVIDE THAT THE DIVISION FOR REVIEW IS WITHIN THE DEPARTMENT OF CHILDREN</w:t>
      </w:r>
      <w:r>
        <w:t>’</w:t>
      </w:r>
      <w:r w:rsidRPr="000D0E55">
        <w:t xml:space="preserve">S ADVOCACY OF THE FOSTER CARE OF CHILDREN; TO AMEND SECTIONS 63-11-1310, 63-11-1340, 63-11-1360, AND 63-11-1510 OF </w:t>
      </w:r>
      <w:r w:rsidRPr="000D0E55">
        <w:lastRenderedPageBreak/>
        <w:t>THE 1976 CODE, ALL RELATING TO THE CONTINUUM OF CARE FOR EMOTIONALLY DISTURBED CHILDREN, TO PROVIDE THAT THE CONTINUUM OF CARE IS WITHIN THE DEPARTMENT OF CHILDREN</w:t>
      </w:r>
      <w:r>
        <w:t>’</w:t>
      </w:r>
      <w:r w:rsidRPr="000D0E55">
        <w:t>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w:t>
      </w:r>
      <w:r>
        <w:t>’</w:t>
      </w:r>
      <w:r w:rsidRPr="000D0E55">
        <w:t>S CASE RESOLUTION SYSTEM; TO REPEAL ARTICLE 11, CHAPTER 11, TITLE 63 OF THE 1976 CODE, RELATING TO THE CHILDREN</w:t>
      </w:r>
      <w:r>
        <w:t>’</w:t>
      </w:r>
      <w:r w:rsidRPr="000D0E55">
        <w:t>S CASE RESOLUTION SYSTEM; TO DELETE SECTION 1-11-10(A)(8) OF THE 1976 CODE, RELATING TO THE CHILDREN</w:t>
      </w:r>
      <w:r>
        <w:t>’</w:t>
      </w:r>
      <w:r w:rsidRPr="000D0E55">
        <w:t>S CASE RESOLUTION SYSTEM; AND TO DEFINE NECESSARY TERMS.</w:t>
      </w:r>
    </w:p>
    <w:p w:rsidR="001F7B7C" w:rsidRPr="0063614E" w:rsidRDefault="001F7B7C" w:rsidP="001F7B7C">
      <w:pPr>
        <w:pStyle w:val="Header"/>
        <w:rPr>
          <w:bCs/>
          <w:color w:val="auto"/>
          <w:szCs w:val="22"/>
        </w:rPr>
      </w:pPr>
      <w:r w:rsidRPr="0063614E">
        <w:rPr>
          <w:bCs/>
          <w:color w:val="auto"/>
          <w:szCs w:val="22"/>
        </w:rPr>
        <w:tab/>
        <w:t>The Senate proceeded to a consideration of the Bill</w:t>
      </w:r>
      <w:r>
        <w:rPr>
          <w:bCs/>
          <w:color w:val="auto"/>
          <w:szCs w:val="22"/>
        </w:rPr>
        <w:t>.</w:t>
      </w:r>
    </w:p>
    <w:p w:rsidR="001F7B7C" w:rsidRDefault="001F7B7C" w:rsidP="001F7B7C">
      <w:pPr>
        <w:pStyle w:val="Header"/>
        <w:tabs>
          <w:tab w:val="clear" w:pos="8640"/>
          <w:tab w:val="left" w:pos="4320"/>
        </w:tabs>
        <w:jc w:val="center"/>
      </w:pPr>
    </w:p>
    <w:p w:rsidR="001F7B7C" w:rsidRPr="001F7B7C" w:rsidRDefault="001F7B7C" w:rsidP="001F7B7C">
      <w:r>
        <w:rPr>
          <w:snapToGrid w:val="0"/>
        </w:rPr>
        <w:tab/>
        <w:t>The General Committee proposed the following amendment (805R001.DR.KS)</w:t>
      </w:r>
      <w:r w:rsidRPr="00194D68">
        <w:rPr>
          <w:snapToGrid w:val="0"/>
        </w:rPr>
        <w:t>, which was adopted</w:t>
      </w:r>
      <w:r>
        <w:rPr>
          <w:snapToGrid w:val="0"/>
        </w:rPr>
        <w:t>:</w:t>
      </w:r>
    </w:p>
    <w:p w:rsidR="001F7B7C" w:rsidRPr="00523051" w:rsidRDefault="001F7B7C" w:rsidP="001F7B7C">
      <w:pPr>
        <w:rPr>
          <w:snapToGrid w:val="0"/>
          <w:color w:val="auto"/>
        </w:rPr>
      </w:pPr>
      <w:r w:rsidRPr="00523051">
        <w:rPr>
          <w:snapToGrid w:val="0"/>
          <w:color w:val="auto"/>
        </w:rPr>
        <w:tab/>
        <w:t>Amend the bill, as and if amended, by striking all after the enacting words and inserting:</w:t>
      </w:r>
    </w:p>
    <w:p w:rsidR="001F7B7C" w:rsidRPr="00523051" w:rsidRDefault="001F7B7C" w:rsidP="001F7B7C">
      <w:pPr>
        <w:rPr>
          <w:color w:val="auto"/>
        </w:rPr>
      </w:pPr>
      <w:r>
        <w:rPr>
          <w:snapToGrid w:val="0"/>
        </w:rPr>
        <w:tab/>
      </w:r>
      <w:r w:rsidRPr="00523051">
        <w:rPr>
          <w:snapToGrid w:val="0"/>
          <w:color w:val="auto"/>
        </w:rPr>
        <w:t>/</w:t>
      </w:r>
      <w:r w:rsidRPr="00523051">
        <w:rPr>
          <w:color w:val="auto"/>
        </w:rPr>
        <w:t>SECTION</w:t>
      </w:r>
      <w:r w:rsidRPr="00523051">
        <w:rPr>
          <w:color w:val="auto"/>
        </w:rPr>
        <w:tab/>
        <w:t>1.</w:t>
      </w:r>
      <w:r w:rsidRPr="00523051">
        <w:rPr>
          <w:color w:val="auto"/>
        </w:rPr>
        <w:tab/>
        <w:t>Chapter 11, Title 63 of the 1976 Code is amended by adding:</w:t>
      </w:r>
    </w:p>
    <w:p w:rsidR="001F7B7C" w:rsidRPr="00523051" w:rsidRDefault="001F7B7C" w:rsidP="001F7B7C">
      <w:pPr>
        <w:jc w:val="center"/>
        <w:rPr>
          <w:color w:val="auto"/>
        </w:rPr>
      </w:pPr>
      <w:r>
        <w:tab/>
      </w:r>
      <w:r w:rsidRPr="00523051">
        <w:rPr>
          <w:color w:val="auto"/>
        </w:rPr>
        <w:t>“ARTICLE 22</w:t>
      </w:r>
    </w:p>
    <w:p w:rsidR="001F7B7C" w:rsidRPr="00523051" w:rsidRDefault="001F7B7C" w:rsidP="001F7B7C">
      <w:pPr>
        <w:jc w:val="center"/>
        <w:rPr>
          <w:color w:val="auto"/>
        </w:rPr>
      </w:pPr>
      <w:r>
        <w:tab/>
      </w:r>
      <w:r w:rsidRPr="00523051">
        <w:rPr>
          <w:color w:val="auto"/>
        </w:rPr>
        <w:t>Department of Children’s Advocacy</w:t>
      </w:r>
    </w:p>
    <w:p w:rsidR="001F7B7C" w:rsidRPr="00523051" w:rsidRDefault="001F7B7C" w:rsidP="001F7B7C">
      <w:pPr>
        <w:rPr>
          <w:color w:val="auto"/>
        </w:rPr>
      </w:pPr>
      <w:r w:rsidRPr="00523051">
        <w:rPr>
          <w:color w:val="auto"/>
        </w:rPr>
        <w:tab/>
        <w:t>Section 63-11-2210.</w:t>
      </w:r>
      <w:r w:rsidRPr="00523051">
        <w:rPr>
          <w:color w:val="auto"/>
        </w:rPr>
        <w:tab/>
        <w:t xml:space="preserve">There is created the Department of Children’s Advocacy. The department shall be headed by the State Child Advocate, who is the director of the department. </w:t>
      </w:r>
      <w:r w:rsidRPr="00523051">
        <w:rPr>
          <w:snapToGrid w:val="0"/>
          <w:color w:val="auto"/>
        </w:rPr>
        <w:t xml:space="preserve">The Governor shall appoint the State Child Advocate from three candidates recommended by the Joint Citizens and Legislative Committee on Children and upon the advice and consent of the Senate for a term of six years. </w:t>
      </w:r>
      <w:r w:rsidRPr="00523051">
        <w:rPr>
          <w:color w:val="auto"/>
        </w:rPr>
        <w:t>The Governor may reappoint the State Child Advocate for additional terms. The State Child Advocate is subject to removal by the Governor for malfeasance, misfeasance, incompetency, absenteeism, conflicts of interest, misconduct, persistent neglect of duty in office, or incapacity upon recommendation of the Joint Citizens and Legislative Committee on Children. A vacancy shall be filled in the same manner as appointment.</w:t>
      </w:r>
    </w:p>
    <w:p w:rsidR="001F7B7C" w:rsidRPr="00523051" w:rsidRDefault="001F7B7C" w:rsidP="001F7B7C">
      <w:pPr>
        <w:rPr>
          <w:color w:val="auto"/>
        </w:rPr>
      </w:pPr>
      <w:r w:rsidRPr="00523051">
        <w:rPr>
          <w:color w:val="auto"/>
        </w:rPr>
        <w:tab/>
        <w:t>Section 63-11-2215.</w:t>
      </w:r>
      <w:r w:rsidRPr="00523051">
        <w:rPr>
          <w:color w:val="auto"/>
        </w:rPr>
        <w:tab/>
        <w:t xml:space="preserve">The Department of Administration shall provide administrative support to the Department of Children’s Advocacy for the performance of its duties, including, but not limited to, </w:t>
      </w:r>
      <w:r w:rsidRPr="00523051">
        <w:rPr>
          <w:color w:val="auto"/>
        </w:rPr>
        <w:lastRenderedPageBreak/>
        <w:t xml:space="preserve">financial accounting support, human resources administrative support, information technology shared services support, procurement services, and logistical support. </w:t>
      </w:r>
    </w:p>
    <w:p w:rsidR="001F7B7C" w:rsidRPr="00523051" w:rsidRDefault="001F7B7C" w:rsidP="001F7B7C">
      <w:pPr>
        <w:rPr>
          <w:color w:val="auto"/>
        </w:rPr>
      </w:pPr>
      <w:r w:rsidRPr="00523051">
        <w:rPr>
          <w:color w:val="auto"/>
        </w:rPr>
        <w:tab/>
        <w:t>Section 63-11-2220.</w:t>
      </w:r>
      <w:r w:rsidRPr="00523051">
        <w:rPr>
          <w:color w:val="auto"/>
        </w:rPr>
        <w:tab/>
        <w:t>The department shall be comprised of deputy child advocates, investigators, and other staff to be employed as necessary by the State Child Advocate to carry out the duties of the department as authorized by law. The deputy child advocates serve at will and may be removed by the State Child Advocate. The State Child Advocate shall fix the salaries of all staff subject to the funds authorized in the annual general appropriations act.</w:t>
      </w:r>
    </w:p>
    <w:p w:rsidR="001F7B7C" w:rsidRPr="00523051" w:rsidRDefault="001F7B7C" w:rsidP="001F7B7C">
      <w:pPr>
        <w:rPr>
          <w:color w:val="auto"/>
        </w:rPr>
      </w:pPr>
      <w:r w:rsidRPr="00523051">
        <w:rPr>
          <w:color w:val="auto"/>
        </w:rPr>
        <w:tab/>
        <w:t>Section 63-11-2230.</w:t>
      </w:r>
      <w:r w:rsidRPr="00523051">
        <w:rPr>
          <w:color w:val="auto"/>
        </w:rPr>
        <w:tab/>
        <w:t>For purposes of this article:</w:t>
      </w:r>
    </w:p>
    <w:p w:rsidR="001F7B7C" w:rsidRPr="00523051" w:rsidRDefault="001F7B7C" w:rsidP="001F7B7C">
      <w:pPr>
        <w:rPr>
          <w:color w:val="auto"/>
        </w:rPr>
      </w:pPr>
      <w:r w:rsidRPr="00523051">
        <w:rPr>
          <w:color w:val="auto"/>
        </w:rPr>
        <w:tab/>
        <w:t>(1)</w:t>
      </w:r>
      <w:r w:rsidRPr="00523051">
        <w:rPr>
          <w:color w:val="auto"/>
        </w:rPr>
        <w:tab/>
        <w:t>‘Critical incident’ means the fatality, near fatality, or serious bodily or emotional injury of a child who is in the custody of or receiving services from a state agency, or circumstances that result in a reasonable belief that a state agency failed in its duty to protect a child, resulting in the imminent risk or suffering of serious bodily or emotional injury, or death, of a child.</w:t>
      </w:r>
    </w:p>
    <w:p w:rsidR="001F7B7C" w:rsidRPr="00523051" w:rsidRDefault="001F7B7C" w:rsidP="001F7B7C">
      <w:pPr>
        <w:rPr>
          <w:color w:val="auto"/>
        </w:rPr>
      </w:pPr>
      <w:r w:rsidRPr="00523051">
        <w:rPr>
          <w:color w:val="auto"/>
        </w:rPr>
        <w:tab/>
        <w:t>(2)</w:t>
      </w:r>
      <w:r w:rsidRPr="00523051">
        <w:rPr>
          <w:color w:val="auto"/>
        </w:rPr>
        <w:tab/>
        <w:t>‘State agency’ means an agency as provided in Section 63-11-2240(A).</w:t>
      </w:r>
    </w:p>
    <w:p w:rsidR="001F7B7C" w:rsidRPr="00523051" w:rsidRDefault="001F7B7C" w:rsidP="001F7B7C">
      <w:pPr>
        <w:rPr>
          <w:color w:val="auto"/>
        </w:rPr>
      </w:pPr>
      <w:r w:rsidRPr="00523051">
        <w:rPr>
          <w:color w:val="auto"/>
        </w:rPr>
        <w:tab/>
        <w:t>Section 63-11-2240.</w:t>
      </w:r>
      <w:r w:rsidRPr="00523051">
        <w:rPr>
          <w:color w:val="auto"/>
        </w:rPr>
        <w:tab/>
        <w:t>(A)</w:t>
      </w:r>
      <w:r w:rsidRPr="00523051">
        <w:rPr>
          <w:color w:val="auto"/>
        </w:rPr>
        <w:tab/>
        <w:t>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w:t>
      </w:r>
    </w:p>
    <w:p w:rsidR="001F7B7C" w:rsidRPr="00523051" w:rsidRDefault="001F7B7C" w:rsidP="001F7B7C">
      <w:pPr>
        <w:rPr>
          <w:color w:val="auto"/>
        </w:rPr>
      </w:pPr>
      <w:r w:rsidRPr="00523051">
        <w:rPr>
          <w:color w:val="auto"/>
        </w:rPr>
        <w:tab/>
        <w:t>(B)</w:t>
      </w:r>
      <w:r w:rsidRPr="00523051">
        <w:rPr>
          <w:color w:val="auto"/>
        </w:rPr>
        <w:tab/>
        <w:t>The State Child Advocate must not have been the director or deputy director of a state agency for a period of four years preceding his appointment. This subsection does not apply to deputy directors employed by the Department of Children’s Advocacy.</w:t>
      </w:r>
    </w:p>
    <w:p w:rsidR="001F7B7C" w:rsidRPr="00523051" w:rsidRDefault="001F7B7C" w:rsidP="001F7B7C">
      <w:pPr>
        <w:rPr>
          <w:color w:val="auto"/>
        </w:rPr>
      </w:pPr>
      <w:r w:rsidRPr="00523051">
        <w:rPr>
          <w:color w:val="auto"/>
        </w:rPr>
        <w:tab/>
        <w:t>(C)</w:t>
      </w:r>
      <w:r w:rsidRPr="00523051">
        <w:rPr>
          <w:color w:val="auto"/>
        </w:rPr>
        <w:tab/>
        <w:t>The State Child Advocate must be selected without regard to political affiliation and on the basis of integrity and a capability for strong leadership and must possess the following minimum qualifications:</w:t>
      </w:r>
    </w:p>
    <w:p w:rsidR="001F7B7C" w:rsidRPr="00523051" w:rsidRDefault="001F7B7C" w:rsidP="001F7B7C">
      <w:pPr>
        <w:rPr>
          <w:color w:val="auto"/>
        </w:rPr>
      </w:pPr>
      <w:r w:rsidRPr="00523051">
        <w:rPr>
          <w:color w:val="auto"/>
        </w:rPr>
        <w:tab/>
      </w:r>
      <w:r w:rsidRPr="00523051">
        <w:rPr>
          <w:color w:val="auto"/>
        </w:rPr>
        <w:tab/>
        <w:t>(a)</w:t>
      </w:r>
      <w:r w:rsidRPr="00523051">
        <w:rPr>
          <w:color w:val="auto"/>
        </w:rPr>
        <w:tab/>
        <w:t>a baccalaureate degree from an accredited college or university; and</w:t>
      </w:r>
    </w:p>
    <w:p w:rsidR="001F7B7C" w:rsidRPr="00523051" w:rsidRDefault="001F7B7C" w:rsidP="001F7B7C">
      <w:pPr>
        <w:rPr>
          <w:color w:val="auto"/>
        </w:rPr>
      </w:pPr>
      <w:r w:rsidRPr="00523051">
        <w:rPr>
          <w:color w:val="auto"/>
        </w:rPr>
        <w:tab/>
      </w:r>
      <w:r w:rsidRPr="00523051">
        <w:rPr>
          <w:color w:val="auto"/>
        </w:rPr>
        <w:tab/>
        <w:t>(b)</w:t>
      </w:r>
      <w:r w:rsidRPr="00523051">
        <w:rPr>
          <w:color w:val="auto"/>
        </w:rPr>
        <w:tab/>
        <w:t>at least ten years of experience in family or children’s law, children’s social work, or children’s health and welfare.</w:t>
      </w:r>
    </w:p>
    <w:p w:rsidR="001F7B7C" w:rsidRPr="00523051" w:rsidRDefault="001F7B7C" w:rsidP="001F7B7C">
      <w:pPr>
        <w:rPr>
          <w:color w:val="auto"/>
        </w:rPr>
      </w:pPr>
      <w:r w:rsidRPr="00523051">
        <w:rPr>
          <w:color w:val="auto"/>
        </w:rPr>
        <w:tab/>
        <w:t>Section</w:t>
      </w:r>
      <w:r w:rsidRPr="00523051">
        <w:rPr>
          <w:color w:val="auto"/>
        </w:rPr>
        <w:tab/>
        <w:t>63-11-2250.</w:t>
      </w:r>
      <w:r w:rsidRPr="00523051">
        <w:rPr>
          <w:color w:val="auto"/>
        </w:rPr>
        <w:tab/>
        <w:t xml:space="preserve">Any and all information and records acquired by the Department of Children’s Advocacy in the exercise of the office's </w:t>
      </w:r>
      <w:r w:rsidRPr="00523051">
        <w:rPr>
          <w:color w:val="auto"/>
        </w:rPr>
        <w:lastRenderedPageBreak/>
        <w:t>purpose and duties under this chapter shall be confidential and exempt from public disclosure under Chapter 4, Title 30.</w:t>
      </w:r>
    </w:p>
    <w:p w:rsidR="001F7B7C" w:rsidRPr="00523051" w:rsidRDefault="001F7B7C" w:rsidP="001F7B7C">
      <w:pPr>
        <w:rPr>
          <w:color w:val="auto"/>
        </w:rPr>
      </w:pPr>
      <w:r w:rsidRPr="00523051">
        <w:rPr>
          <w:color w:val="auto"/>
        </w:rPr>
        <w:tab/>
        <w:t>Section 63-11-2260.</w:t>
      </w:r>
      <w:r w:rsidRPr="00523051">
        <w:rPr>
          <w:color w:val="auto"/>
        </w:rPr>
        <w:tab/>
        <w:t>The State Child Advocate shall receive compensation as established under the provisions of Section 8-11-160 and for which funds have been authorized in the general appropriations act.</w:t>
      </w:r>
    </w:p>
    <w:p w:rsidR="001F7B7C" w:rsidRPr="00523051" w:rsidRDefault="001F7B7C" w:rsidP="001F7B7C">
      <w:pPr>
        <w:rPr>
          <w:color w:val="auto"/>
        </w:rPr>
      </w:pPr>
      <w:r w:rsidRPr="00523051">
        <w:rPr>
          <w:color w:val="auto"/>
        </w:rPr>
        <w:tab/>
        <w:t>Section 63-11-2270.</w:t>
      </w:r>
      <w:r w:rsidRPr="00523051">
        <w:rPr>
          <w:color w:val="auto"/>
        </w:rPr>
        <w:tab/>
        <w:t>The Department of Children’s Advocacy shall:</w:t>
      </w:r>
    </w:p>
    <w:p w:rsidR="001F7B7C" w:rsidRPr="00523051" w:rsidRDefault="001F7B7C" w:rsidP="001F7B7C">
      <w:pPr>
        <w:rPr>
          <w:color w:val="auto"/>
        </w:rPr>
      </w:pPr>
      <w:r w:rsidRPr="00523051">
        <w:rPr>
          <w:color w:val="auto"/>
        </w:rPr>
        <w:tab/>
        <w:t>(1)</w:t>
      </w:r>
      <w:r w:rsidRPr="00523051">
        <w:rPr>
          <w:color w:val="auto"/>
        </w:rPr>
        <w:tab/>
        <w:t>ensure that children</w:t>
      </w:r>
      <w:r w:rsidRPr="00523051">
        <w:rPr>
          <w:i/>
          <w:color w:val="auto"/>
        </w:rPr>
        <w:t xml:space="preserve"> </w:t>
      </w:r>
      <w:r w:rsidRPr="00523051">
        <w:rPr>
          <w:color w:val="auto"/>
        </w:rPr>
        <w:t>under the care of a state agency, particularly children served by the child welfare or juvenile justice systems, receive timely, safe, and effective services and shall safeguard the health, safety, and well-being of all children receiving services;</w:t>
      </w:r>
    </w:p>
    <w:p w:rsidR="001F7B7C" w:rsidRPr="00523051" w:rsidRDefault="001F7B7C" w:rsidP="001F7B7C">
      <w:pPr>
        <w:rPr>
          <w:color w:val="auto"/>
        </w:rPr>
      </w:pPr>
      <w:r w:rsidRPr="00523051">
        <w:rPr>
          <w:color w:val="auto"/>
        </w:rPr>
        <w:tab/>
        <w:t>(2)</w:t>
      </w:r>
      <w:r w:rsidRPr="00523051">
        <w:rPr>
          <w:color w:val="auto"/>
        </w:rPr>
        <w:tab/>
        <w:t xml:space="preserve">examine, on a system-wide basis, the care and services that state agencies provide children and shall provide recommendations to improve the quality of those services in order to give each child the opportunity to live a full and productive life; </w:t>
      </w:r>
    </w:p>
    <w:p w:rsidR="001F7B7C" w:rsidRPr="00523051" w:rsidRDefault="001F7B7C" w:rsidP="001F7B7C">
      <w:pPr>
        <w:rPr>
          <w:color w:val="auto"/>
        </w:rPr>
      </w:pPr>
      <w:r w:rsidRPr="00523051">
        <w:rPr>
          <w:color w:val="auto"/>
        </w:rPr>
        <w:tab/>
        <w:t>(3)</w:t>
      </w:r>
      <w:r w:rsidRPr="00523051">
        <w:rPr>
          <w:color w:val="auto"/>
        </w:rPr>
        <w:tab/>
        <w:t>develop and promote a broad vision for reform, driven by the values and goals of child-serving agencies, to make the services and programs provided by state agencies more effective for children, youth, families, and communities;</w:t>
      </w:r>
    </w:p>
    <w:p w:rsidR="001F7B7C" w:rsidRPr="00523051" w:rsidRDefault="001F7B7C" w:rsidP="001F7B7C">
      <w:pPr>
        <w:rPr>
          <w:color w:val="auto"/>
        </w:rPr>
      </w:pPr>
      <w:r w:rsidRPr="00523051">
        <w:rPr>
          <w:color w:val="auto"/>
        </w:rPr>
        <w:tab/>
        <w:t>(4)</w:t>
      </w:r>
      <w:r w:rsidRPr="00523051">
        <w:rPr>
          <w:color w:val="auto"/>
        </w:rPr>
        <w:tab/>
        <w:t>receive and investigate complaints related to the provision of services to children by a state agency, shall review and monitor the complaints that reasonably cause the department to believe that a child may be in need of assistance, and shall ensure that the complaints are resolved. If a complaint is not resolved by the relevant state agency within a reasonable period of time in light of the circumstances, if the resolution is determined to be unsatisfactory to the State Child Advocate, or if the complaint reasonably causes the State Child Advocate to believe that a child may be in need of immediate assistance, then the State Child Advocate may conduct an investigation of the complaint;</w:t>
      </w:r>
    </w:p>
    <w:p w:rsidR="001F7B7C" w:rsidRPr="00523051" w:rsidRDefault="001F7B7C" w:rsidP="001F7B7C">
      <w:pPr>
        <w:rPr>
          <w:color w:val="auto"/>
        </w:rPr>
      </w:pPr>
      <w:r w:rsidRPr="00523051">
        <w:rPr>
          <w:color w:val="auto"/>
        </w:rPr>
        <w:tab/>
        <w:t>(5)</w:t>
      </w:r>
      <w:r w:rsidRPr="00523051">
        <w:rPr>
          <w:color w:val="auto"/>
        </w:rPr>
        <w:tab/>
        <w:t>receive and investigate complaints from children in the care of the State, shall assist such children in resolving problems and concerns associated with their placement and plans for lifelong adult connections and independent living, shall ensure that relevant state agencies have been alerted to the complaints, and shall facilitate intra-agency cooperation, if appropriate;</w:t>
      </w:r>
    </w:p>
    <w:p w:rsidR="001F7B7C" w:rsidRPr="00523051" w:rsidRDefault="001F7B7C" w:rsidP="001F7B7C">
      <w:pPr>
        <w:rPr>
          <w:color w:val="auto"/>
        </w:rPr>
      </w:pPr>
      <w:r w:rsidRPr="00523051">
        <w:rPr>
          <w:color w:val="auto"/>
        </w:rPr>
        <w:tab/>
        <w:t>(6)</w:t>
      </w:r>
      <w:r w:rsidRPr="00523051">
        <w:rPr>
          <w:color w:val="auto"/>
        </w:rPr>
        <w:tab/>
        <w:t>undertake activities designed to educate the public regarding the services and the independent role of the department and the mission of state agencies in providing services to children and families;</w:t>
      </w:r>
    </w:p>
    <w:p w:rsidR="001F7B7C" w:rsidRPr="00523051" w:rsidRDefault="001F7B7C" w:rsidP="001F7B7C">
      <w:pPr>
        <w:rPr>
          <w:color w:val="auto"/>
        </w:rPr>
      </w:pPr>
      <w:r w:rsidRPr="00523051">
        <w:rPr>
          <w:color w:val="auto"/>
        </w:rPr>
        <w:tab/>
        <w:t>(7)</w:t>
      </w:r>
      <w:r w:rsidRPr="00523051">
        <w:rPr>
          <w:color w:val="auto"/>
        </w:rPr>
        <w:tab/>
        <w:t xml:space="preserve">annually submit a report to the Governor, President Pro Tempore of the Senate, Speaker of the House of Representatives, and Joint </w:t>
      </w:r>
      <w:r w:rsidRPr="00523051">
        <w:rPr>
          <w:color w:val="auto"/>
        </w:rPr>
        <w:lastRenderedPageBreak/>
        <w:t>Citizens and Legislative Committee on Children detailing the State Child Advocate's activities; and</w:t>
      </w:r>
    </w:p>
    <w:p w:rsidR="001F7B7C" w:rsidRPr="00523051" w:rsidRDefault="001F7B7C" w:rsidP="001F7B7C">
      <w:pPr>
        <w:rPr>
          <w:color w:val="auto"/>
        </w:rPr>
      </w:pPr>
      <w:r w:rsidRPr="00523051">
        <w:rPr>
          <w:color w:val="auto"/>
        </w:rPr>
        <w:tab/>
        <w:t>(8)</w:t>
      </w:r>
      <w:r w:rsidRPr="00523051">
        <w:rPr>
          <w:color w:val="auto"/>
        </w:rPr>
        <w:tab/>
        <w:t>have access at any and all reasonable times to any facility, residence, program, or portion thereof that is operated, licensed, or funded by a state agency and shall have unrestricted access to all electronic information systems records, reports, materials, and employees in order to better understand the needs of children in the custody of the State or children who are receiving services from a state agency. The Department of Children’s Advocacy shall also have access to relevant records held by the clerks of the family courts and the clerks of the probate courts and shall also have the right to inspect and copy such records, without cost.</w:t>
      </w:r>
    </w:p>
    <w:p w:rsidR="001F7B7C" w:rsidRPr="00523051" w:rsidRDefault="001F7B7C" w:rsidP="001F7B7C">
      <w:pPr>
        <w:rPr>
          <w:color w:val="auto"/>
        </w:rPr>
      </w:pPr>
      <w:r w:rsidRPr="00523051">
        <w:rPr>
          <w:color w:val="auto"/>
        </w:rPr>
        <w:tab/>
        <w:t>Section 63-11-2280.</w:t>
      </w:r>
      <w:r w:rsidRPr="00523051">
        <w:rPr>
          <w:color w:val="auto"/>
        </w:rPr>
        <w:tab/>
        <w:t>(A)</w:t>
      </w:r>
      <w:r w:rsidRPr="00523051">
        <w:rPr>
          <w:color w:val="auto"/>
        </w:rPr>
        <w:tab/>
        <w:t>A state agency shall inform the Department of Children’s Advocacy within twenty-four hours of a critical incident.</w:t>
      </w:r>
    </w:p>
    <w:p w:rsidR="001F7B7C" w:rsidRPr="00523051" w:rsidRDefault="001F7B7C" w:rsidP="001F7B7C">
      <w:pPr>
        <w:rPr>
          <w:color w:val="auto"/>
        </w:rPr>
      </w:pPr>
      <w:r w:rsidRPr="00523051">
        <w:rPr>
          <w:color w:val="auto"/>
        </w:rPr>
        <w:tab/>
        <w:t>(B)(1)</w:t>
      </w:r>
      <w:r w:rsidRPr="00523051">
        <w:rPr>
          <w:color w:val="auto"/>
        </w:rPr>
        <w:tab/>
        <w:t>The State Child Advocate may perform an independent investigation of a critical incident, or the State Child Advocate may review a completed critical incident investigation performed by a state agency. If the State Child Advocate conducts his own investigation, then he shall investigate:</w:t>
      </w:r>
    </w:p>
    <w:p w:rsidR="001F7B7C" w:rsidRPr="00523051" w:rsidRDefault="00164908" w:rsidP="001F7B7C">
      <w:pPr>
        <w:rPr>
          <w:color w:val="auto"/>
        </w:rPr>
      </w:pPr>
      <w:r>
        <w:rPr>
          <w:color w:val="auto"/>
        </w:rPr>
        <w:tab/>
      </w:r>
      <w:r>
        <w:rPr>
          <w:color w:val="auto"/>
        </w:rPr>
        <w:tab/>
      </w:r>
      <w:r w:rsidR="001F7B7C" w:rsidRPr="00523051">
        <w:rPr>
          <w:color w:val="auto"/>
        </w:rPr>
        <w:t>(a)</w:t>
      </w:r>
      <w:r w:rsidR="001F7B7C" w:rsidRPr="00523051">
        <w:rPr>
          <w:color w:val="auto"/>
        </w:rPr>
        <w:tab/>
        <w:t xml:space="preserve">the factual circumstances surrounding the critical incident; </w:t>
      </w:r>
    </w:p>
    <w:p w:rsidR="001F7B7C" w:rsidRPr="00523051" w:rsidRDefault="00164908" w:rsidP="001F7B7C">
      <w:pPr>
        <w:rPr>
          <w:color w:val="auto"/>
        </w:rPr>
      </w:pPr>
      <w:r>
        <w:rPr>
          <w:color w:val="auto"/>
        </w:rPr>
        <w:tab/>
      </w:r>
      <w:r>
        <w:rPr>
          <w:color w:val="auto"/>
        </w:rPr>
        <w:tab/>
      </w:r>
      <w:r w:rsidR="001F7B7C" w:rsidRPr="00523051">
        <w:rPr>
          <w:color w:val="auto"/>
        </w:rPr>
        <w:t>(b)</w:t>
      </w:r>
      <w:r w:rsidR="001F7B7C" w:rsidRPr="00523051">
        <w:rPr>
          <w:color w:val="auto"/>
        </w:rPr>
        <w:tab/>
        <w:t xml:space="preserve">whether an agency's activities or services provided to a child and his family were adequate, appropriate, and in accordance with agency policies and state and federal law; and </w:t>
      </w:r>
    </w:p>
    <w:p w:rsidR="001F7B7C" w:rsidRPr="00523051" w:rsidRDefault="00164908" w:rsidP="001F7B7C">
      <w:pPr>
        <w:rPr>
          <w:color w:val="auto"/>
        </w:rPr>
      </w:pPr>
      <w:r>
        <w:rPr>
          <w:color w:val="auto"/>
        </w:rPr>
        <w:tab/>
      </w:r>
      <w:r>
        <w:rPr>
          <w:color w:val="auto"/>
        </w:rPr>
        <w:tab/>
      </w:r>
      <w:r w:rsidR="001F7B7C" w:rsidRPr="00523051">
        <w:rPr>
          <w:color w:val="auto"/>
        </w:rPr>
        <w:t>(c)</w:t>
      </w:r>
      <w:r w:rsidR="001F7B7C" w:rsidRPr="00523051">
        <w:rPr>
          <w:color w:val="auto"/>
        </w:rPr>
        <w:tab/>
        <w:t>whether the agency's policies, regulations, training, or delivery of services or state law can be improved.</w:t>
      </w:r>
    </w:p>
    <w:p w:rsidR="001F7B7C" w:rsidRPr="00523051" w:rsidRDefault="001F7B7C" w:rsidP="001F7B7C">
      <w:pPr>
        <w:rPr>
          <w:color w:val="auto"/>
        </w:rPr>
      </w:pPr>
      <w:r w:rsidRPr="00523051">
        <w:rPr>
          <w:color w:val="auto"/>
        </w:rPr>
        <w:tab/>
        <w:t>(C)</w:t>
      </w:r>
      <w:r w:rsidRPr="00523051">
        <w:rPr>
          <w:color w:val="auto"/>
        </w:rPr>
        <w:tab/>
        <w:t>As part of an investigation, the State Child Advocate may:</w:t>
      </w:r>
    </w:p>
    <w:p w:rsidR="001F7B7C" w:rsidRPr="00523051" w:rsidRDefault="001F7B7C" w:rsidP="001F7B7C">
      <w:pPr>
        <w:rPr>
          <w:color w:val="auto"/>
        </w:rPr>
      </w:pPr>
      <w:r w:rsidRPr="00523051">
        <w:rPr>
          <w:color w:val="auto"/>
        </w:rPr>
        <w:tab/>
      </w:r>
      <w:r w:rsidRPr="00523051">
        <w:rPr>
          <w:color w:val="auto"/>
        </w:rPr>
        <w:tab/>
        <w:t>(1)</w:t>
      </w:r>
      <w:r w:rsidRPr="00523051">
        <w:rPr>
          <w:color w:val="auto"/>
        </w:rPr>
        <w:tab/>
        <w:t>administer oaths;</w:t>
      </w:r>
    </w:p>
    <w:p w:rsidR="001F7B7C" w:rsidRPr="00523051" w:rsidRDefault="001F7B7C" w:rsidP="001F7B7C">
      <w:pPr>
        <w:rPr>
          <w:color w:val="auto"/>
        </w:rPr>
      </w:pPr>
      <w:r w:rsidRPr="00523051">
        <w:rPr>
          <w:color w:val="auto"/>
        </w:rPr>
        <w:tab/>
      </w:r>
      <w:r w:rsidRPr="00523051">
        <w:rPr>
          <w:color w:val="auto"/>
        </w:rPr>
        <w:tab/>
        <w:t>(2)</w:t>
      </w:r>
      <w:r w:rsidRPr="00523051">
        <w:rPr>
          <w:color w:val="auto"/>
        </w:rPr>
        <w:tab/>
        <w:t>examine witnesses under oath;</w:t>
      </w:r>
    </w:p>
    <w:p w:rsidR="001F7B7C" w:rsidRPr="00523051" w:rsidRDefault="001F7B7C" w:rsidP="001F7B7C">
      <w:pPr>
        <w:rPr>
          <w:color w:val="auto"/>
        </w:rPr>
      </w:pPr>
      <w:r w:rsidRPr="00523051">
        <w:rPr>
          <w:color w:val="auto"/>
        </w:rPr>
        <w:tab/>
      </w:r>
      <w:r w:rsidRPr="00523051">
        <w:rPr>
          <w:color w:val="auto"/>
        </w:rPr>
        <w:tab/>
        <w:t>(3)</w:t>
      </w:r>
      <w:r w:rsidRPr="00523051">
        <w:rPr>
          <w:color w:val="auto"/>
        </w:rPr>
        <w:tab/>
        <w:t>issue subpoenas and subpoenas duces tecum; and</w:t>
      </w:r>
    </w:p>
    <w:p w:rsidR="001F7B7C" w:rsidRPr="00523051" w:rsidRDefault="001F7B7C" w:rsidP="001F7B7C">
      <w:pPr>
        <w:rPr>
          <w:color w:val="auto"/>
        </w:rPr>
      </w:pPr>
      <w:r w:rsidRPr="00523051">
        <w:rPr>
          <w:color w:val="auto"/>
        </w:rPr>
        <w:tab/>
      </w:r>
      <w:r w:rsidRPr="00523051">
        <w:rPr>
          <w:color w:val="auto"/>
        </w:rPr>
        <w:tab/>
        <w:t>(4)</w:t>
      </w:r>
      <w:r w:rsidRPr="00523051">
        <w:rPr>
          <w:color w:val="auto"/>
        </w:rPr>
        <w:tab/>
        <w:t>examine the records, reports, audits, reviews, papers, books, recommendations, contracts, correspondence, or any other documents maintained by an agency.</w:t>
      </w:r>
    </w:p>
    <w:p w:rsidR="001F7B7C" w:rsidRPr="00523051" w:rsidRDefault="001F7B7C" w:rsidP="001F7B7C">
      <w:pPr>
        <w:rPr>
          <w:color w:val="auto"/>
        </w:rPr>
      </w:pPr>
      <w:r w:rsidRPr="00523051">
        <w:rPr>
          <w:color w:val="auto"/>
        </w:rPr>
        <w:tab/>
        <w:t>(D)</w:t>
      </w:r>
      <w:r w:rsidRPr="00523051">
        <w:rPr>
          <w:color w:val="auto"/>
        </w:rPr>
        <w:tab/>
        <w:t>The State Child Advocate may apply to a circuit court for an order holding an individual in contempt of court if the individual refuses to give sworn testimony under a subpoena issued by the State Child Advocate or otherwise disobeys a subpoena or subpoena duces tecum issued by the State Child Advocate.</w:t>
      </w:r>
    </w:p>
    <w:p w:rsidR="001F7B7C" w:rsidRPr="00523051" w:rsidRDefault="001F7B7C" w:rsidP="001F7B7C">
      <w:pPr>
        <w:rPr>
          <w:color w:val="auto"/>
        </w:rPr>
      </w:pPr>
      <w:r w:rsidRPr="00523051">
        <w:rPr>
          <w:color w:val="auto"/>
        </w:rPr>
        <w:tab/>
        <w:t>(E)</w:t>
      </w:r>
      <w:r w:rsidRPr="00523051">
        <w:rPr>
          <w:color w:val="auto"/>
        </w:rPr>
        <w:tab/>
        <w:t xml:space="preserve">In addition to the reporting requirements in subsection (A), if the State Child Advocate has reasonable cause to believe that a crime has occurred or is occurring, then he shall immediately report the matter to </w:t>
      </w:r>
      <w:r w:rsidRPr="00523051">
        <w:rPr>
          <w:color w:val="auto"/>
        </w:rPr>
        <w:lastRenderedPageBreak/>
        <w:t>the appropriate state or federal law enforcement agencies and prosecuting authorities with jurisdiction over the matter.</w:t>
      </w:r>
    </w:p>
    <w:p w:rsidR="001F7B7C" w:rsidRPr="00523051" w:rsidRDefault="001F7B7C" w:rsidP="001F7B7C">
      <w:pPr>
        <w:rPr>
          <w:color w:val="auto"/>
        </w:rPr>
      </w:pPr>
      <w:r w:rsidRPr="00523051">
        <w:rPr>
          <w:color w:val="auto"/>
        </w:rPr>
        <w:tab/>
        <w:t>Section 63-11-2290.</w:t>
      </w:r>
      <w:r w:rsidRPr="00523051">
        <w:rPr>
          <w:color w:val="auto"/>
        </w:rPr>
        <w:tab/>
        <w:t>(A)</w:t>
      </w:r>
      <w:r w:rsidRPr="00523051">
        <w:rPr>
          <w:color w:val="auto"/>
        </w:rPr>
        <w:tab/>
        <w:t>The Department of Children’s Advocacy shall establish a toll-free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rsidR="001F7B7C" w:rsidRPr="00523051" w:rsidRDefault="001F7B7C" w:rsidP="001F7B7C">
      <w:pPr>
        <w:rPr>
          <w:color w:val="auto"/>
        </w:rPr>
      </w:pPr>
      <w:r w:rsidRPr="00523051">
        <w:rPr>
          <w:color w:val="auto"/>
        </w:rPr>
        <w:tab/>
        <w:t>(B)</w:t>
      </w:r>
      <w:r w:rsidRPr="00523051">
        <w:rPr>
          <w:color w:val="auto"/>
        </w:rPr>
        <w:tab/>
        <w:t>The following agencies must post the toll-free public telephone number and the web address of the department’s electronic complaint submission form prominently in clear view of all employees and the public and in a conspicuous location on the agency’s website:</w:t>
      </w:r>
    </w:p>
    <w:p w:rsidR="001F7B7C" w:rsidRPr="00523051" w:rsidRDefault="001F7B7C" w:rsidP="001F7B7C">
      <w:pPr>
        <w:rPr>
          <w:color w:val="auto"/>
        </w:rPr>
      </w:pPr>
      <w:r w:rsidRPr="00523051">
        <w:rPr>
          <w:color w:val="auto"/>
        </w:rPr>
        <w:tab/>
      </w:r>
      <w:r w:rsidRPr="00523051">
        <w:rPr>
          <w:color w:val="auto"/>
        </w:rPr>
        <w:tab/>
        <w:t>(1)</w:t>
      </w:r>
      <w:r w:rsidRPr="00523051">
        <w:rPr>
          <w:color w:val="auto"/>
        </w:rPr>
        <w:tab/>
        <w:t>Department of Social Services;</w:t>
      </w:r>
    </w:p>
    <w:p w:rsidR="001F7B7C" w:rsidRPr="00523051" w:rsidRDefault="001F7B7C" w:rsidP="001F7B7C">
      <w:pPr>
        <w:rPr>
          <w:color w:val="auto"/>
        </w:rPr>
      </w:pPr>
      <w:r w:rsidRPr="00523051">
        <w:rPr>
          <w:color w:val="auto"/>
        </w:rPr>
        <w:tab/>
      </w:r>
      <w:r w:rsidRPr="00523051">
        <w:rPr>
          <w:color w:val="auto"/>
        </w:rPr>
        <w:tab/>
        <w:t>(2)</w:t>
      </w:r>
      <w:r w:rsidRPr="00523051">
        <w:rPr>
          <w:color w:val="auto"/>
        </w:rPr>
        <w:tab/>
        <w:t>Department of Mental Health;</w:t>
      </w:r>
    </w:p>
    <w:p w:rsidR="001F7B7C" w:rsidRPr="00523051" w:rsidRDefault="001F7B7C" w:rsidP="001F7B7C">
      <w:pPr>
        <w:rPr>
          <w:color w:val="auto"/>
        </w:rPr>
      </w:pPr>
      <w:r w:rsidRPr="00523051">
        <w:rPr>
          <w:color w:val="auto"/>
        </w:rPr>
        <w:tab/>
      </w:r>
      <w:r w:rsidRPr="00523051">
        <w:rPr>
          <w:color w:val="auto"/>
        </w:rPr>
        <w:tab/>
        <w:t>(3)</w:t>
      </w:r>
      <w:r w:rsidRPr="00523051">
        <w:rPr>
          <w:color w:val="auto"/>
        </w:rPr>
        <w:tab/>
        <w:t xml:space="preserve">Department of Juvenile Justice; </w:t>
      </w:r>
    </w:p>
    <w:p w:rsidR="001F7B7C" w:rsidRPr="00523051" w:rsidRDefault="001F7B7C" w:rsidP="001F7B7C">
      <w:pPr>
        <w:rPr>
          <w:color w:val="auto"/>
        </w:rPr>
      </w:pPr>
      <w:r w:rsidRPr="00523051">
        <w:rPr>
          <w:color w:val="auto"/>
        </w:rPr>
        <w:tab/>
      </w:r>
      <w:r w:rsidRPr="00523051">
        <w:rPr>
          <w:color w:val="auto"/>
        </w:rPr>
        <w:tab/>
        <w:t>(4)</w:t>
      </w:r>
      <w:r w:rsidRPr="00523051">
        <w:rPr>
          <w:color w:val="auto"/>
        </w:rPr>
        <w:tab/>
        <w:t>Department of Health and Environmental Control;</w:t>
      </w:r>
    </w:p>
    <w:p w:rsidR="001F7B7C" w:rsidRPr="00523051" w:rsidRDefault="001F7B7C" w:rsidP="001F7B7C">
      <w:pPr>
        <w:rPr>
          <w:color w:val="auto"/>
        </w:rPr>
      </w:pPr>
      <w:r w:rsidRPr="00523051">
        <w:rPr>
          <w:color w:val="auto"/>
        </w:rPr>
        <w:tab/>
      </w:r>
      <w:r w:rsidRPr="00523051">
        <w:rPr>
          <w:color w:val="auto"/>
        </w:rPr>
        <w:tab/>
        <w:t>(5)</w:t>
      </w:r>
      <w:r w:rsidRPr="00523051">
        <w:rPr>
          <w:color w:val="auto"/>
        </w:rPr>
        <w:tab/>
        <w:t>Department of Health and Human Services;</w:t>
      </w:r>
    </w:p>
    <w:p w:rsidR="001F7B7C" w:rsidRPr="00523051" w:rsidRDefault="001F7B7C" w:rsidP="001F7B7C">
      <w:pPr>
        <w:rPr>
          <w:color w:val="auto"/>
        </w:rPr>
      </w:pPr>
      <w:r w:rsidRPr="00523051">
        <w:rPr>
          <w:color w:val="auto"/>
        </w:rPr>
        <w:tab/>
      </w:r>
      <w:r w:rsidRPr="00523051">
        <w:rPr>
          <w:color w:val="auto"/>
        </w:rPr>
        <w:tab/>
        <w:t>(6)</w:t>
      </w:r>
      <w:r w:rsidRPr="00523051">
        <w:rPr>
          <w:color w:val="auto"/>
        </w:rPr>
        <w:tab/>
        <w:t>Department of Disabilities and Special Needs;</w:t>
      </w:r>
    </w:p>
    <w:p w:rsidR="001F7B7C" w:rsidRPr="00523051" w:rsidRDefault="001F7B7C" w:rsidP="001F7B7C">
      <w:pPr>
        <w:rPr>
          <w:color w:val="auto"/>
        </w:rPr>
      </w:pPr>
      <w:r w:rsidRPr="00523051">
        <w:rPr>
          <w:color w:val="auto"/>
        </w:rPr>
        <w:tab/>
      </w:r>
      <w:r w:rsidRPr="00523051">
        <w:rPr>
          <w:color w:val="auto"/>
        </w:rPr>
        <w:tab/>
        <w:t>(7)</w:t>
      </w:r>
      <w:r w:rsidRPr="00523051">
        <w:rPr>
          <w:color w:val="auto"/>
        </w:rPr>
        <w:tab/>
        <w:t>John de la Howe School;</w:t>
      </w:r>
    </w:p>
    <w:p w:rsidR="001F7B7C" w:rsidRPr="00523051" w:rsidRDefault="001F7B7C" w:rsidP="001F7B7C">
      <w:pPr>
        <w:rPr>
          <w:color w:val="auto"/>
        </w:rPr>
      </w:pPr>
      <w:r w:rsidRPr="00523051">
        <w:rPr>
          <w:color w:val="auto"/>
        </w:rPr>
        <w:tab/>
      </w:r>
      <w:r w:rsidRPr="00523051">
        <w:rPr>
          <w:color w:val="auto"/>
        </w:rPr>
        <w:tab/>
        <w:t>(8)</w:t>
      </w:r>
      <w:r w:rsidRPr="00523051">
        <w:rPr>
          <w:color w:val="auto"/>
        </w:rPr>
        <w:tab/>
        <w:t>School for the Deaf and Blind; and</w:t>
      </w:r>
    </w:p>
    <w:p w:rsidR="001F7B7C" w:rsidRPr="00523051" w:rsidRDefault="001F7B7C" w:rsidP="001F7B7C">
      <w:pPr>
        <w:rPr>
          <w:color w:val="auto"/>
        </w:rPr>
      </w:pPr>
      <w:r w:rsidRPr="00523051">
        <w:rPr>
          <w:color w:val="auto"/>
        </w:rPr>
        <w:tab/>
      </w:r>
      <w:r w:rsidRPr="00523051">
        <w:rPr>
          <w:color w:val="auto"/>
        </w:rPr>
        <w:tab/>
        <w:t>(9)</w:t>
      </w:r>
      <w:r w:rsidRPr="00523051">
        <w:rPr>
          <w:color w:val="auto"/>
        </w:rPr>
        <w:tab/>
        <w:t>Wil Lou Gray Opportunity School.</w:t>
      </w:r>
    </w:p>
    <w:p w:rsidR="001F7B7C" w:rsidRPr="00523051" w:rsidRDefault="001F7B7C" w:rsidP="001F7B7C">
      <w:pPr>
        <w:rPr>
          <w:color w:val="auto"/>
        </w:rPr>
      </w:pPr>
      <w:r w:rsidRPr="00523051">
        <w:rPr>
          <w:color w:val="auto"/>
        </w:rPr>
        <w:tab/>
        <w:t>Section 63-11-2295.</w:t>
      </w:r>
      <w:r w:rsidRPr="00523051">
        <w:rPr>
          <w:color w:val="auto"/>
        </w:rPr>
        <w:tab/>
        <w:t>(A)</w:t>
      </w:r>
      <w:r w:rsidRPr="00523051">
        <w:rPr>
          <w:color w:val="auto"/>
        </w:rPr>
        <w:tab/>
        <w:t>Complaints regarding any allegations against the State Child Advocate, the Department of Children’s Advocacy, or any of its affiliated divisions should be submitted in writing to the State Inspector General under the authority provided by the provisions of Chapter 6, Title 1. The State Inspector General shall determine if an investigation is warranted and shall provide a written finding at the end of an investigation, which must be provided to the complainant, the Governor, the Joint Citizens and Legislative Committee on Children, and the State Child Advocate.</w:t>
      </w:r>
    </w:p>
    <w:p w:rsidR="001F7B7C" w:rsidRPr="00523051" w:rsidRDefault="001F7B7C" w:rsidP="001F7B7C">
      <w:pPr>
        <w:rPr>
          <w:color w:val="auto"/>
        </w:rPr>
      </w:pPr>
      <w:r w:rsidRPr="00523051">
        <w:rPr>
          <w:color w:val="auto"/>
        </w:rPr>
        <w:tab/>
        <w:t>(B)</w:t>
      </w:r>
      <w:r w:rsidRPr="00523051">
        <w:rPr>
          <w:color w:val="auto"/>
        </w:rPr>
        <w:tab/>
        <w:t>No discriminatory, disciplinary, or retaliatory action may be taken against an employee of an agency, an employee of an entity contracting with an agency, a foster parent, or a recipient of family and children’s services for any communication made, or information given or disclosed, to aid the department in carrying out its responsibilities, unless the communication or information is made, given, or disclosed maliciously or without good faith.”</w:t>
      </w:r>
    </w:p>
    <w:p w:rsidR="001F7B7C" w:rsidRPr="00523051" w:rsidRDefault="001F7B7C" w:rsidP="001F7B7C">
      <w:pPr>
        <w:rPr>
          <w:color w:val="auto"/>
        </w:rPr>
      </w:pPr>
      <w:r>
        <w:tab/>
      </w:r>
      <w:r w:rsidRPr="00523051">
        <w:rPr>
          <w:color w:val="auto"/>
        </w:rPr>
        <w:t>SECTION</w:t>
      </w:r>
      <w:r w:rsidRPr="00523051">
        <w:rPr>
          <w:color w:val="auto"/>
        </w:rPr>
        <w:tab/>
        <w:t>2.</w:t>
      </w:r>
      <w:r w:rsidRPr="00523051">
        <w:rPr>
          <w:color w:val="auto"/>
        </w:rPr>
        <w:tab/>
        <w:t>Section 63-7-360 of the 1976 Code is amended to read:</w:t>
      </w:r>
    </w:p>
    <w:p w:rsidR="001F7B7C" w:rsidRPr="00523051" w:rsidRDefault="001F7B7C" w:rsidP="001F7B7C">
      <w:pPr>
        <w:rPr>
          <w:color w:val="auto"/>
        </w:rPr>
      </w:pPr>
      <w:r w:rsidRPr="00523051">
        <w:rPr>
          <w:color w:val="auto"/>
        </w:rPr>
        <w:tab/>
        <w:t>“Section 63-7-360.</w:t>
      </w:r>
      <w:r w:rsidRPr="00523051">
        <w:rPr>
          <w:color w:val="auto"/>
        </w:rPr>
        <w:tab/>
        <w:t>A person required under Section 63</w:t>
      </w:r>
      <w:r w:rsidRPr="00523051">
        <w:rPr>
          <w:color w:val="auto"/>
        </w:rPr>
        <w:noBreakHyphen/>
        <w:t>7</w:t>
      </w:r>
      <w:r w:rsidRPr="00523051">
        <w:rPr>
          <w:color w:val="auto"/>
        </w:rPr>
        <w:noBreakHyphen/>
        <w:t xml:space="preserve">310 to report cases of suspected child abuse or neglect, including workers of the </w:t>
      </w:r>
      <w:r w:rsidRPr="00523051">
        <w:rPr>
          <w:color w:val="auto"/>
        </w:rPr>
        <w:lastRenderedPageBreak/>
        <w:t xml:space="preserve">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w:t>
      </w:r>
      <w:r w:rsidRPr="00523051">
        <w:rPr>
          <w:color w:val="auto"/>
          <w:u w:val="single"/>
        </w:rPr>
        <w:t>the</w:t>
      </w:r>
      <w:r w:rsidRPr="00523051">
        <w:rPr>
          <w:color w:val="auto"/>
        </w:rPr>
        <w:t xml:space="preserve"> circuit solicitor's office, the county department of social services</w:t>
      </w:r>
      <w:r w:rsidRPr="00523051">
        <w:rPr>
          <w:color w:val="auto"/>
          <w:u w:val="single"/>
        </w:rPr>
        <w:t>, the Department of Children’s Advocacy,</w:t>
      </w:r>
      <w:r w:rsidRPr="00523051">
        <w:rPr>
          <w:color w:val="auto"/>
        </w:rPr>
        <w:t xml:space="preserve"> and, if the institution making a report is a hospital, </w:t>
      </w:r>
      <w:r w:rsidRPr="00523051">
        <w:rPr>
          <w:strike/>
          <w:color w:val="auto"/>
        </w:rPr>
        <w:t>to</w:t>
      </w:r>
      <w:r w:rsidRPr="00523051">
        <w:rPr>
          <w:color w:val="auto"/>
        </w:rPr>
        <w:t xml:space="preserve"> the hospital.”</w:t>
      </w:r>
    </w:p>
    <w:p w:rsidR="001F7B7C" w:rsidRPr="00523051" w:rsidRDefault="001F7B7C" w:rsidP="001F7B7C">
      <w:pPr>
        <w:rPr>
          <w:color w:val="auto"/>
        </w:rPr>
      </w:pPr>
      <w:r>
        <w:tab/>
      </w:r>
      <w:r w:rsidRPr="00523051">
        <w:rPr>
          <w:color w:val="auto"/>
        </w:rPr>
        <w:t>SECTION</w:t>
      </w:r>
      <w:r w:rsidRPr="00523051">
        <w:rPr>
          <w:color w:val="auto"/>
        </w:rPr>
        <w:tab/>
        <w:t>3.</w:t>
      </w:r>
      <w:r w:rsidRPr="00523051">
        <w:rPr>
          <w:color w:val="auto"/>
        </w:rPr>
        <w:tab/>
        <w:t>Section 63-11-500(A) of the 1976 Code is amended to read:</w:t>
      </w:r>
    </w:p>
    <w:p w:rsidR="001F7B7C" w:rsidRPr="00523051" w:rsidRDefault="001F7B7C" w:rsidP="001F7B7C">
      <w:pPr>
        <w:rPr>
          <w:color w:val="auto"/>
        </w:rPr>
      </w:pPr>
      <w:r w:rsidRPr="00523051">
        <w:rPr>
          <w:color w:val="auto"/>
        </w:rPr>
        <w:tab/>
        <w:t>“Section 63-11-500.</w:t>
      </w:r>
      <w:r w:rsidRPr="00523051">
        <w:rPr>
          <w:color w:val="auto"/>
        </w:rPr>
        <w:tab/>
        <w:t>(A)</w:t>
      </w:r>
      <w:r w:rsidRPr="00523051">
        <w:rPr>
          <w:color w:val="auto"/>
        </w:rPr>
        <w:tab/>
        <w:t>There is created the Cass Elias McCarter Guardian ad Litem Program in South Carolina. The program shall serve as a statewide system to provide training and supervision to volunteers who serve as court</w:t>
      </w:r>
      <w:r w:rsidRPr="00523051">
        <w:rPr>
          <w:color w:val="auto"/>
        </w:rPr>
        <w:noBreakHyphen/>
        <w:t>appointed special advocates for children in abuse and neglect proceedings within the family court, pursuant to Section 63</w:t>
      </w:r>
      <w:r w:rsidRPr="00523051">
        <w:rPr>
          <w:color w:val="auto"/>
        </w:rPr>
        <w:noBreakHyphen/>
        <w:t>7</w:t>
      </w:r>
      <w:r w:rsidRPr="00523051">
        <w:rPr>
          <w:color w:val="auto"/>
        </w:rPr>
        <w:noBreakHyphen/>
        <w:t xml:space="preserve">1620. This program must be administered by the </w:t>
      </w:r>
      <w:r w:rsidRPr="00523051">
        <w:rPr>
          <w:strike/>
          <w:color w:val="auto"/>
        </w:rPr>
        <w:t>Department of Administration</w:t>
      </w:r>
      <w:r w:rsidRPr="00523051">
        <w:rPr>
          <w:color w:val="auto"/>
        </w:rPr>
        <w:t xml:space="preserve"> </w:t>
      </w:r>
      <w:r w:rsidRPr="00523051">
        <w:rPr>
          <w:color w:val="auto"/>
          <w:u w:val="single"/>
        </w:rPr>
        <w:t>Department of Children’s Advocacy</w:t>
      </w:r>
      <w:r w:rsidRPr="00523051">
        <w:rPr>
          <w:color w:val="auto"/>
        </w:rPr>
        <w:t>.”</w:t>
      </w:r>
    </w:p>
    <w:p w:rsidR="001F7B7C" w:rsidRPr="00523051" w:rsidRDefault="001F7B7C" w:rsidP="001F7B7C">
      <w:pPr>
        <w:rPr>
          <w:color w:val="auto"/>
        </w:rPr>
      </w:pPr>
      <w:r>
        <w:tab/>
      </w:r>
      <w:r w:rsidRPr="00523051">
        <w:rPr>
          <w:color w:val="auto"/>
        </w:rPr>
        <w:t>SECTION</w:t>
      </w:r>
      <w:r w:rsidRPr="00523051">
        <w:rPr>
          <w:color w:val="auto"/>
        </w:rPr>
        <w:tab/>
        <w:t>4.</w:t>
      </w:r>
      <w:r w:rsidRPr="00523051">
        <w:rPr>
          <w:color w:val="auto"/>
        </w:rPr>
        <w:tab/>
        <w:t>Section 63-11-700(A) of the 1976 Code is amended to read:</w:t>
      </w:r>
    </w:p>
    <w:p w:rsidR="001F7B7C" w:rsidRPr="00523051" w:rsidRDefault="001F7B7C" w:rsidP="001F7B7C">
      <w:pPr>
        <w:rPr>
          <w:color w:val="auto"/>
        </w:rPr>
      </w:pPr>
      <w:r w:rsidRPr="00523051">
        <w:rPr>
          <w:color w:val="auto"/>
        </w:rPr>
        <w:tab/>
        <w:t>“Section 63-11-700.</w:t>
      </w:r>
      <w:r w:rsidRPr="00523051">
        <w:rPr>
          <w:color w:val="auto"/>
        </w:rPr>
        <w:tab/>
        <w:t>(A)</w:t>
      </w:r>
      <w:r w:rsidRPr="00523051">
        <w:rPr>
          <w:color w:val="auto"/>
        </w:rPr>
        <w:tab/>
        <w:t xml:space="preserve">There is created, within the </w:t>
      </w:r>
      <w:r w:rsidRPr="00523051">
        <w:rPr>
          <w:strike/>
          <w:color w:val="auto"/>
        </w:rPr>
        <w:t>Department of Administration</w:t>
      </w:r>
      <w:r w:rsidRPr="00523051">
        <w:rPr>
          <w:color w:val="auto"/>
        </w:rPr>
        <w:t xml:space="preserve"> </w:t>
      </w:r>
      <w:r w:rsidRPr="00523051">
        <w:rPr>
          <w:color w:val="auto"/>
          <w:u w:val="single"/>
        </w:rPr>
        <w:t>Department of Children’s Advocacy</w:t>
      </w:r>
      <w:r w:rsidRPr="00523051">
        <w:rPr>
          <w:color w:val="auto"/>
        </w:rPr>
        <w:t xml:space="preserve">, the Division for Review of the Foster Care of Children. The division must be supported by a board consisting of </w:t>
      </w:r>
      <w:r w:rsidRPr="00523051">
        <w:rPr>
          <w:strike/>
          <w:color w:val="auto"/>
        </w:rPr>
        <w:t>eight</w:t>
      </w:r>
      <w:r w:rsidRPr="00523051">
        <w:rPr>
          <w:color w:val="auto"/>
        </w:rPr>
        <w:t xml:space="preserve"> </w:t>
      </w:r>
      <w:r w:rsidRPr="00523051">
        <w:rPr>
          <w:color w:val="auto"/>
          <w:u w:val="single"/>
        </w:rPr>
        <w:t>seven</w:t>
      </w:r>
      <w:r w:rsidRPr="00523051">
        <w:rPr>
          <w:color w:val="auto"/>
        </w:rPr>
        <w:t xml:space="preserve"> members, all of whom must be past or present members of local review boards. There must be one member from each congressional district, all appointed by the Governor with the advice and consent of the Senate.”</w:t>
      </w:r>
    </w:p>
    <w:p w:rsidR="001F7B7C" w:rsidRPr="00523051" w:rsidRDefault="001F7B7C" w:rsidP="001F7B7C">
      <w:pPr>
        <w:rPr>
          <w:color w:val="auto"/>
        </w:rPr>
      </w:pPr>
      <w:r>
        <w:tab/>
      </w:r>
      <w:r w:rsidRPr="00523051">
        <w:rPr>
          <w:color w:val="auto"/>
        </w:rPr>
        <w:t>SECTION</w:t>
      </w:r>
      <w:r w:rsidRPr="00523051">
        <w:rPr>
          <w:color w:val="auto"/>
        </w:rPr>
        <w:tab/>
        <w:t>5.</w:t>
      </w:r>
      <w:r w:rsidRPr="00523051">
        <w:rPr>
          <w:color w:val="auto"/>
        </w:rPr>
        <w:tab/>
        <w:t>Section 63-11-730(A) of the 1976 Code is amended to read:</w:t>
      </w:r>
    </w:p>
    <w:p w:rsidR="001F7B7C" w:rsidRPr="00523051" w:rsidRDefault="001F7B7C" w:rsidP="001F7B7C">
      <w:pPr>
        <w:rPr>
          <w:color w:val="auto"/>
        </w:rPr>
      </w:pPr>
      <w:r w:rsidRPr="00523051">
        <w:rPr>
          <w:color w:val="auto"/>
        </w:rPr>
        <w:tab/>
        <w:t>“Section 63-11-730.</w:t>
      </w:r>
      <w:r w:rsidRPr="00523051">
        <w:rPr>
          <w:color w:val="auto"/>
        </w:rPr>
        <w:tab/>
        <w:t>(A)</w:t>
      </w:r>
      <w:r w:rsidRPr="00523051">
        <w:rPr>
          <w:color w:val="auto"/>
        </w:rPr>
        <w:tab/>
        <w:t xml:space="preserve">No person may be employed by the </w:t>
      </w:r>
      <w:r w:rsidRPr="00523051">
        <w:rPr>
          <w:strike/>
          <w:color w:val="auto"/>
        </w:rPr>
        <w:t>Division for Review of the Foster Care of Children, within the Department of Administration,</w:t>
      </w:r>
      <w:r w:rsidRPr="00523051">
        <w:rPr>
          <w:color w:val="auto"/>
        </w:rPr>
        <w:t xml:space="preserve"> </w:t>
      </w:r>
      <w:r w:rsidRPr="00523051">
        <w:rPr>
          <w:color w:val="auto"/>
          <w:u w:val="single"/>
        </w:rPr>
        <w:t>Department of Children’s Advocacy</w:t>
      </w:r>
      <w:r w:rsidRPr="00523051">
        <w:rPr>
          <w:color w:val="auto"/>
        </w:rPr>
        <w:t xml:space="preserve"> or may serve on the state or a local foster care review board if the person:</w:t>
      </w:r>
    </w:p>
    <w:p w:rsidR="001F7B7C" w:rsidRPr="00523051" w:rsidRDefault="001F7B7C" w:rsidP="001F7B7C">
      <w:pPr>
        <w:rPr>
          <w:color w:val="auto"/>
        </w:rPr>
      </w:pPr>
      <w:r w:rsidRPr="00523051">
        <w:rPr>
          <w:color w:val="auto"/>
        </w:rPr>
        <w:tab/>
      </w:r>
      <w:r w:rsidRPr="00523051">
        <w:rPr>
          <w:color w:val="auto"/>
        </w:rPr>
        <w:tab/>
        <w:t>(1)</w:t>
      </w:r>
      <w:r w:rsidRPr="00523051">
        <w:rPr>
          <w:color w:val="auto"/>
        </w:rPr>
        <w:tab/>
        <w:t>is the subject of an indicated report or affirmative determination of abuse or neglect as maintained by the Department of Social Services in the Central Registry of Child Abuse and Neglect pursuant to Subarticle 13, Article 3, Chapter 7;</w:t>
      </w:r>
    </w:p>
    <w:p w:rsidR="001F7B7C" w:rsidRPr="00523051" w:rsidRDefault="001F7B7C" w:rsidP="001F7B7C">
      <w:pPr>
        <w:rPr>
          <w:color w:val="auto"/>
        </w:rPr>
      </w:pPr>
      <w:r w:rsidRPr="00523051">
        <w:rPr>
          <w:color w:val="auto"/>
        </w:rPr>
        <w:tab/>
      </w:r>
      <w:r w:rsidRPr="00523051">
        <w:rPr>
          <w:color w:val="auto"/>
        </w:rPr>
        <w:tab/>
        <w:t>(2)</w:t>
      </w:r>
      <w:r w:rsidRPr="00523051">
        <w:rPr>
          <w:color w:val="auto"/>
        </w:rPr>
        <w:tab/>
        <w:t>has been convicted of or pled guilty or nolo contendere to:</w:t>
      </w:r>
    </w:p>
    <w:p w:rsidR="001F7B7C" w:rsidRPr="00523051" w:rsidRDefault="001F7B7C" w:rsidP="001F7B7C">
      <w:pPr>
        <w:rPr>
          <w:color w:val="auto"/>
        </w:rPr>
      </w:pPr>
      <w:r w:rsidRPr="00523051">
        <w:rPr>
          <w:color w:val="auto"/>
        </w:rPr>
        <w:tab/>
      </w:r>
      <w:r w:rsidRPr="00523051">
        <w:rPr>
          <w:color w:val="auto"/>
        </w:rPr>
        <w:tab/>
      </w:r>
      <w:r w:rsidRPr="00523051">
        <w:rPr>
          <w:color w:val="auto"/>
        </w:rPr>
        <w:tab/>
        <w:t>(a)</w:t>
      </w:r>
      <w:r w:rsidRPr="00523051">
        <w:rPr>
          <w:color w:val="auto"/>
        </w:rPr>
        <w:tab/>
        <w:t>an ‘offense against the person’ as provided for in Title 16, Chapter 3;</w:t>
      </w:r>
    </w:p>
    <w:p w:rsidR="001F7B7C" w:rsidRPr="00523051" w:rsidRDefault="001F7B7C" w:rsidP="001F7B7C">
      <w:pPr>
        <w:rPr>
          <w:color w:val="auto"/>
        </w:rPr>
      </w:pPr>
      <w:r w:rsidRPr="00523051">
        <w:rPr>
          <w:color w:val="auto"/>
        </w:rPr>
        <w:lastRenderedPageBreak/>
        <w:tab/>
      </w:r>
      <w:r w:rsidRPr="00523051">
        <w:rPr>
          <w:color w:val="auto"/>
        </w:rPr>
        <w:tab/>
      </w:r>
      <w:r w:rsidRPr="00523051">
        <w:rPr>
          <w:color w:val="auto"/>
        </w:rPr>
        <w:tab/>
        <w:t>(b)</w:t>
      </w:r>
      <w:r w:rsidRPr="00523051">
        <w:rPr>
          <w:color w:val="auto"/>
        </w:rPr>
        <w:tab/>
        <w:t>an ‘offense against morality or decency’ as provided for in Title 16, Chapter 15; or</w:t>
      </w:r>
    </w:p>
    <w:p w:rsidR="001F7B7C" w:rsidRPr="00523051" w:rsidRDefault="001F7B7C" w:rsidP="001F7B7C">
      <w:pPr>
        <w:rPr>
          <w:color w:val="auto"/>
        </w:rPr>
      </w:pPr>
      <w:r w:rsidRPr="00523051">
        <w:rPr>
          <w:color w:val="auto"/>
        </w:rPr>
        <w:tab/>
      </w:r>
      <w:r w:rsidRPr="00523051">
        <w:rPr>
          <w:color w:val="auto"/>
        </w:rPr>
        <w:tab/>
      </w:r>
      <w:r w:rsidRPr="00523051">
        <w:rPr>
          <w:color w:val="auto"/>
        </w:rPr>
        <w:tab/>
        <w:t>(c)</w:t>
      </w:r>
      <w:r w:rsidRPr="00523051">
        <w:rPr>
          <w:color w:val="auto"/>
        </w:rPr>
        <w:tab/>
        <w:t>contributing to the delinquency of a minor, as provided for in Section 16-17-490.”</w:t>
      </w:r>
    </w:p>
    <w:p w:rsidR="001F7B7C" w:rsidRPr="00523051" w:rsidRDefault="001F7B7C" w:rsidP="001F7B7C">
      <w:pPr>
        <w:rPr>
          <w:color w:val="auto"/>
        </w:rPr>
      </w:pPr>
      <w:r>
        <w:tab/>
      </w:r>
      <w:r w:rsidRPr="00523051">
        <w:rPr>
          <w:color w:val="auto"/>
        </w:rPr>
        <w:t>SECTION</w:t>
      </w:r>
      <w:r w:rsidRPr="00523051">
        <w:rPr>
          <w:color w:val="auto"/>
        </w:rPr>
        <w:tab/>
        <w:t>6.</w:t>
      </w:r>
      <w:r w:rsidRPr="00523051">
        <w:rPr>
          <w:color w:val="auto"/>
        </w:rPr>
        <w:tab/>
        <w:t>Section 63-11-1310 of the 1976 Code is amended to read:</w:t>
      </w:r>
    </w:p>
    <w:p w:rsidR="001F7B7C" w:rsidRPr="00523051" w:rsidRDefault="001F7B7C" w:rsidP="001F7B7C">
      <w:pPr>
        <w:rPr>
          <w:color w:val="auto"/>
        </w:rPr>
      </w:pPr>
      <w:r w:rsidRPr="00523051">
        <w:rPr>
          <w:color w:val="auto"/>
        </w:rPr>
        <w:tab/>
        <w:t>“Section 63-11-1310.</w:t>
      </w:r>
      <w:r w:rsidRPr="00523051">
        <w:rPr>
          <w:color w:val="auto"/>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w:t>
      </w:r>
      <w:r w:rsidRPr="00523051">
        <w:rPr>
          <w:strike/>
          <w:color w:val="auto"/>
        </w:rPr>
        <w:t>Department of Administration</w:t>
      </w:r>
      <w:r w:rsidRPr="00523051">
        <w:rPr>
          <w:color w:val="auto"/>
        </w:rPr>
        <w:t xml:space="preserve"> </w:t>
      </w:r>
      <w:r w:rsidRPr="00523051">
        <w:rPr>
          <w:color w:val="auto"/>
          <w:u w:val="single"/>
        </w:rPr>
        <w:t>Department of Children’s Advocacy</w:t>
      </w:r>
      <w:r w:rsidRPr="00523051">
        <w:rPr>
          <w:color w:val="auto"/>
        </w:rPr>
        <w:t>. This article supplements and does not supplant existing services provided to this population.”</w:t>
      </w:r>
    </w:p>
    <w:p w:rsidR="001F7B7C" w:rsidRPr="00523051" w:rsidRDefault="001F7B7C" w:rsidP="001F7B7C">
      <w:pPr>
        <w:rPr>
          <w:color w:val="auto"/>
        </w:rPr>
      </w:pPr>
      <w:r>
        <w:tab/>
      </w:r>
      <w:r w:rsidRPr="00523051">
        <w:rPr>
          <w:color w:val="auto"/>
        </w:rPr>
        <w:t>SECTION</w:t>
      </w:r>
      <w:r w:rsidRPr="00523051">
        <w:rPr>
          <w:color w:val="auto"/>
        </w:rPr>
        <w:tab/>
        <w:t>7.</w:t>
      </w:r>
      <w:r w:rsidRPr="00523051">
        <w:rPr>
          <w:color w:val="auto"/>
        </w:rPr>
        <w:tab/>
        <w:t>Section 63-11-1340 of the 1976 Code is amended to read:</w:t>
      </w:r>
    </w:p>
    <w:p w:rsidR="001F7B7C" w:rsidRPr="00523051" w:rsidRDefault="001F7B7C" w:rsidP="001F7B7C">
      <w:pPr>
        <w:rPr>
          <w:color w:val="auto"/>
        </w:rPr>
      </w:pPr>
      <w:r w:rsidRPr="00523051">
        <w:rPr>
          <w:color w:val="auto"/>
        </w:rPr>
        <w:tab/>
        <w:t>“Section 63-11-1340.</w:t>
      </w:r>
      <w:r w:rsidRPr="00523051">
        <w:rPr>
          <w:color w:val="auto"/>
        </w:rPr>
        <w:tab/>
        <w:t xml:space="preserve">The </w:t>
      </w:r>
      <w:r w:rsidRPr="00523051">
        <w:rPr>
          <w:strike/>
          <w:color w:val="auto"/>
        </w:rPr>
        <w:t>Governor</w:t>
      </w:r>
      <w:r w:rsidRPr="00523051">
        <w:rPr>
          <w:color w:val="auto"/>
        </w:rPr>
        <w:t xml:space="preserve"> </w:t>
      </w:r>
      <w:r w:rsidRPr="00523051">
        <w:rPr>
          <w:color w:val="auto"/>
          <w:u w:val="single"/>
        </w:rPr>
        <w:t>State Child Advocate</w:t>
      </w:r>
      <w:r w:rsidRPr="00523051">
        <w:rPr>
          <w:color w:val="auto"/>
        </w:rPr>
        <w:t xml:space="preserve"> may appoint a Director of the Continuum of Care to serve at his pleasure </w:t>
      </w:r>
      <w:r w:rsidRPr="00523051">
        <w:rPr>
          <w:strike/>
          <w:color w:val="auto"/>
        </w:rPr>
        <w:t>who is subject to removal pursuant to the provisions of Section 1</w:t>
      </w:r>
      <w:r w:rsidRPr="00523051">
        <w:rPr>
          <w:strike/>
          <w:color w:val="auto"/>
        </w:rPr>
        <w:noBreakHyphen/>
        <w:t>3</w:t>
      </w:r>
      <w:r w:rsidRPr="00523051">
        <w:rPr>
          <w:strike/>
          <w:color w:val="auto"/>
        </w:rPr>
        <w:noBreakHyphen/>
        <w:t>240</w:t>
      </w:r>
      <w:r w:rsidRPr="00523051">
        <w:rPr>
          <w:color w:val="auto"/>
        </w:rPr>
        <w:t>.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1F7B7C" w:rsidRPr="00523051" w:rsidRDefault="001F7B7C" w:rsidP="001F7B7C">
      <w:pPr>
        <w:rPr>
          <w:color w:val="auto"/>
        </w:rPr>
      </w:pPr>
      <w:r>
        <w:tab/>
      </w:r>
      <w:r w:rsidRPr="00523051">
        <w:rPr>
          <w:color w:val="auto"/>
        </w:rPr>
        <w:t>SECTION</w:t>
      </w:r>
      <w:r w:rsidRPr="00523051">
        <w:rPr>
          <w:color w:val="auto"/>
        </w:rPr>
        <w:tab/>
        <w:t>8.</w:t>
      </w:r>
      <w:r w:rsidRPr="00523051">
        <w:rPr>
          <w:color w:val="auto"/>
        </w:rPr>
        <w:tab/>
        <w:t>Section 63-11-1360 of the 1976 Code is amended to read:</w:t>
      </w:r>
    </w:p>
    <w:p w:rsidR="001F7B7C" w:rsidRPr="00523051" w:rsidRDefault="001F7B7C" w:rsidP="001F7B7C">
      <w:pPr>
        <w:rPr>
          <w:color w:val="auto"/>
        </w:rPr>
      </w:pPr>
      <w:r w:rsidRPr="00523051">
        <w:rPr>
          <w:color w:val="auto"/>
        </w:rPr>
        <w:tab/>
        <w:t>“Section 63-11-1360.</w:t>
      </w:r>
      <w:r w:rsidRPr="00523051">
        <w:rPr>
          <w:color w:val="auto"/>
        </w:rPr>
        <w:tab/>
        <w:t xml:space="preserve">The Continuum of Care Division shall submit an annual report to the </w:t>
      </w:r>
      <w:r w:rsidRPr="00523051">
        <w:rPr>
          <w:strike/>
          <w:color w:val="auto"/>
        </w:rPr>
        <w:t>Department of Administration</w:t>
      </w:r>
      <w:r w:rsidRPr="00523051">
        <w:rPr>
          <w:color w:val="auto"/>
        </w:rPr>
        <w:t xml:space="preserve"> </w:t>
      </w:r>
      <w:r w:rsidRPr="00523051">
        <w:rPr>
          <w:color w:val="auto"/>
          <w:u w:val="single"/>
        </w:rPr>
        <w:t>Governor</w:t>
      </w:r>
      <w:r w:rsidRPr="00523051">
        <w:rPr>
          <w:color w:val="auto"/>
        </w:rPr>
        <w:t xml:space="preserve"> and General Assembly on its activities and recommendations for changes and improvements in the delivery of services by public agencies serving children.”</w:t>
      </w:r>
    </w:p>
    <w:p w:rsidR="001F7B7C" w:rsidRPr="00523051" w:rsidRDefault="001F7B7C" w:rsidP="001F7B7C">
      <w:pPr>
        <w:rPr>
          <w:color w:val="auto"/>
        </w:rPr>
      </w:pPr>
      <w:r>
        <w:tab/>
      </w:r>
      <w:r w:rsidRPr="00523051">
        <w:rPr>
          <w:color w:val="auto"/>
        </w:rPr>
        <w:t>SECTION</w:t>
      </w:r>
      <w:r w:rsidRPr="00523051">
        <w:rPr>
          <w:color w:val="auto"/>
        </w:rPr>
        <w:tab/>
        <w:t>9.</w:t>
      </w:r>
      <w:r w:rsidRPr="00523051">
        <w:rPr>
          <w:color w:val="auto"/>
        </w:rPr>
        <w:tab/>
        <w:t>Section 63-11-1510 of the 1976 Code is amended to read:</w:t>
      </w:r>
    </w:p>
    <w:p w:rsidR="001F7B7C" w:rsidRPr="00523051" w:rsidRDefault="001F7B7C" w:rsidP="001F7B7C">
      <w:pPr>
        <w:rPr>
          <w:color w:val="auto"/>
        </w:rPr>
      </w:pPr>
      <w:r w:rsidRPr="00523051">
        <w:rPr>
          <w:color w:val="auto"/>
        </w:rPr>
        <w:tab/>
        <w:t>“Section 63-11-1510.</w:t>
      </w:r>
      <w:r w:rsidRPr="00523051">
        <w:rPr>
          <w:color w:val="auto"/>
        </w:rPr>
        <w:tab/>
        <w:t xml:space="preserve">There is established the Interagency System for Caring for Emotionally Disturbed Children, an integrated system of care to be developed by the Continuum of Care for Emotionally Disturbed Children in the </w:t>
      </w:r>
      <w:r w:rsidRPr="00523051">
        <w:rPr>
          <w:strike/>
          <w:color w:val="auto"/>
        </w:rPr>
        <w:t>Department of Administration</w:t>
      </w:r>
      <w:r w:rsidRPr="00523051">
        <w:rPr>
          <w:color w:val="auto"/>
        </w:rPr>
        <w:t xml:space="preserve"> </w:t>
      </w:r>
      <w:r w:rsidRPr="00523051">
        <w:rPr>
          <w:color w:val="auto"/>
          <w:u w:val="single"/>
        </w:rPr>
        <w:t xml:space="preserve">Department of Children’s </w:t>
      </w:r>
      <w:r w:rsidRPr="00523051">
        <w:rPr>
          <w:color w:val="auto"/>
          <w:u w:val="single"/>
        </w:rPr>
        <w:lastRenderedPageBreak/>
        <w:t>Advocacy</w:t>
      </w:r>
      <w:r w:rsidRPr="00523051">
        <w:rPr>
          <w:color w:val="auto"/>
        </w:rPr>
        <w:t xml:space="preserve">, the Department of Disabilities and Special Needs, the </w:t>
      </w:r>
      <w:r w:rsidRPr="00523051">
        <w:rPr>
          <w:strike/>
          <w:color w:val="auto"/>
        </w:rPr>
        <w:t>State</w:t>
      </w:r>
      <w:r w:rsidRPr="00523051">
        <w:rPr>
          <w:color w:val="auto"/>
        </w:rPr>
        <w:t xml:space="preserve"> </w:t>
      </w:r>
      <w:r w:rsidRPr="00523051">
        <w:rPr>
          <w:color w:val="auto"/>
          <w:u w:val="single"/>
        </w:rPr>
        <w:t>Department of</w:t>
      </w:r>
      <w:r w:rsidRPr="00523051">
        <w:rPr>
          <w:color w:val="auto"/>
        </w:rPr>
        <w:t xml:space="preserve"> Health and Human Services </w:t>
      </w:r>
      <w:r w:rsidRPr="00523051">
        <w:rPr>
          <w:strike/>
          <w:color w:val="auto"/>
        </w:rPr>
        <w:t>Finance Commission</w:t>
      </w:r>
      <w:r w:rsidRPr="00523051">
        <w:rPr>
          <w:color w:val="auto"/>
        </w:rPr>
        <w:t>,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1F7B7C" w:rsidRPr="00523051" w:rsidRDefault="001F7B7C" w:rsidP="001F7B7C">
      <w:pPr>
        <w:rPr>
          <w:color w:val="auto"/>
        </w:rPr>
      </w:pPr>
      <w:r>
        <w:tab/>
      </w:r>
      <w:r w:rsidRPr="00523051">
        <w:rPr>
          <w:color w:val="auto"/>
        </w:rPr>
        <w:t>SECTION</w:t>
      </w:r>
      <w:r w:rsidRPr="00523051">
        <w:rPr>
          <w:color w:val="auto"/>
        </w:rPr>
        <w:tab/>
        <w:t>10.</w:t>
      </w:r>
      <w:r w:rsidRPr="00523051">
        <w:rPr>
          <w:color w:val="auto"/>
        </w:rPr>
        <w:tab/>
        <w:t>Section 63-11-1930(A) is amended by adding an appropriately numbered item to read:</w:t>
      </w:r>
    </w:p>
    <w:p w:rsidR="001F7B7C" w:rsidRPr="00523051" w:rsidRDefault="001F7B7C" w:rsidP="001F7B7C">
      <w:pPr>
        <w:rPr>
          <w:color w:val="auto"/>
        </w:rPr>
      </w:pPr>
      <w:r w:rsidRPr="00523051">
        <w:rPr>
          <w:color w:val="auto"/>
        </w:rPr>
        <w:tab/>
        <w:t>“(</w:t>
      </w:r>
      <w:r w:rsidRPr="00523051">
        <w:rPr>
          <w:color w:val="auto"/>
        </w:rPr>
        <w:tab/>
        <w:t>)</w:t>
      </w:r>
      <w:r w:rsidRPr="00523051">
        <w:rPr>
          <w:color w:val="auto"/>
        </w:rPr>
        <w:tab/>
        <w:t>the State Child Advocate;”</w:t>
      </w:r>
    </w:p>
    <w:p w:rsidR="001F7B7C" w:rsidRPr="00523051" w:rsidRDefault="001F7B7C" w:rsidP="001F7B7C">
      <w:pPr>
        <w:rPr>
          <w:color w:val="auto"/>
        </w:rPr>
      </w:pPr>
      <w:r>
        <w:tab/>
      </w:r>
      <w:r w:rsidRPr="00523051">
        <w:rPr>
          <w:color w:val="auto"/>
        </w:rPr>
        <w:t>SECTION</w:t>
      </w:r>
      <w:r w:rsidRPr="00523051">
        <w:rPr>
          <w:color w:val="auto"/>
        </w:rPr>
        <w:tab/>
        <w:t>11.</w:t>
      </w:r>
      <w:r w:rsidRPr="00523051">
        <w:rPr>
          <w:color w:val="auto"/>
        </w:rPr>
        <w:tab/>
        <w:t>Section 59-36-20 of the 1976 Code is amended to read:</w:t>
      </w:r>
    </w:p>
    <w:p w:rsidR="001F7B7C" w:rsidRPr="00523051" w:rsidRDefault="001F7B7C" w:rsidP="001F7B7C">
      <w:pPr>
        <w:rPr>
          <w:color w:val="auto"/>
        </w:rPr>
      </w:pPr>
      <w:r w:rsidRPr="00523051">
        <w:rPr>
          <w:color w:val="auto"/>
        </w:rPr>
        <w:tab/>
        <w:t>“Section 59-36-20.</w:t>
      </w:r>
      <w:r w:rsidRPr="00523051">
        <w:rPr>
          <w:color w:val="auto"/>
        </w:rPr>
        <w:tab/>
      </w:r>
      <w:r w:rsidRPr="00523051">
        <w:rPr>
          <w:color w:val="auto"/>
          <w:u w:val="single"/>
        </w:rPr>
        <w:t>(A)</w:t>
      </w:r>
      <w:r w:rsidRPr="00523051">
        <w:rPr>
          <w:color w:val="auto"/>
        </w:rPr>
        <w:tab/>
        <w:t>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1F7B7C" w:rsidRPr="00523051" w:rsidRDefault="001F7B7C" w:rsidP="001F7B7C">
      <w:pPr>
        <w:rPr>
          <w:color w:val="auto"/>
        </w:rPr>
      </w:pPr>
      <w:r w:rsidRPr="00523051">
        <w:rPr>
          <w:color w:val="auto"/>
        </w:rPr>
        <w:tab/>
      </w:r>
      <w:r w:rsidRPr="00523051">
        <w:rPr>
          <w:color w:val="auto"/>
          <w:u w:val="single"/>
        </w:rPr>
        <w:t>(B)</w:t>
      </w:r>
      <w:r w:rsidRPr="00523051">
        <w:rPr>
          <w:color w:val="auto"/>
        </w:rPr>
        <w:tab/>
        <w:t>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1F7B7C" w:rsidRPr="00523051" w:rsidRDefault="001F7B7C" w:rsidP="001F7B7C">
      <w:pPr>
        <w:rPr>
          <w:color w:val="auto"/>
        </w:rPr>
      </w:pPr>
      <w:r w:rsidRPr="00523051">
        <w:rPr>
          <w:color w:val="auto"/>
        </w:rPr>
        <w:tab/>
      </w:r>
      <w:r w:rsidRPr="00523051">
        <w:rPr>
          <w:color w:val="auto"/>
          <w:u w:val="single"/>
        </w:rPr>
        <w:t>(C)</w:t>
      </w:r>
      <w:r w:rsidRPr="00523051">
        <w:rPr>
          <w:color w:val="auto"/>
        </w:rPr>
        <w:tab/>
        <w:t xml:space="preserve">No provision of this section or of this chapter may be construed to limit the responsibilities of agencies other than the Department of Education from providing or paying for some or all of the cost of services to be provided the state's children with disabilities and the level of service must, at a minimum, be similar to that provided individuals with similar needs. </w:t>
      </w:r>
      <w:r w:rsidRPr="00523051">
        <w:rPr>
          <w:strike/>
          <w:color w:val="auto"/>
        </w:rPr>
        <w:t xml:space="preserve">If agencies are unable to agree on responsibilities for a </w:t>
      </w:r>
      <w:r w:rsidRPr="00523051">
        <w:rPr>
          <w:strike/>
          <w:color w:val="auto"/>
        </w:rPr>
        <w:lastRenderedPageBreak/>
        <w:t>particular child, the issue must be decided by the Children's Case Resolution System, Article 11, Chapter 11, Title 63.</w:t>
      </w:r>
      <w:r w:rsidRPr="00523051">
        <w:rPr>
          <w:color w:val="auto"/>
        </w:rPr>
        <w:t>”</w:t>
      </w:r>
    </w:p>
    <w:p w:rsidR="001F7B7C" w:rsidRPr="00523051" w:rsidRDefault="001F7B7C" w:rsidP="001F7B7C">
      <w:pPr>
        <w:rPr>
          <w:color w:val="auto"/>
        </w:rPr>
      </w:pPr>
      <w:r>
        <w:tab/>
      </w:r>
      <w:r w:rsidRPr="00523051">
        <w:rPr>
          <w:color w:val="auto"/>
        </w:rPr>
        <w:t>SECTION</w:t>
      </w:r>
      <w:r w:rsidRPr="00523051">
        <w:rPr>
          <w:color w:val="auto"/>
        </w:rPr>
        <w:tab/>
        <w:t>12.</w:t>
      </w:r>
      <w:r w:rsidRPr="00523051">
        <w:rPr>
          <w:color w:val="auto"/>
        </w:rPr>
        <w:tab/>
        <w:t>Items (1), (21), (22), and (23) of Section 63-7-1990(B) are amended to read:</w:t>
      </w:r>
    </w:p>
    <w:p w:rsidR="001F7B7C" w:rsidRPr="00523051" w:rsidRDefault="001F7B7C" w:rsidP="001F7B7C">
      <w:pPr>
        <w:rPr>
          <w:color w:val="auto"/>
        </w:rPr>
      </w:pPr>
      <w:r w:rsidRPr="00523051">
        <w:rPr>
          <w:color w:val="auto"/>
        </w:rPr>
        <w:tab/>
        <w:t>“(1)</w:t>
      </w:r>
      <w:r w:rsidRPr="00523051">
        <w:rPr>
          <w:color w:val="auto"/>
        </w:rPr>
        <w:tab/>
        <w:t xml:space="preserve">the </w:t>
      </w:r>
      <w:r w:rsidRPr="00523051">
        <w:rPr>
          <w:strike/>
          <w:color w:val="auto"/>
        </w:rPr>
        <w:t>ombudsman of the office of the Governor or the Governor’s designee</w:t>
      </w:r>
      <w:r w:rsidRPr="00523051">
        <w:rPr>
          <w:color w:val="auto"/>
        </w:rPr>
        <w:t xml:space="preserve"> </w:t>
      </w:r>
      <w:r w:rsidRPr="00523051">
        <w:rPr>
          <w:color w:val="auto"/>
          <w:u w:val="single"/>
        </w:rPr>
        <w:t>Department of Children’s Advocacy</w:t>
      </w:r>
      <w:r w:rsidRPr="00523051">
        <w:rPr>
          <w:color w:val="auto"/>
        </w:rPr>
        <w:t>;</w:t>
      </w:r>
    </w:p>
    <w:p w:rsidR="001F7B7C" w:rsidRPr="00523051" w:rsidRDefault="001F7B7C" w:rsidP="001F7B7C">
      <w:pPr>
        <w:rPr>
          <w:color w:val="auto"/>
        </w:rPr>
      </w:pPr>
      <w:r w:rsidRPr="00523051">
        <w:rPr>
          <w:color w:val="auto"/>
        </w:rPr>
        <w:tab/>
        <w:t>(21)</w:t>
      </w:r>
      <w:r w:rsidRPr="00523051">
        <w:rPr>
          <w:color w:val="auto"/>
        </w:rPr>
        <w:tab/>
        <w:t xml:space="preserve">the Division for the Review of the Foster Care of Children, </w:t>
      </w:r>
      <w:r w:rsidRPr="00523051">
        <w:rPr>
          <w:strike/>
          <w:color w:val="auto"/>
        </w:rPr>
        <w:t>Office of the Governor,</w:t>
      </w:r>
      <w:r w:rsidRPr="00523051">
        <w:rPr>
          <w:color w:val="auto"/>
        </w:rPr>
        <w:t xml:space="preserve"> for purposes of certifying in accordance with Section 63-11-730 that no potential employee or no nominee to and no member of the state or a local foster care review board is a subject of an indicated report or affirmative determination;</w:t>
      </w:r>
    </w:p>
    <w:p w:rsidR="001F7B7C" w:rsidRPr="00523051" w:rsidRDefault="001F7B7C" w:rsidP="001F7B7C">
      <w:pPr>
        <w:rPr>
          <w:color w:val="auto"/>
        </w:rPr>
      </w:pPr>
      <w:r w:rsidRPr="00523051">
        <w:rPr>
          <w:color w:val="auto"/>
        </w:rPr>
        <w:tab/>
        <w:t>(22)</w:t>
      </w:r>
      <w:r w:rsidRPr="00523051">
        <w:rPr>
          <w:color w:val="auto"/>
        </w:rPr>
        <w:tab/>
        <w:t>employees of the Division for the Review of the Foster Care of Children</w:t>
      </w:r>
      <w:r w:rsidRPr="00523051">
        <w:rPr>
          <w:strike/>
          <w:color w:val="auto"/>
        </w:rPr>
        <w:t>, Office of the Governor</w:t>
      </w:r>
      <w:r w:rsidRPr="00523051">
        <w:rPr>
          <w:color w:val="auto"/>
        </w:rPr>
        <w:t xml:space="preserve"> and members of local boards when carrying out their duties pursuant to Article 7 of Chapter 11; the department and the division shall limit by written agreement or regulation, or both, the documents and information to be furnished to the local boards;</w:t>
      </w:r>
    </w:p>
    <w:p w:rsidR="001F7B7C" w:rsidRPr="00523051" w:rsidRDefault="001F7B7C" w:rsidP="001F7B7C">
      <w:pPr>
        <w:rPr>
          <w:color w:val="auto"/>
        </w:rPr>
      </w:pPr>
      <w:r w:rsidRPr="00523051">
        <w:rPr>
          <w:color w:val="auto"/>
        </w:rPr>
        <w:tab/>
        <w:t>(23)</w:t>
      </w:r>
      <w:r w:rsidRPr="00523051">
        <w:rPr>
          <w:color w:val="auto"/>
        </w:rPr>
        <w:tab/>
        <w:t xml:space="preserve">the Division of Guardian ad Litem, </w:t>
      </w:r>
      <w:r w:rsidRPr="00523051">
        <w:rPr>
          <w:strike/>
          <w:color w:val="auto"/>
        </w:rPr>
        <w:t>Office of the Governor,</w:t>
      </w:r>
      <w:r w:rsidRPr="00523051">
        <w:rPr>
          <w:color w:val="auto"/>
        </w:rPr>
        <w:t xml:space="preserve"> for purposes of certifying that no potential employee or volunteer is the subject of an indicated report or an affirmative determination;”</w:t>
      </w:r>
    </w:p>
    <w:p w:rsidR="001F7B7C" w:rsidRPr="00523051" w:rsidRDefault="001F7B7C" w:rsidP="001F7B7C">
      <w:pPr>
        <w:rPr>
          <w:color w:val="auto"/>
        </w:rPr>
      </w:pPr>
      <w:r>
        <w:tab/>
      </w:r>
      <w:r w:rsidRPr="00523051">
        <w:rPr>
          <w:color w:val="auto"/>
        </w:rPr>
        <w:t>SECTION</w:t>
      </w:r>
      <w:r w:rsidRPr="00523051">
        <w:rPr>
          <w:color w:val="auto"/>
        </w:rPr>
        <w:tab/>
        <w:t>13.</w:t>
      </w:r>
      <w:r w:rsidRPr="00523051">
        <w:rPr>
          <w:color w:val="auto"/>
        </w:rPr>
        <w:tab/>
        <w:t>Article 1, Chapter 3, Title 1 of the 1976 Code is amended by adding:</w:t>
      </w:r>
    </w:p>
    <w:p w:rsidR="001F7B7C" w:rsidRPr="00523051" w:rsidRDefault="001F7B7C" w:rsidP="001F7B7C">
      <w:pPr>
        <w:rPr>
          <w:color w:val="auto"/>
        </w:rPr>
      </w:pPr>
      <w:r w:rsidRPr="00523051">
        <w:rPr>
          <w:color w:val="auto"/>
        </w:rPr>
        <w:tab/>
        <w:t>“Section 1-3-60.</w:t>
      </w:r>
      <w:r w:rsidRPr="00523051">
        <w:rPr>
          <w:color w:val="auto"/>
        </w:rPr>
        <w:tab/>
        <w:t>The Governor shall designate, by executive order, the appropriate agency to administer the South Carolina Developmental Disabilities Council in accordance with the Federal Developmental Disabilities Act of 2000, Pub. Law 106-402. The Department of Administration shall provide such administrative support to the Developmental Disabilities Council as it may request and require in the performance of its duties, including, but not limited to, financial accounting support, human resources administrative support, information technology shared services support, procurement services, and logistical support.”</w:t>
      </w:r>
    </w:p>
    <w:p w:rsidR="001F7B7C" w:rsidRPr="00523051" w:rsidRDefault="001F7B7C" w:rsidP="001F7B7C">
      <w:pPr>
        <w:rPr>
          <w:color w:val="auto"/>
        </w:rPr>
      </w:pPr>
      <w:r>
        <w:tab/>
      </w:r>
      <w:r w:rsidRPr="00523051">
        <w:rPr>
          <w:color w:val="auto"/>
        </w:rPr>
        <w:t>SECTION</w:t>
      </w:r>
      <w:r w:rsidRPr="00523051">
        <w:rPr>
          <w:color w:val="auto"/>
        </w:rPr>
        <w:tab/>
        <w:t>14.</w:t>
      </w:r>
      <w:r w:rsidRPr="00523051">
        <w:rPr>
          <w:color w:val="auto"/>
        </w:rPr>
        <w:tab/>
        <w:t>Section 1-11-10(A)(5) of the 1976 Code is deleted.</w:t>
      </w:r>
    </w:p>
    <w:p w:rsidR="001F7B7C" w:rsidRPr="00523051" w:rsidRDefault="001F7B7C" w:rsidP="001F7B7C">
      <w:pPr>
        <w:rPr>
          <w:color w:val="auto"/>
        </w:rPr>
      </w:pPr>
      <w:r>
        <w:tab/>
      </w:r>
      <w:r w:rsidRPr="00523051">
        <w:rPr>
          <w:color w:val="auto"/>
        </w:rPr>
        <w:t>SECTION</w:t>
      </w:r>
      <w:r w:rsidRPr="00523051">
        <w:rPr>
          <w:color w:val="auto"/>
        </w:rPr>
        <w:tab/>
        <w:t>15.</w:t>
      </w:r>
      <w:r w:rsidRPr="00523051">
        <w:rPr>
          <w:color w:val="auto"/>
        </w:rPr>
        <w:tab/>
        <w:t>Article 11, Chapter 11, Title 63 of the 1976 Code is repealed.</w:t>
      </w:r>
    </w:p>
    <w:p w:rsidR="001F7B7C" w:rsidRPr="00523051" w:rsidRDefault="001F7B7C" w:rsidP="001F7B7C">
      <w:pPr>
        <w:rPr>
          <w:color w:val="auto"/>
        </w:rPr>
      </w:pPr>
      <w:r>
        <w:tab/>
      </w:r>
      <w:r w:rsidRPr="00523051">
        <w:rPr>
          <w:color w:val="auto"/>
        </w:rPr>
        <w:t>SECTION</w:t>
      </w:r>
      <w:r w:rsidRPr="00523051">
        <w:rPr>
          <w:color w:val="auto"/>
        </w:rPr>
        <w:tab/>
        <w:t>16.</w:t>
      </w:r>
      <w:r w:rsidRPr="00523051">
        <w:rPr>
          <w:color w:val="auto"/>
        </w:rPr>
        <w:tab/>
        <w:t>Section 1-11-10(A)(8) of the 1976 Code is deleted.</w:t>
      </w:r>
    </w:p>
    <w:p w:rsidR="001F7B7C" w:rsidRPr="00523051" w:rsidRDefault="001F7B7C" w:rsidP="001F7B7C">
      <w:pPr>
        <w:rPr>
          <w:color w:val="auto"/>
        </w:rPr>
      </w:pPr>
      <w:r>
        <w:tab/>
      </w:r>
      <w:r w:rsidRPr="00523051">
        <w:rPr>
          <w:color w:val="auto"/>
        </w:rPr>
        <w:t>SECTION</w:t>
      </w:r>
      <w:r w:rsidRPr="00523051">
        <w:rPr>
          <w:color w:val="auto"/>
        </w:rPr>
        <w:tab/>
        <w:t>17.</w:t>
      </w:r>
      <w:r w:rsidRPr="00523051">
        <w:rPr>
          <w:color w:val="auto"/>
        </w:rPr>
        <w:tab/>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w:t>
      </w:r>
      <w:r w:rsidRPr="00523051">
        <w:rPr>
          <w:color w:val="auto"/>
        </w:rPr>
        <w:lastRenderedPageBreak/>
        <w:t>sections on the subject of establishing the Department of Children’s Advocacy as clearly enumerated in the title.</w:t>
      </w:r>
    </w:p>
    <w:p w:rsidR="001F7B7C" w:rsidRPr="00523051" w:rsidRDefault="001F7B7C" w:rsidP="001F7B7C">
      <w:pPr>
        <w:rPr>
          <w:color w:val="auto"/>
        </w:rPr>
      </w:pPr>
      <w:r w:rsidRPr="00523051">
        <w:rPr>
          <w:color w:val="auto"/>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1F7B7C" w:rsidRPr="00523051" w:rsidRDefault="001F7B7C" w:rsidP="001F7B7C">
      <w:pPr>
        <w:rPr>
          <w:color w:val="auto"/>
        </w:rPr>
      </w:pPr>
      <w:r>
        <w:tab/>
      </w:r>
      <w:r w:rsidRPr="00523051">
        <w:rPr>
          <w:color w:val="auto"/>
        </w:rPr>
        <w:t>SECTION</w:t>
      </w:r>
      <w:r w:rsidRPr="00523051">
        <w:rPr>
          <w:color w:val="auto"/>
        </w:rPr>
        <w:tab/>
        <w:t>18.</w:t>
      </w:r>
      <w:r w:rsidRPr="00523051">
        <w:rPr>
          <w:color w:val="auto"/>
        </w:rPr>
        <w:tab/>
        <w:t>A.</w:t>
      </w:r>
      <w:r w:rsidRPr="00523051">
        <w:rPr>
          <w:color w:val="auto"/>
        </w:rPr>
        <w:tab/>
        <w:t>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1F7B7C" w:rsidRPr="00523051" w:rsidRDefault="001F7B7C" w:rsidP="001F7B7C">
      <w:pPr>
        <w:rPr>
          <w:color w:val="auto"/>
        </w:rPr>
      </w:pPr>
      <w:r w:rsidRPr="00523051">
        <w:rPr>
          <w:color w:val="auto"/>
        </w:rPr>
        <w:tab/>
        <w:t>B.</w:t>
      </w:r>
      <w:r w:rsidRPr="00523051">
        <w:rPr>
          <w:color w:val="auto"/>
        </w:rPr>
        <w:tab/>
        <w:t>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1F7B7C" w:rsidRPr="00523051" w:rsidRDefault="001F7B7C" w:rsidP="001F7B7C">
      <w:pPr>
        <w:rPr>
          <w:color w:val="auto"/>
        </w:rPr>
      </w:pPr>
      <w:r>
        <w:tab/>
      </w:r>
      <w:r w:rsidRPr="00523051">
        <w:rPr>
          <w:color w:val="auto"/>
        </w:rPr>
        <w:t>SECTION</w:t>
      </w:r>
      <w:r w:rsidRPr="00523051">
        <w:rPr>
          <w:color w:val="auto"/>
        </w:rPr>
        <w:tab/>
        <w:t>19.</w:t>
      </w:r>
      <w:r w:rsidRPr="00523051">
        <w:rPr>
          <w:color w:val="auto"/>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F7B7C" w:rsidRPr="00523051" w:rsidRDefault="001F7B7C" w:rsidP="001F7B7C">
      <w:pPr>
        <w:rPr>
          <w:color w:val="auto"/>
        </w:rPr>
      </w:pPr>
      <w:r>
        <w:tab/>
      </w:r>
      <w:r w:rsidRPr="00523051">
        <w:rPr>
          <w:color w:val="auto"/>
        </w:rPr>
        <w:t>SECTION</w:t>
      </w:r>
      <w:r w:rsidRPr="00523051">
        <w:rPr>
          <w:color w:val="auto"/>
        </w:rPr>
        <w:tab/>
        <w:t>20.</w:t>
      </w:r>
      <w:r w:rsidRPr="00523051">
        <w:rPr>
          <w:color w:val="auto"/>
        </w:rPr>
        <w:tab/>
        <w:t xml:space="preserve">If any section, subsection, paragraph, subparagraph, sentence, clause, phrase, or word of this act is for any reason held to be </w:t>
      </w:r>
      <w:r w:rsidRPr="00523051">
        <w:rPr>
          <w:color w:val="auto"/>
        </w:rPr>
        <w:lastRenderedPageBreak/>
        <w:t>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F7B7C" w:rsidRPr="00523051" w:rsidRDefault="001F7B7C" w:rsidP="001F7B7C">
      <w:pPr>
        <w:rPr>
          <w:color w:val="auto"/>
        </w:rPr>
      </w:pPr>
      <w:r>
        <w:tab/>
      </w:r>
      <w:r w:rsidRPr="00523051">
        <w:rPr>
          <w:color w:val="auto"/>
        </w:rPr>
        <w:t>SECTION</w:t>
      </w:r>
      <w:r w:rsidRPr="00523051">
        <w:rPr>
          <w:color w:val="auto"/>
        </w:rPr>
        <w:tab/>
        <w:t>21.</w:t>
      </w:r>
      <w:r w:rsidRPr="00523051">
        <w:rPr>
          <w:color w:val="auto"/>
        </w:rPr>
        <w:tab/>
        <w:t>This a</w:t>
      </w:r>
      <w:r w:rsidR="00B12957">
        <w:rPr>
          <w:color w:val="auto"/>
        </w:rPr>
        <w:t>ct takes effect July 1, 2019.</w:t>
      </w:r>
      <w:r w:rsidR="00B12957">
        <w:rPr>
          <w:color w:val="auto"/>
        </w:rPr>
        <w:tab/>
      </w:r>
      <w:r w:rsidR="00B12957">
        <w:rPr>
          <w:color w:val="auto"/>
        </w:rPr>
        <w:tab/>
      </w:r>
      <w:r w:rsidRPr="00523051">
        <w:rPr>
          <w:color w:val="auto"/>
        </w:rPr>
        <w:t>/</w:t>
      </w:r>
    </w:p>
    <w:p w:rsidR="001F7B7C" w:rsidRPr="00523051" w:rsidRDefault="001F7B7C" w:rsidP="001F7B7C">
      <w:pPr>
        <w:rPr>
          <w:snapToGrid w:val="0"/>
          <w:color w:val="auto"/>
        </w:rPr>
      </w:pPr>
      <w:r w:rsidRPr="00523051">
        <w:rPr>
          <w:snapToGrid w:val="0"/>
          <w:color w:val="auto"/>
        </w:rPr>
        <w:tab/>
        <w:t>Renumber sections to conform.</w:t>
      </w:r>
    </w:p>
    <w:p w:rsidR="001F7B7C" w:rsidRDefault="001F7B7C" w:rsidP="001F7B7C">
      <w:pPr>
        <w:rPr>
          <w:snapToGrid w:val="0"/>
        </w:rPr>
      </w:pPr>
      <w:r w:rsidRPr="00523051">
        <w:rPr>
          <w:snapToGrid w:val="0"/>
          <w:color w:val="auto"/>
        </w:rPr>
        <w:tab/>
        <w:t>Amend title to conform.</w:t>
      </w:r>
    </w:p>
    <w:p w:rsidR="001F7B7C" w:rsidRPr="00523051" w:rsidRDefault="001F7B7C" w:rsidP="001F7B7C">
      <w:pPr>
        <w:rPr>
          <w:snapToGrid w:val="0"/>
          <w:color w:val="auto"/>
        </w:rPr>
      </w:pPr>
    </w:p>
    <w:p w:rsidR="001F7B7C" w:rsidRDefault="001F7B7C" w:rsidP="001F7B7C">
      <w:pPr>
        <w:rPr>
          <w:snapToGrid w:val="0"/>
          <w:color w:val="auto"/>
        </w:rPr>
      </w:pPr>
      <w:r>
        <w:rPr>
          <w:snapToGrid w:val="0"/>
          <w:color w:val="auto"/>
        </w:rPr>
        <w:tab/>
        <w:t>Senator YOUNG explained the committee amendment.</w:t>
      </w:r>
    </w:p>
    <w:p w:rsidR="001F7B7C" w:rsidRDefault="001F7B7C" w:rsidP="001F7B7C">
      <w:pPr>
        <w:rPr>
          <w:snapToGrid w:val="0"/>
          <w:color w:val="auto"/>
        </w:rPr>
      </w:pPr>
    </w:p>
    <w:p w:rsidR="001F7B7C" w:rsidRDefault="001F7B7C" w:rsidP="001F7B7C">
      <w:pPr>
        <w:rPr>
          <w:snapToGrid w:val="0"/>
          <w:color w:val="auto"/>
        </w:rPr>
      </w:pPr>
      <w:r>
        <w:rPr>
          <w:snapToGrid w:val="0"/>
          <w:color w:val="auto"/>
        </w:rPr>
        <w:tab/>
        <w:t>The amendment was adopted.</w:t>
      </w:r>
    </w:p>
    <w:p w:rsidR="001F7B7C" w:rsidRDefault="001F7B7C" w:rsidP="001F7B7C">
      <w:pPr>
        <w:rPr>
          <w:snapToGrid w:val="0"/>
          <w:color w:val="auto"/>
        </w:rPr>
      </w:pPr>
    </w:p>
    <w:p w:rsidR="001F7B7C" w:rsidRDefault="001F7B7C" w:rsidP="001F7B7C">
      <w:pPr>
        <w:pStyle w:val="Header"/>
        <w:tabs>
          <w:tab w:val="clear" w:pos="8640"/>
          <w:tab w:val="left" w:pos="4320"/>
        </w:tabs>
      </w:pPr>
      <w:r>
        <w:rPr>
          <w:b/>
        </w:rPr>
        <w:tab/>
      </w:r>
      <w:r>
        <w:t>On motion of Senator MALLOY, the Bill was carried over.</w:t>
      </w:r>
    </w:p>
    <w:p w:rsidR="001F7B7C" w:rsidRDefault="001F7B7C" w:rsidP="001F7B7C">
      <w:pPr>
        <w:pStyle w:val="Header"/>
      </w:pPr>
      <w:r w:rsidRPr="00DC36A6">
        <w:rPr>
          <w:bCs/>
          <w:color w:val="auto"/>
          <w:szCs w:val="22"/>
        </w:rPr>
        <w:tab/>
      </w:r>
    </w:p>
    <w:p w:rsidR="00C7075B" w:rsidRDefault="00C7075B" w:rsidP="00C7075B">
      <w:pPr>
        <w:pStyle w:val="Header"/>
        <w:tabs>
          <w:tab w:val="clear" w:pos="8640"/>
          <w:tab w:val="left" w:pos="4320"/>
        </w:tabs>
        <w:jc w:val="center"/>
        <w:rPr>
          <w:b/>
        </w:rPr>
      </w:pPr>
      <w:r w:rsidRPr="00C7075B">
        <w:rPr>
          <w:b/>
        </w:rPr>
        <w:t>OBJECTION</w:t>
      </w:r>
    </w:p>
    <w:p w:rsidR="005001CD" w:rsidRPr="00B7691F" w:rsidRDefault="005001CD" w:rsidP="005001CD">
      <w:pPr>
        <w:suppressAutoHyphens/>
      </w:pPr>
      <w:r>
        <w:rPr>
          <w:b/>
        </w:rPr>
        <w:tab/>
      </w:r>
      <w:r w:rsidRPr="00B7691F">
        <w:t>S. 934</w:t>
      </w:r>
      <w:r w:rsidRPr="00B7691F">
        <w:fldChar w:fldCharType="begin"/>
      </w:r>
      <w:r w:rsidRPr="00B7691F">
        <w:instrText xml:space="preserve"> XE "S. 934" \b </w:instrText>
      </w:r>
      <w:r w:rsidRPr="00B7691F">
        <w:fldChar w:fldCharType="end"/>
      </w:r>
      <w:r w:rsidRPr="00B7691F">
        <w:t xml:space="preserve"> -- Senators Talley and Setzler:  </w:t>
      </w:r>
      <w:r w:rsidRPr="00B7691F">
        <w:rPr>
          <w:szCs w:val="30"/>
        </w:rPr>
        <w:t xml:space="preserve">A BILL </w:t>
      </w:r>
      <w:r w:rsidRPr="00B7691F">
        <w:t>TO AMEND SECTION 59-123-60(A)(3) OF THE 1976 CODE, RELATING TO THE POWERS OF THE BOARD OF TRUSTEES OF THE MEDICAL UNIVERSITY OF SOUTH CAROLINA, TO PROVIDE AN EXEMPTION FOR INFORMATION TECHNOLOGY PROCURED IN ASSOCIATION WITH THE MEDICAL UNIVERSITY HOSPITAL AUTHORITY.</w:t>
      </w:r>
    </w:p>
    <w:p w:rsidR="00C7075B" w:rsidRDefault="00C7075B" w:rsidP="00C7075B">
      <w:pPr>
        <w:pStyle w:val="Header"/>
        <w:tabs>
          <w:tab w:val="clear" w:pos="8640"/>
          <w:tab w:val="left" w:pos="4320"/>
        </w:tabs>
      </w:pPr>
      <w:r>
        <w:tab/>
        <w:t xml:space="preserve">Senator </w:t>
      </w:r>
      <w:r w:rsidR="005001CD">
        <w:t>LEATHERMAN</w:t>
      </w:r>
      <w:r>
        <w:t xml:space="preserve"> objected to consideration of the Bill.</w:t>
      </w:r>
    </w:p>
    <w:p w:rsidR="00C7075B" w:rsidRDefault="00C7075B" w:rsidP="00C7075B">
      <w:pPr>
        <w:pStyle w:val="Header"/>
        <w:tabs>
          <w:tab w:val="clear" w:pos="8640"/>
          <w:tab w:val="left" w:pos="4320"/>
        </w:tabs>
      </w:pPr>
    </w:p>
    <w:p w:rsidR="00C7075B" w:rsidRPr="008B2147" w:rsidRDefault="00C7075B" w:rsidP="00B12957">
      <w:pPr>
        <w:pStyle w:val="Header"/>
        <w:keepNext/>
        <w:keepLines/>
        <w:tabs>
          <w:tab w:val="clear" w:pos="8640"/>
          <w:tab w:val="left" w:pos="4320"/>
        </w:tabs>
        <w:jc w:val="center"/>
        <w:rPr>
          <w:b/>
          <w:color w:val="auto"/>
        </w:rPr>
      </w:pPr>
      <w:r w:rsidRPr="008B2147">
        <w:rPr>
          <w:b/>
          <w:color w:val="auto"/>
        </w:rPr>
        <w:t>ADOPTED</w:t>
      </w:r>
    </w:p>
    <w:p w:rsidR="00C7075B" w:rsidRPr="008B2147" w:rsidRDefault="00C7075B" w:rsidP="00B12957">
      <w:pPr>
        <w:keepNext/>
        <w:keepLines/>
        <w:suppressAutoHyphens/>
        <w:rPr>
          <w:color w:val="auto"/>
        </w:rPr>
      </w:pPr>
      <w:r w:rsidRPr="008B2147">
        <w:rPr>
          <w:b/>
          <w:color w:val="auto"/>
        </w:rPr>
        <w:tab/>
      </w:r>
      <w:r w:rsidRPr="008B2147">
        <w:rPr>
          <w:color w:val="auto"/>
        </w:rPr>
        <w:t>S. 814</w:t>
      </w:r>
      <w:r w:rsidRPr="008B2147">
        <w:rPr>
          <w:color w:val="auto"/>
        </w:rPr>
        <w:fldChar w:fldCharType="begin"/>
      </w:r>
      <w:r w:rsidRPr="008B2147">
        <w:rPr>
          <w:color w:val="auto"/>
        </w:rPr>
        <w:instrText xml:space="preserve"> XE "S. 814" \b </w:instrText>
      </w:r>
      <w:r w:rsidRPr="008B2147">
        <w:rPr>
          <w:color w:val="auto"/>
        </w:rPr>
        <w:fldChar w:fldCharType="end"/>
      </w:r>
      <w:r w:rsidRPr="008B2147">
        <w:rPr>
          <w:color w:val="auto"/>
        </w:rPr>
        <w:t xml:space="preserve"> -- Senator Kimpson:  </w:t>
      </w:r>
      <w:r w:rsidRPr="008B2147">
        <w:rPr>
          <w:color w:val="auto"/>
          <w:szCs w:val="30"/>
        </w:rPr>
        <w:t xml:space="preserve">A CONCURRENT RESOLUTION </w:t>
      </w:r>
      <w:r w:rsidRPr="008B2147">
        <w:rPr>
          <w:color w:val="auto"/>
        </w:rPr>
        <w:t>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C7075B" w:rsidRPr="008B2147" w:rsidRDefault="00C7075B" w:rsidP="00C7075B">
      <w:pPr>
        <w:pStyle w:val="Header"/>
        <w:tabs>
          <w:tab w:val="clear" w:pos="8640"/>
          <w:tab w:val="left" w:pos="4320"/>
        </w:tabs>
        <w:rPr>
          <w:color w:val="auto"/>
        </w:rPr>
      </w:pPr>
      <w:r w:rsidRPr="008B2147">
        <w:rPr>
          <w:b/>
          <w:color w:val="auto"/>
        </w:rPr>
        <w:tab/>
      </w:r>
      <w:r w:rsidRPr="008B2147">
        <w:rPr>
          <w:color w:val="auto"/>
        </w:rPr>
        <w:t>The Resolution was adopted, ordered sent to the House.</w:t>
      </w:r>
    </w:p>
    <w:p w:rsidR="00C7075B" w:rsidRPr="008B2147" w:rsidRDefault="00C7075B" w:rsidP="00C7075B">
      <w:pPr>
        <w:pStyle w:val="Header"/>
        <w:tabs>
          <w:tab w:val="clear" w:pos="8640"/>
          <w:tab w:val="left" w:pos="4320"/>
        </w:tabs>
        <w:jc w:val="center"/>
        <w:rPr>
          <w:b/>
          <w:color w:val="auto"/>
        </w:rPr>
      </w:pPr>
    </w:p>
    <w:p w:rsidR="00DB74A4" w:rsidRDefault="000A7610">
      <w:pPr>
        <w:pStyle w:val="Header"/>
        <w:tabs>
          <w:tab w:val="clear" w:pos="8640"/>
          <w:tab w:val="left" w:pos="4320"/>
        </w:tabs>
      </w:pPr>
      <w:r>
        <w:rPr>
          <w:b/>
        </w:rPr>
        <w:lastRenderedPageBreak/>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D05946">
        <w:t xml:space="preserve">At  </w:t>
      </w:r>
      <w:r w:rsidR="00770061">
        <w:t>1</w:t>
      </w:r>
      <w:r w:rsidR="00D05946">
        <w:t>:</w:t>
      </w:r>
      <w:r w:rsidR="00770061">
        <w:t>26</w:t>
      </w:r>
      <w:r w:rsidR="00D05946">
        <w:t xml:space="preserve">  </w:t>
      </w:r>
      <w:r w:rsidR="002B73E5">
        <w:t>P.M., o</w:t>
      </w:r>
      <w:r>
        <w:t xml:space="preserve">n motion of Senator </w:t>
      </w:r>
      <w:r w:rsidR="00D05946">
        <w:t>LEATHERMAN</w:t>
      </w:r>
      <w:r>
        <w:t>, the Senate agreed to dispense with the balance of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770061" w:rsidRDefault="00770061" w:rsidP="00AE65C1">
      <w:pPr>
        <w:keepNext/>
        <w:keepLines/>
        <w:autoSpaceDE w:val="0"/>
        <w:autoSpaceDN w:val="0"/>
        <w:adjustRightInd w:val="0"/>
        <w:jc w:val="center"/>
        <w:rPr>
          <w:b/>
          <w:bCs/>
          <w:color w:val="auto"/>
          <w:szCs w:val="16"/>
        </w:rPr>
      </w:pPr>
      <w:r>
        <w:rPr>
          <w:b/>
          <w:bCs/>
          <w:color w:val="auto"/>
          <w:szCs w:val="16"/>
        </w:rPr>
        <w:t>CARRIED OVER</w:t>
      </w:r>
    </w:p>
    <w:p w:rsidR="00770061" w:rsidRPr="00104ED3" w:rsidRDefault="00770061" w:rsidP="00AE65C1">
      <w:pPr>
        <w:keepNext/>
        <w:keepLines/>
        <w:suppressAutoHyphens/>
        <w:rPr>
          <w:rFonts w:eastAsia="Calibri"/>
        </w:rPr>
      </w:pPr>
      <w:r>
        <w:rPr>
          <w:bCs/>
          <w:color w:val="auto"/>
          <w:szCs w:val="16"/>
        </w:rPr>
        <w:tab/>
      </w:r>
      <w:r>
        <w:rPr>
          <w:rFonts w:eastAsia="Calibri"/>
        </w:rPr>
        <w:t>(R128, H3720)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AN ACT</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770061" w:rsidRPr="00FB2D78" w:rsidRDefault="00770061" w:rsidP="00770061">
      <w:pPr>
        <w:rPr>
          <w:bCs/>
          <w:color w:val="auto"/>
          <w:szCs w:val="16"/>
        </w:rPr>
      </w:pPr>
      <w:r>
        <w:rPr>
          <w:b/>
          <w:bCs/>
          <w:color w:val="auto"/>
          <w:szCs w:val="16"/>
        </w:rPr>
        <w:tab/>
      </w:r>
      <w:r>
        <w:rPr>
          <w:bCs/>
          <w:color w:val="auto"/>
          <w:szCs w:val="16"/>
        </w:rPr>
        <w:t xml:space="preserve">On motion of Senator SETZLER, the veto was carried over. </w:t>
      </w:r>
    </w:p>
    <w:p w:rsidR="00770061" w:rsidRDefault="00770061">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D71E7E" w:rsidRDefault="00D71E7E">
      <w:pPr>
        <w:pStyle w:val="Header"/>
        <w:tabs>
          <w:tab w:val="clear" w:pos="8640"/>
          <w:tab w:val="left" w:pos="4320"/>
        </w:tabs>
        <w:rPr>
          <w:b/>
        </w:rPr>
      </w:pPr>
    </w:p>
    <w:p w:rsidR="00D71E7E" w:rsidRPr="00083D5E" w:rsidRDefault="00083D5E" w:rsidP="00D71E7E">
      <w:pPr>
        <w:pStyle w:val="Header"/>
        <w:tabs>
          <w:tab w:val="clear" w:pos="8640"/>
          <w:tab w:val="left" w:pos="4320"/>
        </w:tabs>
        <w:jc w:val="center"/>
        <w:rPr>
          <w:b/>
        </w:rPr>
      </w:pPr>
      <w:r w:rsidRPr="00083D5E">
        <w:rPr>
          <w:b/>
        </w:rPr>
        <w:t>DEBATE INTERRUPTED</w:t>
      </w:r>
    </w:p>
    <w:p w:rsidR="00D71E7E" w:rsidRPr="00485CCA" w:rsidRDefault="00D71E7E" w:rsidP="00D71E7E">
      <w:pPr>
        <w:suppressAutoHyphens/>
      </w:pPr>
      <w:r>
        <w:rPr>
          <w:b/>
        </w:rPr>
        <w:tab/>
      </w:r>
      <w:r w:rsidRPr="00485CCA">
        <w:t>H. 3929</w:t>
      </w:r>
      <w:r w:rsidRPr="00485CCA">
        <w:fldChar w:fldCharType="begin"/>
      </w:r>
      <w:r w:rsidRPr="00485CCA">
        <w:instrText xml:space="preserve"> XE "H. 3929" \b </w:instrText>
      </w:r>
      <w:r w:rsidRPr="00485CCA">
        <w:fldChar w:fldCharType="end"/>
      </w:r>
      <w:r w:rsidRPr="00485CCA">
        <w:t xml:space="preserve"> -- </w:t>
      </w:r>
      <w:r>
        <w:t>Reps. Hiott, Pitts, Kirby, Forrest, Yow, Sandifer, Atkinson, Hayes, Hixon, V.S. Moss, S. Rivers, Magnuson, Long, Chumley, Burns, Loftis and Gagnon</w:t>
      </w:r>
      <w:r w:rsidRPr="00485CCA">
        <w:t xml:space="preserve">:  </w:t>
      </w:r>
      <w:r w:rsidRPr="00485CCA">
        <w:rPr>
          <w:szCs w:val="30"/>
        </w:rPr>
        <w:t xml:space="preserve">A BILL </w:t>
      </w:r>
      <w:r w:rsidRPr="00485CCA">
        <w:rPr>
          <w:color w:val="000000" w:themeColor="text1"/>
          <w:u w:color="000000" w:themeColor="text1"/>
        </w:rPr>
        <w:t>TO AMEND THE CODE OF LAWS OF SOUTH CAROLINA, 1976, BY ADDING SECTION 44</w:t>
      </w:r>
      <w:r w:rsidRPr="00485CCA">
        <w:rPr>
          <w:color w:val="000000" w:themeColor="text1"/>
          <w:u w:color="000000" w:themeColor="text1"/>
        </w:rPr>
        <w:noBreakHyphen/>
        <w:t>1</w:t>
      </w:r>
      <w:r w:rsidRPr="00485CCA">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485CCA">
        <w:rPr>
          <w:color w:val="000000" w:themeColor="text1"/>
          <w:u w:color="000000" w:themeColor="text1"/>
        </w:rPr>
        <w:noBreakHyphen/>
        <w:t>1</w:t>
      </w:r>
      <w:r w:rsidRPr="00485CCA">
        <w:rPr>
          <w:color w:val="000000" w:themeColor="text1"/>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485CCA">
        <w:rPr>
          <w:color w:val="000000" w:themeColor="text1"/>
          <w:u w:color="000000" w:themeColor="text1"/>
        </w:rPr>
        <w:noBreakHyphen/>
        <w:t>45</w:t>
      </w:r>
      <w:r w:rsidRPr="00485CCA">
        <w:rPr>
          <w:color w:val="000000" w:themeColor="text1"/>
          <w:u w:color="000000" w:themeColor="text1"/>
        </w:rPr>
        <w:noBreakHyphen/>
        <w:t xml:space="preserve">60, RELATING TO APPLICABILITY OR LOCAL ORDINANCES TO AGRICULTURAL OPERATIONS, SO AS TO </w:t>
      </w:r>
      <w:r w:rsidRPr="00485CCA">
        <w:rPr>
          <w:color w:val="000000" w:themeColor="text1"/>
          <w:u w:color="000000" w:themeColor="text1"/>
        </w:rPr>
        <w:lastRenderedPageBreak/>
        <w:t>CHANGE CERTAIN EXCEPTIONS; AND TO AMEND SECTION 46</w:t>
      </w:r>
      <w:r w:rsidRPr="00485CCA">
        <w:rPr>
          <w:color w:val="000000" w:themeColor="text1"/>
          <w:u w:color="000000" w:themeColor="text1"/>
        </w:rPr>
        <w:noBreakHyphen/>
        <w:t>45</w:t>
      </w:r>
      <w:r w:rsidRPr="00485CCA">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D71E7E" w:rsidRDefault="00D71E7E">
      <w:pPr>
        <w:pStyle w:val="Header"/>
        <w:tabs>
          <w:tab w:val="clear" w:pos="8640"/>
          <w:tab w:val="left" w:pos="4320"/>
        </w:tabs>
      </w:pPr>
      <w:r>
        <w:tab/>
        <w:t>The Senate proceeded to a consideration of the Bill, the question being the second reading of the Bill.</w:t>
      </w:r>
    </w:p>
    <w:p w:rsidR="00D71E7E" w:rsidRDefault="00D71E7E">
      <w:pPr>
        <w:pStyle w:val="Header"/>
        <w:tabs>
          <w:tab w:val="clear" w:pos="8640"/>
          <w:tab w:val="left" w:pos="4320"/>
        </w:tabs>
      </w:pPr>
    </w:p>
    <w:p w:rsidR="00612197" w:rsidRDefault="00612197">
      <w:pPr>
        <w:pStyle w:val="Header"/>
        <w:tabs>
          <w:tab w:val="clear" w:pos="8640"/>
          <w:tab w:val="left" w:pos="4320"/>
        </w:tabs>
      </w:pPr>
      <w:r>
        <w:tab/>
        <w:t>Senator VERDIN explained the</w:t>
      </w:r>
      <w:r w:rsidR="00FD30A9">
        <w:t xml:space="preserve"> Bill.</w:t>
      </w:r>
    </w:p>
    <w:p w:rsidR="00612197" w:rsidRDefault="00612197">
      <w:pPr>
        <w:pStyle w:val="Header"/>
        <w:tabs>
          <w:tab w:val="clear" w:pos="8640"/>
          <w:tab w:val="left" w:pos="4320"/>
        </w:tabs>
      </w:pPr>
    </w:p>
    <w:p w:rsidR="00885B2F" w:rsidRDefault="00770061" w:rsidP="00885B2F">
      <w:pPr>
        <w:jc w:val="center"/>
        <w:rPr>
          <w:b/>
          <w:snapToGrid w:val="0"/>
          <w:color w:val="auto"/>
          <w:u w:color="000000"/>
        </w:rPr>
      </w:pPr>
      <w:r>
        <w:rPr>
          <w:b/>
          <w:snapToGrid w:val="0"/>
          <w:color w:val="auto"/>
          <w:u w:color="000000"/>
        </w:rPr>
        <w:t>Amendment No. P1</w:t>
      </w:r>
    </w:p>
    <w:p w:rsidR="00885B2F" w:rsidRPr="00885B2F" w:rsidRDefault="00770061" w:rsidP="00885B2F">
      <w:pPr>
        <w:rPr>
          <w:snapToGrid w:val="0"/>
          <w:color w:val="auto"/>
        </w:rPr>
      </w:pPr>
      <w:r w:rsidRPr="008E1106">
        <w:rPr>
          <w:snapToGrid w:val="0"/>
          <w:color w:val="auto"/>
        </w:rPr>
        <w:tab/>
      </w:r>
      <w:r w:rsidR="00885B2F" w:rsidRPr="00885B2F">
        <w:rPr>
          <w:snapToGrid w:val="0"/>
          <w:color w:val="auto"/>
        </w:rPr>
        <w:t>Senator MASSEY proposed the following amendment (3929R003.SP.ASM), which was ruled out of order:</w:t>
      </w:r>
    </w:p>
    <w:p w:rsidR="00885B2F" w:rsidRPr="00885B2F" w:rsidRDefault="00885B2F" w:rsidP="00885B2F">
      <w:pPr>
        <w:rPr>
          <w:snapToGrid w:val="0"/>
          <w:color w:val="auto"/>
        </w:rPr>
      </w:pPr>
      <w:r w:rsidRPr="00885B2F">
        <w:rPr>
          <w:snapToGrid w:val="0"/>
          <w:color w:val="auto"/>
        </w:rPr>
        <w:tab/>
        <w:t>Amend the committee report, as and if amended, page [3929-2], by striking line 41 and inserting:</w:t>
      </w:r>
    </w:p>
    <w:p w:rsidR="00885B2F" w:rsidRPr="00885B2F" w:rsidRDefault="00885B2F" w:rsidP="00885B2F">
      <w:pPr>
        <w:rPr>
          <w:rFonts w:eastAsia="Calibri"/>
          <w:color w:val="auto"/>
          <w:szCs w:val="22"/>
          <w:u w:color="000000"/>
        </w:rPr>
      </w:pPr>
      <w:r w:rsidRPr="00885B2F">
        <w:rPr>
          <w:snapToGrid w:val="0"/>
          <w:color w:val="auto"/>
        </w:rPr>
        <w:tab/>
      </w:r>
      <w:r>
        <w:rPr>
          <w:snapToGrid w:val="0"/>
          <w:color w:val="auto"/>
        </w:rPr>
        <w:t>/</w:t>
      </w:r>
      <w:r>
        <w:rPr>
          <w:snapToGrid w:val="0"/>
          <w:color w:val="auto"/>
        </w:rPr>
        <w:tab/>
      </w:r>
      <w:r w:rsidRPr="00885B2F">
        <w:rPr>
          <w:rFonts w:eastAsia="Calibri"/>
          <w:color w:val="auto"/>
          <w:szCs w:val="22"/>
          <w:u w:color="000000"/>
        </w:rPr>
        <w:t>property owner with standing within a one</w:t>
      </w:r>
      <w:r w:rsidRPr="00885B2F">
        <w:rPr>
          <w:rFonts w:eastAsia="Calibri"/>
          <w:color w:val="auto"/>
          <w:szCs w:val="22"/>
          <w:u w:color="000000"/>
        </w:rPr>
        <w:noBreakHyphen/>
        <w:t>mile radius of the proposed building</w:t>
      </w:r>
      <w:r w:rsidRPr="00885B2F">
        <w:rPr>
          <w:rFonts w:eastAsia="Calibri"/>
          <w:color w:val="auto"/>
          <w:szCs w:val="22"/>
          <w:u w:color="000000"/>
        </w:rPr>
        <w:tab/>
      </w:r>
      <w:r w:rsidRPr="00885B2F">
        <w:rPr>
          <w:rFonts w:eastAsia="Calibri"/>
          <w:color w:val="auto"/>
          <w:szCs w:val="22"/>
          <w:u w:color="000000"/>
        </w:rPr>
        <w:tab/>
        <w:t>/</w:t>
      </w:r>
    </w:p>
    <w:p w:rsidR="00885B2F" w:rsidRPr="00885B2F" w:rsidRDefault="00885B2F" w:rsidP="00885B2F">
      <w:pPr>
        <w:rPr>
          <w:snapToGrid w:val="0"/>
          <w:color w:val="auto"/>
        </w:rPr>
      </w:pPr>
      <w:r w:rsidRPr="00885B2F">
        <w:rPr>
          <w:snapToGrid w:val="0"/>
          <w:color w:val="auto"/>
        </w:rPr>
        <w:tab/>
        <w:t>Amend the committee report further, as and if amended, page [3929-3], by striking line 30 and inserting:</w:t>
      </w:r>
    </w:p>
    <w:p w:rsidR="00885B2F" w:rsidRPr="00885B2F" w:rsidRDefault="00885B2F" w:rsidP="00885B2F">
      <w:pPr>
        <w:rPr>
          <w:rFonts w:eastAsia="Calibri"/>
          <w:color w:val="auto"/>
          <w:szCs w:val="22"/>
          <w:u w:color="000000"/>
        </w:rPr>
      </w:pPr>
      <w:r w:rsidRPr="00885B2F">
        <w:rPr>
          <w:rFonts w:eastAsia="Calibri"/>
          <w:color w:val="auto"/>
          <w:szCs w:val="22"/>
          <w:u w:color="000000"/>
        </w:rPr>
        <w:tab/>
      </w:r>
      <w:r>
        <w:rPr>
          <w:rFonts w:eastAsia="Calibri"/>
          <w:color w:val="auto"/>
          <w:szCs w:val="22"/>
          <w:u w:color="000000"/>
        </w:rPr>
        <w:t>/</w:t>
      </w:r>
      <w:r>
        <w:rPr>
          <w:rFonts w:eastAsia="Calibri"/>
          <w:color w:val="auto"/>
          <w:szCs w:val="22"/>
          <w:u w:color="000000"/>
        </w:rPr>
        <w:tab/>
      </w:r>
      <w:r w:rsidRPr="00885B2F">
        <w:rPr>
          <w:rFonts w:eastAsia="Calibri"/>
          <w:color w:val="auto"/>
          <w:szCs w:val="22"/>
          <w:u w:color="000000"/>
        </w:rPr>
        <w:t>the affected residence as established by DHEC unless</w:t>
      </w:r>
      <w:r w:rsidRPr="00885B2F">
        <w:rPr>
          <w:rFonts w:eastAsia="Calibri"/>
          <w:color w:val="auto"/>
          <w:szCs w:val="22"/>
          <w:u w:color="000000"/>
        </w:rPr>
        <w:tab/>
      </w:r>
      <w:r w:rsidRPr="00885B2F">
        <w:rPr>
          <w:rFonts w:eastAsia="Calibri"/>
          <w:color w:val="auto"/>
          <w:szCs w:val="22"/>
          <w:u w:color="000000"/>
        </w:rPr>
        <w:tab/>
        <w:t>/</w:t>
      </w:r>
    </w:p>
    <w:p w:rsidR="00885B2F" w:rsidRPr="00885B2F" w:rsidRDefault="00885B2F" w:rsidP="00885B2F">
      <w:pPr>
        <w:rPr>
          <w:snapToGrid w:val="0"/>
          <w:color w:val="auto"/>
        </w:rPr>
      </w:pPr>
      <w:r w:rsidRPr="00885B2F">
        <w:rPr>
          <w:snapToGrid w:val="0"/>
          <w:color w:val="auto"/>
        </w:rPr>
        <w:tab/>
        <w:t>Renumber sections to conform.</w:t>
      </w:r>
    </w:p>
    <w:p w:rsidR="00885B2F" w:rsidRPr="00885B2F" w:rsidRDefault="00885B2F" w:rsidP="00885B2F">
      <w:pPr>
        <w:rPr>
          <w:snapToGrid w:val="0"/>
          <w:color w:val="auto"/>
        </w:rPr>
      </w:pPr>
      <w:r w:rsidRPr="00885B2F">
        <w:rPr>
          <w:snapToGrid w:val="0"/>
          <w:color w:val="auto"/>
        </w:rPr>
        <w:tab/>
        <w:t>Amend title to conform.</w:t>
      </w:r>
    </w:p>
    <w:p w:rsidR="00885B2F" w:rsidRDefault="00885B2F" w:rsidP="00885B2F">
      <w:pPr>
        <w:jc w:val="center"/>
        <w:rPr>
          <w:snapToGrid w:val="0"/>
          <w:color w:val="auto"/>
        </w:rPr>
      </w:pPr>
    </w:p>
    <w:p w:rsidR="00612197" w:rsidRDefault="00612197" w:rsidP="00164908">
      <w:pPr>
        <w:rPr>
          <w:snapToGrid w:val="0"/>
          <w:color w:val="auto"/>
        </w:rPr>
      </w:pPr>
      <w:r>
        <w:rPr>
          <w:snapToGrid w:val="0"/>
          <w:color w:val="auto"/>
        </w:rPr>
        <w:tab/>
        <w:t>Senator MASSEY explained the perfecting amendment.</w:t>
      </w:r>
    </w:p>
    <w:p w:rsidR="00612197" w:rsidRDefault="00612197" w:rsidP="00164908">
      <w:pPr>
        <w:rPr>
          <w:snapToGrid w:val="0"/>
          <w:color w:val="auto"/>
        </w:rPr>
      </w:pPr>
    </w:p>
    <w:p w:rsidR="00D71E7E" w:rsidRPr="00885B2F" w:rsidRDefault="00770061" w:rsidP="00885B2F">
      <w:pPr>
        <w:keepNext/>
        <w:keepLines/>
        <w:jc w:val="center"/>
        <w:rPr>
          <w:snapToGrid w:val="0"/>
          <w:color w:val="auto"/>
        </w:rPr>
      </w:pPr>
      <w:r>
        <w:rPr>
          <w:snapToGrid w:val="0"/>
          <w:color w:val="auto"/>
        </w:rPr>
        <w:tab/>
      </w:r>
      <w:r w:rsidR="00885B2F">
        <w:rPr>
          <w:b/>
          <w:snapToGrid w:val="0"/>
          <w:color w:val="auto"/>
        </w:rPr>
        <w:t>Point of Order</w:t>
      </w:r>
    </w:p>
    <w:p w:rsidR="00885B2F" w:rsidRDefault="00885B2F" w:rsidP="00885B2F">
      <w:pPr>
        <w:keepNext/>
        <w:keepLines/>
      </w:pPr>
      <w:r>
        <w:tab/>
        <w:t xml:space="preserve">Senator MALLOY raised a Point of Order that the perfecting amendment was out of order inasmuch as it was not </w:t>
      </w:r>
      <w:r w:rsidR="00FD30A9">
        <w:t xml:space="preserve">germane to </w:t>
      </w:r>
      <w:r>
        <w:t>the committee amendment.</w:t>
      </w:r>
    </w:p>
    <w:p w:rsidR="00885B2F" w:rsidRDefault="00885B2F" w:rsidP="00612197">
      <w:r>
        <w:tab/>
        <w:t xml:space="preserve">Senator HUTTO spoke on the point of order. </w:t>
      </w:r>
    </w:p>
    <w:p w:rsidR="00885B2F" w:rsidRDefault="00885B2F" w:rsidP="00612197"/>
    <w:p w:rsidR="00885B2F" w:rsidRDefault="00885B2F" w:rsidP="00612197">
      <w:r>
        <w:tab/>
        <w:t xml:space="preserve">The PRESIDENT </w:t>
      </w:r>
      <w:r w:rsidRPr="00885B2F">
        <w:rPr>
          <w:color w:val="auto"/>
        </w:rPr>
        <w:t>sustained</w:t>
      </w:r>
      <w:r w:rsidRPr="00885B2F">
        <w:rPr>
          <w:color w:val="00B050"/>
        </w:rPr>
        <w:t xml:space="preserve"> </w:t>
      </w:r>
      <w:r>
        <w:t>the Point of Order.</w:t>
      </w:r>
    </w:p>
    <w:p w:rsidR="00885B2F" w:rsidRDefault="00885B2F" w:rsidP="00612197"/>
    <w:p w:rsidR="00885B2F" w:rsidRDefault="00885B2F" w:rsidP="00612197">
      <w:r>
        <w:tab/>
        <w:t xml:space="preserve">The perfecting amendment was ruled out of order. </w:t>
      </w:r>
    </w:p>
    <w:p w:rsidR="00885B2F" w:rsidRDefault="00885B2F" w:rsidP="00612197"/>
    <w:p w:rsidR="00885B2F" w:rsidRPr="00885B2F" w:rsidRDefault="00885B2F" w:rsidP="00885B2F">
      <w:pPr>
        <w:rPr>
          <w:snapToGrid w:val="0"/>
          <w:color w:val="auto"/>
        </w:rPr>
      </w:pPr>
      <w:r w:rsidRPr="00885B2F">
        <w:rPr>
          <w:snapToGrid w:val="0"/>
          <w:color w:val="auto"/>
        </w:rPr>
        <w:tab/>
        <w:t>The Committee on Agriculture and Natural Resources proposed the following amendment (3929R001.SP.DVB):</w:t>
      </w:r>
    </w:p>
    <w:p w:rsidR="00885B2F" w:rsidRPr="00885B2F" w:rsidRDefault="00885B2F" w:rsidP="00885B2F">
      <w:pPr>
        <w:rPr>
          <w:snapToGrid w:val="0"/>
          <w:color w:val="auto"/>
        </w:rPr>
      </w:pPr>
      <w:r w:rsidRPr="00885B2F">
        <w:rPr>
          <w:snapToGrid w:val="0"/>
          <w:color w:val="auto"/>
        </w:rPr>
        <w:lastRenderedPageBreak/>
        <w:tab/>
        <w:t>Amend the bill, as and if amended, by striking all after the enacting words and inserting:</w:t>
      </w:r>
    </w:p>
    <w:p w:rsidR="00885B2F" w:rsidRPr="00885B2F" w:rsidRDefault="00885B2F" w:rsidP="00885B2F">
      <w:pPr>
        <w:rPr>
          <w:color w:val="auto"/>
          <w:u w:color="000000"/>
        </w:rPr>
      </w:pPr>
      <w:r w:rsidRPr="00885B2F">
        <w:rPr>
          <w:snapToGrid w:val="0"/>
          <w:color w:val="auto"/>
        </w:rPr>
        <w:tab/>
        <w:t>/</w:t>
      </w:r>
      <w:r w:rsidRPr="00885B2F">
        <w:rPr>
          <w:color w:val="auto"/>
        </w:rPr>
        <w:t>SECTION</w:t>
      </w:r>
      <w:r w:rsidRPr="00885B2F">
        <w:rPr>
          <w:color w:val="auto"/>
        </w:rPr>
        <w:tab/>
        <w:t>1.</w:t>
      </w:r>
      <w:r w:rsidRPr="00885B2F">
        <w:rPr>
          <w:color w:val="auto"/>
        </w:rPr>
        <w:tab/>
      </w:r>
      <w:r w:rsidRPr="00885B2F">
        <w:rPr>
          <w:color w:val="auto"/>
          <w:u w:color="000000"/>
        </w:rPr>
        <w:t>Chapter 1, Title 44 of the 1976 Code is amended by adding:</w:t>
      </w:r>
    </w:p>
    <w:p w:rsidR="00885B2F" w:rsidRPr="00885B2F" w:rsidRDefault="00885B2F" w:rsidP="00885B2F">
      <w:pPr>
        <w:rPr>
          <w:color w:val="auto"/>
          <w:u w:color="000000"/>
        </w:rPr>
      </w:pPr>
      <w:r w:rsidRPr="00885B2F">
        <w:rPr>
          <w:color w:val="auto"/>
          <w:u w:color="000000"/>
        </w:rPr>
        <w:tab/>
        <w:t>“Section 44</w:t>
      </w:r>
      <w:r w:rsidRPr="00885B2F">
        <w:rPr>
          <w:color w:val="auto"/>
          <w:u w:color="000000"/>
        </w:rPr>
        <w:noBreakHyphen/>
        <w:t>1</w:t>
      </w:r>
      <w:r w:rsidRPr="00885B2F">
        <w:rPr>
          <w:color w:val="auto"/>
          <w:u w:color="000000"/>
        </w:rPr>
        <w:noBreakHyphen/>
        <w:t>65.</w:t>
      </w:r>
      <w:r w:rsidRPr="00885B2F">
        <w:rPr>
          <w:color w:val="auto"/>
          <w:u w:color="000000"/>
        </w:rPr>
        <w:tab/>
        <w:t>(A)</w:t>
      </w:r>
      <w:r w:rsidRPr="00885B2F">
        <w:rPr>
          <w:color w:val="auto"/>
          <w:u w:color="000000"/>
        </w:rPr>
        <w:tab/>
        <w:t>In making a staff decision on a permit, license, certification, or other approval of a poultry facility or another animal facility, except a swine facility, pursuant to Section 44</w:t>
      </w:r>
      <w:r w:rsidRPr="00885B2F">
        <w:rPr>
          <w:color w:val="auto"/>
          <w:u w:color="000000"/>
        </w:rPr>
        <w:noBreakHyphen/>
        <w:t>1</w:t>
      </w:r>
      <w:r w:rsidRPr="00885B2F">
        <w:rPr>
          <w:color w:val="auto"/>
          <w:u w:color="000000"/>
        </w:rPr>
        <w:noBreakHyphen/>
        <w:t>60(D), or if the department conducts a final review conference related to a decision on a permit, license, certification, or other approval of a poultry facility or another animal facility, except a swine facility, pursuant to Section 44</w:t>
      </w:r>
      <w:r w:rsidRPr="00885B2F">
        <w:rPr>
          <w:color w:val="auto"/>
          <w:u w:color="000000"/>
        </w:rPr>
        <w:noBreakHyphen/>
        <w:t>1</w:t>
      </w:r>
      <w:r w:rsidRPr="00885B2F">
        <w:rPr>
          <w:color w:val="auto"/>
          <w:u w:color="000000"/>
        </w:rPr>
        <w:noBreakHyphen/>
        <w:t>60(F), the department shall base its decision solely on whether the permit complies with the applicable department regulations governing the permitting of poultry and other animal facilities, other than swine facilities.</w:t>
      </w:r>
    </w:p>
    <w:p w:rsidR="00885B2F" w:rsidRPr="00885B2F" w:rsidRDefault="00885B2F" w:rsidP="00885B2F">
      <w:pPr>
        <w:rPr>
          <w:color w:val="auto"/>
          <w:u w:color="000000"/>
        </w:rPr>
      </w:pPr>
      <w:r w:rsidRPr="00885B2F">
        <w:rPr>
          <w:color w:val="auto"/>
          <w:u w:color="000000"/>
        </w:rPr>
        <w:tab/>
        <w:t>(B)</w:t>
      </w:r>
      <w:r w:rsidRPr="00885B2F">
        <w:rPr>
          <w:color w:val="auto"/>
          <w:u w:color="000000"/>
        </w:rPr>
        <w:tab/>
        <w:t>For purposes of permitting, licensing, certification, or other approval of a poultry facility or another animal facility, other than a swine facility:</w:t>
      </w:r>
    </w:p>
    <w:p w:rsidR="00885B2F" w:rsidRPr="00885B2F" w:rsidRDefault="00885B2F" w:rsidP="00885B2F">
      <w:pPr>
        <w:rPr>
          <w:color w:val="auto"/>
          <w:u w:color="000000"/>
        </w:rPr>
      </w:pPr>
      <w:r w:rsidRPr="00885B2F">
        <w:rPr>
          <w:color w:val="auto"/>
          <w:u w:color="000000"/>
        </w:rPr>
        <w:tab/>
      </w:r>
      <w:r w:rsidRPr="00885B2F">
        <w:rPr>
          <w:color w:val="auto"/>
          <w:u w:color="000000"/>
        </w:rPr>
        <w:tab/>
        <w:t>(1)</w:t>
      </w:r>
      <w:r w:rsidRPr="00885B2F">
        <w:rPr>
          <w:color w:val="auto"/>
          <w:u w:color="000000"/>
        </w:rPr>
        <w:tab/>
        <w:t>only an applicant, permittee, licensee, or affected person may request a final review conference pursuant to Section 44</w:t>
      </w:r>
      <w:r w:rsidRPr="00885B2F">
        <w:rPr>
          <w:color w:val="auto"/>
          <w:u w:color="000000"/>
        </w:rPr>
        <w:noBreakHyphen/>
        <w:t>1</w:t>
      </w:r>
      <w:r w:rsidRPr="00885B2F">
        <w:rPr>
          <w:color w:val="auto"/>
          <w:u w:color="000000"/>
        </w:rPr>
        <w:noBreakHyphen/>
        <w:t>60(F);</w:t>
      </w:r>
    </w:p>
    <w:p w:rsidR="00885B2F" w:rsidRPr="00885B2F" w:rsidRDefault="00885B2F" w:rsidP="00885B2F">
      <w:pPr>
        <w:rPr>
          <w:color w:val="auto"/>
          <w:u w:color="000000"/>
        </w:rPr>
      </w:pPr>
      <w:r w:rsidRPr="00885B2F">
        <w:rPr>
          <w:color w:val="auto"/>
          <w:u w:color="000000"/>
        </w:rPr>
        <w:tab/>
      </w:r>
      <w:r w:rsidRPr="00885B2F">
        <w:rPr>
          <w:color w:val="auto"/>
          <w:u w:color="000000"/>
        </w:rPr>
        <w:tab/>
        <w:t>(2)</w:t>
      </w:r>
      <w:r w:rsidRPr="00885B2F">
        <w:rPr>
          <w:color w:val="auto"/>
          <w:u w:color="000000"/>
        </w:rPr>
        <w:tab/>
        <w:t>only an affected person may request a contested case hearing pursuant to Section 44</w:t>
      </w:r>
      <w:r w:rsidRPr="00885B2F">
        <w:rPr>
          <w:color w:val="auto"/>
          <w:u w:color="000000"/>
        </w:rPr>
        <w:noBreakHyphen/>
        <w:t>1</w:t>
      </w:r>
      <w:r w:rsidRPr="00885B2F">
        <w:rPr>
          <w:color w:val="auto"/>
          <w:u w:color="000000"/>
        </w:rPr>
        <w:noBreakHyphen/>
        <w:t xml:space="preserve">60(G); </w:t>
      </w:r>
    </w:p>
    <w:p w:rsidR="00885B2F" w:rsidRPr="00885B2F" w:rsidRDefault="00885B2F" w:rsidP="00885B2F">
      <w:pPr>
        <w:rPr>
          <w:color w:val="auto"/>
          <w:u w:color="000000"/>
        </w:rPr>
      </w:pPr>
      <w:r w:rsidRPr="00885B2F">
        <w:rPr>
          <w:color w:val="auto"/>
          <w:u w:color="000000"/>
        </w:rPr>
        <w:tab/>
      </w:r>
      <w:r w:rsidRPr="00885B2F">
        <w:rPr>
          <w:color w:val="auto"/>
          <w:u w:color="000000"/>
        </w:rPr>
        <w:tab/>
        <w:t>(3)</w:t>
      </w:r>
      <w:r w:rsidRPr="00885B2F">
        <w:rPr>
          <w:color w:val="auto"/>
          <w:u w:color="000000"/>
        </w:rPr>
        <w:tab/>
        <w:t>only an applicant, permittee, licensee, or affected person may become a party to a final review conference;</w:t>
      </w:r>
    </w:p>
    <w:p w:rsidR="00885B2F" w:rsidRPr="00885B2F" w:rsidRDefault="00885B2F" w:rsidP="00885B2F">
      <w:pPr>
        <w:rPr>
          <w:color w:val="auto"/>
          <w:u w:color="000000"/>
        </w:rPr>
      </w:pPr>
      <w:r w:rsidRPr="00885B2F">
        <w:rPr>
          <w:color w:val="auto"/>
          <w:u w:color="000000"/>
        </w:rPr>
        <w:tab/>
      </w:r>
      <w:r w:rsidRPr="00885B2F">
        <w:rPr>
          <w:color w:val="auto"/>
          <w:u w:color="000000"/>
        </w:rPr>
        <w:tab/>
        <w:t>(4)</w:t>
      </w:r>
      <w:r w:rsidRPr="00885B2F">
        <w:rPr>
          <w:color w:val="auto"/>
          <w:u w:color="000000"/>
        </w:rPr>
        <w:tab/>
        <w:t>only an affected person may become a party to a contested case hearing; and</w:t>
      </w:r>
    </w:p>
    <w:p w:rsidR="00885B2F" w:rsidRPr="00885B2F" w:rsidRDefault="00885B2F" w:rsidP="00885B2F">
      <w:pPr>
        <w:rPr>
          <w:color w:val="auto"/>
          <w:u w:color="000000"/>
        </w:rPr>
      </w:pPr>
      <w:r w:rsidRPr="00885B2F">
        <w:rPr>
          <w:color w:val="auto"/>
          <w:u w:color="000000"/>
        </w:rPr>
        <w:tab/>
      </w:r>
      <w:r w:rsidRPr="00885B2F">
        <w:rPr>
          <w:color w:val="auto"/>
          <w:u w:color="000000"/>
        </w:rPr>
        <w:tab/>
        <w:t>(5)</w:t>
      </w:r>
      <w:r w:rsidRPr="00885B2F">
        <w:rPr>
          <w:color w:val="auto"/>
          <w:u w:color="000000"/>
        </w:rPr>
        <w:tab/>
        <w:t>only an applicant, permittee, licensee, or affected person is entitled as of right to be admitted as a party pursuant to Section 1</w:t>
      </w:r>
      <w:r w:rsidRPr="00885B2F">
        <w:rPr>
          <w:color w:val="auto"/>
          <w:u w:color="000000"/>
        </w:rPr>
        <w:noBreakHyphen/>
        <w:t>23</w:t>
      </w:r>
      <w:r w:rsidRPr="00885B2F">
        <w:rPr>
          <w:color w:val="auto"/>
          <w:u w:color="000000"/>
        </w:rPr>
        <w:noBreakHyphen/>
        <w:t>310(5) of the Administrative Procedures Act.</w:t>
      </w:r>
    </w:p>
    <w:p w:rsidR="00885B2F" w:rsidRPr="00885B2F" w:rsidRDefault="00885B2F" w:rsidP="00885B2F">
      <w:pPr>
        <w:rPr>
          <w:color w:val="auto"/>
          <w:u w:color="000000"/>
        </w:rPr>
      </w:pPr>
      <w:r w:rsidRPr="00885B2F">
        <w:rPr>
          <w:color w:val="auto"/>
          <w:u w:color="000000"/>
        </w:rPr>
        <w:tab/>
        <w:t>(C)(1)</w:t>
      </w:r>
      <w:r w:rsidRPr="00885B2F">
        <w:rPr>
          <w:color w:val="auto"/>
          <w:u w:color="000000"/>
        </w:rPr>
        <w:tab/>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885B2F" w:rsidRPr="00885B2F" w:rsidRDefault="00885B2F" w:rsidP="00885B2F">
      <w:pPr>
        <w:rPr>
          <w:color w:val="auto"/>
          <w:u w:color="000000"/>
        </w:rPr>
      </w:pPr>
      <w:r w:rsidRPr="00885B2F">
        <w:rPr>
          <w:color w:val="auto"/>
          <w:u w:color="000000"/>
        </w:rPr>
        <w:tab/>
      </w:r>
      <w:r w:rsidRPr="00885B2F">
        <w:rPr>
          <w:color w:val="auto"/>
          <w:u w:color="000000"/>
        </w:rPr>
        <w:tab/>
        <w:t>(2)</w:t>
      </w:r>
      <w:r w:rsidRPr="00885B2F">
        <w:rPr>
          <w:color w:val="auto"/>
          <w:u w:color="000000"/>
        </w:rPr>
        <w:tab/>
        <w:t xml:space="preserve">If a property owner signs a setback waiver of the right to contest the issuance of a permit, license, certification, or other approval of a poultry facility or another animal facility, except a swine facility, including waiver of the right to notice and a public hearing on a permit, </w:t>
      </w:r>
      <w:r w:rsidRPr="00885B2F">
        <w:rPr>
          <w:color w:val="auto"/>
          <w:u w:color="000000"/>
        </w:rPr>
        <w:lastRenderedPageBreak/>
        <w:t>license, certification, or other approval and to file a contested case or other action, then the affected person may not withdraw or rescind the waiver.</w:t>
      </w:r>
    </w:p>
    <w:p w:rsidR="00885B2F" w:rsidRPr="00885B2F" w:rsidRDefault="00885B2F" w:rsidP="00885B2F">
      <w:pPr>
        <w:rPr>
          <w:color w:val="auto"/>
          <w:u w:color="000000"/>
        </w:rPr>
      </w:pPr>
      <w:r w:rsidRPr="00885B2F">
        <w:rPr>
          <w:color w:val="auto"/>
          <w:u w:color="000000"/>
        </w:rPr>
        <w:tab/>
        <w:t>(D)</w:t>
      </w:r>
      <w:r w:rsidRPr="00885B2F">
        <w:rPr>
          <w:color w:val="auto"/>
          <w:u w:color="000000"/>
        </w:rPr>
        <w:tab/>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885B2F" w:rsidRPr="00885B2F" w:rsidRDefault="00885B2F" w:rsidP="00885B2F">
      <w:pPr>
        <w:rPr>
          <w:color w:val="auto"/>
          <w:u w:color="000000"/>
        </w:rPr>
      </w:pPr>
      <w:r w:rsidRPr="00885B2F">
        <w:rPr>
          <w:color w:val="auto"/>
          <w:u w:color="000000"/>
        </w:rPr>
        <w:tab/>
        <w:t>(E)</w:t>
      </w:r>
      <w:r w:rsidRPr="00885B2F">
        <w:rPr>
          <w:color w:val="auto"/>
          <w:u w:color="000000"/>
        </w:rPr>
        <w:tab/>
        <w:t>For purposes of this section, ‘affected person’ means a property owner within a one</w:t>
      </w:r>
      <w:r w:rsidRPr="00885B2F">
        <w:rPr>
          <w:color w:val="auto"/>
          <w:u w:color="000000"/>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885B2F" w:rsidRPr="00885B2F" w:rsidRDefault="00885B2F" w:rsidP="00885B2F">
      <w:pPr>
        <w:rPr>
          <w:color w:val="auto"/>
          <w:u w:color="000000"/>
        </w:rPr>
      </w:pPr>
      <w:r w:rsidRPr="00885B2F">
        <w:rPr>
          <w:color w:val="auto"/>
          <w:u w:color="000000"/>
        </w:rPr>
        <w:tab/>
        <w:t>SECTION</w:t>
      </w:r>
      <w:r w:rsidRPr="00885B2F">
        <w:rPr>
          <w:color w:val="auto"/>
          <w:u w:color="000000"/>
        </w:rPr>
        <w:tab/>
        <w:t>2.</w:t>
      </w:r>
      <w:r w:rsidRPr="00885B2F">
        <w:rPr>
          <w:color w:val="auto"/>
          <w:u w:color="000000"/>
        </w:rPr>
        <w:tab/>
        <w:t>Section 44</w:t>
      </w:r>
      <w:r w:rsidRPr="00885B2F">
        <w:rPr>
          <w:color w:val="auto"/>
          <w:u w:color="000000"/>
        </w:rPr>
        <w:noBreakHyphen/>
        <w:t>1</w:t>
      </w:r>
      <w:r w:rsidRPr="00885B2F">
        <w:rPr>
          <w:color w:val="auto"/>
          <w:u w:color="000000"/>
        </w:rPr>
        <w:noBreakHyphen/>
        <w:t>60(A) of the 1976 Code is amended to read:</w:t>
      </w:r>
    </w:p>
    <w:p w:rsidR="00885B2F" w:rsidRPr="00885B2F" w:rsidRDefault="00885B2F" w:rsidP="00885B2F">
      <w:pPr>
        <w:rPr>
          <w:color w:val="auto"/>
          <w:u w:color="000000"/>
        </w:rPr>
      </w:pPr>
      <w:r w:rsidRPr="00885B2F">
        <w:rPr>
          <w:color w:val="auto"/>
          <w:u w:color="000000"/>
        </w:rPr>
        <w:tab/>
        <w:t>“(A)</w:t>
      </w:r>
      <w:r w:rsidRPr="00885B2F">
        <w:rPr>
          <w:color w:val="auto"/>
          <w:u w:color="000000"/>
        </w:rPr>
        <w:tab/>
        <w:t xml:space="preserve">All department decisions involving the issuance, denial, renewal, suspension, or revocation of permits, licenses, or other actions of the department which may give rise to a contested case </w:t>
      </w:r>
      <w:r w:rsidRPr="00885B2F">
        <w:rPr>
          <w:strike/>
          <w:color w:val="auto"/>
          <w:u w:color="000000"/>
        </w:rPr>
        <w:t>shall</w:t>
      </w:r>
      <w:r w:rsidRPr="00885B2F">
        <w:rPr>
          <w:color w:val="auto"/>
          <w:u w:color="000000"/>
        </w:rPr>
        <w:t xml:space="preserve"> </w:t>
      </w:r>
      <w:r w:rsidRPr="00885B2F">
        <w:rPr>
          <w:color w:val="auto"/>
          <w:u w:val="single" w:color="000000"/>
        </w:rPr>
        <w:t>must</w:t>
      </w:r>
      <w:r w:rsidRPr="00885B2F">
        <w:rPr>
          <w:color w:val="auto"/>
          <w:u w:color="000000"/>
        </w:rPr>
        <w:t xml:space="preserve"> be made using the procedures set forth in this section. </w:t>
      </w:r>
      <w:r w:rsidRPr="00885B2F">
        <w:rPr>
          <w:color w:val="auto"/>
          <w:u w:val="single" w:color="000000"/>
        </w:rPr>
        <w:t>A department decision referenced in this subsection relating to a poultry facility or another animal facility, except a swine facility, also must comply with the provisions of Section 44</w:t>
      </w:r>
      <w:r w:rsidRPr="00885B2F">
        <w:rPr>
          <w:color w:val="auto"/>
          <w:u w:val="single" w:color="000000"/>
        </w:rPr>
        <w:noBreakHyphen/>
        <w:t>1</w:t>
      </w:r>
      <w:r w:rsidRPr="00885B2F">
        <w:rPr>
          <w:color w:val="auto"/>
          <w:u w:val="single" w:color="000000"/>
        </w:rPr>
        <w:noBreakHyphen/>
        <w:t>65.</w:t>
      </w:r>
      <w:r w:rsidRPr="00885B2F">
        <w:rPr>
          <w:color w:val="auto"/>
          <w:u w:color="000000"/>
        </w:rPr>
        <w:t>”</w:t>
      </w:r>
    </w:p>
    <w:p w:rsidR="00885B2F" w:rsidRPr="00885B2F" w:rsidRDefault="00885B2F" w:rsidP="00885B2F">
      <w:pPr>
        <w:rPr>
          <w:color w:val="auto"/>
          <w:u w:color="000000"/>
        </w:rPr>
      </w:pPr>
      <w:r w:rsidRPr="00885B2F">
        <w:rPr>
          <w:color w:val="auto"/>
          <w:u w:color="000000"/>
        </w:rPr>
        <w:tab/>
        <w:t>SECTION</w:t>
      </w:r>
      <w:r w:rsidRPr="00885B2F">
        <w:rPr>
          <w:color w:val="auto"/>
          <w:u w:color="000000"/>
        </w:rPr>
        <w:tab/>
        <w:t>3.</w:t>
      </w:r>
      <w:r w:rsidRPr="00885B2F">
        <w:rPr>
          <w:color w:val="auto"/>
          <w:u w:color="000000"/>
        </w:rPr>
        <w:tab/>
        <w:t>Section 46</w:t>
      </w:r>
      <w:r w:rsidRPr="00885B2F">
        <w:rPr>
          <w:color w:val="auto"/>
          <w:u w:color="000000"/>
        </w:rPr>
        <w:noBreakHyphen/>
        <w:t>45</w:t>
      </w:r>
      <w:r w:rsidRPr="00885B2F">
        <w:rPr>
          <w:color w:val="auto"/>
          <w:u w:color="000000"/>
        </w:rPr>
        <w:noBreakHyphen/>
        <w:t>80 of the 1976 Code is amended to read:</w:t>
      </w:r>
    </w:p>
    <w:p w:rsidR="00885B2F" w:rsidRPr="00885B2F" w:rsidRDefault="00885B2F" w:rsidP="00885B2F">
      <w:pPr>
        <w:rPr>
          <w:color w:val="auto"/>
        </w:rPr>
      </w:pPr>
      <w:r w:rsidRPr="00885B2F">
        <w:rPr>
          <w:color w:val="auto"/>
          <w:u w:color="000000"/>
        </w:rPr>
        <w:tab/>
        <w:t>“Section 46</w:t>
      </w:r>
      <w:r w:rsidRPr="00885B2F">
        <w:rPr>
          <w:color w:val="auto"/>
          <w:u w:color="000000"/>
        </w:rPr>
        <w:noBreakHyphen/>
        <w:t>45</w:t>
      </w:r>
      <w:r w:rsidRPr="00885B2F">
        <w:rPr>
          <w:color w:val="auto"/>
          <w:u w:color="000000"/>
        </w:rPr>
        <w:noBreakHyphen/>
        <w:t>80.</w:t>
      </w:r>
      <w:r w:rsidRPr="00885B2F">
        <w:rPr>
          <w:color w:val="auto"/>
          <w:u w:color="000000"/>
        </w:rPr>
        <w:tab/>
        <w:t>Any setback distances given in R. 61</w:t>
      </w:r>
      <w:r w:rsidRPr="00885B2F">
        <w:rPr>
          <w:color w:val="auto"/>
          <w:u w:color="000000"/>
        </w:rPr>
        <w:noBreakHyphen/>
        <w:t xml:space="preserve">43, Standards for Permitting of Agricultural Animal Facilities, are minimum siting requirements as established by the Department of Health and Environmental Control. </w:t>
      </w:r>
      <w:r w:rsidRPr="00885B2F">
        <w:rPr>
          <w:color w:val="auto"/>
          <w:u w:val="single" w:color="000000"/>
        </w:rPr>
        <w:t>As long as the established setbacks are achieved, the</w:t>
      </w:r>
      <w:r w:rsidRPr="00885B2F">
        <w:rPr>
          <w:color w:val="auto"/>
          <w:u w:color="000000"/>
        </w:rPr>
        <w:t xml:space="preserve"> </w:t>
      </w:r>
      <w:r w:rsidRPr="00885B2F">
        <w:rPr>
          <w:strike/>
          <w:color w:val="auto"/>
          <w:u w:color="000000"/>
        </w:rPr>
        <w:t>The</w:t>
      </w:r>
      <w:r w:rsidRPr="00885B2F">
        <w:rPr>
          <w:color w:val="auto"/>
          <w:u w:color="000000"/>
        </w:rPr>
        <w:t xml:space="preserve"> department may </w:t>
      </w:r>
      <w:r w:rsidRPr="00885B2F">
        <w:rPr>
          <w:color w:val="auto"/>
          <w:u w:val="single" w:color="000000"/>
        </w:rPr>
        <w:t>not</w:t>
      </w:r>
      <w:r w:rsidRPr="00885B2F">
        <w:rPr>
          <w:color w:val="auto"/>
          <w:u w:color="000000"/>
        </w:rPr>
        <w:t xml:space="preserve"> require additional setback distances </w:t>
      </w:r>
      <w:r w:rsidRPr="00885B2F">
        <w:rPr>
          <w:strike/>
          <w:color w:val="auto"/>
          <w:u w:color="000000"/>
        </w:rPr>
        <w:t>on a case</w:t>
      </w:r>
      <w:r w:rsidRPr="00885B2F">
        <w:rPr>
          <w:strike/>
          <w:color w:val="auto"/>
          <w:u w:color="000000"/>
        </w:rPr>
        <w:noBreakHyphen/>
        <w:t>by</w:t>
      </w:r>
      <w:r w:rsidRPr="00885B2F">
        <w:rPr>
          <w:strike/>
          <w:color w:val="auto"/>
          <w:u w:color="000000"/>
        </w:rPr>
        <w:noBreakHyphen/>
        <w:t xml:space="preserve"> case basis considering the factors set forth in the regulation</w:t>
      </w:r>
      <w:r w:rsidRPr="00885B2F">
        <w:rPr>
          <w:color w:val="auto"/>
          <w:u w:color="000000"/>
        </w:rPr>
        <w:t xml:space="preserve">. Such distances </w:t>
      </w:r>
      <w:r w:rsidRPr="00885B2F">
        <w:rPr>
          <w:color w:val="auto"/>
          <w:u w:val="single" w:color="000000"/>
        </w:rPr>
        <w:t>from property lines or residences</w:t>
      </w:r>
      <w:r w:rsidRPr="00885B2F">
        <w:rPr>
          <w:color w:val="auto"/>
          <w:u w:color="000000"/>
        </w:rPr>
        <w:t xml:space="preserve"> may be waived or reduced by written consent of the adjoining property owners</w:t>
      </w:r>
      <w:r w:rsidRPr="00885B2F">
        <w:rPr>
          <w:strike/>
          <w:color w:val="auto"/>
          <w:u w:color="000000"/>
        </w:rPr>
        <w:t>, or otherwise without consent of the adjoining property owners, when there are innovative and alternative technologies approved by the department pursuant to the Innovative and Alternative Technologies Section of R. 61</w:t>
      </w:r>
      <w:r w:rsidRPr="00885B2F">
        <w:rPr>
          <w:strike/>
          <w:color w:val="auto"/>
          <w:u w:color="000000"/>
        </w:rPr>
        <w:noBreakHyphen/>
        <w:t>43</w:t>
      </w:r>
      <w:r w:rsidRPr="00885B2F">
        <w:rPr>
          <w:color w:val="auto"/>
          <w:u w:color="000000"/>
        </w:rPr>
        <w:t xml:space="preserve">. All </w:t>
      </w:r>
      <w:r w:rsidRPr="00885B2F">
        <w:rPr>
          <w:strike/>
          <w:color w:val="auto"/>
          <w:u w:color="000000"/>
        </w:rPr>
        <w:t>agricultural</w:t>
      </w:r>
      <w:r w:rsidRPr="00885B2F">
        <w:rPr>
          <w:color w:val="auto"/>
          <w:u w:color="000000"/>
        </w:rPr>
        <w:t xml:space="preserve"> animal facilities affected by these setback provisions must have </w:t>
      </w:r>
      <w:r w:rsidRPr="00885B2F">
        <w:rPr>
          <w:strike/>
          <w:color w:val="auto"/>
          <w:u w:color="000000"/>
        </w:rPr>
        <w:t>a vegetative</w:t>
      </w:r>
      <w:r w:rsidRPr="00885B2F">
        <w:rPr>
          <w:color w:val="auto"/>
          <w:u w:color="000000"/>
        </w:rPr>
        <w:t xml:space="preserve"> </w:t>
      </w:r>
      <w:r w:rsidRPr="00885B2F">
        <w:rPr>
          <w:color w:val="auto"/>
          <w:u w:val="single"/>
        </w:rPr>
        <w:t>an evergreen</w:t>
      </w:r>
      <w:r w:rsidRPr="00885B2F">
        <w:rPr>
          <w:color w:val="auto"/>
        </w:rPr>
        <w:t xml:space="preserve"> </w:t>
      </w:r>
      <w:r w:rsidRPr="00885B2F">
        <w:rPr>
          <w:color w:val="auto"/>
          <w:u w:color="000000"/>
        </w:rPr>
        <w:t xml:space="preserve">buffer between the </w:t>
      </w:r>
      <w:r w:rsidRPr="00885B2F">
        <w:rPr>
          <w:color w:val="auto"/>
          <w:u w:color="000000"/>
        </w:rPr>
        <w:lastRenderedPageBreak/>
        <w:t xml:space="preserve">facility and the affected </w:t>
      </w:r>
      <w:r w:rsidRPr="00885B2F">
        <w:rPr>
          <w:strike/>
          <w:color w:val="auto"/>
          <w:u w:color="000000"/>
        </w:rPr>
        <w:t>residence</w:t>
      </w:r>
      <w:r w:rsidRPr="00885B2F">
        <w:rPr>
          <w:color w:val="auto"/>
          <w:u w:color="000000"/>
        </w:rPr>
        <w:t xml:space="preserve"> </w:t>
      </w:r>
      <w:r w:rsidRPr="00885B2F">
        <w:rPr>
          <w:color w:val="auto"/>
          <w:u w:val="single" w:color="000000"/>
        </w:rPr>
        <w:t>person</w:t>
      </w:r>
      <w:r w:rsidRPr="00885B2F">
        <w:rPr>
          <w:color w:val="auto"/>
          <w:u w:color="000000"/>
        </w:rPr>
        <w:t xml:space="preserve"> as established by DHEC unless otherwise agreed to in writing by the adjoining landowners.”</w:t>
      </w:r>
    </w:p>
    <w:p w:rsidR="00885B2F" w:rsidRPr="00885B2F" w:rsidRDefault="00885B2F" w:rsidP="00885B2F">
      <w:pPr>
        <w:rPr>
          <w:color w:val="auto"/>
        </w:rPr>
      </w:pPr>
      <w:r w:rsidRPr="00885B2F">
        <w:rPr>
          <w:color w:val="auto"/>
        </w:rPr>
        <w:tab/>
        <w:t>SECTION</w:t>
      </w:r>
      <w:r w:rsidRPr="00885B2F">
        <w:rPr>
          <w:color w:val="auto"/>
        </w:rPr>
        <w:tab/>
        <w:t>4.</w:t>
      </w:r>
      <w:r w:rsidRPr="00885B2F">
        <w:rPr>
          <w:color w:val="auto"/>
        </w:rPr>
        <w:tab/>
      </w:r>
      <w:r w:rsidRPr="00885B2F">
        <w:rPr>
          <w:snapToGrid w:val="0"/>
          <w:color w:val="auto"/>
        </w:rPr>
        <w:t>Nothing in this act shall be construed as affecting or applying to confined swine feeding operations.</w:t>
      </w:r>
    </w:p>
    <w:p w:rsidR="00885B2F" w:rsidRPr="00885B2F" w:rsidRDefault="00885B2F" w:rsidP="00885B2F">
      <w:pPr>
        <w:rPr>
          <w:snapToGrid w:val="0"/>
          <w:color w:val="auto"/>
        </w:rPr>
      </w:pPr>
      <w:r w:rsidRPr="00885B2F">
        <w:rPr>
          <w:color w:val="auto"/>
        </w:rPr>
        <w:tab/>
        <w:t>SECTION</w:t>
      </w:r>
      <w:r w:rsidRPr="00885B2F">
        <w:rPr>
          <w:color w:val="auto"/>
        </w:rPr>
        <w:tab/>
        <w:t>5.</w:t>
      </w:r>
      <w:r w:rsidRPr="00885B2F">
        <w:rPr>
          <w:color w:val="auto"/>
        </w:rPr>
        <w:tab/>
        <w:t>This act takes effect upon approval by the Governor.</w:t>
      </w:r>
      <w:r w:rsidRPr="00885B2F">
        <w:rPr>
          <w:color w:val="auto"/>
        </w:rPr>
        <w:tab/>
      </w:r>
      <w:r w:rsidRPr="00885B2F">
        <w:rPr>
          <w:color w:val="auto"/>
        </w:rPr>
        <w:tab/>
      </w:r>
      <w:r w:rsidRPr="00885B2F">
        <w:rPr>
          <w:color w:val="auto"/>
        </w:rPr>
        <w:tab/>
        <w:t>/</w:t>
      </w:r>
    </w:p>
    <w:p w:rsidR="00885B2F" w:rsidRPr="00885B2F" w:rsidRDefault="00885B2F" w:rsidP="00885B2F">
      <w:pPr>
        <w:rPr>
          <w:snapToGrid w:val="0"/>
          <w:color w:val="auto"/>
        </w:rPr>
      </w:pPr>
      <w:r w:rsidRPr="00885B2F">
        <w:rPr>
          <w:snapToGrid w:val="0"/>
          <w:color w:val="auto"/>
        </w:rPr>
        <w:tab/>
        <w:t>Renumber sections to conform.</w:t>
      </w:r>
    </w:p>
    <w:p w:rsidR="00885B2F" w:rsidRPr="00885B2F" w:rsidRDefault="00885B2F" w:rsidP="00885B2F">
      <w:pPr>
        <w:rPr>
          <w:snapToGrid w:val="0"/>
          <w:color w:val="auto"/>
        </w:rPr>
      </w:pPr>
      <w:r w:rsidRPr="00885B2F">
        <w:rPr>
          <w:snapToGrid w:val="0"/>
          <w:color w:val="auto"/>
        </w:rPr>
        <w:tab/>
        <w:t>Amend title to conform.</w:t>
      </w:r>
    </w:p>
    <w:p w:rsidR="00885B2F" w:rsidRPr="00885B2F" w:rsidRDefault="00885B2F" w:rsidP="00885B2F">
      <w:pPr>
        <w:rPr>
          <w:snapToGrid w:val="0"/>
          <w:color w:val="auto"/>
        </w:rPr>
      </w:pPr>
    </w:p>
    <w:p w:rsidR="00885B2F" w:rsidRDefault="00885B2F" w:rsidP="00612197">
      <w:r>
        <w:tab/>
        <w:t>Senator CAMPSEN spoke on the committee amendment.</w:t>
      </w:r>
    </w:p>
    <w:p w:rsidR="00885B2F" w:rsidRDefault="00885B2F" w:rsidP="00612197"/>
    <w:p w:rsidR="00963E6D" w:rsidRPr="00963E6D" w:rsidRDefault="00963E6D" w:rsidP="00963E6D">
      <w:pPr>
        <w:jc w:val="center"/>
      </w:pPr>
      <w:r>
        <w:rPr>
          <w:b/>
        </w:rPr>
        <w:t>ACTING PRESIDENT PRESIDES</w:t>
      </w:r>
    </w:p>
    <w:p w:rsidR="00963E6D" w:rsidRDefault="00963E6D" w:rsidP="00612197">
      <w:r>
        <w:tab/>
        <w:t>At 3:10 P.M., Senator SETZLER assumed the Chair.</w:t>
      </w:r>
    </w:p>
    <w:p w:rsidR="00963E6D" w:rsidRDefault="00963E6D" w:rsidP="00963E6D">
      <w:r>
        <w:tab/>
        <w:t>Senator CAMPSEN continued speaking on the committee amendment.</w:t>
      </w:r>
    </w:p>
    <w:p w:rsidR="0060194F" w:rsidRDefault="0060194F" w:rsidP="00963E6D"/>
    <w:p w:rsidR="0060194F" w:rsidRPr="0060194F" w:rsidRDefault="0060194F" w:rsidP="0060194F">
      <w:pPr>
        <w:jc w:val="center"/>
      </w:pPr>
      <w:r>
        <w:rPr>
          <w:b/>
        </w:rPr>
        <w:t>Point of Quorum</w:t>
      </w:r>
    </w:p>
    <w:p w:rsidR="0060194F" w:rsidRDefault="0060194F" w:rsidP="00963E6D">
      <w:r>
        <w:tab/>
        <w:t>At 3:31 P.M., Senator MALLOY made the point that a quorum was not present.  It was ascertained that a quorum was present.  The Senate resumed.</w:t>
      </w:r>
    </w:p>
    <w:p w:rsidR="0060194F" w:rsidRDefault="0060194F" w:rsidP="00963E6D"/>
    <w:p w:rsidR="00963E6D" w:rsidRDefault="0060194F" w:rsidP="00612197">
      <w:r>
        <w:tab/>
        <w:t>Senator KIMPSON spoke on the amendment.</w:t>
      </w:r>
    </w:p>
    <w:p w:rsidR="0006621B" w:rsidRDefault="0006621B" w:rsidP="00612197"/>
    <w:p w:rsidR="0060194F" w:rsidRPr="00136A2D" w:rsidRDefault="00136A2D" w:rsidP="00136A2D">
      <w:pPr>
        <w:jc w:val="center"/>
      </w:pPr>
      <w:r>
        <w:rPr>
          <w:b/>
        </w:rPr>
        <w:t>RECESS</w:t>
      </w:r>
    </w:p>
    <w:p w:rsidR="00136A2D" w:rsidRDefault="00136A2D" w:rsidP="00612197">
      <w:r>
        <w:tab/>
        <w:t>At 3:53P.M., on motion of Senator LEATHERMAN, with unanimous consent and Senator KIMPSON retaining the floor, the Senate receded from business until 4:05 P.M.</w:t>
      </w:r>
    </w:p>
    <w:p w:rsidR="00136A2D" w:rsidRDefault="00136A2D" w:rsidP="00612197">
      <w:r>
        <w:tab/>
        <w:t>At</w:t>
      </w:r>
      <w:r w:rsidRPr="00D94F17">
        <w:rPr>
          <w:color w:val="auto"/>
        </w:rPr>
        <w:t xml:space="preserve"> </w:t>
      </w:r>
      <w:r w:rsidR="00D94F17" w:rsidRPr="00D94F17">
        <w:rPr>
          <w:color w:val="auto"/>
        </w:rPr>
        <w:t>4:45</w:t>
      </w:r>
      <w:r w:rsidRPr="00930976">
        <w:rPr>
          <w:color w:val="FF0000"/>
        </w:rPr>
        <w:t xml:space="preserve"> </w:t>
      </w:r>
      <w:r>
        <w:t>P.M., the Senate resumed.</w:t>
      </w:r>
    </w:p>
    <w:p w:rsidR="00FD30A9" w:rsidRDefault="00FD30A9" w:rsidP="00612197"/>
    <w:p w:rsidR="00136A2D" w:rsidRPr="0006621B" w:rsidRDefault="0006621B" w:rsidP="0006621B">
      <w:pPr>
        <w:jc w:val="center"/>
      </w:pPr>
      <w:r>
        <w:rPr>
          <w:b/>
        </w:rPr>
        <w:t>PRESIDENT PRESIDES</w:t>
      </w:r>
    </w:p>
    <w:p w:rsidR="0006621B" w:rsidRDefault="0006621B" w:rsidP="00612197">
      <w:r>
        <w:tab/>
        <w:t>At 4:</w:t>
      </w:r>
      <w:r w:rsidR="00D94F17">
        <w:t>45</w:t>
      </w:r>
      <w:r>
        <w:t xml:space="preserve"> P.M., the PRESIDENT assumed the Chair.</w:t>
      </w:r>
    </w:p>
    <w:p w:rsidR="0006621B" w:rsidRDefault="0006621B" w:rsidP="00612197"/>
    <w:p w:rsidR="00D576C2" w:rsidRPr="00D576C2" w:rsidRDefault="00D576C2" w:rsidP="00D576C2">
      <w:pPr>
        <w:jc w:val="center"/>
        <w:rPr>
          <w:b/>
        </w:rPr>
      </w:pPr>
      <w:r w:rsidRPr="00D576C2">
        <w:rPr>
          <w:b/>
        </w:rPr>
        <w:t>Motion Adopted</w:t>
      </w:r>
    </w:p>
    <w:p w:rsidR="00564642" w:rsidRDefault="007C648D" w:rsidP="00612197">
      <w:r>
        <w:tab/>
      </w:r>
      <w:r w:rsidR="00D576C2">
        <w:t xml:space="preserve">On motion of Senator LEATHERMAN, with unanimous consent and </w:t>
      </w:r>
      <w:r w:rsidR="00FD30A9">
        <w:t xml:space="preserve">with </w:t>
      </w:r>
      <w:r w:rsidR="00D576C2">
        <w:t xml:space="preserve">Senator KIMPSON retaining the floor on H. 3929, the Senate agreed to stand adjourned. </w:t>
      </w:r>
    </w:p>
    <w:p w:rsidR="00564642" w:rsidRDefault="00564642" w:rsidP="00612197"/>
    <w:p w:rsidR="00DB74A4" w:rsidRDefault="00B12957">
      <w:pPr>
        <w:pStyle w:val="Header"/>
        <w:tabs>
          <w:tab w:val="clear" w:pos="8640"/>
          <w:tab w:val="left" w:pos="4320"/>
        </w:tabs>
      </w:pPr>
      <w:r>
        <w:tab/>
        <w:t xml:space="preserve">Debate was interrupted by adjournment. </w:t>
      </w:r>
      <w:r w:rsidR="000A7610">
        <w:tab/>
      </w:r>
    </w:p>
    <w:p w:rsidR="00A725C3" w:rsidRDefault="00A725C3">
      <w:pPr>
        <w:pStyle w:val="Header"/>
        <w:tabs>
          <w:tab w:val="clear" w:pos="8640"/>
          <w:tab w:val="left" w:pos="4320"/>
        </w:tabs>
      </w:pPr>
    </w:p>
    <w:p w:rsidR="00E607D8" w:rsidRDefault="00E607D8" w:rsidP="00E607D8">
      <w:pPr>
        <w:pStyle w:val="Header"/>
        <w:tabs>
          <w:tab w:val="left" w:pos="4320"/>
        </w:tabs>
        <w:rPr>
          <w:sz w:val="20"/>
        </w:rPr>
      </w:pPr>
    </w:p>
    <w:p w:rsidR="00E607D8" w:rsidRDefault="00E607D8" w:rsidP="00E607D8">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E607D8" w:rsidRDefault="00E607D8" w:rsidP="00E607D8">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lastRenderedPageBreak/>
        <w:tab/>
      </w:r>
      <w:r>
        <w:rPr>
          <w:szCs w:val="22"/>
        </w:rPr>
        <w:tab/>
      </w:r>
      <w:r>
        <w:t xml:space="preserve">On motion of Senator RANKIN, with unanimous consent, the Senate stood adjourned out of respect to the memory of Ms.Margaret Nixon of  Conway, S.C.  Margaret and her late husband operated Conway Ambulance and Wrecker Service and the Oak Haven Motel in Myrtle Beach.  She was a member of Jamestown Baptist Church and was actively involved in the Lydia Sunday School and Senior Sunshine Group. Margaret was a loving mother and devoted grandmother who will be dearly missed. </w:t>
      </w:r>
    </w:p>
    <w:p w:rsidR="00E607D8" w:rsidRDefault="00E607D8" w:rsidP="00E607D8">
      <w:pPr>
        <w:pStyle w:val="Header"/>
        <w:tabs>
          <w:tab w:val="left" w:pos="4320"/>
        </w:tabs>
        <w:rPr>
          <w:sz w:val="20"/>
        </w:rPr>
      </w:pPr>
    </w:p>
    <w:p w:rsidR="004609BB" w:rsidRDefault="00E607D8" w:rsidP="00E607D8">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38715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05946">
        <w:tab/>
      </w:r>
      <w:r>
        <w:t>On motion of Senator</w:t>
      </w:r>
      <w:r w:rsidR="00CC38A2">
        <w:t>s</w:t>
      </w:r>
      <w:r>
        <w:t xml:space="preserve"> </w:t>
      </w:r>
      <w:r w:rsidR="00AA0D17">
        <w:t>ALEXANDER, ALLEN, BENNETT, CAMPBELL, CAMPSEN, CASH, CLIMER, CORBIN, CROMER, DAVIS, FANNING, GAMBRELL, GOLDFINCH, GREGORY, GROOMS, HEMBREE, HUTTO, JACKSON, JOHNSON, KIMPSON, LEATHERMAN, MALLOY, MARTIN MASSEY, JOHN MATTHEWS, MARGIE BRIGHT MATTHEWS, McELVEEN, McLEOD, NICHOLSON, PEELER, RANKIN, REESE, RICE, SABB, SCOTT, SENN, SETZLER, SHEALY, SHEHEEN, TALLEY, TIMMONS, TURNER, VERDIN, WILLIAMS and YOUNG</w:t>
      </w:r>
      <w:r>
        <w:t xml:space="preserve">, with unanimous consent, the Senate stood adjourned out of respect to the memory of </w:t>
      </w:r>
      <w:r w:rsidR="00CC38A2">
        <w:t>Reverend</w:t>
      </w:r>
      <w:r w:rsidR="00AA0D17">
        <w:t xml:space="preserve"> Billy Graham</w:t>
      </w:r>
      <w:r w:rsidR="00612197">
        <w:t>.</w:t>
      </w:r>
      <w:r w:rsidR="00CC38A2">
        <w:t xml:space="preserve">  </w:t>
      </w:r>
      <w:r w:rsidR="00612197" w:rsidRPr="007F0F48">
        <w:rPr>
          <w:color w:val="auto"/>
        </w:rPr>
        <w:t xml:space="preserve">After graduating from the Bible Institute, Rev. Graham went to Wheaton College where he received an anthropology degree. </w:t>
      </w:r>
      <w:r w:rsidR="004609BB" w:rsidRPr="007F0F48">
        <w:rPr>
          <w:color w:val="auto"/>
        </w:rPr>
        <w:t xml:space="preserve"> He was a role model for aspiring evangelists and authored more than 30 books.</w:t>
      </w:r>
      <w:r w:rsidR="004609BB">
        <w:rPr>
          <w:color w:val="auto"/>
        </w:rPr>
        <w:t xml:space="preserve"> </w:t>
      </w:r>
      <w:r w:rsidR="00612197" w:rsidRPr="007F0F48">
        <w:rPr>
          <w:color w:val="auto"/>
        </w:rPr>
        <w:t xml:space="preserve"> In 1943, he married Ruth McCue Bell and became one of the best known Christian evangelist for more than 60 years.  His son Franklin</w:t>
      </w:r>
      <w:r w:rsidR="00FD30A9">
        <w:rPr>
          <w:color w:val="auto"/>
        </w:rPr>
        <w:t xml:space="preserve"> Graham</w:t>
      </w:r>
      <w:r w:rsidR="00612197" w:rsidRPr="007F0F48">
        <w:rPr>
          <w:color w:val="auto"/>
        </w:rPr>
        <w:t xml:space="preserve"> succeeded him as head of the Billy Graham Evangelistic Association.  Rev. Graham spread his influence across t</w:t>
      </w:r>
      <w:r w:rsidR="00612197">
        <w:rPr>
          <w:color w:val="auto"/>
        </w:rPr>
        <w:t xml:space="preserve">he country and around the world and will be dearly missed. </w:t>
      </w:r>
    </w:p>
    <w:p w:rsidR="00612197" w:rsidRDefault="00612197">
      <w:pPr>
        <w:pStyle w:val="Header"/>
        <w:keepLines/>
        <w:tabs>
          <w:tab w:val="clear" w:pos="8640"/>
          <w:tab w:val="left" w:pos="4320"/>
        </w:tabs>
        <w:jc w:val="center"/>
        <w:rPr>
          <w:b/>
        </w:rPr>
      </w:pPr>
    </w:p>
    <w:p w:rsidR="00DB74A4" w:rsidRDefault="000A7610" w:rsidP="00220E36">
      <w:pPr>
        <w:pStyle w:val="Header"/>
        <w:keepNext/>
        <w:keepLines/>
        <w:tabs>
          <w:tab w:val="clear" w:pos="8640"/>
          <w:tab w:val="left" w:pos="4320"/>
        </w:tabs>
        <w:jc w:val="center"/>
      </w:pPr>
      <w:r>
        <w:rPr>
          <w:b/>
        </w:rPr>
        <w:t>ADJOURNMENT</w:t>
      </w:r>
    </w:p>
    <w:p w:rsidR="00DB74A4" w:rsidRDefault="00D05946" w:rsidP="00220E36">
      <w:pPr>
        <w:pStyle w:val="Header"/>
        <w:keepNext/>
        <w:keepLines/>
        <w:tabs>
          <w:tab w:val="clear" w:pos="8640"/>
          <w:tab w:val="left" w:pos="4320"/>
        </w:tabs>
      </w:pPr>
      <w:r>
        <w:tab/>
        <w:t xml:space="preserve">At </w:t>
      </w:r>
      <w:r w:rsidR="00D576C2">
        <w:t>4</w:t>
      </w:r>
      <w:r w:rsidR="003D5A1C">
        <w:t>:</w:t>
      </w:r>
      <w:r w:rsidR="00D576C2">
        <w:t>46</w:t>
      </w:r>
      <w:r>
        <w:t xml:space="preserve"> P</w:t>
      </w:r>
      <w:r w:rsidR="000A7610">
        <w:t xml:space="preserve">.M., on motion of Senator </w:t>
      </w:r>
      <w:r w:rsidR="00806C55">
        <w:t>LEATHERMAN</w:t>
      </w:r>
      <w:r w:rsidR="000A7610">
        <w:t>, the Senate adjourned to meet tomorrow at</w:t>
      </w:r>
      <w:r>
        <w:t xml:space="preserve"> 11:00 A</w:t>
      </w:r>
      <w:r w:rsidR="000A7610">
        <w:t>.M.</w:t>
      </w:r>
    </w:p>
    <w:p w:rsidR="00DB74A4" w:rsidRDefault="00DB74A4" w:rsidP="00220E36">
      <w:pPr>
        <w:pStyle w:val="Header"/>
        <w:keepNext/>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56654" w:rsidRDefault="00756654" w:rsidP="00AA4E53">
      <w:pPr>
        <w:pStyle w:val="Header"/>
        <w:tabs>
          <w:tab w:val="clear" w:pos="8640"/>
          <w:tab w:val="left" w:pos="4320"/>
        </w:tabs>
        <w:rPr>
          <w:noProof/>
        </w:rPr>
        <w:sectPr w:rsidR="00756654" w:rsidSect="0075665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56654" w:rsidRDefault="00756654">
      <w:pPr>
        <w:pStyle w:val="Index1"/>
        <w:tabs>
          <w:tab w:val="right" w:leader="dot" w:pos="2798"/>
        </w:tabs>
        <w:rPr>
          <w:bCs/>
          <w:noProof/>
        </w:rPr>
      </w:pPr>
      <w:r>
        <w:rPr>
          <w:noProof/>
        </w:rPr>
        <w:t>S. 217</w:t>
      </w:r>
      <w:r>
        <w:rPr>
          <w:noProof/>
        </w:rPr>
        <w:tab/>
      </w:r>
      <w:r>
        <w:rPr>
          <w:b/>
          <w:bCs/>
          <w:noProof/>
        </w:rPr>
        <w:t>7</w:t>
      </w:r>
    </w:p>
    <w:p w:rsidR="00756654" w:rsidRDefault="00756654">
      <w:pPr>
        <w:pStyle w:val="Index1"/>
        <w:tabs>
          <w:tab w:val="right" w:leader="dot" w:pos="2798"/>
        </w:tabs>
        <w:rPr>
          <w:bCs/>
          <w:noProof/>
        </w:rPr>
      </w:pPr>
      <w:r>
        <w:rPr>
          <w:noProof/>
        </w:rPr>
        <w:t>S. 534</w:t>
      </w:r>
      <w:r>
        <w:rPr>
          <w:noProof/>
        </w:rPr>
        <w:tab/>
      </w:r>
      <w:r>
        <w:rPr>
          <w:b/>
          <w:bCs/>
          <w:noProof/>
        </w:rPr>
        <w:t>20</w:t>
      </w:r>
    </w:p>
    <w:p w:rsidR="00756654" w:rsidRDefault="00756654">
      <w:pPr>
        <w:pStyle w:val="Index1"/>
        <w:tabs>
          <w:tab w:val="right" w:leader="dot" w:pos="2798"/>
        </w:tabs>
        <w:rPr>
          <w:bCs/>
          <w:noProof/>
        </w:rPr>
      </w:pPr>
      <w:r>
        <w:rPr>
          <w:noProof/>
        </w:rPr>
        <w:t>S. 758</w:t>
      </w:r>
      <w:r>
        <w:rPr>
          <w:noProof/>
        </w:rPr>
        <w:tab/>
      </w:r>
      <w:r>
        <w:rPr>
          <w:b/>
          <w:bCs/>
          <w:noProof/>
        </w:rPr>
        <w:t>17</w:t>
      </w:r>
    </w:p>
    <w:p w:rsidR="00756654" w:rsidRDefault="00756654">
      <w:pPr>
        <w:pStyle w:val="Index1"/>
        <w:tabs>
          <w:tab w:val="right" w:leader="dot" w:pos="2798"/>
        </w:tabs>
        <w:rPr>
          <w:bCs/>
          <w:noProof/>
        </w:rPr>
      </w:pPr>
      <w:r>
        <w:rPr>
          <w:noProof/>
        </w:rPr>
        <w:t>S. 759</w:t>
      </w:r>
      <w:r>
        <w:rPr>
          <w:noProof/>
        </w:rPr>
        <w:tab/>
      </w:r>
      <w:r>
        <w:rPr>
          <w:b/>
          <w:bCs/>
          <w:noProof/>
        </w:rPr>
        <w:t>25</w:t>
      </w:r>
    </w:p>
    <w:p w:rsidR="00756654" w:rsidRDefault="00756654">
      <w:pPr>
        <w:pStyle w:val="Index1"/>
        <w:tabs>
          <w:tab w:val="right" w:leader="dot" w:pos="2798"/>
        </w:tabs>
        <w:rPr>
          <w:bCs/>
          <w:noProof/>
        </w:rPr>
      </w:pPr>
      <w:r>
        <w:rPr>
          <w:noProof/>
        </w:rPr>
        <w:t>S. 796</w:t>
      </w:r>
      <w:r>
        <w:rPr>
          <w:noProof/>
        </w:rPr>
        <w:tab/>
      </w:r>
      <w:r>
        <w:rPr>
          <w:b/>
          <w:bCs/>
          <w:noProof/>
        </w:rPr>
        <w:t>10</w:t>
      </w:r>
    </w:p>
    <w:p w:rsidR="00756654" w:rsidRDefault="00756654">
      <w:pPr>
        <w:pStyle w:val="Index1"/>
        <w:tabs>
          <w:tab w:val="right" w:leader="dot" w:pos="2798"/>
        </w:tabs>
        <w:rPr>
          <w:bCs/>
          <w:noProof/>
        </w:rPr>
      </w:pPr>
      <w:r>
        <w:rPr>
          <w:noProof/>
        </w:rPr>
        <w:t>S. 805</w:t>
      </w:r>
      <w:r>
        <w:rPr>
          <w:noProof/>
        </w:rPr>
        <w:tab/>
      </w:r>
      <w:r>
        <w:rPr>
          <w:b/>
          <w:bCs/>
          <w:noProof/>
        </w:rPr>
        <w:t>26</w:t>
      </w:r>
    </w:p>
    <w:p w:rsidR="00756654" w:rsidRDefault="00756654">
      <w:pPr>
        <w:pStyle w:val="Index1"/>
        <w:tabs>
          <w:tab w:val="right" w:leader="dot" w:pos="2798"/>
        </w:tabs>
        <w:rPr>
          <w:bCs/>
          <w:noProof/>
        </w:rPr>
      </w:pPr>
      <w:r>
        <w:rPr>
          <w:noProof/>
        </w:rPr>
        <w:t>S. 812</w:t>
      </w:r>
      <w:r>
        <w:rPr>
          <w:noProof/>
        </w:rPr>
        <w:tab/>
      </w:r>
      <w:r>
        <w:rPr>
          <w:b/>
          <w:bCs/>
          <w:noProof/>
        </w:rPr>
        <w:t>22</w:t>
      </w:r>
    </w:p>
    <w:p w:rsidR="00756654" w:rsidRDefault="00756654">
      <w:pPr>
        <w:pStyle w:val="Index1"/>
        <w:tabs>
          <w:tab w:val="right" w:leader="dot" w:pos="2798"/>
        </w:tabs>
        <w:rPr>
          <w:bCs/>
          <w:noProof/>
        </w:rPr>
      </w:pPr>
      <w:r>
        <w:rPr>
          <w:noProof/>
        </w:rPr>
        <w:t>S. 814</w:t>
      </w:r>
      <w:r>
        <w:rPr>
          <w:noProof/>
        </w:rPr>
        <w:tab/>
      </w:r>
      <w:r>
        <w:rPr>
          <w:b/>
          <w:bCs/>
          <w:noProof/>
        </w:rPr>
        <w:t>38</w:t>
      </w:r>
    </w:p>
    <w:p w:rsidR="00756654" w:rsidRDefault="00756654">
      <w:pPr>
        <w:pStyle w:val="Index1"/>
        <w:tabs>
          <w:tab w:val="right" w:leader="dot" w:pos="2798"/>
        </w:tabs>
        <w:rPr>
          <w:bCs/>
          <w:noProof/>
        </w:rPr>
      </w:pPr>
      <w:r>
        <w:rPr>
          <w:noProof/>
        </w:rPr>
        <w:t>S. 857</w:t>
      </w:r>
      <w:r>
        <w:rPr>
          <w:noProof/>
        </w:rPr>
        <w:tab/>
      </w:r>
      <w:r>
        <w:rPr>
          <w:b/>
          <w:bCs/>
          <w:noProof/>
        </w:rPr>
        <w:t>12</w:t>
      </w:r>
    </w:p>
    <w:p w:rsidR="00756654" w:rsidRDefault="00756654">
      <w:pPr>
        <w:pStyle w:val="Index1"/>
        <w:tabs>
          <w:tab w:val="right" w:leader="dot" w:pos="2798"/>
        </w:tabs>
        <w:rPr>
          <w:bCs/>
          <w:noProof/>
        </w:rPr>
      </w:pPr>
      <w:r>
        <w:rPr>
          <w:noProof/>
        </w:rPr>
        <w:t>S. 866</w:t>
      </w:r>
      <w:r>
        <w:rPr>
          <w:noProof/>
        </w:rPr>
        <w:tab/>
      </w:r>
      <w:r>
        <w:rPr>
          <w:b/>
          <w:bCs/>
          <w:noProof/>
        </w:rPr>
        <w:t>22</w:t>
      </w:r>
    </w:p>
    <w:p w:rsidR="00756654" w:rsidRDefault="00756654">
      <w:pPr>
        <w:pStyle w:val="Index1"/>
        <w:tabs>
          <w:tab w:val="right" w:leader="dot" w:pos="2798"/>
        </w:tabs>
        <w:rPr>
          <w:bCs/>
          <w:noProof/>
        </w:rPr>
      </w:pPr>
      <w:r>
        <w:rPr>
          <w:noProof/>
        </w:rPr>
        <w:t>S. 888</w:t>
      </w:r>
      <w:r>
        <w:rPr>
          <w:noProof/>
        </w:rPr>
        <w:tab/>
      </w:r>
      <w:r>
        <w:rPr>
          <w:b/>
          <w:bCs/>
          <w:noProof/>
        </w:rPr>
        <w:t>12</w:t>
      </w:r>
    </w:p>
    <w:p w:rsidR="00756654" w:rsidRDefault="00756654">
      <w:pPr>
        <w:pStyle w:val="Index1"/>
        <w:tabs>
          <w:tab w:val="right" w:leader="dot" w:pos="2798"/>
        </w:tabs>
        <w:rPr>
          <w:bCs/>
          <w:noProof/>
        </w:rPr>
      </w:pPr>
      <w:r>
        <w:rPr>
          <w:noProof/>
        </w:rPr>
        <w:t>S. 889</w:t>
      </w:r>
      <w:r>
        <w:rPr>
          <w:noProof/>
        </w:rPr>
        <w:tab/>
      </w:r>
      <w:r>
        <w:rPr>
          <w:b/>
          <w:bCs/>
          <w:noProof/>
        </w:rPr>
        <w:t>24</w:t>
      </w:r>
    </w:p>
    <w:p w:rsidR="00756654" w:rsidRDefault="00756654">
      <w:pPr>
        <w:pStyle w:val="Index1"/>
        <w:tabs>
          <w:tab w:val="right" w:leader="dot" w:pos="2798"/>
        </w:tabs>
        <w:rPr>
          <w:bCs/>
          <w:noProof/>
        </w:rPr>
      </w:pPr>
      <w:r>
        <w:rPr>
          <w:noProof/>
        </w:rPr>
        <w:t>S. 911</w:t>
      </w:r>
      <w:r>
        <w:rPr>
          <w:noProof/>
        </w:rPr>
        <w:tab/>
      </w:r>
      <w:r>
        <w:rPr>
          <w:b/>
          <w:bCs/>
          <w:noProof/>
        </w:rPr>
        <w:t>14</w:t>
      </w:r>
    </w:p>
    <w:p w:rsidR="00756654" w:rsidRDefault="00756654">
      <w:pPr>
        <w:pStyle w:val="Index1"/>
        <w:tabs>
          <w:tab w:val="right" w:leader="dot" w:pos="2798"/>
        </w:tabs>
        <w:rPr>
          <w:bCs/>
          <w:noProof/>
        </w:rPr>
      </w:pPr>
      <w:r>
        <w:rPr>
          <w:noProof/>
        </w:rPr>
        <w:t>S. 916</w:t>
      </w:r>
      <w:r>
        <w:rPr>
          <w:noProof/>
        </w:rPr>
        <w:tab/>
      </w:r>
      <w:r>
        <w:rPr>
          <w:b/>
          <w:bCs/>
          <w:noProof/>
        </w:rPr>
        <w:t>10</w:t>
      </w:r>
    </w:p>
    <w:p w:rsidR="00756654" w:rsidRDefault="00756654">
      <w:pPr>
        <w:pStyle w:val="Index1"/>
        <w:tabs>
          <w:tab w:val="right" w:leader="dot" w:pos="2798"/>
        </w:tabs>
        <w:rPr>
          <w:bCs/>
          <w:noProof/>
        </w:rPr>
      </w:pPr>
      <w:r>
        <w:rPr>
          <w:noProof/>
        </w:rPr>
        <w:t>S. 917</w:t>
      </w:r>
      <w:r>
        <w:rPr>
          <w:noProof/>
        </w:rPr>
        <w:tab/>
      </w:r>
      <w:r>
        <w:rPr>
          <w:b/>
          <w:bCs/>
          <w:noProof/>
        </w:rPr>
        <w:t>16</w:t>
      </w:r>
    </w:p>
    <w:p w:rsidR="00756654" w:rsidRDefault="00756654">
      <w:pPr>
        <w:pStyle w:val="Index1"/>
        <w:tabs>
          <w:tab w:val="right" w:leader="dot" w:pos="2798"/>
        </w:tabs>
        <w:rPr>
          <w:bCs/>
          <w:noProof/>
        </w:rPr>
      </w:pPr>
      <w:r>
        <w:rPr>
          <w:noProof/>
        </w:rPr>
        <w:t>S. 934</w:t>
      </w:r>
      <w:r>
        <w:rPr>
          <w:noProof/>
        </w:rPr>
        <w:tab/>
      </w:r>
      <w:r>
        <w:rPr>
          <w:b/>
          <w:bCs/>
          <w:noProof/>
        </w:rPr>
        <w:t>38</w:t>
      </w:r>
    </w:p>
    <w:p w:rsidR="00756654" w:rsidRDefault="00756654">
      <w:pPr>
        <w:pStyle w:val="Index1"/>
        <w:tabs>
          <w:tab w:val="right" w:leader="dot" w:pos="2798"/>
        </w:tabs>
        <w:rPr>
          <w:bCs/>
          <w:noProof/>
        </w:rPr>
      </w:pPr>
      <w:r>
        <w:rPr>
          <w:noProof/>
        </w:rPr>
        <w:t>S. 937</w:t>
      </w:r>
      <w:r>
        <w:rPr>
          <w:noProof/>
        </w:rPr>
        <w:tab/>
      </w:r>
      <w:r>
        <w:rPr>
          <w:b/>
          <w:bCs/>
          <w:noProof/>
        </w:rPr>
        <w:t>19</w:t>
      </w:r>
    </w:p>
    <w:p w:rsidR="00756654" w:rsidRDefault="00756654">
      <w:pPr>
        <w:pStyle w:val="Index1"/>
        <w:tabs>
          <w:tab w:val="right" w:leader="dot" w:pos="2798"/>
        </w:tabs>
        <w:rPr>
          <w:bCs/>
          <w:noProof/>
        </w:rPr>
      </w:pPr>
      <w:r>
        <w:rPr>
          <w:noProof/>
        </w:rPr>
        <w:t>S. 968</w:t>
      </w:r>
      <w:r>
        <w:rPr>
          <w:noProof/>
        </w:rPr>
        <w:tab/>
      </w:r>
      <w:r>
        <w:rPr>
          <w:b/>
          <w:bCs/>
          <w:noProof/>
        </w:rPr>
        <w:t>3</w:t>
      </w:r>
    </w:p>
    <w:p w:rsidR="00756654" w:rsidRDefault="00756654">
      <w:pPr>
        <w:pStyle w:val="Index1"/>
        <w:tabs>
          <w:tab w:val="right" w:leader="dot" w:pos="2798"/>
        </w:tabs>
        <w:rPr>
          <w:bCs/>
          <w:noProof/>
        </w:rPr>
      </w:pPr>
      <w:r>
        <w:rPr>
          <w:noProof/>
        </w:rPr>
        <w:t>S. 971</w:t>
      </w:r>
      <w:r>
        <w:rPr>
          <w:noProof/>
        </w:rPr>
        <w:tab/>
      </w:r>
      <w:r>
        <w:rPr>
          <w:b/>
          <w:bCs/>
          <w:noProof/>
        </w:rPr>
        <w:t>4</w:t>
      </w:r>
    </w:p>
    <w:p w:rsidR="00756654" w:rsidRDefault="00756654">
      <w:pPr>
        <w:pStyle w:val="Index1"/>
        <w:tabs>
          <w:tab w:val="right" w:leader="dot" w:pos="2798"/>
        </w:tabs>
        <w:rPr>
          <w:bCs/>
          <w:noProof/>
        </w:rPr>
      </w:pPr>
      <w:r>
        <w:rPr>
          <w:noProof/>
        </w:rPr>
        <w:t>S. 972</w:t>
      </w:r>
      <w:r>
        <w:rPr>
          <w:noProof/>
        </w:rPr>
        <w:tab/>
      </w:r>
      <w:r>
        <w:rPr>
          <w:b/>
          <w:bCs/>
          <w:noProof/>
        </w:rPr>
        <w:t>4</w:t>
      </w:r>
    </w:p>
    <w:p w:rsidR="00756654" w:rsidRDefault="00756654">
      <w:pPr>
        <w:pStyle w:val="Index1"/>
        <w:tabs>
          <w:tab w:val="right" w:leader="dot" w:pos="2798"/>
        </w:tabs>
        <w:rPr>
          <w:bCs/>
          <w:noProof/>
        </w:rPr>
      </w:pPr>
      <w:r>
        <w:rPr>
          <w:noProof/>
        </w:rPr>
        <w:t>S. 974</w:t>
      </w:r>
      <w:r>
        <w:rPr>
          <w:noProof/>
        </w:rPr>
        <w:tab/>
      </w:r>
      <w:r>
        <w:rPr>
          <w:b/>
          <w:bCs/>
          <w:noProof/>
        </w:rPr>
        <w:t>3</w:t>
      </w:r>
    </w:p>
    <w:p w:rsidR="00756654" w:rsidRDefault="00756654">
      <w:pPr>
        <w:pStyle w:val="Index1"/>
        <w:tabs>
          <w:tab w:val="right" w:leader="dot" w:pos="2798"/>
        </w:tabs>
        <w:rPr>
          <w:bCs/>
          <w:noProof/>
        </w:rPr>
      </w:pPr>
      <w:r>
        <w:rPr>
          <w:noProof/>
        </w:rPr>
        <w:t>S. 997</w:t>
      </w:r>
      <w:r>
        <w:rPr>
          <w:noProof/>
        </w:rPr>
        <w:tab/>
      </w:r>
      <w:r>
        <w:rPr>
          <w:b/>
          <w:bCs/>
          <w:noProof/>
        </w:rPr>
        <w:t>23</w:t>
      </w:r>
    </w:p>
    <w:p w:rsidR="00756654" w:rsidRDefault="00756654">
      <w:pPr>
        <w:pStyle w:val="Index1"/>
        <w:tabs>
          <w:tab w:val="right" w:leader="dot" w:pos="2798"/>
        </w:tabs>
        <w:rPr>
          <w:bCs/>
          <w:noProof/>
        </w:rPr>
      </w:pPr>
      <w:r>
        <w:rPr>
          <w:noProof/>
        </w:rPr>
        <w:t>S. 998</w:t>
      </w:r>
      <w:r>
        <w:rPr>
          <w:noProof/>
        </w:rPr>
        <w:tab/>
      </w:r>
      <w:r>
        <w:rPr>
          <w:b/>
          <w:bCs/>
          <w:noProof/>
        </w:rPr>
        <w:t>23</w:t>
      </w:r>
    </w:p>
    <w:p w:rsidR="00756654" w:rsidRDefault="00756654">
      <w:pPr>
        <w:pStyle w:val="Index1"/>
        <w:tabs>
          <w:tab w:val="right" w:leader="dot" w:pos="2798"/>
        </w:tabs>
        <w:rPr>
          <w:bCs/>
          <w:noProof/>
        </w:rPr>
      </w:pPr>
      <w:r>
        <w:rPr>
          <w:noProof/>
        </w:rPr>
        <w:t>S. 999</w:t>
      </w:r>
      <w:r>
        <w:rPr>
          <w:noProof/>
        </w:rPr>
        <w:tab/>
      </w:r>
      <w:r>
        <w:rPr>
          <w:b/>
          <w:bCs/>
          <w:noProof/>
        </w:rPr>
        <w:t>23</w:t>
      </w:r>
    </w:p>
    <w:p w:rsidR="00756654" w:rsidRDefault="00756654">
      <w:pPr>
        <w:pStyle w:val="Index1"/>
        <w:tabs>
          <w:tab w:val="right" w:leader="dot" w:pos="2798"/>
        </w:tabs>
        <w:rPr>
          <w:bCs/>
          <w:noProof/>
        </w:rPr>
      </w:pPr>
      <w:r>
        <w:rPr>
          <w:noProof/>
        </w:rPr>
        <w:t>S. 1000</w:t>
      </w:r>
      <w:r>
        <w:rPr>
          <w:noProof/>
        </w:rPr>
        <w:tab/>
      </w:r>
      <w:r>
        <w:rPr>
          <w:b/>
          <w:bCs/>
          <w:noProof/>
        </w:rPr>
        <w:t>24</w:t>
      </w:r>
    </w:p>
    <w:p w:rsidR="00756654" w:rsidRDefault="00756654">
      <w:pPr>
        <w:pStyle w:val="Index1"/>
        <w:tabs>
          <w:tab w:val="right" w:leader="dot" w:pos="2798"/>
        </w:tabs>
        <w:rPr>
          <w:bCs/>
          <w:noProof/>
        </w:rPr>
      </w:pPr>
      <w:r>
        <w:rPr>
          <w:noProof/>
        </w:rPr>
        <w:t>S. 1001</w:t>
      </w:r>
      <w:r>
        <w:rPr>
          <w:noProof/>
        </w:rPr>
        <w:tab/>
      </w:r>
      <w:r>
        <w:rPr>
          <w:b/>
          <w:bCs/>
          <w:noProof/>
        </w:rPr>
        <w:t>24</w:t>
      </w:r>
    </w:p>
    <w:p w:rsidR="00756654" w:rsidRDefault="00756654">
      <w:pPr>
        <w:pStyle w:val="Index1"/>
        <w:tabs>
          <w:tab w:val="right" w:leader="dot" w:pos="2798"/>
        </w:tabs>
        <w:rPr>
          <w:bCs/>
          <w:noProof/>
        </w:rPr>
      </w:pPr>
      <w:r>
        <w:rPr>
          <w:noProof/>
        </w:rPr>
        <w:t>S. 1002</w:t>
      </w:r>
      <w:r>
        <w:rPr>
          <w:noProof/>
        </w:rPr>
        <w:tab/>
      </w:r>
      <w:r>
        <w:rPr>
          <w:b/>
          <w:bCs/>
          <w:noProof/>
        </w:rPr>
        <w:t>25</w:t>
      </w:r>
    </w:p>
    <w:p w:rsidR="00756654" w:rsidRDefault="00756654">
      <w:pPr>
        <w:pStyle w:val="Index1"/>
        <w:tabs>
          <w:tab w:val="right" w:leader="dot" w:pos="2798"/>
        </w:tabs>
        <w:rPr>
          <w:bCs/>
          <w:noProof/>
        </w:rPr>
      </w:pPr>
      <w:r>
        <w:rPr>
          <w:noProof/>
        </w:rPr>
        <w:t>S. 1031</w:t>
      </w:r>
      <w:r>
        <w:rPr>
          <w:noProof/>
        </w:rPr>
        <w:tab/>
      </w:r>
      <w:r>
        <w:rPr>
          <w:b/>
          <w:bCs/>
          <w:noProof/>
        </w:rPr>
        <w:t>4</w:t>
      </w:r>
    </w:p>
    <w:p w:rsidR="00756654" w:rsidRDefault="00756654">
      <w:pPr>
        <w:pStyle w:val="Index1"/>
        <w:tabs>
          <w:tab w:val="right" w:leader="dot" w:pos="2798"/>
        </w:tabs>
        <w:rPr>
          <w:bCs/>
          <w:noProof/>
        </w:rPr>
      </w:pPr>
      <w:r>
        <w:rPr>
          <w:noProof/>
        </w:rPr>
        <w:t>S. 1032</w:t>
      </w:r>
      <w:r>
        <w:rPr>
          <w:noProof/>
        </w:rPr>
        <w:tab/>
      </w:r>
      <w:r>
        <w:rPr>
          <w:b/>
          <w:bCs/>
          <w:noProof/>
        </w:rPr>
        <w:t>4</w:t>
      </w:r>
    </w:p>
    <w:p w:rsidR="00756654" w:rsidRDefault="00756654">
      <w:pPr>
        <w:pStyle w:val="Index1"/>
        <w:tabs>
          <w:tab w:val="right" w:leader="dot" w:pos="2798"/>
        </w:tabs>
        <w:rPr>
          <w:bCs/>
          <w:noProof/>
        </w:rPr>
      </w:pPr>
      <w:r>
        <w:rPr>
          <w:noProof/>
        </w:rPr>
        <w:t>S. 1033</w:t>
      </w:r>
      <w:r>
        <w:rPr>
          <w:noProof/>
        </w:rPr>
        <w:tab/>
      </w:r>
      <w:r>
        <w:rPr>
          <w:b/>
          <w:bCs/>
          <w:noProof/>
        </w:rPr>
        <w:t>5</w:t>
      </w:r>
    </w:p>
    <w:p w:rsidR="00756654" w:rsidRDefault="00756654">
      <w:pPr>
        <w:pStyle w:val="Index1"/>
        <w:tabs>
          <w:tab w:val="right" w:leader="dot" w:pos="2798"/>
        </w:tabs>
        <w:rPr>
          <w:bCs/>
          <w:noProof/>
        </w:rPr>
      </w:pPr>
      <w:r>
        <w:rPr>
          <w:noProof/>
        </w:rPr>
        <w:t>S. 1034</w:t>
      </w:r>
      <w:r>
        <w:rPr>
          <w:noProof/>
        </w:rPr>
        <w:tab/>
      </w:r>
      <w:r>
        <w:rPr>
          <w:b/>
          <w:bCs/>
          <w:noProof/>
        </w:rPr>
        <w:t>5</w:t>
      </w:r>
    </w:p>
    <w:p w:rsidR="00756654" w:rsidRDefault="00756654">
      <w:pPr>
        <w:pStyle w:val="Index1"/>
        <w:tabs>
          <w:tab w:val="right" w:leader="dot" w:pos="2798"/>
        </w:tabs>
        <w:rPr>
          <w:bCs/>
          <w:noProof/>
        </w:rPr>
      </w:pPr>
      <w:r>
        <w:rPr>
          <w:noProof/>
        </w:rPr>
        <w:t>S. 1035</w:t>
      </w:r>
      <w:r>
        <w:rPr>
          <w:noProof/>
        </w:rPr>
        <w:tab/>
      </w:r>
      <w:r>
        <w:rPr>
          <w:b/>
          <w:bCs/>
          <w:noProof/>
        </w:rPr>
        <w:t>5</w:t>
      </w:r>
    </w:p>
    <w:p w:rsidR="00756654" w:rsidRDefault="00756654">
      <w:pPr>
        <w:pStyle w:val="Index1"/>
        <w:tabs>
          <w:tab w:val="right" w:leader="dot" w:pos="2798"/>
        </w:tabs>
        <w:rPr>
          <w:bCs/>
          <w:noProof/>
        </w:rPr>
      </w:pPr>
      <w:r>
        <w:rPr>
          <w:noProof/>
        </w:rPr>
        <w:t>S. 1036</w:t>
      </w:r>
      <w:r>
        <w:rPr>
          <w:noProof/>
        </w:rPr>
        <w:tab/>
      </w:r>
      <w:r>
        <w:rPr>
          <w:b/>
          <w:bCs/>
          <w:noProof/>
        </w:rPr>
        <w:t>6</w:t>
      </w:r>
    </w:p>
    <w:p w:rsidR="00756654" w:rsidRDefault="00756654">
      <w:pPr>
        <w:pStyle w:val="Index1"/>
        <w:tabs>
          <w:tab w:val="right" w:leader="dot" w:pos="2798"/>
        </w:tabs>
        <w:rPr>
          <w:noProof/>
        </w:rPr>
      </w:pPr>
    </w:p>
    <w:p w:rsidR="00756654" w:rsidRDefault="00756654">
      <w:pPr>
        <w:pStyle w:val="Index1"/>
        <w:tabs>
          <w:tab w:val="right" w:leader="dot" w:pos="2798"/>
        </w:tabs>
        <w:rPr>
          <w:bCs/>
          <w:noProof/>
        </w:rPr>
      </w:pPr>
      <w:r>
        <w:rPr>
          <w:noProof/>
        </w:rPr>
        <w:t>H. 3427</w:t>
      </w:r>
      <w:r>
        <w:rPr>
          <w:noProof/>
        </w:rPr>
        <w:tab/>
      </w:r>
      <w:r>
        <w:rPr>
          <w:b/>
          <w:bCs/>
          <w:noProof/>
        </w:rPr>
        <w:t>11</w:t>
      </w:r>
    </w:p>
    <w:p w:rsidR="00756654" w:rsidRDefault="00756654">
      <w:pPr>
        <w:pStyle w:val="Index1"/>
        <w:tabs>
          <w:tab w:val="right" w:leader="dot" w:pos="2798"/>
        </w:tabs>
        <w:rPr>
          <w:bCs/>
          <w:noProof/>
        </w:rPr>
      </w:pPr>
      <w:r>
        <w:rPr>
          <w:noProof/>
        </w:rPr>
        <w:t>H. 3649</w:t>
      </w:r>
      <w:r>
        <w:rPr>
          <w:noProof/>
        </w:rPr>
        <w:tab/>
      </w:r>
      <w:r>
        <w:rPr>
          <w:b/>
          <w:bCs/>
          <w:noProof/>
        </w:rPr>
        <w:t>9</w:t>
      </w:r>
    </w:p>
    <w:p w:rsidR="00756654" w:rsidRDefault="00756654">
      <w:pPr>
        <w:pStyle w:val="Index1"/>
        <w:tabs>
          <w:tab w:val="right" w:leader="dot" w:pos="2798"/>
        </w:tabs>
        <w:rPr>
          <w:bCs/>
          <w:noProof/>
        </w:rPr>
      </w:pPr>
      <w:r w:rsidRPr="005D4261">
        <w:rPr>
          <w:rFonts w:eastAsia="Calibri"/>
          <w:noProof/>
        </w:rPr>
        <w:t>H. 3720</w:t>
      </w:r>
      <w:r>
        <w:rPr>
          <w:noProof/>
        </w:rPr>
        <w:tab/>
      </w:r>
      <w:r>
        <w:rPr>
          <w:b/>
          <w:bCs/>
          <w:noProof/>
        </w:rPr>
        <w:t>39</w:t>
      </w:r>
    </w:p>
    <w:p w:rsidR="00756654" w:rsidRDefault="00756654">
      <w:pPr>
        <w:pStyle w:val="Index1"/>
        <w:tabs>
          <w:tab w:val="right" w:leader="dot" w:pos="2798"/>
        </w:tabs>
        <w:rPr>
          <w:bCs/>
          <w:noProof/>
        </w:rPr>
      </w:pPr>
      <w:r>
        <w:rPr>
          <w:noProof/>
        </w:rPr>
        <w:t>H. 3865</w:t>
      </w:r>
      <w:r>
        <w:rPr>
          <w:noProof/>
        </w:rPr>
        <w:tab/>
      </w:r>
      <w:r>
        <w:rPr>
          <w:b/>
          <w:bCs/>
          <w:noProof/>
        </w:rPr>
        <w:t>7</w:t>
      </w:r>
    </w:p>
    <w:p w:rsidR="00756654" w:rsidRDefault="00756654">
      <w:pPr>
        <w:pStyle w:val="Index1"/>
        <w:tabs>
          <w:tab w:val="right" w:leader="dot" w:pos="2798"/>
        </w:tabs>
        <w:rPr>
          <w:bCs/>
          <w:noProof/>
        </w:rPr>
      </w:pPr>
      <w:r>
        <w:rPr>
          <w:noProof/>
        </w:rPr>
        <w:t>H. 3929</w:t>
      </w:r>
      <w:r>
        <w:rPr>
          <w:noProof/>
        </w:rPr>
        <w:tab/>
      </w:r>
      <w:r>
        <w:rPr>
          <w:b/>
          <w:bCs/>
          <w:noProof/>
        </w:rPr>
        <w:t>39</w:t>
      </w:r>
    </w:p>
    <w:p w:rsidR="00756654" w:rsidRDefault="00756654">
      <w:pPr>
        <w:pStyle w:val="Index1"/>
        <w:tabs>
          <w:tab w:val="right" w:leader="dot" w:pos="2798"/>
        </w:tabs>
        <w:rPr>
          <w:bCs/>
          <w:noProof/>
        </w:rPr>
      </w:pPr>
      <w:r>
        <w:rPr>
          <w:noProof/>
        </w:rPr>
        <w:t>H. 4005</w:t>
      </w:r>
      <w:r>
        <w:rPr>
          <w:noProof/>
        </w:rPr>
        <w:tab/>
      </w:r>
      <w:r>
        <w:rPr>
          <w:b/>
          <w:bCs/>
          <w:noProof/>
        </w:rPr>
        <w:t>10</w:t>
      </w:r>
    </w:p>
    <w:p w:rsidR="00756654" w:rsidRDefault="00756654">
      <w:pPr>
        <w:pStyle w:val="Index1"/>
        <w:tabs>
          <w:tab w:val="right" w:leader="dot" w:pos="2798"/>
        </w:tabs>
        <w:rPr>
          <w:bCs/>
          <w:noProof/>
        </w:rPr>
      </w:pPr>
      <w:r>
        <w:rPr>
          <w:noProof/>
        </w:rPr>
        <w:t>H. 4272</w:t>
      </w:r>
      <w:r>
        <w:rPr>
          <w:noProof/>
        </w:rPr>
        <w:tab/>
      </w:r>
      <w:r>
        <w:rPr>
          <w:b/>
          <w:bCs/>
          <w:noProof/>
        </w:rPr>
        <w:t>10</w:t>
      </w:r>
    </w:p>
    <w:p w:rsidR="00756654" w:rsidRDefault="00756654">
      <w:pPr>
        <w:pStyle w:val="Index1"/>
        <w:tabs>
          <w:tab w:val="right" w:leader="dot" w:pos="2798"/>
        </w:tabs>
        <w:rPr>
          <w:bCs/>
          <w:noProof/>
        </w:rPr>
      </w:pPr>
      <w:r>
        <w:rPr>
          <w:noProof/>
        </w:rPr>
        <w:t>H. 4475</w:t>
      </w:r>
      <w:r>
        <w:rPr>
          <w:noProof/>
        </w:rPr>
        <w:tab/>
      </w:r>
      <w:r>
        <w:rPr>
          <w:b/>
          <w:bCs/>
          <w:noProof/>
        </w:rPr>
        <w:t>6</w:t>
      </w:r>
    </w:p>
    <w:p w:rsidR="00756654" w:rsidRDefault="00756654">
      <w:pPr>
        <w:pStyle w:val="Index1"/>
        <w:tabs>
          <w:tab w:val="right" w:leader="dot" w:pos="2798"/>
        </w:tabs>
        <w:rPr>
          <w:bCs/>
          <w:noProof/>
        </w:rPr>
      </w:pPr>
      <w:r>
        <w:rPr>
          <w:noProof/>
        </w:rPr>
        <w:t>H. 4612</w:t>
      </w:r>
      <w:r>
        <w:rPr>
          <w:noProof/>
        </w:rPr>
        <w:tab/>
      </w:r>
      <w:r>
        <w:rPr>
          <w:b/>
          <w:bCs/>
          <w:noProof/>
        </w:rPr>
        <w:t>12</w:t>
      </w:r>
    </w:p>
    <w:p w:rsidR="00756654" w:rsidRDefault="00756654">
      <w:pPr>
        <w:pStyle w:val="Index1"/>
        <w:tabs>
          <w:tab w:val="right" w:leader="dot" w:pos="2798"/>
        </w:tabs>
        <w:rPr>
          <w:bCs/>
          <w:noProof/>
        </w:rPr>
      </w:pPr>
      <w:r>
        <w:rPr>
          <w:noProof/>
        </w:rPr>
        <w:t>H. 4676</w:t>
      </w:r>
      <w:r>
        <w:rPr>
          <w:noProof/>
        </w:rPr>
        <w:tab/>
      </w:r>
      <w:r>
        <w:rPr>
          <w:b/>
          <w:bCs/>
          <w:noProof/>
        </w:rPr>
        <w:t>6</w:t>
      </w:r>
    </w:p>
    <w:p w:rsidR="00756654" w:rsidRDefault="00756654">
      <w:pPr>
        <w:pStyle w:val="Index1"/>
        <w:tabs>
          <w:tab w:val="right" w:leader="dot" w:pos="2798"/>
        </w:tabs>
        <w:rPr>
          <w:bCs/>
          <w:noProof/>
        </w:rPr>
      </w:pPr>
      <w:r>
        <w:rPr>
          <w:noProof/>
        </w:rPr>
        <w:t>H. 4682</w:t>
      </w:r>
      <w:r>
        <w:rPr>
          <w:noProof/>
        </w:rPr>
        <w:tab/>
      </w:r>
      <w:r>
        <w:rPr>
          <w:b/>
          <w:bCs/>
          <w:noProof/>
        </w:rPr>
        <w:t>6</w:t>
      </w:r>
    </w:p>
    <w:p w:rsidR="00756654" w:rsidRDefault="00756654">
      <w:pPr>
        <w:pStyle w:val="Index1"/>
        <w:tabs>
          <w:tab w:val="right" w:leader="dot" w:pos="2798"/>
        </w:tabs>
        <w:rPr>
          <w:bCs/>
          <w:noProof/>
        </w:rPr>
      </w:pPr>
      <w:r>
        <w:rPr>
          <w:noProof/>
        </w:rPr>
        <w:t>H. 4705</w:t>
      </w:r>
      <w:r>
        <w:rPr>
          <w:noProof/>
        </w:rPr>
        <w:tab/>
      </w:r>
      <w:r>
        <w:rPr>
          <w:b/>
          <w:bCs/>
          <w:noProof/>
        </w:rPr>
        <w:t>7</w:t>
      </w:r>
    </w:p>
    <w:p w:rsidR="00756654" w:rsidRDefault="00756654" w:rsidP="00AA4E53">
      <w:pPr>
        <w:pStyle w:val="Header"/>
        <w:tabs>
          <w:tab w:val="clear" w:pos="8640"/>
          <w:tab w:val="left" w:pos="4320"/>
        </w:tabs>
        <w:rPr>
          <w:noProof/>
        </w:rPr>
        <w:sectPr w:rsidR="00756654" w:rsidSect="00756654">
          <w:type w:val="continuous"/>
          <w:pgSz w:w="12240" w:h="15840"/>
          <w:pgMar w:top="1008" w:right="4666" w:bottom="3499" w:left="1238" w:header="1008" w:footer="3499" w:gutter="0"/>
          <w:cols w:num="2" w:space="720"/>
          <w:titlePg/>
          <w:docGrid w:linePitch="360"/>
        </w:sectPr>
      </w:pPr>
    </w:p>
    <w:p w:rsidR="00AA4E53" w:rsidRPr="00AA4E53" w:rsidRDefault="00756654" w:rsidP="00AA4E53">
      <w:pPr>
        <w:pStyle w:val="Header"/>
        <w:tabs>
          <w:tab w:val="clear" w:pos="8640"/>
          <w:tab w:val="left" w:pos="4320"/>
        </w:tabs>
      </w:pPr>
      <w:r>
        <w:fldChar w:fldCharType="end"/>
      </w:r>
    </w:p>
    <w:sectPr w:rsidR="00AA4E53" w:rsidRPr="00AA4E53" w:rsidSect="0075665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63A" w:rsidRDefault="00C2363A">
      <w:r>
        <w:separator/>
      </w:r>
    </w:p>
  </w:endnote>
  <w:endnote w:type="continuationSeparator" w:id="0">
    <w:p w:rsidR="00C2363A" w:rsidRDefault="00C2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63A" w:rsidRDefault="00C2363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63061">
      <w:rPr>
        <w:rStyle w:val="PageNumber"/>
        <w:noProof/>
      </w:rPr>
      <w:t>45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63A" w:rsidRDefault="00C2363A">
      <w:r>
        <w:separator/>
      </w:r>
    </w:p>
  </w:footnote>
  <w:footnote w:type="continuationSeparator" w:id="0">
    <w:p w:rsidR="00C2363A" w:rsidRDefault="00C23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63A" w:rsidRPr="007B0893" w:rsidRDefault="00C2363A">
    <w:pPr>
      <w:pStyle w:val="Header"/>
      <w:spacing w:after="120"/>
      <w:jc w:val="center"/>
      <w:rPr>
        <w:b/>
      </w:rPr>
    </w:pPr>
    <w:r>
      <w:rPr>
        <w:b/>
      </w:rPr>
      <w:t>WEDNESDAY, FEBRUARY 21,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46"/>
    <w:rsid w:val="00002228"/>
    <w:rsid w:val="000074E0"/>
    <w:rsid w:val="0001047D"/>
    <w:rsid w:val="00011183"/>
    <w:rsid w:val="00012127"/>
    <w:rsid w:val="00015500"/>
    <w:rsid w:val="00022CE8"/>
    <w:rsid w:val="0002352C"/>
    <w:rsid w:val="000309AD"/>
    <w:rsid w:val="00035014"/>
    <w:rsid w:val="00042056"/>
    <w:rsid w:val="00043EAF"/>
    <w:rsid w:val="00050AAF"/>
    <w:rsid w:val="0005498E"/>
    <w:rsid w:val="000566AC"/>
    <w:rsid w:val="0006162D"/>
    <w:rsid w:val="00064200"/>
    <w:rsid w:val="0006621B"/>
    <w:rsid w:val="00074FE7"/>
    <w:rsid w:val="00075A91"/>
    <w:rsid w:val="0008217A"/>
    <w:rsid w:val="00082A18"/>
    <w:rsid w:val="00083D5E"/>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36A2D"/>
    <w:rsid w:val="00146098"/>
    <w:rsid w:val="001462F5"/>
    <w:rsid w:val="001507B6"/>
    <w:rsid w:val="001541ED"/>
    <w:rsid w:val="00162528"/>
    <w:rsid w:val="00164908"/>
    <w:rsid w:val="001658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3691"/>
    <w:rsid w:val="001F72EB"/>
    <w:rsid w:val="001F7B7C"/>
    <w:rsid w:val="00202A26"/>
    <w:rsid w:val="00204D42"/>
    <w:rsid w:val="00210823"/>
    <w:rsid w:val="00211EBD"/>
    <w:rsid w:val="00215E18"/>
    <w:rsid w:val="00220E36"/>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2731"/>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87153"/>
    <w:rsid w:val="00390F72"/>
    <w:rsid w:val="003C3DEA"/>
    <w:rsid w:val="003D0B99"/>
    <w:rsid w:val="003D3A0A"/>
    <w:rsid w:val="003D5A1C"/>
    <w:rsid w:val="003E1C83"/>
    <w:rsid w:val="003E4D85"/>
    <w:rsid w:val="00406659"/>
    <w:rsid w:val="00411040"/>
    <w:rsid w:val="004114EF"/>
    <w:rsid w:val="00412368"/>
    <w:rsid w:val="00426E5F"/>
    <w:rsid w:val="00434E3B"/>
    <w:rsid w:val="004406C2"/>
    <w:rsid w:val="004465AD"/>
    <w:rsid w:val="00457427"/>
    <w:rsid w:val="00457AF6"/>
    <w:rsid w:val="004609BB"/>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1CD"/>
    <w:rsid w:val="00500D37"/>
    <w:rsid w:val="0051245F"/>
    <w:rsid w:val="00516DE3"/>
    <w:rsid w:val="00526742"/>
    <w:rsid w:val="005307A8"/>
    <w:rsid w:val="005311A6"/>
    <w:rsid w:val="005353B7"/>
    <w:rsid w:val="00536861"/>
    <w:rsid w:val="0054021B"/>
    <w:rsid w:val="0055344A"/>
    <w:rsid w:val="005574BD"/>
    <w:rsid w:val="00560D12"/>
    <w:rsid w:val="00563980"/>
    <w:rsid w:val="00564642"/>
    <w:rsid w:val="005659D2"/>
    <w:rsid w:val="00566E22"/>
    <w:rsid w:val="005674BA"/>
    <w:rsid w:val="00567D6D"/>
    <w:rsid w:val="005769B1"/>
    <w:rsid w:val="00580847"/>
    <w:rsid w:val="00580D70"/>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1421"/>
    <w:rsid w:val="0060194F"/>
    <w:rsid w:val="006028FC"/>
    <w:rsid w:val="00606656"/>
    <w:rsid w:val="00606880"/>
    <w:rsid w:val="006072DB"/>
    <w:rsid w:val="00612197"/>
    <w:rsid w:val="00613CF9"/>
    <w:rsid w:val="00621772"/>
    <w:rsid w:val="0062542A"/>
    <w:rsid w:val="00626CCB"/>
    <w:rsid w:val="00627DD3"/>
    <w:rsid w:val="006315AE"/>
    <w:rsid w:val="00631671"/>
    <w:rsid w:val="006326BE"/>
    <w:rsid w:val="00633FC1"/>
    <w:rsid w:val="00646049"/>
    <w:rsid w:val="00656964"/>
    <w:rsid w:val="00663566"/>
    <w:rsid w:val="00671010"/>
    <w:rsid w:val="00672CAD"/>
    <w:rsid w:val="00673F98"/>
    <w:rsid w:val="0068208C"/>
    <w:rsid w:val="00682661"/>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56654"/>
    <w:rsid w:val="0076441B"/>
    <w:rsid w:val="00770061"/>
    <w:rsid w:val="00772F7B"/>
    <w:rsid w:val="007748E4"/>
    <w:rsid w:val="0078320A"/>
    <w:rsid w:val="0078484B"/>
    <w:rsid w:val="00786D56"/>
    <w:rsid w:val="007918FF"/>
    <w:rsid w:val="00792080"/>
    <w:rsid w:val="007A1994"/>
    <w:rsid w:val="007A5257"/>
    <w:rsid w:val="007A6092"/>
    <w:rsid w:val="007B0893"/>
    <w:rsid w:val="007B1315"/>
    <w:rsid w:val="007B2F03"/>
    <w:rsid w:val="007B3FB8"/>
    <w:rsid w:val="007B46F3"/>
    <w:rsid w:val="007B61C2"/>
    <w:rsid w:val="007C2DAD"/>
    <w:rsid w:val="007C648D"/>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36D73"/>
    <w:rsid w:val="0085029C"/>
    <w:rsid w:val="00850AA1"/>
    <w:rsid w:val="00854A6C"/>
    <w:rsid w:val="00857E3F"/>
    <w:rsid w:val="00861F65"/>
    <w:rsid w:val="00863061"/>
    <w:rsid w:val="008632F6"/>
    <w:rsid w:val="008661ED"/>
    <w:rsid w:val="00867D73"/>
    <w:rsid w:val="00870DE2"/>
    <w:rsid w:val="00871FA4"/>
    <w:rsid w:val="0087373D"/>
    <w:rsid w:val="00880CCA"/>
    <w:rsid w:val="00885B2F"/>
    <w:rsid w:val="00885FBB"/>
    <w:rsid w:val="00894203"/>
    <w:rsid w:val="008A0C28"/>
    <w:rsid w:val="008A32D8"/>
    <w:rsid w:val="008A7830"/>
    <w:rsid w:val="008B2147"/>
    <w:rsid w:val="008C3846"/>
    <w:rsid w:val="008E2F04"/>
    <w:rsid w:val="008F07E4"/>
    <w:rsid w:val="00910C0D"/>
    <w:rsid w:val="00912803"/>
    <w:rsid w:val="00923BD6"/>
    <w:rsid w:val="00923E16"/>
    <w:rsid w:val="00925D8D"/>
    <w:rsid w:val="00930976"/>
    <w:rsid w:val="009316A6"/>
    <w:rsid w:val="0094057E"/>
    <w:rsid w:val="00940EBB"/>
    <w:rsid w:val="00941224"/>
    <w:rsid w:val="009432A5"/>
    <w:rsid w:val="00945471"/>
    <w:rsid w:val="00945862"/>
    <w:rsid w:val="00945DBF"/>
    <w:rsid w:val="00951A08"/>
    <w:rsid w:val="00955386"/>
    <w:rsid w:val="00963E6D"/>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23B0"/>
    <w:rsid w:val="009D4316"/>
    <w:rsid w:val="009D48DB"/>
    <w:rsid w:val="009E78D5"/>
    <w:rsid w:val="009F194E"/>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0D17"/>
    <w:rsid w:val="00AA40EF"/>
    <w:rsid w:val="00AA4E53"/>
    <w:rsid w:val="00AA5FC1"/>
    <w:rsid w:val="00AB1303"/>
    <w:rsid w:val="00AD2376"/>
    <w:rsid w:val="00AD3288"/>
    <w:rsid w:val="00AD3757"/>
    <w:rsid w:val="00AD75AE"/>
    <w:rsid w:val="00AE01A9"/>
    <w:rsid w:val="00AE117A"/>
    <w:rsid w:val="00AE31D4"/>
    <w:rsid w:val="00AE65C1"/>
    <w:rsid w:val="00AE69FD"/>
    <w:rsid w:val="00AF5C58"/>
    <w:rsid w:val="00B02528"/>
    <w:rsid w:val="00B071DF"/>
    <w:rsid w:val="00B109F5"/>
    <w:rsid w:val="00B12957"/>
    <w:rsid w:val="00B14936"/>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B7992"/>
    <w:rsid w:val="00BC1739"/>
    <w:rsid w:val="00BC36E2"/>
    <w:rsid w:val="00BE2F0F"/>
    <w:rsid w:val="00BF2BFE"/>
    <w:rsid w:val="00BF6376"/>
    <w:rsid w:val="00BF66CA"/>
    <w:rsid w:val="00BF739A"/>
    <w:rsid w:val="00C00FB0"/>
    <w:rsid w:val="00C05AAB"/>
    <w:rsid w:val="00C07109"/>
    <w:rsid w:val="00C07E5A"/>
    <w:rsid w:val="00C10C5E"/>
    <w:rsid w:val="00C12015"/>
    <w:rsid w:val="00C129A5"/>
    <w:rsid w:val="00C14E31"/>
    <w:rsid w:val="00C21443"/>
    <w:rsid w:val="00C226FD"/>
    <w:rsid w:val="00C22733"/>
    <w:rsid w:val="00C22853"/>
    <w:rsid w:val="00C2363A"/>
    <w:rsid w:val="00C25EA9"/>
    <w:rsid w:val="00C53657"/>
    <w:rsid w:val="00C62740"/>
    <w:rsid w:val="00C66E93"/>
    <w:rsid w:val="00C7075B"/>
    <w:rsid w:val="00C77D88"/>
    <w:rsid w:val="00C81078"/>
    <w:rsid w:val="00CA0486"/>
    <w:rsid w:val="00CA598C"/>
    <w:rsid w:val="00CB7E2D"/>
    <w:rsid w:val="00CC19DB"/>
    <w:rsid w:val="00CC37C0"/>
    <w:rsid w:val="00CC38A2"/>
    <w:rsid w:val="00CC4990"/>
    <w:rsid w:val="00CC4DB3"/>
    <w:rsid w:val="00CD2DA6"/>
    <w:rsid w:val="00CD63D0"/>
    <w:rsid w:val="00CD68E8"/>
    <w:rsid w:val="00CF0706"/>
    <w:rsid w:val="00CF18D5"/>
    <w:rsid w:val="00CF36FD"/>
    <w:rsid w:val="00CF3E6C"/>
    <w:rsid w:val="00D056CE"/>
    <w:rsid w:val="00D05946"/>
    <w:rsid w:val="00D1058A"/>
    <w:rsid w:val="00D12F00"/>
    <w:rsid w:val="00D170C6"/>
    <w:rsid w:val="00D274A5"/>
    <w:rsid w:val="00D30BD5"/>
    <w:rsid w:val="00D30D6F"/>
    <w:rsid w:val="00D329A6"/>
    <w:rsid w:val="00D3722C"/>
    <w:rsid w:val="00D40A56"/>
    <w:rsid w:val="00D43E8F"/>
    <w:rsid w:val="00D576C2"/>
    <w:rsid w:val="00D64B8E"/>
    <w:rsid w:val="00D651F9"/>
    <w:rsid w:val="00D66B41"/>
    <w:rsid w:val="00D70A39"/>
    <w:rsid w:val="00D71E7E"/>
    <w:rsid w:val="00D72705"/>
    <w:rsid w:val="00D7282B"/>
    <w:rsid w:val="00D72A30"/>
    <w:rsid w:val="00D77B40"/>
    <w:rsid w:val="00D811A3"/>
    <w:rsid w:val="00D860AA"/>
    <w:rsid w:val="00D87705"/>
    <w:rsid w:val="00D90D45"/>
    <w:rsid w:val="00D9150A"/>
    <w:rsid w:val="00D94AFD"/>
    <w:rsid w:val="00D94F17"/>
    <w:rsid w:val="00D95217"/>
    <w:rsid w:val="00DA0502"/>
    <w:rsid w:val="00DB0A54"/>
    <w:rsid w:val="00DB74A4"/>
    <w:rsid w:val="00DC3BDB"/>
    <w:rsid w:val="00DE2062"/>
    <w:rsid w:val="00E01FE7"/>
    <w:rsid w:val="00E267C2"/>
    <w:rsid w:val="00E36EC2"/>
    <w:rsid w:val="00E42E95"/>
    <w:rsid w:val="00E504FB"/>
    <w:rsid w:val="00E5410C"/>
    <w:rsid w:val="00E54B63"/>
    <w:rsid w:val="00E607D8"/>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1F5A"/>
    <w:rsid w:val="00F44DD1"/>
    <w:rsid w:val="00F51FB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4F0D"/>
    <w:rsid w:val="00FD30A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FB58F3A-9583-4EA2-A771-2BA56353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56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0F64F-1AB7-490F-8C9B-CA8CBEF9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AAA14764.dotm</Template>
  <TotalTime>0</TotalTime>
  <Pages>46</Pages>
  <Words>12643</Words>
  <Characters>68007</Characters>
  <Application>Microsoft Office Word</Application>
  <DocSecurity>0</DocSecurity>
  <Lines>1862</Lines>
  <Paragraphs>589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2/21/2018 - South Carolina Legislature Online</dc:title>
  <dc:creator>MicheleNeal</dc:creator>
  <cp:lastModifiedBy>Lavarres Lynch</cp:lastModifiedBy>
  <cp:revision>2</cp:revision>
  <cp:lastPrinted>2001-08-15T14:41:00Z</cp:lastPrinted>
  <dcterms:created xsi:type="dcterms:W3CDTF">2018-02-21T22:15:00Z</dcterms:created>
  <dcterms:modified xsi:type="dcterms:W3CDTF">2018-02-21T22:15:00Z</dcterms:modified>
</cp:coreProperties>
</file>