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r>
      <w:r w:rsidR="00021DBF">
        <w:rPr>
          <w:b/>
          <w:sz w:val="26"/>
          <w:szCs w:val="26"/>
        </w:rPr>
        <w:tab/>
        <w:t>NO. 31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bookmarkStart w:id="0" w:name="_GoBack"/>
      <w:bookmarkEnd w:id="0"/>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183591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21DBF" w:rsidP="00854A6C">
      <w:pPr>
        <w:jc w:val="center"/>
        <w:rPr>
          <w:b/>
        </w:rPr>
      </w:pPr>
      <w:r>
        <w:rPr>
          <w:b/>
        </w:rPr>
        <w:t>THURSDAY, MARCH 1</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021DBF">
      <w:pPr>
        <w:jc w:val="center"/>
        <w:rPr>
          <w:b/>
        </w:rPr>
      </w:pPr>
      <w:r>
        <w:rPr>
          <w:b/>
        </w:rPr>
        <w:lastRenderedPageBreak/>
        <w:t>Thursday, March 1</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021DBF">
        <w:t>1</w:t>
      </w:r>
      <w:r w:rsidR="009B46FD">
        <w:t xml:space="preserve">:00 </w:t>
      </w:r>
      <w:r w:rsidR="00021DBF">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D1471" w:rsidRPr="005D1471" w:rsidRDefault="005D1471" w:rsidP="005D14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5D1471">
        <w:rPr>
          <w:rFonts w:eastAsiaTheme="minorHAnsi"/>
          <w:color w:val="auto"/>
          <w:szCs w:val="22"/>
        </w:rPr>
        <w:t>1 Thessalonians 5:14,15</w:t>
      </w:r>
    </w:p>
    <w:p w:rsidR="005D1471" w:rsidRPr="005D1471" w:rsidRDefault="005D1471" w:rsidP="005D14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5D1471">
        <w:rPr>
          <w:rFonts w:eastAsiaTheme="minorHAnsi"/>
          <w:color w:val="auto"/>
          <w:szCs w:val="22"/>
        </w:rPr>
        <w:tab/>
        <w:t>“And we urge you, beloved to admonish the idlers, encourage the faint hearted, help the weak, be patient with all of them. See that none of you repays evil for evil, but always seek to do good to one another and all.”</w:t>
      </w:r>
    </w:p>
    <w:p w:rsidR="005D1471" w:rsidRPr="005D1471" w:rsidRDefault="005D1471" w:rsidP="005D14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5D1471">
        <w:rPr>
          <w:rFonts w:eastAsiaTheme="minorHAnsi"/>
          <w:color w:val="auto"/>
          <w:szCs w:val="22"/>
        </w:rPr>
        <w:tab/>
        <w:t>Let us pray. Gracious God we turn to You each day in praise and thanksgiving but knowing full well that the wisdom we seek comes only from You. Guided by Your word in scripture</w:t>
      </w:r>
      <w:r>
        <w:rPr>
          <w:rFonts w:eastAsiaTheme="minorHAnsi"/>
          <w:color w:val="auto"/>
          <w:szCs w:val="22"/>
        </w:rPr>
        <w:t>,</w:t>
      </w:r>
      <w:r w:rsidRPr="005D1471">
        <w:rPr>
          <w:rFonts w:eastAsiaTheme="minorHAnsi"/>
          <w:color w:val="auto"/>
          <w:szCs w:val="22"/>
        </w:rPr>
        <w:t xml:space="preserve"> we know that patience leads to wisdom and impatience leads to arrogance.</w:t>
      </w:r>
    </w:p>
    <w:p w:rsidR="005D1471" w:rsidRPr="005D1471" w:rsidRDefault="005D1471" w:rsidP="005D14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5D1471">
        <w:rPr>
          <w:rFonts w:eastAsiaTheme="minorHAnsi"/>
          <w:color w:val="auto"/>
          <w:szCs w:val="22"/>
        </w:rPr>
        <w:tab/>
        <w:t xml:space="preserve">May each Senator know and experience the patience and wisdom that comes from encouraging the faint hearted and helping the weak. </w:t>
      </w:r>
    </w:p>
    <w:p w:rsidR="005D1471" w:rsidRPr="005D1471" w:rsidRDefault="005D1471" w:rsidP="005D14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5D1471">
        <w:rPr>
          <w:rFonts w:eastAsiaTheme="minorHAnsi"/>
          <w:color w:val="auto"/>
          <w:szCs w:val="22"/>
        </w:rPr>
        <w:t>Grant that we all can overcome our impatience and seek to do good to one another even when it is inconvenient.  For it is in Your holy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B746A" w:rsidRPr="00FB746A" w:rsidRDefault="00FB746A" w:rsidP="00FB746A">
      <w:pPr>
        <w:pStyle w:val="Header"/>
        <w:tabs>
          <w:tab w:val="clear" w:pos="8640"/>
          <w:tab w:val="left" w:pos="4320"/>
        </w:tabs>
        <w:jc w:val="center"/>
      </w:pPr>
      <w:r>
        <w:rPr>
          <w:b/>
        </w:rPr>
        <w:t>Call of the Senate</w:t>
      </w:r>
    </w:p>
    <w:p w:rsidR="00FB746A" w:rsidRDefault="00FB746A">
      <w:pPr>
        <w:pStyle w:val="Header"/>
        <w:tabs>
          <w:tab w:val="clear" w:pos="8640"/>
          <w:tab w:val="left" w:pos="4320"/>
        </w:tabs>
      </w:pPr>
      <w:r>
        <w:tab/>
        <w:t>Senator LEATHERMAN moved that a Call of the Senate be made.  The following Senators answered the Call:</w:t>
      </w: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46A">
        <w:t>Alexander</w:t>
      </w:r>
      <w:r>
        <w:tab/>
      </w:r>
      <w:r w:rsidRPr="00FB746A">
        <w:t>Allen</w:t>
      </w:r>
      <w:r>
        <w:tab/>
      </w:r>
      <w:r w:rsidRPr="00FB746A">
        <w:t>Bennett</w:t>
      </w: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46A">
        <w:t>Campbell</w:t>
      </w:r>
      <w:r>
        <w:tab/>
      </w:r>
      <w:r w:rsidRPr="00FB746A">
        <w:t>Cash</w:t>
      </w:r>
      <w:r>
        <w:tab/>
      </w:r>
      <w:r w:rsidRPr="00FB746A">
        <w:t>Climer</w:t>
      </w: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46A">
        <w:t>Cromer</w:t>
      </w:r>
      <w:r>
        <w:tab/>
      </w:r>
      <w:r w:rsidRPr="00FB746A">
        <w:t>Gambrell</w:t>
      </w:r>
      <w:r>
        <w:tab/>
      </w:r>
      <w:r w:rsidRPr="00FB746A">
        <w:t>Goldfinch</w:t>
      </w: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46A">
        <w:t>Grooms</w:t>
      </w:r>
      <w:r>
        <w:tab/>
      </w:r>
      <w:r w:rsidRPr="00FB746A">
        <w:t>Hutto</w:t>
      </w:r>
      <w:r>
        <w:tab/>
      </w:r>
      <w:r w:rsidRPr="00FB746A">
        <w:t>Johnson</w:t>
      </w: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46A">
        <w:t>Kimpson</w:t>
      </w:r>
      <w:r>
        <w:tab/>
      </w:r>
      <w:r w:rsidRPr="00FB746A">
        <w:t>Leatherman</w:t>
      </w:r>
      <w:r>
        <w:tab/>
      </w:r>
      <w:r w:rsidRPr="00FB746A">
        <w:t>Massey</w:t>
      </w: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46A">
        <w:t>McElveen</w:t>
      </w:r>
      <w:r>
        <w:tab/>
      </w:r>
      <w:r w:rsidRPr="00FB746A">
        <w:t>Peeler</w:t>
      </w:r>
      <w:r>
        <w:tab/>
      </w:r>
      <w:r w:rsidRPr="00FB746A">
        <w:t>Rankin</w:t>
      </w: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46A">
        <w:t>Rice</w:t>
      </w:r>
      <w:r>
        <w:tab/>
      </w:r>
      <w:r w:rsidRPr="00FB746A">
        <w:t>Sabb</w:t>
      </w:r>
      <w:r>
        <w:tab/>
      </w:r>
      <w:r w:rsidRPr="00FB746A">
        <w:t>Setzler</w:t>
      </w: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46A">
        <w:t>Shealy</w:t>
      </w:r>
      <w:r>
        <w:tab/>
      </w:r>
      <w:r w:rsidRPr="00FB746A">
        <w:t>Talley</w:t>
      </w:r>
      <w:r>
        <w:tab/>
      </w:r>
      <w:r w:rsidRPr="00FB746A">
        <w:t>Timmons</w:t>
      </w:r>
    </w:p>
    <w:p w:rsidR="00FB746A" w:rsidRDefault="00FB746A" w:rsidP="00FB74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46A">
        <w:t>Verdin</w:t>
      </w:r>
      <w:r>
        <w:tab/>
      </w:r>
      <w:r w:rsidRPr="00FB746A">
        <w:t>Williams</w:t>
      </w:r>
    </w:p>
    <w:p w:rsidR="00FB746A" w:rsidRDefault="00FB746A" w:rsidP="00FB746A">
      <w:pPr>
        <w:pStyle w:val="Header"/>
        <w:tabs>
          <w:tab w:val="clear" w:pos="8640"/>
          <w:tab w:val="left" w:pos="4320"/>
        </w:tabs>
      </w:pPr>
    </w:p>
    <w:p w:rsidR="00FB746A" w:rsidRDefault="00FB746A">
      <w:pPr>
        <w:pStyle w:val="Header"/>
        <w:tabs>
          <w:tab w:val="clear" w:pos="8640"/>
          <w:tab w:val="left" w:pos="4320"/>
        </w:tabs>
      </w:pPr>
      <w:r>
        <w:tab/>
        <w:t>A quorum being present, the Senate resumed.</w:t>
      </w:r>
    </w:p>
    <w:p w:rsidR="00C250A2" w:rsidRPr="00C250A2" w:rsidRDefault="00C250A2" w:rsidP="00C250A2">
      <w:pPr>
        <w:pStyle w:val="Header"/>
        <w:tabs>
          <w:tab w:val="clear" w:pos="8640"/>
          <w:tab w:val="left" w:pos="4320"/>
        </w:tabs>
        <w:jc w:val="center"/>
      </w:pPr>
      <w:r>
        <w:rPr>
          <w:b/>
        </w:rPr>
        <w:lastRenderedPageBreak/>
        <w:t>Recorded Presence</w:t>
      </w:r>
    </w:p>
    <w:p w:rsidR="00C250A2" w:rsidRDefault="00C250A2">
      <w:pPr>
        <w:pStyle w:val="Header"/>
        <w:tabs>
          <w:tab w:val="clear" w:pos="8640"/>
          <w:tab w:val="left" w:pos="4320"/>
        </w:tabs>
      </w:pPr>
      <w:r>
        <w:tab/>
        <w:t>Senator YOUNG recorded his presence subsequent to the Call of the Senate.</w:t>
      </w:r>
    </w:p>
    <w:p w:rsidR="00C250A2" w:rsidRDefault="00C250A2">
      <w:pPr>
        <w:pStyle w:val="Header"/>
        <w:tabs>
          <w:tab w:val="clear" w:pos="8640"/>
          <w:tab w:val="left" w:pos="4320"/>
        </w:tabs>
      </w:pPr>
    </w:p>
    <w:p w:rsidR="00FB746A" w:rsidRPr="00E356F9" w:rsidRDefault="00E356F9" w:rsidP="00E356F9">
      <w:pPr>
        <w:pStyle w:val="Header"/>
        <w:tabs>
          <w:tab w:val="clear" w:pos="8640"/>
          <w:tab w:val="left" w:pos="4320"/>
        </w:tabs>
        <w:jc w:val="center"/>
      </w:pPr>
      <w:r>
        <w:rPr>
          <w:b/>
        </w:rPr>
        <w:t>Motion Adopted</w:t>
      </w:r>
    </w:p>
    <w:p w:rsidR="00E356F9" w:rsidRDefault="00E356F9">
      <w:pPr>
        <w:pStyle w:val="Header"/>
        <w:tabs>
          <w:tab w:val="clear" w:pos="8640"/>
          <w:tab w:val="left" w:pos="4320"/>
        </w:tabs>
      </w:pPr>
      <w:r>
        <w:tab/>
        <w:t>On motion of Senator LEATHERMAN, with unanimous consent, the Senate agreed to go into Executive Session prior to adjournment.</w:t>
      </w:r>
    </w:p>
    <w:p w:rsidR="00E356F9" w:rsidRDefault="00E356F9">
      <w:pPr>
        <w:pStyle w:val="Header"/>
        <w:tabs>
          <w:tab w:val="clear" w:pos="8640"/>
          <w:tab w:val="left" w:pos="4320"/>
        </w:tabs>
      </w:pPr>
    </w:p>
    <w:p w:rsidR="00F071F9" w:rsidRPr="00F071F9" w:rsidRDefault="00F071F9" w:rsidP="00F071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F071F9">
        <w:rPr>
          <w:rFonts w:eastAsiaTheme="minorHAnsi" w:cstheme="minorBidi"/>
          <w:b/>
          <w:color w:val="auto"/>
          <w:szCs w:val="22"/>
        </w:rPr>
        <w:t>MESSAGE FROM THE GOVERNOR</w:t>
      </w:r>
    </w:p>
    <w:p w:rsidR="00F071F9" w:rsidRPr="00F071F9" w:rsidRDefault="00F071F9" w:rsidP="00F071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071F9">
        <w:rPr>
          <w:rFonts w:eastAsiaTheme="minorHAnsi" w:cstheme="minorBidi"/>
          <w:color w:val="auto"/>
          <w:szCs w:val="22"/>
        </w:rPr>
        <w:t>The following appointments were transmitted by the Honorable Henry Dargan McMaster:</w:t>
      </w:r>
    </w:p>
    <w:p w:rsidR="00F071F9" w:rsidRPr="00F071F9" w:rsidRDefault="00F071F9" w:rsidP="00F071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071F9" w:rsidRPr="00F071F9" w:rsidRDefault="00F071F9" w:rsidP="00F071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F071F9">
        <w:rPr>
          <w:rFonts w:eastAsiaTheme="minorHAnsi" w:cstheme="minorBidi"/>
          <w:b/>
          <w:color w:val="auto"/>
          <w:szCs w:val="22"/>
        </w:rPr>
        <w:t>Local Appointment</w:t>
      </w:r>
    </w:p>
    <w:p w:rsidR="00F071F9" w:rsidRPr="00F071F9" w:rsidRDefault="00F071F9" w:rsidP="00F071F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071F9">
        <w:rPr>
          <w:rFonts w:eastAsiaTheme="minorHAnsi" w:cstheme="minorBidi"/>
          <w:color w:val="auto"/>
          <w:szCs w:val="22"/>
          <w:u w:val="single"/>
        </w:rPr>
        <w:t>Initial Appointment, Florence County Master-in-Equity, with the term to commence March 1, 2018, and to expire March 1, 2024</w:t>
      </w:r>
    </w:p>
    <w:p w:rsidR="00F071F9" w:rsidRPr="00F071F9" w:rsidRDefault="00F071F9" w:rsidP="00F071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071F9">
        <w:rPr>
          <w:rFonts w:eastAsiaTheme="minorHAnsi" w:cstheme="minorBidi"/>
          <w:color w:val="auto"/>
          <w:szCs w:val="22"/>
        </w:rPr>
        <w:t>William Haigh Porter, 908 Madison Avenue, Florence, SC 29501</w:t>
      </w:r>
    </w:p>
    <w:p w:rsidR="00DB74A4" w:rsidRDefault="00DB74A4">
      <w:pPr>
        <w:pStyle w:val="Header"/>
        <w:tabs>
          <w:tab w:val="clear" w:pos="8640"/>
          <w:tab w:val="left" w:pos="4320"/>
        </w:tabs>
      </w:pPr>
    </w:p>
    <w:p w:rsidR="000654C0" w:rsidRPr="00574984" w:rsidRDefault="000654C0" w:rsidP="000654C0">
      <w:pPr>
        <w:pStyle w:val="Header"/>
        <w:tabs>
          <w:tab w:val="clear" w:pos="8640"/>
          <w:tab w:val="left" w:pos="4320"/>
        </w:tabs>
        <w:jc w:val="center"/>
        <w:rPr>
          <w:color w:val="auto"/>
          <w:szCs w:val="22"/>
        </w:rPr>
      </w:pPr>
      <w:r w:rsidRPr="00574984">
        <w:rPr>
          <w:b/>
          <w:color w:val="auto"/>
          <w:szCs w:val="22"/>
        </w:rPr>
        <w:t>Doctor of the Day</w:t>
      </w:r>
    </w:p>
    <w:p w:rsidR="000654C0" w:rsidRPr="00574984" w:rsidRDefault="000654C0" w:rsidP="000654C0">
      <w:pPr>
        <w:pStyle w:val="Header"/>
        <w:tabs>
          <w:tab w:val="clear" w:pos="8640"/>
          <w:tab w:val="left" w:pos="4320"/>
        </w:tabs>
        <w:rPr>
          <w:color w:val="auto"/>
          <w:szCs w:val="22"/>
        </w:rPr>
      </w:pPr>
      <w:r w:rsidRPr="00574984">
        <w:rPr>
          <w:color w:val="auto"/>
          <w:szCs w:val="22"/>
        </w:rPr>
        <w:tab/>
        <w:t xml:space="preserve">Senator </w:t>
      </w:r>
      <w:r>
        <w:rPr>
          <w:color w:val="auto"/>
          <w:szCs w:val="22"/>
        </w:rPr>
        <w:t>NICHOLSON</w:t>
      </w:r>
      <w:r w:rsidRPr="00574984">
        <w:rPr>
          <w:color w:val="auto"/>
          <w:szCs w:val="22"/>
        </w:rPr>
        <w:t xml:space="preserve"> introduced Dr. </w:t>
      </w:r>
      <w:r>
        <w:rPr>
          <w:color w:val="auto"/>
          <w:szCs w:val="22"/>
        </w:rPr>
        <w:t xml:space="preserve">Bryant T. Green </w:t>
      </w:r>
      <w:r w:rsidRPr="00574984">
        <w:rPr>
          <w:color w:val="auto"/>
          <w:szCs w:val="22"/>
        </w:rPr>
        <w:t xml:space="preserve">of </w:t>
      </w:r>
      <w:r>
        <w:rPr>
          <w:color w:val="auto"/>
          <w:szCs w:val="22"/>
        </w:rPr>
        <w:t>Greenwood,</w:t>
      </w:r>
      <w:r w:rsidRPr="00574984">
        <w:rPr>
          <w:color w:val="auto"/>
          <w:szCs w:val="22"/>
        </w:rPr>
        <w:t xml:space="preserve"> S.C., Doctor of the Day.</w:t>
      </w:r>
    </w:p>
    <w:p w:rsidR="000654C0" w:rsidRDefault="000654C0" w:rsidP="000654C0">
      <w:pPr>
        <w:pStyle w:val="Header"/>
        <w:tabs>
          <w:tab w:val="clear" w:pos="8640"/>
          <w:tab w:val="left" w:pos="4320"/>
        </w:tabs>
        <w:rPr>
          <w:color w:val="auto"/>
          <w:szCs w:val="22"/>
        </w:rPr>
      </w:pPr>
    </w:p>
    <w:p w:rsidR="006E21F3" w:rsidRPr="006E21F3" w:rsidRDefault="006E21F3" w:rsidP="006E21F3">
      <w:pPr>
        <w:pStyle w:val="Header"/>
        <w:tabs>
          <w:tab w:val="clear" w:pos="8640"/>
          <w:tab w:val="left" w:pos="4320"/>
        </w:tabs>
        <w:jc w:val="center"/>
        <w:rPr>
          <w:color w:val="auto"/>
          <w:szCs w:val="22"/>
        </w:rPr>
      </w:pPr>
      <w:r w:rsidRPr="006E21F3">
        <w:rPr>
          <w:b/>
          <w:color w:val="auto"/>
          <w:szCs w:val="22"/>
        </w:rPr>
        <w:t>Leave of Absence</w:t>
      </w:r>
    </w:p>
    <w:p w:rsidR="006E21F3" w:rsidRPr="006E21F3" w:rsidRDefault="006E21F3" w:rsidP="006E21F3">
      <w:pPr>
        <w:pStyle w:val="Header"/>
        <w:tabs>
          <w:tab w:val="clear" w:pos="8640"/>
          <w:tab w:val="left" w:pos="4320"/>
        </w:tabs>
        <w:rPr>
          <w:color w:val="auto"/>
          <w:szCs w:val="22"/>
        </w:rPr>
      </w:pPr>
      <w:r w:rsidRPr="006E21F3">
        <w:rPr>
          <w:color w:val="auto"/>
          <w:szCs w:val="22"/>
        </w:rPr>
        <w:tab/>
        <w:t>At 1:38 P.M., Senator YOUNG requested a leave of absence for Senator CLIMER for the balance of the day.</w:t>
      </w:r>
    </w:p>
    <w:p w:rsidR="006E21F3" w:rsidRPr="0063614E" w:rsidRDefault="006E21F3" w:rsidP="000654C0">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D3A13">
        <w:t>SHEHEEN</w:t>
      </w:r>
      <w:r>
        <w:t xml:space="preserve"> rose for an Expression of Personal Interest.</w:t>
      </w:r>
    </w:p>
    <w:p w:rsidR="00D825E4" w:rsidRDefault="00D825E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6365A" w:rsidRDefault="00EF26D7">
      <w:pPr>
        <w:pStyle w:val="Header"/>
        <w:tabs>
          <w:tab w:val="clear" w:pos="8640"/>
          <w:tab w:val="left" w:pos="4320"/>
        </w:tabs>
      </w:pPr>
      <w:r>
        <w:t>S. 805</w:t>
      </w:r>
      <w:r>
        <w:tab/>
      </w:r>
      <w:r>
        <w:tab/>
        <w:t>Sens</w:t>
      </w:r>
      <w:r w:rsidR="00A6365A">
        <w:t>. Fanning</w:t>
      </w:r>
      <w:r>
        <w:t>, Nicholson, Gambrell</w:t>
      </w:r>
    </w:p>
    <w:p w:rsidR="00DB74A4" w:rsidRDefault="002D46CB">
      <w:pPr>
        <w:pStyle w:val="Header"/>
        <w:tabs>
          <w:tab w:val="clear" w:pos="8640"/>
          <w:tab w:val="left" w:pos="4320"/>
        </w:tabs>
      </w:pPr>
      <w:r>
        <w:t>S. 995</w:t>
      </w:r>
      <w:r>
        <w:tab/>
      </w:r>
      <w:r>
        <w:tab/>
        <w:t>Sen. Shealy</w:t>
      </w:r>
    </w:p>
    <w:p w:rsidR="00EF26D7" w:rsidRPr="00EF26D7" w:rsidRDefault="00EF26D7">
      <w:pPr>
        <w:pStyle w:val="Header"/>
        <w:tabs>
          <w:tab w:val="clear" w:pos="8640"/>
          <w:tab w:val="left" w:pos="4320"/>
        </w:tabs>
        <w:rPr>
          <w:color w:val="auto"/>
        </w:rPr>
      </w:pPr>
      <w:r>
        <w:t>S. 1063</w:t>
      </w:r>
      <w:r>
        <w:tab/>
        <w:t xml:space="preserve">Sens. Scott and </w:t>
      </w:r>
      <w:r w:rsidRPr="00EF26D7">
        <w:rPr>
          <w:color w:val="auto"/>
        </w:rPr>
        <w:t>M.B. Matthews</w:t>
      </w:r>
    </w:p>
    <w:p w:rsidR="00DB74A4" w:rsidRDefault="00DB74A4">
      <w:pPr>
        <w:pStyle w:val="Header"/>
        <w:tabs>
          <w:tab w:val="clear" w:pos="8640"/>
          <w:tab w:val="left" w:pos="4320"/>
        </w:tabs>
      </w:pPr>
    </w:p>
    <w:p w:rsidR="00EF26D7" w:rsidRPr="00B745DD" w:rsidRDefault="00EF26D7" w:rsidP="00EF26D7">
      <w:pPr>
        <w:jc w:val="center"/>
        <w:rPr>
          <w:color w:val="auto"/>
          <w:szCs w:val="22"/>
        </w:rPr>
      </w:pPr>
      <w:r w:rsidRPr="00B745DD">
        <w:rPr>
          <w:b/>
          <w:color w:val="auto"/>
          <w:szCs w:val="22"/>
        </w:rPr>
        <w:t>RECALLED</w:t>
      </w:r>
    </w:p>
    <w:p w:rsidR="00EF26D7" w:rsidRPr="00B745DD" w:rsidRDefault="00EF26D7" w:rsidP="00EF26D7">
      <w:pPr>
        <w:suppressAutoHyphens/>
        <w:rPr>
          <w:color w:val="auto"/>
        </w:rPr>
      </w:pPr>
      <w:r w:rsidRPr="00B745DD">
        <w:rPr>
          <w:color w:val="auto"/>
          <w:szCs w:val="22"/>
        </w:rPr>
        <w:tab/>
      </w:r>
      <w:r w:rsidRPr="00B745DD">
        <w:rPr>
          <w:color w:val="auto"/>
        </w:rPr>
        <w:t>H. 4468</w:t>
      </w:r>
      <w:r w:rsidRPr="00B745DD">
        <w:rPr>
          <w:color w:val="auto"/>
        </w:rPr>
        <w:fldChar w:fldCharType="begin"/>
      </w:r>
      <w:r w:rsidRPr="00B745DD">
        <w:rPr>
          <w:color w:val="auto"/>
        </w:rPr>
        <w:instrText xml:space="preserve"> XE "H. 4468" \b </w:instrText>
      </w:r>
      <w:r w:rsidRPr="00B745DD">
        <w:rPr>
          <w:color w:val="auto"/>
        </w:rPr>
        <w:fldChar w:fldCharType="end"/>
      </w:r>
      <w:r w:rsidRPr="00B745DD">
        <w:rPr>
          <w:color w:val="auto"/>
        </w:rPr>
        <w:t xml:space="preserve"> -- Rep. Jefferson:  </w:t>
      </w:r>
      <w:r w:rsidRPr="00B745DD">
        <w:rPr>
          <w:color w:val="auto"/>
          <w:szCs w:val="30"/>
        </w:rPr>
        <w:t xml:space="preserve">A CONCURRENT RESOLUTION </w:t>
      </w:r>
      <w:r w:rsidRPr="00B745DD">
        <w:rPr>
          <w:color w:val="auto"/>
        </w:rPr>
        <w:t xml:space="preserve">TO REQUEST THE DEPARTMENT OF TRANSPORTATION NAME THE PORTION OF CAINHOY ROAD IN BERKELEY COUNTY FROM ITS INTERSECTION WITH SOUTH CAROLINA HIGHWAY 41 TO CAINHOY MIDDLE SCHOOL “SERGEANT EARL SINGLETON MEMORIAL HIGHWAY” AND ERECT  APPROPRIATE MARKERS OR SIGNS </w:t>
      </w:r>
      <w:r w:rsidRPr="00B745DD">
        <w:rPr>
          <w:color w:val="auto"/>
        </w:rPr>
        <w:lastRenderedPageBreak/>
        <w:t>ALONG THIS PORTION OF HIGHWAY CONTAINING THIS DESIGNATION.</w:t>
      </w:r>
    </w:p>
    <w:p w:rsidR="00EF26D7" w:rsidRPr="00B745DD" w:rsidRDefault="00EF26D7" w:rsidP="00EF26D7">
      <w:pPr>
        <w:rPr>
          <w:color w:val="auto"/>
          <w:szCs w:val="22"/>
        </w:rPr>
      </w:pPr>
      <w:r w:rsidRPr="00B745DD">
        <w:rPr>
          <w:color w:val="auto"/>
          <w:szCs w:val="22"/>
        </w:rPr>
        <w:tab/>
        <w:t>Senator GROOMS asked unanimous consent to make a motion to recall the Concurrent Resolution from the Committee on Transportation.</w:t>
      </w:r>
    </w:p>
    <w:p w:rsidR="00EF26D7" w:rsidRPr="00B745DD" w:rsidRDefault="00EF26D7" w:rsidP="00EF26D7">
      <w:pPr>
        <w:rPr>
          <w:color w:val="auto"/>
          <w:szCs w:val="22"/>
        </w:rPr>
      </w:pPr>
    </w:p>
    <w:p w:rsidR="00EF26D7" w:rsidRPr="00B745DD" w:rsidRDefault="00EF26D7" w:rsidP="00EF26D7">
      <w:pPr>
        <w:rPr>
          <w:color w:val="auto"/>
          <w:szCs w:val="22"/>
        </w:rPr>
      </w:pPr>
      <w:r w:rsidRPr="00B745DD">
        <w:rPr>
          <w:color w:val="auto"/>
          <w:szCs w:val="22"/>
        </w:rPr>
        <w:tab/>
        <w:t>The Concurrent Resolution was recalled from the Committee on Transportation and ordered placed on the Calendar for consideration tomorrow.</w:t>
      </w:r>
    </w:p>
    <w:p w:rsidR="00EF26D7" w:rsidRPr="00B745DD" w:rsidRDefault="00EF26D7" w:rsidP="00EF26D7">
      <w:pPr>
        <w:rPr>
          <w:color w:val="auto"/>
          <w:szCs w:val="22"/>
        </w:rPr>
      </w:pPr>
    </w:p>
    <w:p w:rsidR="00816E66" w:rsidRPr="00726C87" w:rsidRDefault="00816E66" w:rsidP="00816E66">
      <w:pPr>
        <w:pStyle w:val="Header"/>
        <w:jc w:val="center"/>
        <w:rPr>
          <w:b/>
          <w:color w:val="auto"/>
          <w:szCs w:val="22"/>
        </w:rPr>
      </w:pPr>
      <w:r w:rsidRPr="00726C87">
        <w:rPr>
          <w:b/>
          <w:color w:val="auto"/>
          <w:szCs w:val="22"/>
        </w:rPr>
        <w:t>RECOMMITTED</w:t>
      </w:r>
    </w:p>
    <w:p w:rsidR="00816E66" w:rsidRPr="00726C87" w:rsidRDefault="00816E66" w:rsidP="00816E66">
      <w:pPr>
        <w:suppressAutoHyphens/>
        <w:rPr>
          <w:color w:val="auto"/>
        </w:rPr>
      </w:pPr>
      <w:r w:rsidRPr="00726C87">
        <w:rPr>
          <w:b/>
          <w:color w:val="auto"/>
          <w:szCs w:val="22"/>
        </w:rPr>
        <w:tab/>
      </w:r>
      <w:r w:rsidRPr="00726C87">
        <w:rPr>
          <w:color w:val="auto"/>
        </w:rPr>
        <w:t>S. 997</w:t>
      </w:r>
      <w:r w:rsidRPr="00726C87">
        <w:rPr>
          <w:color w:val="auto"/>
        </w:rPr>
        <w:fldChar w:fldCharType="begin"/>
      </w:r>
      <w:r w:rsidRPr="00726C87">
        <w:rPr>
          <w:color w:val="auto"/>
        </w:rPr>
        <w:instrText xml:space="preserve"> XE "S. 997" \b </w:instrText>
      </w:r>
      <w:r w:rsidRPr="00726C87">
        <w:rPr>
          <w:color w:val="auto"/>
        </w:rPr>
        <w:fldChar w:fldCharType="end"/>
      </w:r>
      <w:r w:rsidRPr="00726C87">
        <w:rPr>
          <w:color w:val="auto"/>
        </w:rPr>
        <w:t xml:space="preserve"> -- Labor, Commerce and Industry Committee:  </w:t>
      </w:r>
      <w:r w:rsidRPr="00726C87">
        <w:rPr>
          <w:color w:val="auto"/>
          <w:szCs w:val="30"/>
        </w:rPr>
        <w:t xml:space="preserve">A JOINT RESOLUTION </w:t>
      </w:r>
      <w:r w:rsidRPr="00726C87">
        <w:rPr>
          <w:color w:val="auto"/>
        </w:rPr>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816E66" w:rsidRPr="00726C87" w:rsidRDefault="00816E66" w:rsidP="00816E66">
      <w:pPr>
        <w:rPr>
          <w:color w:val="auto"/>
          <w:szCs w:val="22"/>
        </w:rPr>
      </w:pPr>
      <w:r w:rsidRPr="00726C87">
        <w:rPr>
          <w:b/>
          <w:color w:val="auto"/>
          <w:szCs w:val="22"/>
        </w:rPr>
        <w:tab/>
      </w:r>
      <w:r w:rsidRPr="00726C87">
        <w:rPr>
          <w:color w:val="auto"/>
          <w:szCs w:val="22"/>
        </w:rPr>
        <w:t>On motion of Senator MASSEY, the Resolution was recommitted to Committee on Labor, Commerce and Industry.</w:t>
      </w:r>
    </w:p>
    <w:p w:rsidR="00816E66" w:rsidRDefault="00816E66" w:rsidP="00816E66">
      <w:pPr>
        <w:pStyle w:val="Header"/>
        <w:jc w:val="center"/>
        <w:rPr>
          <w:b/>
          <w:color w:val="7030A0"/>
          <w:szCs w:val="22"/>
        </w:rPr>
      </w:pPr>
    </w:p>
    <w:p w:rsidR="00816E66" w:rsidRPr="00A5134F" w:rsidRDefault="00816E66" w:rsidP="00816E66">
      <w:pPr>
        <w:suppressAutoHyphens/>
        <w:rPr>
          <w:color w:val="auto"/>
        </w:rPr>
      </w:pPr>
      <w:r>
        <w:rPr>
          <w:b/>
          <w:color w:val="FF0000"/>
          <w:szCs w:val="22"/>
        </w:rPr>
        <w:tab/>
      </w:r>
      <w:r w:rsidRPr="00473CC8">
        <w:t>S. 998</w:t>
      </w:r>
      <w:r w:rsidRPr="00473CC8">
        <w:fldChar w:fldCharType="begin"/>
      </w:r>
      <w:r w:rsidRPr="00473CC8">
        <w:instrText xml:space="preserve"> XE "S. 998" \b </w:instrText>
      </w:r>
      <w:r w:rsidRPr="00473CC8">
        <w:fldChar w:fldCharType="end"/>
      </w:r>
      <w:r w:rsidRPr="00473CC8">
        <w:t xml:space="preserve"> -- Labor, Commerce and Industry Committee:  </w:t>
      </w:r>
      <w:r w:rsidRPr="00473CC8">
        <w:rPr>
          <w:szCs w:val="30"/>
        </w:rPr>
        <w:t xml:space="preserve">A JOINT RESOLUTION </w:t>
      </w:r>
      <w:r w:rsidRPr="00473CC8">
        <w:t xml:space="preserve">TO APPROVE REGULATIONS OF THE DEPARTMENT OF LABOR, LICENSING AND REGULATION, RELATING TO REAL ESTATE COMMISSION, DESIGNATED AS REGULATION DOCUMENT NUMBER 4776, PURSUANT TO THE </w:t>
      </w:r>
      <w:r w:rsidRPr="00A5134F">
        <w:rPr>
          <w:color w:val="auto"/>
        </w:rPr>
        <w:t>PROVISIONS OF ARTICLE 1, CHAPTER 23, TITLE 1 OF THE 1976 CODE.</w:t>
      </w:r>
    </w:p>
    <w:p w:rsidR="00816E66" w:rsidRPr="00A5134F" w:rsidRDefault="00816E66" w:rsidP="00816E66">
      <w:pPr>
        <w:rPr>
          <w:color w:val="auto"/>
          <w:szCs w:val="22"/>
        </w:rPr>
      </w:pPr>
      <w:r w:rsidRPr="00A5134F">
        <w:rPr>
          <w:b/>
          <w:color w:val="auto"/>
          <w:szCs w:val="22"/>
        </w:rPr>
        <w:tab/>
      </w:r>
      <w:r w:rsidRPr="00A5134F">
        <w:rPr>
          <w:color w:val="auto"/>
          <w:szCs w:val="22"/>
        </w:rPr>
        <w:t>On motion of Senator MASSEY, the Resolution was recommitted to Committee on Labor, Commerce and Industry.</w:t>
      </w:r>
    </w:p>
    <w:p w:rsidR="00816E66" w:rsidRPr="00A5134F" w:rsidRDefault="00816E66" w:rsidP="00816E66">
      <w:pPr>
        <w:pStyle w:val="Header"/>
        <w:jc w:val="center"/>
        <w:rPr>
          <w:b/>
          <w:color w:val="auto"/>
          <w:szCs w:val="22"/>
        </w:rPr>
      </w:pPr>
    </w:p>
    <w:p w:rsidR="00816E66" w:rsidRPr="00A5134F" w:rsidRDefault="00816E66" w:rsidP="00816E66">
      <w:pPr>
        <w:suppressAutoHyphens/>
        <w:rPr>
          <w:color w:val="auto"/>
        </w:rPr>
      </w:pPr>
      <w:r w:rsidRPr="00A5134F">
        <w:rPr>
          <w:b/>
          <w:color w:val="auto"/>
          <w:szCs w:val="22"/>
        </w:rPr>
        <w:tab/>
      </w:r>
      <w:r w:rsidRPr="00A5134F">
        <w:rPr>
          <w:color w:val="auto"/>
        </w:rPr>
        <w:t>S. 999</w:t>
      </w:r>
      <w:r w:rsidRPr="00A5134F">
        <w:rPr>
          <w:color w:val="auto"/>
        </w:rPr>
        <w:fldChar w:fldCharType="begin"/>
      </w:r>
      <w:r w:rsidRPr="00A5134F">
        <w:rPr>
          <w:color w:val="auto"/>
        </w:rPr>
        <w:instrText xml:space="preserve"> XE "S. 999" \b </w:instrText>
      </w:r>
      <w:r w:rsidRPr="00A5134F">
        <w:rPr>
          <w:color w:val="auto"/>
        </w:rPr>
        <w:fldChar w:fldCharType="end"/>
      </w:r>
      <w:r w:rsidRPr="00A5134F">
        <w:rPr>
          <w:color w:val="auto"/>
        </w:rPr>
        <w:t xml:space="preserve"> -- Labor, Commerce and Industry Committee:  </w:t>
      </w:r>
      <w:r w:rsidRPr="00A5134F">
        <w:rPr>
          <w:color w:val="auto"/>
          <w:szCs w:val="30"/>
        </w:rPr>
        <w:t xml:space="preserve">A JOINT RESOLUTION </w:t>
      </w:r>
      <w:r w:rsidRPr="00A5134F">
        <w:rPr>
          <w:color w:val="auto"/>
        </w:rPr>
        <w:t>TO APPROVE REGULATIONS OF THE DEPARTMENT OF LABOR, LICENSING AND REGULATION-MANUFACTURED HOUSING BOARD, RELATING TO LICENSE RENEWAL, DESIGNATED AS REGULATION DOCUMENT NUMBER 4798, PURSUANT TO THE PROVISIONS OF ARTICLE 1, CHAPTER 23, TITLE 1 OF THE 1976 CODE.</w:t>
      </w:r>
    </w:p>
    <w:p w:rsidR="00816E66" w:rsidRPr="00A5134F" w:rsidRDefault="00816E66" w:rsidP="00816E66">
      <w:pPr>
        <w:rPr>
          <w:color w:val="auto"/>
          <w:szCs w:val="22"/>
        </w:rPr>
      </w:pPr>
      <w:r w:rsidRPr="00A5134F">
        <w:rPr>
          <w:b/>
          <w:color w:val="auto"/>
          <w:szCs w:val="22"/>
        </w:rPr>
        <w:tab/>
      </w:r>
      <w:r w:rsidRPr="00A5134F">
        <w:rPr>
          <w:color w:val="auto"/>
          <w:szCs w:val="22"/>
        </w:rPr>
        <w:t>On motion of Senator MASSEY, the Resolution was recommitted to Committee on Labor, Commerce and Industry.</w:t>
      </w:r>
    </w:p>
    <w:p w:rsidR="00816E66" w:rsidRPr="00A5134F" w:rsidRDefault="00816E66" w:rsidP="00816E66">
      <w:pPr>
        <w:pStyle w:val="Header"/>
        <w:jc w:val="center"/>
        <w:rPr>
          <w:b/>
          <w:color w:val="auto"/>
          <w:szCs w:val="22"/>
        </w:rPr>
      </w:pPr>
    </w:p>
    <w:p w:rsidR="00816E66" w:rsidRPr="00A5134F" w:rsidRDefault="00816E66" w:rsidP="00816E66">
      <w:pPr>
        <w:suppressAutoHyphens/>
        <w:rPr>
          <w:color w:val="auto"/>
        </w:rPr>
      </w:pPr>
      <w:r w:rsidRPr="00A5134F">
        <w:rPr>
          <w:b/>
          <w:color w:val="auto"/>
          <w:szCs w:val="22"/>
        </w:rPr>
        <w:lastRenderedPageBreak/>
        <w:tab/>
      </w:r>
      <w:r w:rsidRPr="00A5134F">
        <w:rPr>
          <w:color w:val="auto"/>
        </w:rPr>
        <w:t>S. 1000</w:t>
      </w:r>
      <w:r w:rsidRPr="00A5134F">
        <w:rPr>
          <w:color w:val="auto"/>
        </w:rPr>
        <w:fldChar w:fldCharType="begin"/>
      </w:r>
      <w:r w:rsidRPr="00A5134F">
        <w:rPr>
          <w:color w:val="auto"/>
        </w:rPr>
        <w:instrText xml:space="preserve"> XE "S. 1000" \b </w:instrText>
      </w:r>
      <w:r w:rsidRPr="00A5134F">
        <w:rPr>
          <w:color w:val="auto"/>
        </w:rPr>
        <w:fldChar w:fldCharType="end"/>
      </w:r>
      <w:r w:rsidRPr="00A5134F">
        <w:rPr>
          <w:color w:val="auto"/>
        </w:rPr>
        <w:t xml:space="preserve"> -- Labor, Commerce and Industry Committee:  </w:t>
      </w:r>
      <w:r w:rsidRPr="00A5134F">
        <w:rPr>
          <w:color w:val="auto"/>
          <w:szCs w:val="30"/>
        </w:rPr>
        <w:t xml:space="preserve">A JOINT RESOLUTION </w:t>
      </w:r>
      <w:r w:rsidRPr="00A5134F">
        <w:rPr>
          <w:color w:val="auto"/>
        </w:rPr>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816E66" w:rsidRPr="00A5134F" w:rsidRDefault="00816E66" w:rsidP="00816E66">
      <w:pPr>
        <w:rPr>
          <w:color w:val="auto"/>
          <w:szCs w:val="22"/>
        </w:rPr>
      </w:pPr>
      <w:r w:rsidRPr="00A5134F">
        <w:rPr>
          <w:b/>
          <w:color w:val="auto"/>
          <w:szCs w:val="22"/>
        </w:rPr>
        <w:tab/>
      </w:r>
      <w:r w:rsidRPr="00A5134F">
        <w:rPr>
          <w:color w:val="auto"/>
          <w:szCs w:val="22"/>
        </w:rPr>
        <w:t>On motion of Senator MASSEY, the Resolution was recommitted to Committee on Labor, Commerce and Industry.</w:t>
      </w:r>
    </w:p>
    <w:p w:rsidR="00816E66" w:rsidRPr="00A5134F" w:rsidRDefault="00816E66" w:rsidP="00816E66">
      <w:pPr>
        <w:rPr>
          <w:color w:val="auto"/>
          <w:szCs w:val="22"/>
        </w:rPr>
      </w:pPr>
    </w:p>
    <w:p w:rsidR="00816E66" w:rsidRPr="00A5134F" w:rsidRDefault="00816E66" w:rsidP="00816E66">
      <w:pPr>
        <w:suppressAutoHyphens/>
        <w:rPr>
          <w:color w:val="auto"/>
        </w:rPr>
      </w:pPr>
      <w:r w:rsidRPr="00A5134F">
        <w:rPr>
          <w:b/>
          <w:color w:val="auto"/>
          <w:szCs w:val="22"/>
        </w:rPr>
        <w:tab/>
      </w:r>
      <w:r w:rsidRPr="00A5134F">
        <w:rPr>
          <w:color w:val="auto"/>
        </w:rPr>
        <w:t>S. 1001</w:t>
      </w:r>
      <w:r w:rsidRPr="00A5134F">
        <w:rPr>
          <w:color w:val="auto"/>
        </w:rPr>
        <w:fldChar w:fldCharType="begin"/>
      </w:r>
      <w:r w:rsidRPr="00A5134F">
        <w:rPr>
          <w:color w:val="auto"/>
        </w:rPr>
        <w:instrText xml:space="preserve"> XE "S. 1001" \b </w:instrText>
      </w:r>
      <w:r w:rsidRPr="00A5134F">
        <w:rPr>
          <w:color w:val="auto"/>
        </w:rPr>
        <w:fldChar w:fldCharType="end"/>
      </w:r>
      <w:r w:rsidRPr="00A5134F">
        <w:rPr>
          <w:color w:val="auto"/>
        </w:rPr>
        <w:t xml:space="preserve"> -- Labor, Commerce and Industry Committee:  </w:t>
      </w:r>
      <w:r w:rsidRPr="00A5134F">
        <w:rPr>
          <w:color w:val="auto"/>
          <w:szCs w:val="30"/>
        </w:rPr>
        <w:t xml:space="preserve">A JOINT RESOLUTION </w:t>
      </w:r>
      <w:r w:rsidRPr="00A5134F">
        <w:rPr>
          <w:color w:val="auto"/>
        </w:rPr>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816E66" w:rsidRPr="00A5134F" w:rsidRDefault="00816E66" w:rsidP="00816E66">
      <w:pPr>
        <w:rPr>
          <w:color w:val="auto"/>
          <w:szCs w:val="22"/>
        </w:rPr>
      </w:pPr>
      <w:r w:rsidRPr="00A5134F">
        <w:rPr>
          <w:b/>
          <w:color w:val="auto"/>
          <w:szCs w:val="22"/>
        </w:rPr>
        <w:tab/>
      </w:r>
      <w:r w:rsidRPr="00A5134F">
        <w:rPr>
          <w:color w:val="auto"/>
          <w:szCs w:val="22"/>
        </w:rPr>
        <w:t>On motion of Senator MASSEY, the Resolution was recommitted to Committee on Labor, Commerce and Industry.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F6D2F" w:rsidRDefault="009F6D2F" w:rsidP="009F6D2F"/>
    <w:p w:rsidR="009F6D2F" w:rsidRDefault="009F6D2F" w:rsidP="009F6D2F">
      <w:r>
        <w:tab/>
        <w:t>S. 1064</w:t>
      </w:r>
      <w:r>
        <w:fldChar w:fldCharType="begin"/>
      </w:r>
      <w:r>
        <w:instrText xml:space="preserve"> XE "</w:instrText>
      </w:r>
      <w:r>
        <w:tab/>
        <w:instrText>S. 1064" \b</w:instrText>
      </w:r>
      <w:r>
        <w:fldChar w:fldCharType="end"/>
      </w:r>
      <w:r>
        <w:t xml:space="preserve"> -- Senator Sheheen:  A SENATE RESOLUTION TO HONOR AND RECOGNIZE BISHOP THOMAS C. BELL FOR HIS TWENTY-FIVE YEARS OF MINISTRY TO THE CAMDEN COMMUNITY.</w:t>
      </w:r>
    </w:p>
    <w:p w:rsidR="009F6D2F" w:rsidRDefault="009F6D2F" w:rsidP="009F6D2F">
      <w:r>
        <w:t>l:\s-res\vas\022bish.kmm.vas.docx</w:t>
      </w:r>
    </w:p>
    <w:p w:rsidR="009F6D2F" w:rsidRDefault="009F6D2F" w:rsidP="009F6D2F">
      <w:r>
        <w:tab/>
        <w:t>The Senate Resolution was adopted.</w:t>
      </w:r>
    </w:p>
    <w:p w:rsidR="009F6D2F" w:rsidRDefault="009F6D2F" w:rsidP="009F6D2F"/>
    <w:p w:rsidR="009F6D2F" w:rsidRDefault="009F6D2F" w:rsidP="009F6D2F">
      <w:r>
        <w:tab/>
        <w:t>S. 1065</w:t>
      </w:r>
      <w:r>
        <w:fldChar w:fldCharType="begin"/>
      </w:r>
      <w:r>
        <w:instrText xml:space="preserve"> XE "</w:instrText>
      </w:r>
      <w:r>
        <w:tab/>
        <w:instrText>S. 1065" \b</w:instrText>
      </w:r>
      <w:r>
        <w:fldChar w:fldCharType="end"/>
      </w:r>
      <w:r>
        <w:t xml:space="preserve"> -- Senators M. B. Matthews, Alexander, Allen, Bennett, Campbell, Campsen, Cash, Climer, Corbin, Cromer, Davis, Fanning, Gambrell, Goldfinch, Gregory, Grooms, Hembree, Hutto, Jackson, Johnson, Kimpson, Leatherman, Malloy, Martin, Massey, J. Matthews, McElveen, McLeod, Nicholson, Peeler, Rankin, Reese, Rice, Sabb, Scott, Senn, Setzler, Shealy, Sheheen, Talley, Timmons, Turner, Verdin, Williams and Young:  A SENATE RESOLUTION TO CONGRATULATE JESSIERINE DAVIS BRIGHT OF COLLETON COUNTY ON THE OCCASION OF HER NINETY-FIFTH BIRTHDAY AND TO WISH HER A JOYOUS </w:t>
      </w:r>
      <w:r>
        <w:lastRenderedPageBreak/>
        <w:t>BIRTHDAY CELEBRATION AND MANY YEARS OF CONTINUED HAPPINESS.</w:t>
      </w:r>
    </w:p>
    <w:p w:rsidR="009F6D2F" w:rsidRDefault="009F6D2F" w:rsidP="009F6D2F">
      <w:r>
        <w:t>l:\council\bills\gm\25156vr18.docx</w:t>
      </w:r>
    </w:p>
    <w:p w:rsidR="009F6D2F" w:rsidRDefault="009F6D2F" w:rsidP="009F6D2F">
      <w:r>
        <w:tab/>
        <w:t>The Senate Resolution was adopted.</w:t>
      </w:r>
    </w:p>
    <w:p w:rsidR="009F6D2F" w:rsidRDefault="009F6D2F" w:rsidP="009F6D2F">
      <w:r>
        <w:tab/>
        <w:t>S. 1066</w:t>
      </w:r>
      <w:r>
        <w:fldChar w:fldCharType="begin"/>
      </w:r>
      <w:r>
        <w:instrText xml:space="preserve"> XE "</w:instrText>
      </w:r>
      <w:r>
        <w:tab/>
        <w:instrText>S. 1066" \b</w:instrText>
      </w:r>
      <w:r>
        <w:fldChar w:fldCharType="end"/>
      </w:r>
      <w:r>
        <w:t xml:space="preserve"> -- Senators Alexander, Sheheen, Goldfinch, Shealy, Hutto, Gambrell, Nicholson, Johnson, Talley, Senn, McElveen and Kimpson:  A BILL TO AMEND SECTION 16-3-600(B)(1) OF THE 1976 CODE, RELATING TO VARIOUS ASSAULT AND BATTERY OFFENSES, TO PROVIDE THAT A PERSON WHO UNLAWFULLY INJURES A HEALTH CARE PROFESSIONAL, INCLUDING, BUT NOT LIMITED TO, AN EMERGENCY MEDICAL SERVICE PROVIDER, A FIREFIGHTER, AN EMERGENCY ROOM PHYSICIAN, AN EMERGENCY ROOM NURSE, OR AN ALLIED HEALTH CARE WORKER DURING THE COURSE OF HIS DUTIES, AND KNOWS OR HAS REASON TO KNOW OF THE INJURED PERSON'S STATUS COMMITS THE OFFENSE OF ASSAULT AND BATTERY OF A HIGH AND AGGRAVATED NATURE.</w:t>
      </w:r>
    </w:p>
    <w:p w:rsidR="009F6D2F" w:rsidRDefault="009F6D2F" w:rsidP="009F6D2F">
      <w:r>
        <w:t>l:\s-res\tca\037work.dmr.tca.docx</w:t>
      </w:r>
    </w:p>
    <w:p w:rsidR="009F6D2F" w:rsidRDefault="009F6D2F" w:rsidP="009F6D2F">
      <w:r>
        <w:tab/>
        <w:t>Read the first time and referred to the Committee on Judiciary.</w:t>
      </w:r>
    </w:p>
    <w:p w:rsidR="009F6D2F" w:rsidRDefault="009F6D2F" w:rsidP="009F6D2F"/>
    <w:p w:rsidR="009F6D2F" w:rsidRDefault="009F6D2F" w:rsidP="009F6D2F">
      <w:r>
        <w:tab/>
        <w:t>S. 1067</w:t>
      </w:r>
      <w:r>
        <w:fldChar w:fldCharType="begin"/>
      </w:r>
      <w:r>
        <w:instrText xml:space="preserve"> XE "</w:instrText>
      </w:r>
      <w:r>
        <w:tab/>
        <w:instrText>S. 1067" \b</w:instrText>
      </w:r>
      <w:r>
        <w:fldChar w:fldCharType="end"/>
      </w:r>
      <w:r>
        <w:t xml:space="preserve"> -- Senators Cromer, Scott, Bennett, Davis, Gambrell, Hutto and Williams:  A BILL TO AMEND THE CODE OF LAWS OF SOUTH CAROLINA, 1976, TO ENACT THE "SOUTH CAROLINA COVERING AUTISM RESPONSIBLY FOR EVERYONE (SC CARES) ACT"; BY ADDING SECTION 38-74-65 SO AS TO ESTABLISH THE SOUTH CAROLINA COVERING AUTISM RESPONSIBLY FOR EVERYONE PROGRAM, TO PROVIDE FUNDING FOR THE PROGRAM, TO PROVIDE ELIGIBILITY REQUIREMENTS FOR THE PROGRAM, AND TO AUTHORIZE THE AWARD OF PREMIUM ASSISTANCE FOR APPROVED APPLICANTS; AND BY ADDING SECTION 11-11-250 SO AS TO CREATE THE PALMETTO AUTISM TRUST FUND.</w:t>
      </w:r>
    </w:p>
    <w:p w:rsidR="009F6D2F" w:rsidRDefault="009F6D2F" w:rsidP="009F6D2F">
      <w:r>
        <w:t>l:\council\bills\nbd\11251cz18.docx</w:t>
      </w:r>
    </w:p>
    <w:p w:rsidR="009F6D2F" w:rsidRDefault="009F6D2F" w:rsidP="009F6D2F">
      <w:r>
        <w:tab/>
        <w:t>Read the first time and referred to the Committee on Banking and Insurance.</w:t>
      </w:r>
    </w:p>
    <w:p w:rsidR="009F6D2F" w:rsidRDefault="009F6D2F" w:rsidP="009F6D2F"/>
    <w:p w:rsidR="009F6D2F" w:rsidRDefault="009F6D2F" w:rsidP="009F6D2F">
      <w:r>
        <w:tab/>
        <w:t>S. 1068</w:t>
      </w:r>
      <w:r>
        <w:fldChar w:fldCharType="begin"/>
      </w:r>
      <w:r>
        <w:instrText xml:space="preserve"> XE "</w:instrText>
      </w:r>
      <w:r>
        <w:tab/>
        <w:instrText>S. 1068" \b</w:instrText>
      </w:r>
      <w:r>
        <w:fldChar w:fldCharType="end"/>
      </w:r>
      <w:r>
        <w:t xml:space="preserve"> -- Senator Talley:  A BILL TO AMEND CHAPTER 67, TITLE 12 OF THE 1976 CODE, RELATING TO THE SOUTH CAROLINA ABANDONED BUILDINGS REVITALIZATION ACT, BY ADDING SECTION 12-67-145, TO PROVIDE CREDIT LIMITS FOR CERTAIN BUILDING SITES </w:t>
      </w:r>
      <w:r>
        <w:lastRenderedPageBreak/>
        <w:t>THAT QUALIFY FOR THE ABANDONED BUILDINGS REHABILITATION TAX CREDIT.</w:t>
      </w:r>
    </w:p>
    <w:p w:rsidR="009F6D2F" w:rsidRDefault="009F6D2F" w:rsidP="009F6D2F">
      <w:r>
        <w:t>l:\s-res\sft\028aban.dmr.sft.docx</w:t>
      </w:r>
    </w:p>
    <w:p w:rsidR="009F6D2F" w:rsidRDefault="009F6D2F" w:rsidP="009F6D2F">
      <w:r>
        <w:tab/>
        <w:t>Read the first time and referred to the Committee on Finance.</w:t>
      </w:r>
    </w:p>
    <w:p w:rsidR="009F6D2F" w:rsidRDefault="009F6D2F" w:rsidP="009F6D2F"/>
    <w:p w:rsidR="009F6D2F" w:rsidRDefault="009F6D2F" w:rsidP="009F6D2F">
      <w:r>
        <w:tab/>
        <w:t>S. 1069</w:t>
      </w:r>
      <w:r>
        <w:fldChar w:fldCharType="begin"/>
      </w:r>
      <w:r>
        <w:instrText xml:space="preserve"> XE "</w:instrText>
      </w:r>
      <w:r>
        <w:tab/>
        <w:instrText>S. 1069" \b</w:instrText>
      </w:r>
      <w:r>
        <w:fldChar w:fldCharType="end"/>
      </w:r>
      <w:r>
        <w:t xml:space="preserve"> -- Senators Timmons, Rice, Fanning, Talley, Goldfinch and Cash:  A JOINT RESOLUTION CALLING FOR A CONSTITUTIONAL CONVENTION TO REVISE, AMEND, OR CHANGE THE CONSTITUTION OF THIS STATE; RECOMMENDING TO THE VOTERS OF THIS STATE TO VOTE FOR OR AGAINST THIS CONVENTION AT THE NEXT ELECTION FOR REPRESENTATIVES; AND PROVIDING THAT, IF APPROVED BY A MAJORITY OF QUALIFIED ELECTORS OF THIS STATE VOTING ON THE QUESTION, THE GENERAL ASSEMBLY AT ITS NEXT SESSION SHALL BY MAJORITY VOTE OF THE MEMBERSHIP PROVIDE BY LAW FOR THE COMPOSITION, FUNDING, ORGANIZATION, AND PROCEDURAL RULES OF THIS CONSTITUTIONAL CONVENTION.</w:t>
      </w:r>
    </w:p>
    <w:p w:rsidR="009F6D2F" w:rsidRDefault="009F6D2F" w:rsidP="009F6D2F">
      <w:r>
        <w:t>l:\s-res\wrt\020cons.sp.wrt.docx</w:t>
      </w:r>
    </w:p>
    <w:p w:rsidR="009F6D2F" w:rsidRDefault="009F6D2F" w:rsidP="009F6D2F">
      <w:r>
        <w:tab/>
        <w:t>Senator TIMMONS spoke on the Resolution.</w:t>
      </w:r>
    </w:p>
    <w:p w:rsidR="00DD088A" w:rsidRDefault="00DD088A" w:rsidP="009F6D2F"/>
    <w:p w:rsidR="009F6D2F" w:rsidRDefault="009F6D2F" w:rsidP="009F6D2F">
      <w:r>
        <w:tab/>
        <w:t>Read the first time and referred to the Committee on Judiciary.</w:t>
      </w:r>
    </w:p>
    <w:p w:rsidR="009F6D2F" w:rsidRDefault="009F6D2F" w:rsidP="009F6D2F"/>
    <w:p w:rsidR="009F6D2F" w:rsidRDefault="009F6D2F" w:rsidP="009F6D2F">
      <w:r>
        <w:tab/>
        <w:t>S. 1070</w:t>
      </w:r>
      <w:r>
        <w:fldChar w:fldCharType="begin"/>
      </w:r>
      <w:r>
        <w:instrText xml:space="preserve"> XE "</w:instrText>
      </w:r>
      <w:r>
        <w:tab/>
        <w:instrText>S. 1070" \b</w:instrText>
      </w:r>
      <w:r>
        <w:fldChar w:fldCharType="end"/>
      </w:r>
      <w:r>
        <w:t xml:space="preserve"> -- Senators Fanning and Rankin: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 WORDS "COUNTY COUNCILMEN DAVID BROWN &amp; CARNELL MURPHY INTERCHANGE".</w:t>
      </w:r>
    </w:p>
    <w:p w:rsidR="009F6D2F" w:rsidRDefault="009F6D2F" w:rsidP="009F6D2F">
      <w:r>
        <w:t>l:\council\bills\gt\5471cm18.docx</w:t>
      </w:r>
    </w:p>
    <w:p w:rsidR="009F6D2F" w:rsidRDefault="009F6D2F" w:rsidP="009F6D2F">
      <w:r>
        <w:tab/>
        <w:t>The Concurrent Resolution was introduced and referred to the Committee on Transportation.</w:t>
      </w:r>
    </w:p>
    <w:p w:rsidR="009F6D2F" w:rsidRDefault="009F6D2F" w:rsidP="009F6D2F"/>
    <w:p w:rsidR="009F6D2F" w:rsidRDefault="009F6D2F" w:rsidP="009F6D2F">
      <w:r>
        <w:tab/>
        <w:t>S. 1071</w:t>
      </w:r>
      <w:r>
        <w:fldChar w:fldCharType="begin"/>
      </w:r>
      <w:r>
        <w:instrText xml:space="preserve"> XE "</w:instrText>
      </w:r>
      <w:r>
        <w:tab/>
        <w:instrText>S. 1071" \b</w:instrText>
      </w:r>
      <w:r>
        <w:fldChar w:fldCharType="end"/>
      </w:r>
      <w:r>
        <w:t xml:space="preserve"> -- Senator Sheheen:  A BILL TO AMEND SECTION 1-1-1210, CODE OF LAWS OF SOUTH CAROLINA, 1976, RELATING TO ANNUAL SALARIES OF STATE OFFICERS, SO AS TO REPLACE THE EXISTING LIST OF SALARIES WITH PROVISIONS REQUIRING PERIODIC STUDIES OF CERTAIN </w:t>
      </w:r>
      <w:r>
        <w:lastRenderedPageBreak/>
        <w:t>STATEWIDE CONSTITUTIONAL OFFICERS' SALARIES AND PROCEDURES FOR SUBSEQUENT RELATED ADJUSTMENTS TO THESE SALARIES.</w:t>
      </w:r>
    </w:p>
    <w:p w:rsidR="009F6D2F" w:rsidRDefault="009F6D2F" w:rsidP="009F6D2F">
      <w:r>
        <w:t>l:\council\bills\agm\19336wab18.docx</w:t>
      </w:r>
    </w:p>
    <w:p w:rsidR="009F6D2F" w:rsidRDefault="009F6D2F" w:rsidP="009F6D2F">
      <w:r>
        <w:tab/>
        <w:t>Read the first time and referred to the Committee on Finance.</w:t>
      </w:r>
    </w:p>
    <w:p w:rsidR="009F6D2F" w:rsidRDefault="009F6D2F" w:rsidP="009F6D2F">
      <w:r>
        <w:tab/>
        <w:t>S. 1072</w:t>
      </w:r>
      <w:r>
        <w:fldChar w:fldCharType="begin"/>
      </w:r>
      <w:r>
        <w:instrText xml:space="preserve"> XE "</w:instrText>
      </w:r>
      <w:r>
        <w:tab/>
        <w:instrText>S. 1072" \b</w:instrText>
      </w:r>
      <w:r>
        <w:fldChar w:fldCharType="end"/>
      </w:r>
      <w:r>
        <w:t xml:space="preserve"> -- Senator Turner:  A BILL TO AMEND SECTIONS 59-103-15(B)(4) AND 59-103-15(C) OF THE 1976 CODE, RELATING TO THE MISSIONS AND GOALS OF INSTITUTIONS OF HIGHER LEARNING, TO AUTHORIZE AN APPLIED BACCALAUREATE IN MANUFACTURING DEGREE IF STATE FUNDS ARE NOT APPROPRIATED FOR THE OPERATIONS OF THE DEGREE PROGRAM.</w:t>
      </w:r>
    </w:p>
    <w:p w:rsidR="009F6D2F" w:rsidRDefault="009F6D2F" w:rsidP="009F6D2F">
      <w:r>
        <w:t>l:\s-res\rt\011appl.dmr.rt.docx</w:t>
      </w:r>
    </w:p>
    <w:p w:rsidR="009F6D2F" w:rsidRDefault="009F6D2F" w:rsidP="009F6D2F">
      <w:r>
        <w:tab/>
        <w:t>Read the first time and referred to the Committee on Education.</w:t>
      </w:r>
    </w:p>
    <w:p w:rsidR="009F6D2F" w:rsidRDefault="009F6D2F" w:rsidP="009F6D2F"/>
    <w:p w:rsidR="009F6D2F" w:rsidRDefault="009F6D2F" w:rsidP="009F6D2F">
      <w:r>
        <w:tab/>
        <w:t>S. 1073</w:t>
      </w:r>
      <w:r>
        <w:fldChar w:fldCharType="begin"/>
      </w:r>
      <w:r>
        <w:instrText xml:space="preserve"> XE "</w:instrText>
      </w:r>
      <w:r>
        <w:tab/>
        <w:instrText>S. 1073" \b</w:instrText>
      </w:r>
      <w:r>
        <w:fldChar w:fldCharType="end"/>
      </w:r>
      <w:r>
        <w:t xml:space="preserve"> -- Medical Affairs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9F6D2F" w:rsidRDefault="009F6D2F" w:rsidP="009F6D2F">
      <w:r>
        <w:t>l:\council\bills\dbs\31467cz18.docx</w:t>
      </w:r>
    </w:p>
    <w:p w:rsidR="009F6D2F" w:rsidRDefault="009F6D2F" w:rsidP="009F6D2F">
      <w:r>
        <w:tab/>
        <w:t>Read the first time and ordered placed on the Calendar without reference.</w:t>
      </w:r>
    </w:p>
    <w:p w:rsidR="009F6D2F" w:rsidRDefault="009F6D2F" w:rsidP="009F6D2F"/>
    <w:p w:rsidR="009F6D2F" w:rsidRDefault="009F6D2F" w:rsidP="009F6D2F">
      <w:r>
        <w:tab/>
        <w:t>S. 1074</w:t>
      </w:r>
      <w:r>
        <w:fldChar w:fldCharType="begin"/>
      </w:r>
      <w:r>
        <w:instrText xml:space="preserve"> XE "</w:instrText>
      </w:r>
      <w:r>
        <w:tab/>
        <w:instrText>S. 1074" \b</w:instrText>
      </w:r>
      <w:r>
        <w:fldChar w:fldCharType="end"/>
      </w:r>
      <w:r>
        <w:t xml:space="preserve"> -- Medical Affairs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9F6D2F" w:rsidRDefault="009F6D2F" w:rsidP="009F6D2F">
      <w:r>
        <w:t>l:\council\bills\dbs\31464cz18.docx</w:t>
      </w:r>
    </w:p>
    <w:p w:rsidR="009F6D2F" w:rsidRDefault="009F6D2F" w:rsidP="009F6D2F">
      <w:r>
        <w:tab/>
        <w:t>Read the first time and ordered placed on the Calendar without reference.</w:t>
      </w:r>
    </w:p>
    <w:p w:rsidR="009F6D2F" w:rsidRDefault="009F6D2F" w:rsidP="009F6D2F"/>
    <w:p w:rsidR="009F6D2F" w:rsidRDefault="009F6D2F" w:rsidP="009F6D2F">
      <w:r>
        <w:tab/>
        <w:t>S. 1075</w:t>
      </w:r>
      <w:r>
        <w:fldChar w:fldCharType="begin"/>
      </w:r>
      <w:r>
        <w:instrText xml:space="preserve"> XE "</w:instrText>
      </w:r>
      <w:r>
        <w:tab/>
        <w:instrText>S. 1075" \b</w:instrText>
      </w:r>
      <w:r>
        <w:fldChar w:fldCharType="end"/>
      </w:r>
      <w:r>
        <w:t xml:space="preserve"> -- Medical Affairs Committee:  A JOINT RESOLUTION TO APPROVE REGULATIONS OF THE DEPARTMENT OF HEALTH AND HUMAN SERVICES, RELATING TO ARTICLES 4, 5, 7 AND 8 OF CHAPTER 126, </w:t>
      </w:r>
      <w:r>
        <w:lastRenderedPageBreak/>
        <w:t>DESIGNATED AS REGULATION DOCUMENT NUMBER 4746, PURSUANT TO THE PROVISIONS OF ARTICLE 1, CHAPTER 23, TITLE 1 OF THE 1976 CODE.</w:t>
      </w:r>
    </w:p>
    <w:p w:rsidR="009F6D2F" w:rsidRDefault="009F6D2F" w:rsidP="009F6D2F">
      <w:r>
        <w:t>l:\council\bills\dbs\31466cz18.docx</w:t>
      </w:r>
    </w:p>
    <w:p w:rsidR="009F6D2F" w:rsidRDefault="009F6D2F" w:rsidP="009F6D2F">
      <w:r>
        <w:tab/>
        <w:t>Read the first time and ordered placed on the Calendar without reference.</w:t>
      </w:r>
    </w:p>
    <w:p w:rsidR="009F6D2F" w:rsidRDefault="009F6D2F" w:rsidP="009F6D2F">
      <w:r>
        <w:tab/>
        <w:t>S. 1076</w:t>
      </w:r>
      <w:r>
        <w:fldChar w:fldCharType="begin"/>
      </w:r>
      <w:r>
        <w:instrText xml:space="preserve"> XE "</w:instrText>
      </w:r>
      <w:r>
        <w:tab/>
        <w:instrText>S. 1076" \b</w:instrText>
      </w:r>
      <w:r>
        <w:fldChar w:fldCharType="end"/>
      </w:r>
      <w:r>
        <w:t xml:space="preserve"> -- Medical Affairs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9F6D2F" w:rsidRDefault="009F6D2F" w:rsidP="009F6D2F">
      <w:r>
        <w:t>l:\council\bills\dbs\31468cz18.docx</w:t>
      </w:r>
    </w:p>
    <w:p w:rsidR="009F6D2F" w:rsidRDefault="009F6D2F" w:rsidP="009F6D2F">
      <w:r>
        <w:tab/>
        <w:t>Read the first time and ordered placed on the Calendar without reference.</w:t>
      </w:r>
    </w:p>
    <w:p w:rsidR="009F6D2F" w:rsidRDefault="009F6D2F" w:rsidP="009F6D2F"/>
    <w:p w:rsidR="009F6D2F" w:rsidRDefault="009F6D2F" w:rsidP="009F6D2F">
      <w:r>
        <w:tab/>
        <w:t>S. 1077</w:t>
      </w:r>
      <w:r>
        <w:fldChar w:fldCharType="begin"/>
      </w:r>
      <w:r>
        <w:instrText xml:space="preserve"> XE "</w:instrText>
      </w:r>
      <w:r>
        <w:tab/>
        <w:instrText>S. 1077" \b</w:instrText>
      </w:r>
      <w:r>
        <w:fldChar w:fldCharType="end"/>
      </w:r>
      <w:r>
        <w:t xml:space="preserve"> -- Medical Affairs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9F6D2F" w:rsidRDefault="009F6D2F" w:rsidP="009F6D2F">
      <w:r>
        <w:t>l:\council\bills\dbs\31465cz18.docx</w:t>
      </w:r>
    </w:p>
    <w:p w:rsidR="009F6D2F" w:rsidRDefault="009F6D2F" w:rsidP="009F6D2F">
      <w:r>
        <w:tab/>
        <w:t>Read the first time and ordered placed on the Calendar without reference.</w:t>
      </w:r>
    </w:p>
    <w:p w:rsidR="009F6D2F" w:rsidRDefault="009F6D2F" w:rsidP="009F6D2F"/>
    <w:p w:rsidR="009F6D2F" w:rsidRDefault="009F6D2F" w:rsidP="009F6D2F">
      <w:r>
        <w:tab/>
        <w:t>S. 1078</w:t>
      </w:r>
      <w:r>
        <w:fldChar w:fldCharType="begin"/>
      </w:r>
      <w:r>
        <w:instrText xml:space="preserve"> XE "</w:instrText>
      </w:r>
      <w:r>
        <w:tab/>
        <w:instrText>S. 1078" \b</w:instrText>
      </w:r>
      <w:r>
        <w:fldChar w:fldCharType="end"/>
      </w:r>
      <w:r>
        <w:t xml:space="preserve"> -- Senators Setzler, Alexander, Allen, Bennett, Campbell, Campsen, Cash, Climer, Corbin, Cromer, Davis, Fanning, Gambrell, Goldfinch, Gregory, Grooms, Hembree, Hutto, Jackson, Johnson, Kimpson, Leatherman, Malloy, Martin, Massey, J. Matthews, M. B. Matthews, McElveen, McLeod, Nicholson, Peeler, Rankin, Reese, Rice, Sabb, Scott, Senn, Shealy, Sheheen, Talley, Timmons, Turner, Verdin, Williams and Young:  A SENATE RESOLUTION TO RECOGNIZE AND APPLAUD THE MANY WOMEN WHO HAVE BEEN LEADERS AND CONTRIBUTORS TO, AND WHO CONTINUE TO LEAD AND CONTRIBUTE TO, THE ADVANCEMENT OF OUR SOCIETY, OUR NATION, AND THIS GREAT STATE AND TO DECLARE MARCH 2018 AS "WOMEN'S HISTORY MONTH" IN SOUTH CAROLINA.</w:t>
      </w:r>
    </w:p>
    <w:p w:rsidR="009F6D2F" w:rsidRDefault="009F6D2F" w:rsidP="009F6D2F">
      <w:r>
        <w:lastRenderedPageBreak/>
        <w:t>l:\council\bills\rm\1343vr18.docx</w:t>
      </w:r>
    </w:p>
    <w:p w:rsidR="009F6D2F" w:rsidRDefault="009F6D2F" w:rsidP="009F6D2F">
      <w:r>
        <w:tab/>
        <w:t>The Senate Resolution was adopted.</w:t>
      </w:r>
    </w:p>
    <w:p w:rsidR="009F6D2F" w:rsidRDefault="009F6D2F" w:rsidP="009F6D2F"/>
    <w:p w:rsidR="009F6D2F" w:rsidRDefault="009F6D2F" w:rsidP="009F6D2F">
      <w:r>
        <w:tab/>
        <w:t>S. 1079</w:t>
      </w:r>
      <w:r>
        <w:fldChar w:fldCharType="begin"/>
      </w:r>
      <w:r>
        <w:instrText xml:space="preserve"> XE "</w:instrText>
      </w:r>
      <w:r>
        <w:tab/>
        <w:instrText>S. 1079" \b</w:instrText>
      </w:r>
      <w:r>
        <w:fldChar w:fldCharType="end"/>
      </w:r>
      <w:r>
        <w:t xml:space="preserve"> -- Senator Senn:  A BILL TO AMEND SECTION 56-5-5670 OF THE 1976 CODE, RELATING TO DUTIES IMPOSED ON A DEMOLISHER OR SECONDARY METALS RECYCLER, TO PROVIDE THAT CERTAIN PROVISIONS IN THIS SECTION APPLY TO AN AUTOMOTIVE RECYCLER, AND TO PROVIDE THAT CERTAIN PROVISIONS CONTAINED IN THIS SECTION SHALL NOT APPLY TO SALES CONDUCTED AT SALVAGE POOL AUCTIONS, TO DEFINE NECESSARY TERMS, AND TO PROVIDE PENALTIES.</w:t>
      </w:r>
    </w:p>
    <w:p w:rsidR="009F6D2F" w:rsidRDefault="009F6D2F" w:rsidP="009F6D2F">
      <w:r>
        <w:t>l:\s-res\ss\024demo.dmr.ss.docx</w:t>
      </w:r>
    </w:p>
    <w:p w:rsidR="009F6D2F" w:rsidRDefault="009F6D2F" w:rsidP="009F6D2F">
      <w:r>
        <w:tab/>
        <w:t>Read the first time and referred to the Committee on Transportation.</w:t>
      </w:r>
    </w:p>
    <w:p w:rsidR="009F6D2F" w:rsidRDefault="009F6D2F" w:rsidP="009F6D2F"/>
    <w:p w:rsidR="009F6D2F" w:rsidRDefault="009F6D2F" w:rsidP="009F6D2F">
      <w:r>
        <w:tab/>
        <w:t>H. 4479</w:t>
      </w:r>
      <w:r>
        <w:fldChar w:fldCharType="begin"/>
      </w:r>
      <w:r>
        <w:instrText xml:space="preserve"> XE "</w:instrText>
      </w:r>
      <w:r>
        <w:tab/>
        <w:instrText>H. 4479" \b</w:instrText>
      </w:r>
      <w:r>
        <w:fldChar w:fldCharType="end"/>
      </w:r>
      <w:r>
        <w:t xml:space="preserve">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w:t>
      </w:r>
      <w:r>
        <w:lastRenderedPageBreak/>
        <w:t>HEARING WITHIN SIXTY DAYS AFTER RECEIPT OF THE ALLEGATION OF MISCONDUCT AND RIGHT TO A CONTESTED CASE HEARING, AND TO PROVIDE FOR THE PROCEDURES OF A CONTESTED CASE HEARING.</w:t>
      </w:r>
    </w:p>
    <w:p w:rsidR="009F6D2F" w:rsidRDefault="009F6D2F" w:rsidP="009F6D2F">
      <w:r>
        <w:tab/>
        <w:t>Read the first time and referred to the Committee on Judiciary.</w:t>
      </w:r>
    </w:p>
    <w:p w:rsidR="009F6D2F" w:rsidRDefault="009F6D2F" w:rsidP="009F6D2F"/>
    <w:p w:rsidR="009F6D2F" w:rsidRDefault="009F6D2F" w:rsidP="009F6D2F">
      <w:r>
        <w:tab/>
        <w:t>H. 4980</w:t>
      </w:r>
      <w:r>
        <w:fldChar w:fldCharType="begin"/>
      </w:r>
      <w:r>
        <w:instrText xml:space="preserve"> XE "</w:instrText>
      </w:r>
      <w:r>
        <w:tab/>
        <w:instrText>H. 4980" \b</w:instrText>
      </w:r>
      <w:r>
        <w:fldChar w:fldCharType="end"/>
      </w:r>
      <w:r>
        <w:t xml:space="preserve">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9F6D2F" w:rsidRDefault="009F6D2F" w:rsidP="009F6D2F">
      <w:r>
        <w:tab/>
        <w:t>Read the first time and referred to the Committee on Judiciary.</w:t>
      </w:r>
    </w:p>
    <w:p w:rsidR="009F6D2F" w:rsidRDefault="009F6D2F" w:rsidP="009F6D2F"/>
    <w:p w:rsidR="00555940" w:rsidRPr="00555940" w:rsidRDefault="00555940" w:rsidP="00555940">
      <w:pPr>
        <w:pStyle w:val="Header"/>
        <w:tabs>
          <w:tab w:val="clear" w:pos="8640"/>
          <w:tab w:val="left" w:pos="4320"/>
        </w:tabs>
        <w:jc w:val="center"/>
        <w:rPr>
          <w:b/>
          <w:color w:val="auto"/>
        </w:rPr>
      </w:pPr>
      <w:r w:rsidRPr="00555940">
        <w:rPr>
          <w:b/>
          <w:color w:val="auto"/>
        </w:rPr>
        <w:t>REPORTS OF STANDING COMMITTEES</w:t>
      </w:r>
    </w:p>
    <w:p w:rsidR="00DB74A4" w:rsidRDefault="00555940">
      <w:pPr>
        <w:pStyle w:val="Header"/>
        <w:tabs>
          <w:tab w:val="clear" w:pos="8640"/>
          <w:tab w:val="left" w:pos="4320"/>
        </w:tabs>
      </w:pPr>
      <w:r>
        <w:tab/>
        <w:t>Senator CROMER from the Committee on Banking and Insurance submitted a favorable with amendment report on:</w:t>
      </w:r>
    </w:p>
    <w:p w:rsidR="00555940" w:rsidRPr="00A22B55" w:rsidRDefault="00555940" w:rsidP="00555940">
      <w:r>
        <w:tab/>
      </w:r>
      <w:r w:rsidRPr="00A22B55">
        <w:t>S. 337</w:t>
      </w:r>
      <w:r w:rsidRPr="00A22B55">
        <w:fldChar w:fldCharType="begin"/>
      </w:r>
      <w:r w:rsidRPr="00A22B55">
        <w:instrText xml:space="preserve"> XE "S. 337" \b </w:instrText>
      </w:r>
      <w:r w:rsidRPr="00A22B55">
        <w:fldChar w:fldCharType="end"/>
      </w:r>
      <w:r w:rsidRPr="00A22B55">
        <w:t xml:space="preserve"> -- </w:t>
      </w:r>
      <w:r>
        <w:t>Senators Davis, Grooms, Reese and Shealy</w:t>
      </w:r>
      <w:r w:rsidRPr="00A22B55">
        <w:t xml:space="preserve">:  </w:t>
      </w:r>
      <w:r w:rsidRPr="00A22B55">
        <w:rPr>
          <w:szCs w:val="30"/>
        </w:rPr>
        <w:t xml:space="preserve">A BILL </w:t>
      </w:r>
      <w:r w:rsidRPr="00A22B55">
        <w:rPr>
          <w:color w:val="000000" w:themeColor="text1"/>
          <w:u w:color="000000" w:themeColor="text1"/>
        </w:rPr>
        <w:t>TO AMEND SECTION 34</w:t>
      </w:r>
      <w:r w:rsidRPr="00A22B55">
        <w:rPr>
          <w:color w:val="000000" w:themeColor="text1"/>
          <w:u w:color="000000" w:themeColor="text1"/>
        </w:rPr>
        <w:noBreakHyphen/>
        <w:t>26</w:t>
      </w:r>
      <w:r w:rsidRPr="00A22B55">
        <w:rPr>
          <w:color w:val="000000" w:themeColor="text1"/>
          <w:u w:color="000000" w:themeColor="text1"/>
        </w:rPr>
        <w:noBreakHyphen/>
        <w:t>410, CODE OF LAWS OF SOUTH CAROLINA, 1976, RELATING TO THE POWERS OF CREDIT UNIONS, SO AS TO PROVIDE THAT A CREDIT UNION MAY PROVIDE CERTAIN SERVICES TO CERTAIN NONMEMBERS; TO AMEND SECTION 34</w:t>
      </w:r>
      <w:r w:rsidRPr="00A22B55">
        <w:rPr>
          <w:color w:val="000000" w:themeColor="text1"/>
          <w:u w:color="000000" w:themeColor="text1"/>
        </w:rPr>
        <w:noBreakHyphen/>
        <w:t>26</w:t>
      </w:r>
      <w:r w:rsidRPr="00A22B55">
        <w:rPr>
          <w:color w:val="000000" w:themeColor="text1"/>
          <w:u w:color="000000" w:themeColor="text1"/>
        </w:rPr>
        <w:noBreakHyphen/>
        <w:t>500, AS AMENDED, RELATING TO MEMBERSHIP IN A CREDIT UNION, SO AS TO PROVIDE THE PROCEDURE TO ADMIT NEW COMMUNITY GROUPS TO A CREDIT UNION; TO AMEND SECTION 34</w:t>
      </w:r>
      <w:r w:rsidRPr="00A22B55">
        <w:rPr>
          <w:color w:val="000000" w:themeColor="text1"/>
          <w:u w:color="000000" w:themeColor="text1"/>
        </w:rPr>
        <w:noBreakHyphen/>
        <w:t>26</w:t>
      </w:r>
      <w:r w:rsidRPr="00A22B55">
        <w:rPr>
          <w:color w:val="000000" w:themeColor="text1"/>
          <w:u w:color="000000" w:themeColor="text1"/>
        </w:rPr>
        <w:noBreakHyphen/>
        <w:t>640, RELATING TO BOARD MEETINGS, SO AS TO REQUIRE THE BOARD TO MEET AT LEAST ONCE DURING TEN DIFFERENT MONTHS OF EACH YEAR AND TO ALLOW A DIRECTOR TO PARTICIPATE REMOTELY IN CERTAIN MEETINGS; AND TO AMEND SECTION 34</w:t>
      </w:r>
      <w:r w:rsidRPr="00A22B55">
        <w:rPr>
          <w:color w:val="000000" w:themeColor="text1"/>
          <w:u w:color="000000" w:themeColor="text1"/>
        </w:rPr>
        <w:noBreakHyphen/>
        <w:t>26</w:t>
      </w:r>
      <w:r w:rsidRPr="00A22B55">
        <w:rPr>
          <w:color w:val="000000" w:themeColor="text1"/>
          <w:u w:color="000000" w:themeColor="text1"/>
        </w:rPr>
        <w:noBreakHyphen/>
        <w:t>1020, RELATING TO PERMISSIBLE INVESTMENTS OF CREDIT UNION FUNDS, SO AS TO ALLOW FOR AN INVESTMENT IN CERTAIN CHARITABLE DONATION ACCOUNTS.</w:t>
      </w:r>
    </w:p>
    <w:p w:rsidR="00555940" w:rsidRDefault="00555940">
      <w:pPr>
        <w:pStyle w:val="Header"/>
        <w:tabs>
          <w:tab w:val="clear" w:pos="8640"/>
          <w:tab w:val="left" w:pos="4320"/>
        </w:tabs>
      </w:pPr>
      <w:r>
        <w:tab/>
        <w:t>Ordered for consideration tomorrow.</w:t>
      </w:r>
    </w:p>
    <w:p w:rsidR="00555940" w:rsidRDefault="00555940">
      <w:pPr>
        <w:pStyle w:val="Header"/>
        <w:tabs>
          <w:tab w:val="clear" w:pos="8640"/>
          <w:tab w:val="left" w:pos="4320"/>
        </w:tabs>
      </w:pPr>
    </w:p>
    <w:p w:rsidR="00555940" w:rsidRDefault="00555940">
      <w:pPr>
        <w:pStyle w:val="Header"/>
        <w:tabs>
          <w:tab w:val="clear" w:pos="8640"/>
          <w:tab w:val="left" w:pos="4320"/>
        </w:tabs>
      </w:pPr>
      <w:r>
        <w:tab/>
        <w:t>Senator PEELER from the Committee on Medical Affairs submitted a favorable report on:</w:t>
      </w:r>
    </w:p>
    <w:p w:rsidR="00555940" w:rsidRPr="007A00CD" w:rsidRDefault="00555940" w:rsidP="00555940">
      <w:pPr>
        <w:suppressAutoHyphens/>
      </w:pPr>
      <w:r>
        <w:tab/>
      </w:r>
      <w:r w:rsidRPr="007A00CD">
        <w:t>S. 506</w:t>
      </w:r>
      <w:r w:rsidRPr="007A00CD">
        <w:fldChar w:fldCharType="begin"/>
      </w:r>
      <w:r w:rsidRPr="007A00CD">
        <w:instrText xml:space="preserve"> XE "S. 506" \b </w:instrText>
      </w:r>
      <w:r w:rsidRPr="007A00CD">
        <w:fldChar w:fldCharType="end"/>
      </w:r>
      <w:r w:rsidRPr="007A00CD">
        <w:t xml:space="preserve"> -- Senator Shealy:  </w:t>
      </w:r>
      <w:r w:rsidRPr="007A00CD">
        <w:rPr>
          <w:szCs w:val="30"/>
        </w:rPr>
        <w:t xml:space="preserve">A BILL </w:t>
      </w:r>
      <w:r w:rsidRPr="007A00CD">
        <w:t xml:space="preserve">TO AMEND SECTION 40-43-170(A) OF THE 1976 CODE, RELATING TO A </w:t>
      </w:r>
      <w:r w:rsidRPr="007A00CD">
        <w:lastRenderedPageBreak/>
        <w:t>STATE OF EMERGENCY, PREREQUISITES TO EMERGENCY REFILLS, AND THE DISPENSING OF MEDICATIONS BY PHARMACISTS NOT LICENSED IN THIS STATE, TO ALLOW FOR A ONE-TIME, THIRTY-DAY EMERGENCY REFILL DURING A STATE OF EMERGENCY.</w:t>
      </w:r>
    </w:p>
    <w:p w:rsidR="00555940" w:rsidRDefault="00555940">
      <w:pPr>
        <w:pStyle w:val="Header"/>
        <w:tabs>
          <w:tab w:val="clear" w:pos="8640"/>
          <w:tab w:val="left" w:pos="4320"/>
        </w:tabs>
      </w:pPr>
      <w:r>
        <w:tab/>
        <w:t>Ordered for consideration tomorrow.</w:t>
      </w:r>
    </w:p>
    <w:p w:rsidR="00555940" w:rsidRDefault="00555940">
      <w:pPr>
        <w:pStyle w:val="Header"/>
        <w:tabs>
          <w:tab w:val="clear" w:pos="8640"/>
          <w:tab w:val="left" w:pos="4320"/>
        </w:tabs>
      </w:pPr>
      <w:r>
        <w:tab/>
        <w:t>Senator PEELER from the Committee on Medical Affairs submitted a favorable report on:</w:t>
      </w:r>
    </w:p>
    <w:p w:rsidR="00555940" w:rsidRPr="00544B17" w:rsidRDefault="00555940" w:rsidP="00555940">
      <w:pPr>
        <w:suppressAutoHyphens/>
      </w:pPr>
      <w:r>
        <w:tab/>
      </w:r>
      <w:r w:rsidRPr="00544B17">
        <w:t>S. 755</w:t>
      </w:r>
      <w:r w:rsidRPr="00544B17">
        <w:fldChar w:fldCharType="begin"/>
      </w:r>
      <w:r w:rsidRPr="00544B17">
        <w:instrText xml:space="preserve"> XE "S. 755" \b </w:instrText>
      </w:r>
      <w:r w:rsidRPr="00544B17">
        <w:fldChar w:fldCharType="end"/>
      </w:r>
      <w:r w:rsidRPr="00544B17">
        <w:t xml:space="preserve"> -- Senator Peeler:  </w:t>
      </w:r>
      <w:r w:rsidRPr="00544B17">
        <w:rPr>
          <w:szCs w:val="30"/>
        </w:rPr>
        <w:t xml:space="preserve">A BILL </w:t>
      </w:r>
      <w:r w:rsidRPr="00544B17">
        <w:t>TO AMEND SECTION 44</w:t>
      </w:r>
      <w:r w:rsidRPr="00544B17">
        <w:noBreakHyphen/>
        <w:t>53</w:t>
      </w:r>
      <w:r w:rsidRPr="00544B17">
        <w:noBreakHyphen/>
        <w:t>362, CODE OF LAWS OF SOUTH CAROLINA, 1976, RELATING TO CONTROLLED SUBSTANCE TAKE</w:t>
      </w:r>
      <w:r w:rsidRPr="00544B17">
        <w:noBreakHyphen/>
        <w:t>BACK EVENTS, SO AS TO REQUIRE SHERIFFS TO MAINTAIN AT LEAST ONE ONSITE DROP</w:t>
      </w:r>
      <w:r w:rsidRPr="00544B17">
        <w:noBreakHyphen/>
        <w:t>OFF BOX THROUGHOUT THE YEAR THAT IS AVAILABLE TO THE GENERAL PUBLIC FOR THE PURPOSE OF DISPOSING OF CONTROLLED SUBSTANCES.</w:t>
      </w:r>
    </w:p>
    <w:p w:rsidR="00555940" w:rsidRDefault="00555940">
      <w:pPr>
        <w:pStyle w:val="Header"/>
        <w:tabs>
          <w:tab w:val="clear" w:pos="8640"/>
          <w:tab w:val="left" w:pos="4320"/>
        </w:tabs>
      </w:pPr>
      <w:r>
        <w:tab/>
        <w:t>Ordered for consideration tomorrow.</w:t>
      </w:r>
    </w:p>
    <w:p w:rsidR="00555940" w:rsidRDefault="00555940">
      <w:pPr>
        <w:pStyle w:val="Header"/>
        <w:tabs>
          <w:tab w:val="clear" w:pos="8640"/>
          <w:tab w:val="left" w:pos="4320"/>
        </w:tabs>
      </w:pPr>
    </w:p>
    <w:p w:rsidR="00555940" w:rsidRDefault="00555940">
      <w:pPr>
        <w:pStyle w:val="Header"/>
        <w:tabs>
          <w:tab w:val="clear" w:pos="8640"/>
          <w:tab w:val="left" w:pos="4320"/>
        </w:tabs>
      </w:pPr>
      <w:r>
        <w:tab/>
        <w:t>Senator CROMER from the Committee on Banking and Insurance submitted a favorable report on:</w:t>
      </w:r>
    </w:p>
    <w:p w:rsidR="00555940" w:rsidRPr="004A2429" w:rsidRDefault="00555940" w:rsidP="00555940">
      <w:pPr>
        <w:suppressAutoHyphens/>
      </w:pPr>
      <w:r>
        <w:tab/>
      </w:r>
      <w:r w:rsidRPr="004A2429">
        <w:t>S. 862</w:t>
      </w:r>
      <w:r w:rsidRPr="004A2429">
        <w:fldChar w:fldCharType="begin"/>
      </w:r>
      <w:r w:rsidRPr="004A2429">
        <w:instrText xml:space="preserve"> XE "S. 862" \b </w:instrText>
      </w:r>
      <w:r w:rsidRPr="004A2429">
        <w:fldChar w:fldCharType="end"/>
      </w:r>
      <w:r w:rsidRPr="004A2429">
        <w:t xml:space="preserve"> -- Senator Young:  </w:t>
      </w:r>
      <w:r w:rsidRPr="004A2429">
        <w:rPr>
          <w:szCs w:val="30"/>
        </w:rPr>
        <w:t xml:space="preserve">A BILL </w:t>
      </w:r>
      <w:r w:rsidRPr="004A2429">
        <w:t>TO AMEND SECTION 35-1-602(d) OF THE 1976 CODE, RELATING TO SECURITIES COMMISSIONERS</w:t>
      </w:r>
      <w:r>
        <w:t>’</w:t>
      </w:r>
      <w:r w:rsidRPr="004A2429">
        <w:t xml:space="preserve"> INVESTIGATIONS AND SUBPOENAS, TO PROVIDE THAT THIS SECTION DOES NOT PRECLUDE A PERSON FROM APPLYING TO THE RICHLAND COUNTY COURT OF COMMON PLEAS FOR RELIEF.</w:t>
      </w:r>
    </w:p>
    <w:p w:rsidR="00555940" w:rsidRDefault="00555940">
      <w:pPr>
        <w:pStyle w:val="Header"/>
        <w:tabs>
          <w:tab w:val="clear" w:pos="8640"/>
          <w:tab w:val="left" w:pos="4320"/>
        </w:tabs>
      </w:pPr>
      <w:r>
        <w:tab/>
        <w:t>Ordered for consideration tomorrow.</w:t>
      </w:r>
    </w:p>
    <w:p w:rsidR="00555940" w:rsidRDefault="00555940">
      <w:pPr>
        <w:pStyle w:val="Header"/>
        <w:tabs>
          <w:tab w:val="clear" w:pos="8640"/>
          <w:tab w:val="left" w:pos="4320"/>
        </w:tabs>
      </w:pPr>
    </w:p>
    <w:p w:rsidR="00555940" w:rsidRDefault="00555940">
      <w:pPr>
        <w:pStyle w:val="Header"/>
        <w:tabs>
          <w:tab w:val="clear" w:pos="8640"/>
          <w:tab w:val="left" w:pos="4320"/>
        </w:tabs>
      </w:pPr>
      <w:r>
        <w:tab/>
        <w:t>Senator PEELER from the Committee on Medical Affairs submitted a favorable with amendment report on:</w:t>
      </w:r>
    </w:p>
    <w:p w:rsidR="00555940" w:rsidRPr="00F05E68" w:rsidRDefault="00555940" w:rsidP="00555940">
      <w:pPr>
        <w:suppressAutoHyphens/>
      </w:pPr>
      <w:r>
        <w:tab/>
      </w:r>
      <w:r w:rsidRPr="00F05E68">
        <w:t>S. 891</w:t>
      </w:r>
      <w:r w:rsidRPr="00F05E68">
        <w:fldChar w:fldCharType="begin"/>
      </w:r>
      <w:r w:rsidRPr="00F05E68">
        <w:instrText xml:space="preserve"> XE "S. 891" \b </w:instrText>
      </w:r>
      <w:r w:rsidRPr="00F05E68">
        <w:fldChar w:fldCharType="end"/>
      </w:r>
      <w:r w:rsidRPr="00F05E68">
        <w:t xml:space="preserve"> -- </w:t>
      </w:r>
      <w:r>
        <w:t>Senators Shealy and Hutto</w:t>
      </w:r>
      <w:r w:rsidRPr="00F05E68">
        <w:t xml:space="preserve">:  </w:t>
      </w:r>
      <w:r w:rsidRPr="00F05E68">
        <w:rPr>
          <w:szCs w:val="30"/>
        </w:rPr>
        <w:t xml:space="preserve">A BILL </w:t>
      </w:r>
      <w:r w:rsidRPr="00F05E68">
        <w:t>TO AMEND SECTION 44-37-50 OF THE 1976 CODE, RELATING TO INFORMATION THAT MUST BE MADE AVAILABLE TO PARENTS OF NEWBORNS, TO INCLUDE SAFE SLEEP PRACTICES AND THE CAUSES OF SUDDEN UNEXPECTED INFANT DEATH SYNDROME IN THE INFORMATION THAT MUST BE PROVIDED.</w:t>
      </w:r>
    </w:p>
    <w:p w:rsidR="00555940" w:rsidRDefault="00555940">
      <w:pPr>
        <w:pStyle w:val="Header"/>
        <w:tabs>
          <w:tab w:val="clear" w:pos="8640"/>
          <w:tab w:val="left" w:pos="4320"/>
        </w:tabs>
      </w:pPr>
      <w:r>
        <w:tab/>
        <w:t>Ordered for consideration tomorrow.</w:t>
      </w:r>
    </w:p>
    <w:p w:rsidR="00555940" w:rsidRDefault="00555940">
      <w:pPr>
        <w:pStyle w:val="Header"/>
        <w:tabs>
          <w:tab w:val="clear" w:pos="8640"/>
          <w:tab w:val="left" w:pos="4320"/>
        </w:tabs>
        <w:jc w:val="center"/>
        <w:rPr>
          <w:b/>
        </w:rPr>
      </w:pPr>
    </w:p>
    <w:p w:rsidR="005B1E9E" w:rsidRPr="005B1E9E" w:rsidRDefault="005B1E9E" w:rsidP="005B1E9E">
      <w:pPr>
        <w:pStyle w:val="Header"/>
        <w:tabs>
          <w:tab w:val="clear" w:pos="8640"/>
          <w:tab w:val="left" w:pos="4320"/>
        </w:tabs>
      </w:pPr>
      <w:r w:rsidRPr="005B1E9E">
        <w:tab/>
        <w:t>Senator MARTIN from the Committee on Corrections and Penology submitted a favorable with amendment report on:</w:t>
      </w:r>
    </w:p>
    <w:p w:rsidR="005B1E9E" w:rsidRPr="00505001" w:rsidRDefault="005B1E9E" w:rsidP="005B1E9E">
      <w:pPr>
        <w:suppressAutoHyphens/>
      </w:pPr>
      <w:r>
        <w:tab/>
      </w:r>
      <w:r w:rsidRPr="00505001">
        <w:t>S. 949</w:t>
      </w:r>
      <w:r w:rsidRPr="00505001">
        <w:fldChar w:fldCharType="begin"/>
      </w:r>
      <w:r w:rsidRPr="00505001">
        <w:instrText xml:space="preserve"> XE "S. 949" \b </w:instrText>
      </w:r>
      <w:r w:rsidRPr="00505001">
        <w:fldChar w:fldCharType="end"/>
      </w:r>
      <w:r w:rsidRPr="00505001">
        <w:t xml:space="preserve"> -- Senators M.B. Matthews, Malloy, Rice, Cash and Massey:  </w:t>
      </w:r>
      <w:r w:rsidRPr="00505001">
        <w:rPr>
          <w:szCs w:val="30"/>
        </w:rPr>
        <w:t xml:space="preserve">A BILL </w:t>
      </w:r>
      <w:r w:rsidRPr="00505001">
        <w:t xml:space="preserve">TO AMEND ARTICLE 5, CHAPTER 21, </w:t>
      </w:r>
      <w:r w:rsidRPr="00505001">
        <w:lastRenderedPageBreak/>
        <w:t>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5B1E9E" w:rsidRDefault="005B1E9E" w:rsidP="005B1E9E">
      <w:pPr>
        <w:pStyle w:val="Header"/>
        <w:tabs>
          <w:tab w:val="clear" w:pos="8640"/>
          <w:tab w:val="left" w:pos="4320"/>
        </w:tabs>
      </w:pPr>
      <w:r>
        <w:tab/>
        <w:t>Ordered for consideration tomorrow.</w:t>
      </w:r>
    </w:p>
    <w:p w:rsidR="005B1E9E" w:rsidRDefault="005B1E9E">
      <w:pPr>
        <w:pStyle w:val="Header"/>
        <w:tabs>
          <w:tab w:val="clear" w:pos="8640"/>
          <w:tab w:val="left" w:pos="4320"/>
        </w:tabs>
        <w:jc w:val="center"/>
      </w:pPr>
    </w:p>
    <w:p w:rsidR="00555940" w:rsidRDefault="00555940" w:rsidP="00555940">
      <w:pPr>
        <w:pStyle w:val="Header"/>
        <w:tabs>
          <w:tab w:val="clear" w:pos="8640"/>
          <w:tab w:val="left" w:pos="4320"/>
        </w:tabs>
      </w:pPr>
      <w:r>
        <w:tab/>
        <w:t>Senator PEELER from the Committee on Medical Affairs submitted a favorable report on:</w:t>
      </w:r>
    </w:p>
    <w:p w:rsidR="00555940" w:rsidRPr="004975BF" w:rsidRDefault="00555940" w:rsidP="00555940">
      <w:pPr>
        <w:suppressAutoHyphens/>
      </w:pPr>
      <w:r>
        <w:tab/>
      </w:r>
      <w:r w:rsidRPr="004975BF">
        <w:t>H. 3548</w:t>
      </w:r>
      <w:r w:rsidRPr="004975BF">
        <w:fldChar w:fldCharType="begin"/>
      </w:r>
      <w:r w:rsidRPr="004975BF">
        <w:instrText xml:space="preserve"> XE "H. 3548" \b </w:instrText>
      </w:r>
      <w:r w:rsidRPr="004975BF">
        <w:fldChar w:fldCharType="end"/>
      </w:r>
      <w:r w:rsidRPr="004975BF">
        <w:t xml:space="preserve"> -- </w:t>
      </w:r>
      <w:r>
        <w:t>Reps. Bennett, Delleney, Yow, Stringer, Hardee, Erickson, Long, Fry, Daning, S. Rivers, Davis, Allison, Hill, Crosby, B. Newton, McCoy, West, McCravy, Tallon, Elliott, Henderson, V.S. Moss, G.R. Smith, Pope, Toole, Huggins, Hamilton, Bedingfield, Atwater, Ballentine, Willis, Simrill and Lowe</w:t>
      </w:r>
      <w:r w:rsidRPr="004975BF">
        <w:t xml:space="preserve">:  </w:t>
      </w:r>
      <w:r w:rsidRPr="004975BF">
        <w:rPr>
          <w:szCs w:val="30"/>
        </w:rPr>
        <w:t xml:space="preserve">A BILL </w:t>
      </w:r>
      <w:r w:rsidRPr="004975BF">
        <w:rPr>
          <w:color w:val="000000" w:themeColor="text1"/>
          <w:u w:color="000000" w:themeColor="text1"/>
        </w:rPr>
        <w:t xml:space="preserve">TO AMEND THE CODE OF LAWS OF SOUTH CAROLINA, 1976, TO ENACT THE </w:t>
      </w:r>
      <w:r>
        <w:rPr>
          <w:color w:val="000000" w:themeColor="text1"/>
          <w:u w:color="000000" w:themeColor="text1"/>
        </w:rPr>
        <w:t>“</w:t>
      </w:r>
      <w:r w:rsidRPr="004975BF">
        <w:rPr>
          <w:color w:val="000000" w:themeColor="text1"/>
          <w:u w:color="000000" w:themeColor="text1"/>
        </w:rPr>
        <w:t>SOUTH CAROLINA UNBORN CHILD PROTECTION FROM DISMEMBERMENT ABORTION ACT</w:t>
      </w:r>
      <w:r>
        <w:rPr>
          <w:color w:val="000000" w:themeColor="text1"/>
          <w:u w:color="000000" w:themeColor="text1"/>
        </w:rPr>
        <w:t>”</w:t>
      </w:r>
      <w:r w:rsidRPr="004975BF">
        <w:rPr>
          <w:color w:val="000000" w:themeColor="text1"/>
          <w:u w:color="000000" w:themeColor="text1"/>
        </w:rPr>
        <w:t xml:space="preserve">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bookmarkStart w:id="1" w:name="titleend"/>
      <w:bookmarkEnd w:id="1"/>
    </w:p>
    <w:p w:rsidR="00555940" w:rsidRDefault="00555940" w:rsidP="00555940">
      <w:pPr>
        <w:pStyle w:val="Header"/>
        <w:tabs>
          <w:tab w:val="clear" w:pos="8640"/>
          <w:tab w:val="left" w:pos="4320"/>
        </w:tabs>
      </w:pPr>
      <w:r>
        <w:tab/>
        <w:t>Ordered for consideration tomorrow.</w:t>
      </w:r>
    </w:p>
    <w:p w:rsidR="00555940" w:rsidRDefault="00555940">
      <w:pPr>
        <w:pStyle w:val="Header"/>
        <w:tabs>
          <w:tab w:val="clear" w:pos="8640"/>
          <w:tab w:val="left" w:pos="4320"/>
        </w:tabs>
        <w:jc w:val="center"/>
      </w:pPr>
    </w:p>
    <w:p w:rsidR="00555940" w:rsidRDefault="00555940" w:rsidP="00555940">
      <w:pPr>
        <w:pStyle w:val="Header"/>
        <w:tabs>
          <w:tab w:val="clear" w:pos="8640"/>
          <w:tab w:val="left" w:pos="4320"/>
        </w:tabs>
      </w:pPr>
      <w:r>
        <w:tab/>
        <w:t>Senator PEELER from the Committee on Medical Affairs submitted a favorable report on:</w:t>
      </w:r>
    </w:p>
    <w:p w:rsidR="00555940" w:rsidRPr="005177EC" w:rsidRDefault="00555940" w:rsidP="00555940">
      <w:pPr>
        <w:suppressAutoHyphens/>
      </w:pPr>
      <w:r>
        <w:tab/>
      </w:r>
      <w:r w:rsidRPr="005177EC">
        <w:t>H. 3926</w:t>
      </w:r>
      <w:r w:rsidRPr="005177EC">
        <w:fldChar w:fldCharType="begin"/>
      </w:r>
      <w:r w:rsidRPr="005177EC">
        <w:instrText xml:space="preserve"> XE "H. 3926" \b </w:instrText>
      </w:r>
      <w:r w:rsidRPr="005177EC">
        <w:fldChar w:fldCharType="end"/>
      </w:r>
      <w:r w:rsidRPr="005177EC">
        <w:t xml:space="preserve"> -- Rep. Spires:  </w:t>
      </w:r>
      <w:r w:rsidRPr="005177EC">
        <w:rPr>
          <w:szCs w:val="30"/>
        </w:rPr>
        <w:t xml:space="preserve">A BILL </w:t>
      </w:r>
      <w:r w:rsidRPr="005177EC">
        <w:t>TO AMEND SECTION 40</w:t>
      </w:r>
      <w:r w:rsidRPr="005177EC">
        <w:noBreakHyphen/>
        <w:t>43</w:t>
      </w:r>
      <w:r w:rsidRPr="005177EC">
        <w:noBreakHyphen/>
        <w:t>30, CODE OF LAWS OF SOUTH CAROLINA, 1976, RELATING TO DEFINITIONS IN THE SOUTH CAROLINA PHARMACY PRACTICE ACT, SO AS TO DEFINE ADDITIONAL TERMS; TO AMEND SECTION 40</w:t>
      </w:r>
      <w:r w:rsidRPr="005177EC">
        <w:noBreakHyphen/>
        <w:t>43</w:t>
      </w:r>
      <w:r w:rsidRPr="005177EC">
        <w:noBreakHyphen/>
        <w:t xml:space="preserve">86, RELATING TO COMPOUNDING PHARMACIES, SO AS TO REVISE MINIMUM GOOD COMPOUNDING PRACTICES, TO PROVIDE A PHARMACIST MUST PERFORM A FINAL CHECK ON A PREPARATION COMPOUNDED BY A PHARMACY </w:t>
      </w:r>
      <w:r w:rsidRPr="005177EC">
        <w:lastRenderedPageBreak/>
        <w:t>TECHNICIAN, TO MODIFY REQUIREMENTS FOR AN AREA USED FOR COMPOUNDING IN A PHARMACY, TO PROVIDE PHARMACISTS SHALL ENSURE CERTAIN EXPECTED FEATURES OF INGREDIENTS USED IN A FORMULATION, TO PROVIDE A MEANS FOR DETERMINING THE MAXIMUM BEYOND</w:t>
      </w:r>
      <w:r w:rsidRPr="005177EC">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5177EC">
        <w:noBreakHyphen/>
        <w:t>43</w:t>
      </w:r>
      <w:r w:rsidRPr="005177EC">
        <w:noBreakHyphen/>
        <w:t>88, RELATING TO THE HANDLING OF STERILE PREPARATION BY PHARMACIES, SO AS TO REVISE ASSOCIATED STANDARDS AND TO BROADEN THE APPLICATION OF THESE STANDARDS TO INCLUDE OTHER FACILITIES PERMITTED BY THE BOARD, AMONG OTHER THINGS.</w:t>
      </w:r>
    </w:p>
    <w:p w:rsidR="00555940" w:rsidRDefault="00555940" w:rsidP="00555940">
      <w:pPr>
        <w:pStyle w:val="Header"/>
        <w:tabs>
          <w:tab w:val="clear" w:pos="8640"/>
          <w:tab w:val="left" w:pos="4320"/>
        </w:tabs>
      </w:pPr>
      <w:r>
        <w:tab/>
        <w:t>Ordered for consideration tomorrow.</w:t>
      </w:r>
    </w:p>
    <w:p w:rsidR="00555940" w:rsidRDefault="00555940">
      <w:pPr>
        <w:pStyle w:val="Header"/>
        <w:tabs>
          <w:tab w:val="clear" w:pos="8640"/>
          <w:tab w:val="left" w:pos="4320"/>
        </w:tabs>
        <w:jc w:val="center"/>
      </w:pPr>
    </w:p>
    <w:p w:rsidR="00555940" w:rsidRDefault="00555940" w:rsidP="00555940">
      <w:pPr>
        <w:pStyle w:val="Header"/>
        <w:tabs>
          <w:tab w:val="clear" w:pos="8640"/>
          <w:tab w:val="left" w:pos="4320"/>
        </w:tabs>
      </w:pPr>
      <w:r>
        <w:tab/>
        <w:t>Senator PEELER from the Committee on Medical Affairs submitted a favorable report on:</w:t>
      </w:r>
    </w:p>
    <w:p w:rsidR="00555940" w:rsidRPr="00BF6F86" w:rsidRDefault="00555940" w:rsidP="00555940">
      <w:pPr>
        <w:suppressAutoHyphens/>
      </w:pPr>
      <w:r>
        <w:tab/>
      </w:r>
      <w:r w:rsidRPr="00BF6F86">
        <w:t>H. 4827</w:t>
      </w:r>
      <w:r w:rsidRPr="00BF6F86">
        <w:fldChar w:fldCharType="begin"/>
      </w:r>
      <w:r w:rsidRPr="00BF6F86">
        <w:instrText xml:space="preserve"> XE "H. 4827" \b </w:instrText>
      </w:r>
      <w:r w:rsidRPr="00BF6F86">
        <w:fldChar w:fldCharType="end"/>
      </w:r>
      <w:r w:rsidRPr="00BF6F86">
        <w:t xml:space="preserve"> -- Rep. Henderson:  </w:t>
      </w:r>
      <w:r w:rsidRPr="00BF6F86">
        <w:rPr>
          <w:szCs w:val="30"/>
        </w:rPr>
        <w:t xml:space="preserve">A JOINT RESOLUTION </w:t>
      </w:r>
      <w:r w:rsidRPr="00BF6F86">
        <w:t>TO EXTEND THE DEADLINE FOR THE S</w:t>
      </w:r>
      <w:r w:rsidRPr="00BF6F86">
        <w:rPr>
          <w:bCs/>
        </w:rPr>
        <w:t xml:space="preserve">EIZURE SAFETY IN SCHOOLS STUDY COMMITTEE </w:t>
      </w:r>
      <w:r w:rsidRPr="00BF6F86">
        <w:t>TO SUBMIT ITS WRITTEN REPORT FROM JANUARY 31, 2018, TO JANUARY 31, 2019.</w:t>
      </w:r>
    </w:p>
    <w:p w:rsidR="00555940" w:rsidRDefault="00555940" w:rsidP="00555940">
      <w:pPr>
        <w:pStyle w:val="Header"/>
        <w:tabs>
          <w:tab w:val="clear" w:pos="8640"/>
          <w:tab w:val="left" w:pos="4320"/>
        </w:tabs>
      </w:pPr>
      <w:r>
        <w:tab/>
        <w:t>Ordered for consideration tomorrow.</w:t>
      </w:r>
    </w:p>
    <w:p w:rsidR="00555940" w:rsidRDefault="00555940">
      <w:pPr>
        <w:pStyle w:val="Header"/>
        <w:tabs>
          <w:tab w:val="clear" w:pos="8640"/>
          <w:tab w:val="left" w:pos="4320"/>
        </w:tabs>
        <w:jc w:val="center"/>
      </w:pPr>
    </w:p>
    <w:p w:rsidR="00E9608B" w:rsidRPr="00E9608B" w:rsidRDefault="00E9608B" w:rsidP="00DD088A">
      <w:pPr>
        <w:keepNext/>
        <w:keepLines/>
        <w:jc w:val="center"/>
        <w:rPr>
          <w:b/>
          <w:color w:val="auto"/>
        </w:rPr>
      </w:pPr>
      <w:r w:rsidRPr="00E9608B">
        <w:rPr>
          <w:b/>
          <w:color w:val="auto"/>
        </w:rPr>
        <w:t>Appointment Reported</w:t>
      </w:r>
    </w:p>
    <w:p w:rsidR="00E9608B" w:rsidRPr="00E9608B" w:rsidRDefault="00E9608B" w:rsidP="00DD088A">
      <w:pPr>
        <w:keepNext/>
        <w:keepLines/>
        <w:rPr>
          <w:color w:val="auto"/>
        </w:rPr>
      </w:pPr>
      <w:r w:rsidRPr="00E9608B">
        <w:rPr>
          <w:color w:val="auto"/>
        </w:rPr>
        <w:tab/>
        <w:t>Senator PEELER from the Committee on Education submitted a favorable report on:</w:t>
      </w:r>
    </w:p>
    <w:p w:rsidR="00E9608B" w:rsidRPr="00E9608B" w:rsidRDefault="00E9608B" w:rsidP="00DD088A">
      <w:pPr>
        <w:keepNext/>
        <w:keepLines/>
        <w:jc w:val="center"/>
        <w:rPr>
          <w:b/>
          <w:color w:val="auto"/>
        </w:rPr>
      </w:pPr>
      <w:r w:rsidRPr="00E9608B">
        <w:rPr>
          <w:b/>
          <w:color w:val="auto"/>
        </w:rPr>
        <w:t>Statewide Appointment</w:t>
      </w:r>
    </w:p>
    <w:p w:rsidR="00E9608B" w:rsidRPr="00E9608B" w:rsidRDefault="00E9608B" w:rsidP="00DD088A">
      <w:pPr>
        <w:keepNext/>
        <w:keepLines/>
        <w:ind w:firstLine="216"/>
        <w:rPr>
          <w:color w:val="auto"/>
          <w:u w:val="single"/>
        </w:rPr>
      </w:pPr>
      <w:r w:rsidRPr="00E9608B">
        <w:rPr>
          <w:color w:val="auto"/>
          <w:u w:val="single"/>
        </w:rPr>
        <w:t>Initial Appointment, South Carolina Public Charter School District Board of Trustees, with the term to commence July 1, 2018, and to expire July 1, 2021</w:t>
      </w:r>
    </w:p>
    <w:p w:rsidR="00E9608B" w:rsidRPr="00E9608B" w:rsidRDefault="00E9608B" w:rsidP="00DD088A">
      <w:pPr>
        <w:keepNext/>
        <w:keepLines/>
        <w:ind w:firstLine="216"/>
        <w:rPr>
          <w:color w:val="auto"/>
          <w:u w:val="single"/>
        </w:rPr>
      </w:pPr>
      <w:r w:rsidRPr="00E9608B">
        <w:rPr>
          <w:color w:val="auto"/>
          <w:u w:val="single"/>
        </w:rPr>
        <w:t>SC Association of Black Educators:</w:t>
      </w:r>
    </w:p>
    <w:p w:rsidR="00E9608B" w:rsidRPr="00E9608B" w:rsidRDefault="00E9608B" w:rsidP="00E9608B">
      <w:pPr>
        <w:ind w:firstLine="216"/>
        <w:rPr>
          <w:color w:val="auto"/>
        </w:rPr>
      </w:pPr>
      <w:r w:rsidRPr="00E9608B">
        <w:rPr>
          <w:color w:val="auto"/>
        </w:rPr>
        <w:t>Teresa L. Pope, 1311 Huntcliff Trace, Aiken, SC 29803-8834</w:t>
      </w:r>
      <w:r w:rsidRPr="00E9608B">
        <w:rPr>
          <w:i/>
          <w:color w:val="auto"/>
        </w:rPr>
        <w:t xml:space="preserve"> VICE </w:t>
      </w:r>
      <w:r w:rsidRPr="00E9608B">
        <w:rPr>
          <w:color w:val="auto"/>
        </w:rPr>
        <w:t>Ronald Epps</w:t>
      </w:r>
    </w:p>
    <w:p w:rsidR="00E9608B" w:rsidRPr="00E9608B" w:rsidRDefault="00E9608B" w:rsidP="00E9608B">
      <w:pPr>
        <w:ind w:firstLine="216"/>
        <w:rPr>
          <w:color w:val="auto"/>
        </w:rPr>
      </w:pPr>
    </w:p>
    <w:p w:rsidR="00E9608B" w:rsidRPr="00E9608B" w:rsidRDefault="00E9608B" w:rsidP="00E9608B">
      <w:pPr>
        <w:ind w:firstLine="216"/>
        <w:rPr>
          <w:color w:val="auto"/>
        </w:rPr>
      </w:pPr>
      <w:r w:rsidRPr="00E9608B">
        <w:rPr>
          <w:color w:val="auto"/>
        </w:rPr>
        <w:t>Received as information.</w:t>
      </w:r>
    </w:p>
    <w:p w:rsidR="00266AF7" w:rsidRDefault="00266AF7" w:rsidP="00103108">
      <w:pPr>
        <w:pStyle w:val="Header"/>
        <w:tabs>
          <w:tab w:val="clear" w:pos="8640"/>
          <w:tab w:val="left" w:pos="4320"/>
        </w:tabs>
      </w:pPr>
    </w:p>
    <w:p w:rsidR="00C90C4A" w:rsidRPr="00E356F9" w:rsidRDefault="00E356F9" w:rsidP="00E356F9">
      <w:pPr>
        <w:pStyle w:val="Header"/>
        <w:tabs>
          <w:tab w:val="clear" w:pos="8640"/>
          <w:tab w:val="left" w:pos="4320"/>
        </w:tabs>
        <w:jc w:val="center"/>
      </w:pPr>
      <w:r>
        <w:rPr>
          <w:b/>
        </w:rPr>
        <w:lastRenderedPageBreak/>
        <w:t>Message from the House</w:t>
      </w:r>
    </w:p>
    <w:p w:rsidR="00E356F9" w:rsidRDefault="00E356F9">
      <w:pPr>
        <w:pStyle w:val="Header"/>
        <w:tabs>
          <w:tab w:val="clear" w:pos="8640"/>
          <w:tab w:val="left" w:pos="4320"/>
        </w:tabs>
      </w:pPr>
      <w:r>
        <w:t>Columbia, S.C., March 1, 2018</w:t>
      </w:r>
    </w:p>
    <w:p w:rsidR="00E356F9" w:rsidRDefault="00E356F9">
      <w:pPr>
        <w:pStyle w:val="Header"/>
        <w:tabs>
          <w:tab w:val="clear" w:pos="8640"/>
          <w:tab w:val="left" w:pos="4320"/>
        </w:tabs>
      </w:pPr>
    </w:p>
    <w:p w:rsidR="00E356F9" w:rsidRDefault="00E356F9">
      <w:pPr>
        <w:pStyle w:val="Header"/>
        <w:tabs>
          <w:tab w:val="clear" w:pos="8640"/>
          <w:tab w:val="left" w:pos="4320"/>
        </w:tabs>
      </w:pPr>
      <w:r>
        <w:t>Mr. President and Senators:</w:t>
      </w:r>
    </w:p>
    <w:p w:rsidR="00E356F9" w:rsidRDefault="00E356F9">
      <w:pPr>
        <w:pStyle w:val="Header"/>
        <w:tabs>
          <w:tab w:val="clear" w:pos="8640"/>
          <w:tab w:val="left" w:pos="4320"/>
        </w:tabs>
      </w:pPr>
      <w:r>
        <w:tab/>
        <w:t>The House respectfully informs your Honorable Body that it concurs in the amendments proposed by the Senate to:</w:t>
      </w:r>
    </w:p>
    <w:p w:rsidR="00E356F9" w:rsidRPr="00485CCA" w:rsidRDefault="00E356F9" w:rsidP="00E356F9">
      <w:pPr>
        <w:suppressAutoHyphens/>
      </w:pPr>
      <w:bookmarkStart w:id="2" w:name="StartOfClip"/>
      <w:bookmarkEnd w:id="2"/>
      <w:r>
        <w:tab/>
      </w:r>
      <w:r w:rsidRPr="00485CCA">
        <w:t>H. 3929</w:t>
      </w:r>
      <w:r w:rsidRPr="00485CCA">
        <w:fldChar w:fldCharType="begin"/>
      </w:r>
      <w:r w:rsidRPr="00485CCA">
        <w:instrText xml:space="preserve"> XE "H. 3929" \b </w:instrText>
      </w:r>
      <w:r w:rsidRPr="00485CCA">
        <w:fldChar w:fldCharType="end"/>
      </w:r>
      <w:r w:rsidRPr="00485CCA">
        <w:t xml:space="preserve"> -- </w:t>
      </w:r>
      <w:r>
        <w:t>Reps. Hiott, Pitts, Kirby, Forrest, Yow, Sandifer, Atkinson, Hayes, Hixon, V.S. Moss, S. Rivers, Magnuson, Long, Chumley, Burns, Loftis and Gagnon</w:t>
      </w:r>
      <w:r w:rsidRPr="00485CCA">
        <w:t xml:space="preserve">:  </w:t>
      </w:r>
      <w:r w:rsidRPr="00485CCA">
        <w:rPr>
          <w:szCs w:val="30"/>
        </w:rPr>
        <w:t xml:space="preserve">A BILL </w:t>
      </w:r>
      <w:r w:rsidRPr="00485CCA">
        <w:rPr>
          <w:color w:val="000000" w:themeColor="text1"/>
          <w:u w:color="000000" w:themeColor="text1"/>
        </w:rPr>
        <w:t>TO AMEND THE CODE OF LAWS OF SOUTH CAROLINA, 1976, BY ADDING SECTION 44</w:t>
      </w:r>
      <w:r w:rsidRPr="00485CCA">
        <w:rPr>
          <w:color w:val="000000" w:themeColor="text1"/>
          <w:u w:color="000000" w:themeColor="text1"/>
        </w:rPr>
        <w:noBreakHyphen/>
        <w:t>1</w:t>
      </w:r>
      <w:r w:rsidRPr="00485CCA">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485CCA">
        <w:rPr>
          <w:color w:val="000000" w:themeColor="text1"/>
          <w:u w:color="000000" w:themeColor="text1"/>
        </w:rPr>
        <w:noBreakHyphen/>
        <w:t>1</w:t>
      </w:r>
      <w:r w:rsidRPr="00485CCA">
        <w:rPr>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485CCA">
        <w:rPr>
          <w:color w:val="000000" w:themeColor="text1"/>
          <w:u w:color="000000" w:themeColor="text1"/>
        </w:rPr>
        <w:noBreakHyphen/>
        <w:t>45</w:t>
      </w:r>
      <w:r w:rsidRPr="00485CCA">
        <w:rPr>
          <w:color w:val="000000" w:themeColor="text1"/>
          <w:u w:color="000000" w:themeColor="text1"/>
        </w:rPr>
        <w:noBreakHyphen/>
        <w:t>60, RELATING TO APPLICABILITY OR LOCAL ORDINANCES TO AGRICULTURAL OPERATIONS, SO AS TO CHANGE CERTAIN EXCEPTIONS; AND TO AMEND SECTION 46</w:t>
      </w:r>
      <w:r w:rsidRPr="00485CCA">
        <w:rPr>
          <w:color w:val="000000" w:themeColor="text1"/>
          <w:u w:color="000000" w:themeColor="text1"/>
        </w:rPr>
        <w:noBreakHyphen/>
        <w:t>45</w:t>
      </w:r>
      <w:r w:rsidRPr="00485CCA">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E356F9" w:rsidRDefault="00E356F9">
      <w:pPr>
        <w:pStyle w:val="Header"/>
        <w:tabs>
          <w:tab w:val="clear" w:pos="8640"/>
          <w:tab w:val="left" w:pos="4320"/>
        </w:tabs>
      </w:pPr>
      <w:r>
        <w:t>and has ordered the Bill enrolled for Ratification.</w:t>
      </w:r>
    </w:p>
    <w:p w:rsidR="00E356F9" w:rsidRDefault="00E356F9">
      <w:pPr>
        <w:pStyle w:val="Header"/>
        <w:tabs>
          <w:tab w:val="clear" w:pos="8640"/>
          <w:tab w:val="left" w:pos="4320"/>
        </w:tabs>
      </w:pPr>
      <w:r>
        <w:t>Very respectfully,</w:t>
      </w:r>
    </w:p>
    <w:p w:rsidR="00E356F9" w:rsidRDefault="00E356F9">
      <w:pPr>
        <w:pStyle w:val="Header"/>
        <w:tabs>
          <w:tab w:val="clear" w:pos="8640"/>
          <w:tab w:val="left" w:pos="4320"/>
        </w:tabs>
      </w:pPr>
      <w:r>
        <w:t>Speaker of the House</w:t>
      </w:r>
    </w:p>
    <w:p w:rsidR="00E356F9" w:rsidRDefault="00E356F9">
      <w:pPr>
        <w:pStyle w:val="Header"/>
        <w:tabs>
          <w:tab w:val="clear" w:pos="8640"/>
          <w:tab w:val="left" w:pos="4320"/>
        </w:tabs>
      </w:pPr>
      <w:r>
        <w:tab/>
        <w:t>Received as information.</w:t>
      </w:r>
    </w:p>
    <w:p w:rsidR="00DB74A4" w:rsidRDefault="00DB74A4">
      <w:pPr>
        <w:pStyle w:val="Header"/>
        <w:tabs>
          <w:tab w:val="clear" w:pos="8640"/>
          <w:tab w:val="left" w:pos="4320"/>
        </w:tabs>
      </w:pPr>
    </w:p>
    <w:p w:rsidR="003E57CE" w:rsidRPr="002A426E" w:rsidRDefault="003E57CE" w:rsidP="003E57CE">
      <w:pPr>
        <w:jc w:val="center"/>
        <w:rPr>
          <w:color w:val="auto"/>
          <w:szCs w:val="22"/>
        </w:rPr>
      </w:pPr>
      <w:r w:rsidRPr="002A426E">
        <w:rPr>
          <w:b/>
          <w:color w:val="auto"/>
          <w:szCs w:val="22"/>
        </w:rPr>
        <w:t>Message from the House</w:t>
      </w:r>
    </w:p>
    <w:p w:rsidR="003E57CE" w:rsidRPr="002A426E" w:rsidRDefault="003E57CE" w:rsidP="003E57CE">
      <w:pPr>
        <w:rPr>
          <w:color w:val="auto"/>
          <w:szCs w:val="22"/>
        </w:rPr>
      </w:pPr>
      <w:r w:rsidRPr="002A426E">
        <w:rPr>
          <w:color w:val="auto"/>
          <w:szCs w:val="22"/>
        </w:rPr>
        <w:t>Columbia, S.C., March 1, 2018</w:t>
      </w:r>
    </w:p>
    <w:p w:rsidR="003E57CE" w:rsidRPr="002A426E" w:rsidRDefault="003E57CE" w:rsidP="003E57CE">
      <w:pPr>
        <w:rPr>
          <w:color w:val="auto"/>
          <w:szCs w:val="22"/>
        </w:rPr>
      </w:pPr>
    </w:p>
    <w:p w:rsidR="003E57CE" w:rsidRPr="002A426E" w:rsidRDefault="003E57CE" w:rsidP="003E57CE">
      <w:pPr>
        <w:rPr>
          <w:color w:val="auto"/>
          <w:szCs w:val="22"/>
        </w:rPr>
      </w:pPr>
      <w:r w:rsidRPr="002A426E">
        <w:rPr>
          <w:color w:val="auto"/>
          <w:szCs w:val="22"/>
        </w:rPr>
        <w:t>Mr. President and Senators:</w:t>
      </w:r>
    </w:p>
    <w:p w:rsidR="003E57CE" w:rsidRPr="002A426E" w:rsidRDefault="003E57CE" w:rsidP="003E57CE">
      <w:pPr>
        <w:rPr>
          <w:color w:val="auto"/>
          <w:szCs w:val="22"/>
        </w:rPr>
      </w:pPr>
      <w:r w:rsidRPr="002A426E">
        <w:rPr>
          <w:color w:val="auto"/>
          <w:szCs w:val="22"/>
        </w:rPr>
        <w:tab/>
        <w:t>The House respectfully informs your Honorable Body that it has confirmed the appointment:</w:t>
      </w:r>
    </w:p>
    <w:p w:rsidR="003E57CE" w:rsidRPr="003E57CE" w:rsidRDefault="003E57CE" w:rsidP="003E57CE">
      <w:pPr>
        <w:jc w:val="center"/>
        <w:rPr>
          <w:b/>
          <w:color w:val="auto"/>
          <w:szCs w:val="22"/>
        </w:rPr>
      </w:pPr>
      <w:r w:rsidRPr="003E57CE">
        <w:rPr>
          <w:b/>
          <w:color w:val="auto"/>
          <w:szCs w:val="22"/>
        </w:rPr>
        <w:lastRenderedPageBreak/>
        <w:t xml:space="preserve">MASTER-IN-EQUITY  </w:t>
      </w:r>
    </w:p>
    <w:p w:rsidR="003E57CE" w:rsidRPr="002A426E" w:rsidRDefault="003E57CE" w:rsidP="003E57CE">
      <w:pPr>
        <w:rPr>
          <w:color w:val="auto"/>
          <w:szCs w:val="22"/>
        </w:rPr>
      </w:pPr>
      <w:r w:rsidRPr="002A426E">
        <w:rPr>
          <w:color w:val="auto"/>
          <w:szCs w:val="22"/>
        </w:rPr>
        <w:tab/>
      </w:r>
      <w:r w:rsidRPr="002A426E">
        <w:rPr>
          <w:color w:val="auto"/>
          <w:szCs w:val="22"/>
          <w:u w:val="single"/>
        </w:rPr>
        <w:t>Appointment, Florence County Master-in</w:t>
      </w:r>
      <w:r>
        <w:rPr>
          <w:color w:val="auto"/>
          <w:szCs w:val="22"/>
          <w:u w:val="single"/>
        </w:rPr>
        <w:t>-Equity, with term to commence upon confirmation, and to expire s</w:t>
      </w:r>
      <w:r w:rsidRPr="002A426E">
        <w:rPr>
          <w:color w:val="auto"/>
          <w:szCs w:val="22"/>
          <w:u w:val="single"/>
        </w:rPr>
        <w:t>ix years from the date of confirmation:</w:t>
      </w:r>
    </w:p>
    <w:p w:rsidR="003E57CE" w:rsidRPr="002A426E" w:rsidRDefault="003E57CE" w:rsidP="003E57CE">
      <w:pPr>
        <w:rPr>
          <w:color w:val="auto"/>
          <w:szCs w:val="22"/>
        </w:rPr>
      </w:pPr>
      <w:r w:rsidRPr="002A426E">
        <w:rPr>
          <w:color w:val="auto"/>
          <w:szCs w:val="22"/>
        </w:rPr>
        <w:tab/>
      </w:r>
      <w:r w:rsidRPr="002A426E">
        <w:rPr>
          <w:color w:val="auto"/>
          <w:szCs w:val="22"/>
          <w:u w:val="single"/>
        </w:rPr>
        <w:t>New Seat</w:t>
      </w:r>
    </w:p>
    <w:p w:rsidR="003E57CE" w:rsidRPr="002A426E" w:rsidRDefault="003E57CE" w:rsidP="003E57CE">
      <w:pPr>
        <w:rPr>
          <w:color w:val="auto"/>
          <w:szCs w:val="22"/>
        </w:rPr>
      </w:pPr>
      <w:r w:rsidRPr="002A426E">
        <w:rPr>
          <w:color w:val="auto"/>
          <w:szCs w:val="22"/>
        </w:rPr>
        <w:tab/>
        <w:t>Mr. William Haigh Porter, 908 Madison Avenue Florence, S.C. 29501</w:t>
      </w:r>
    </w:p>
    <w:p w:rsidR="003E57CE" w:rsidRPr="002A426E" w:rsidRDefault="003E57CE" w:rsidP="003E57CE">
      <w:pPr>
        <w:rPr>
          <w:color w:val="auto"/>
          <w:szCs w:val="22"/>
        </w:rPr>
      </w:pPr>
      <w:r w:rsidRPr="002A426E">
        <w:rPr>
          <w:color w:val="auto"/>
          <w:szCs w:val="22"/>
        </w:rPr>
        <w:t>Very respectfully,</w:t>
      </w:r>
    </w:p>
    <w:p w:rsidR="003E57CE" w:rsidRPr="002A426E" w:rsidRDefault="003E57CE" w:rsidP="003E57CE">
      <w:pPr>
        <w:rPr>
          <w:color w:val="auto"/>
          <w:szCs w:val="22"/>
        </w:rPr>
      </w:pPr>
      <w:r w:rsidRPr="002A426E">
        <w:rPr>
          <w:color w:val="auto"/>
          <w:szCs w:val="22"/>
        </w:rPr>
        <w:t>Speaker of the House</w:t>
      </w:r>
    </w:p>
    <w:p w:rsidR="00DB74A4" w:rsidRPr="007A26D8" w:rsidRDefault="000A7610">
      <w:pPr>
        <w:pStyle w:val="Header"/>
        <w:tabs>
          <w:tab w:val="clear" w:pos="8640"/>
          <w:tab w:val="left" w:pos="4320"/>
        </w:tabs>
        <w:rPr>
          <w:b/>
          <w:color w:val="auto"/>
        </w:rPr>
      </w:pPr>
      <w:r>
        <w:rPr>
          <w:b/>
        </w:rPr>
        <w:t>THE SENATE PROCEEDED TO A CALL OF THE UNCONTE</w:t>
      </w:r>
      <w:r w:rsidRPr="007A26D8">
        <w:rPr>
          <w:b/>
          <w:color w:val="auto"/>
        </w:rPr>
        <w:t>STED LOCAL AND STATEWIDE CALENDAR.</w:t>
      </w:r>
    </w:p>
    <w:p w:rsidR="00C5731B" w:rsidRPr="007A26D8" w:rsidRDefault="00C5731B">
      <w:pPr>
        <w:pStyle w:val="Header"/>
        <w:tabs>
          <w:tab w:val="clear" w:pos="8640"/>
          <w:tab w:val="left" w:pos="4320"/>
        </w:tabs>
        <w:rPr>
          <w:b/>
          <w:color w:val="auto"/>
        </w:rPr>
      </w:pPr>
    </w:p>
    <w:p w:rsidR="00C5731B" w:rsidRPr="007A26D8" w:rsidRDefault="00A44A70" w:rsidP="00C5731B">
      <w:pPr>
        <w:pStyle w:val="Header"/>
        <w:tabs>
          <w:tab w:val="clear" w:pos="8640"/>
          <w:tab w:val="left" w:pos="4320"/>
        </w:tabs>
        <w:jc w:val="center"/>
        <w:rPr>
          <w:b/>
          <w:color w:val="auto"/>
        </w:rPr>
      </w:pPr>
      <w:r w:rsidRPr="007A26D8">
        <w:rPr>
          <w:b/>
          <w:color w:val="auto"/>
        </w:rPr>
        <w:t>SECOND READING RECONSIDERED</w:t>
      </w:r>
    </w:p>
    <w:p w:rsidR="00C5731B" w:rsidRPr="007A26D8" w:rsidRDefault="00C5731B" w:rsidP="00C5731B">
      <w:pPr>
        <w:suppressAutoHyphens/>
        <w:rPr>
          <w:color w:val="auto"/>
        </w:rPr>
      </w:pPr>
      <w:r w:rsidRPr="007A26D8">
        <w:rPr>
          <w:b/>
          <w:color w:val="auto"/>
        </w:rPr>
        <w:tab/>
      </w:r>
      <w:r w:rsidRPr="007A26D8">
        <w:rPr>
          <w:color w:val="auto"/>
        </w:rPr>
        <w:t>S. 759</w:t>
      </w:r>
      <w:r w:rsidRPr="007A26D8">
        <w:rPr>
          <w:color w:val="auto"/>
        </w:rPr>
        <w:fldChar w:fldCharType="begin"/>
      </w:r>
      <w:r w:rsidRPr="007A26D8">
        <w:rPr>
          <w:color w:val="auto"/>
        </w:rPr>
        <w:instrText xml:space="preserve"> XE "S. 759" \b </w:instrText>
      </w:r>
      <w:r w:rsidRPr="007A26D8">
        <w:rPr>
          <w:color w:val="auto"/>
        </w:rPr>
        <w:fldChar w:fldCharType="end"/>
      </w:r>
      <w:r w:rsidRPr="007A26D8">
        <w:rPr>
          <w:color w:val="auto"/>
        </w:rPr>
        <w:t xml:space="preserve"> -- Senator Rankin:  </w:t>
      </w:r>
      <w:r w:rsidRPr="007A26D8">
        <w:rPr>
          <w:color w:val="auto"/>
          <w:szCs w:val="30"/>
        </w:rPr>
        <w:t xml:space="preserve">A BILL </w:t>
      </w:r>
      <w:r w:rsidRPr="007A26D8">
        <w:rPr>
          <w:color w:val="auto"/>
          <w:u w:color="000000" w:themeColor="text1"/>
        </w:rPr>
        <w:t>TO AMEND SECTION 12</w:t>
      </w:r>
      <w:r w:rsidRPr="007A26D8">
        <w:rPr>
          <w:color w:val="auto"/>
          <w:u w:color="000000" w:themeColor="text1"/>
        </w:rPr>
        <w:noBreakHyphen/>
        <w:t>37</w:t>
      </w:r>
      <w:r w:rsidRPr="007A26D8">
        <w:rPr>
          <w:color w:val="auto"/>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C5731B" w:rsidRDefault="00C5731B" w:rsidP="00C5731B">
      <w:pPr>
        <w:pStyle w:val="Header"/>
        <w:tabs>
          <w:tab w:val="clear" w:pos="8640"/>
          <w:tab w:val="left" w:pos="4320"/>
        </w:tabs>
        <w:rPr>
          <w:color w:val="C00000"/>
          <w:szCs w:val="22"/>
        </w:rPr>
      </w:pPr>
      <w:r w:rsidRPr="007A26D8">
        <w:rPr>
          <w:color w:val="auto"/>
          <w:szCs w:val="22"/>
        </w:rPr>
        <w:tab/>
        <w:t>On motion of Senator GROOMS, with unanimous consent, the vote whereby second reading failed was reconsidered and the Bill was placed on the Calendar.</w:t>
      </w:r>
    </w:p>
    <w:p w:rsidR="00C5731B" w:rsidRDefault="00C5731B" w:rsidP="00C5731B">
      <w:pPr>
        <w:pStyle w:val="Header"/>
        <w:tabs>
          <w:tab w:val="clear" w:pos="8640"/>
          <w:tab w:val="left" w:pos="4320"/>
        </w:tabs>
        <w:rPr>
          <w:color w:val="auto"/>
          <w:szCs w:val="22"/>
        </w:rPr>
      </w:pPr>
    </w:p>
    <w:p w:rsidR="00A132B7" w:rsidRPr="00A132B7" w:rsidRDefault="00FE74B9" w:rsidP="00C5731B">
      <w:pPr>
        <w:pStyle w:val="Header"/>
        <w:tabs>
          <w:tab w:val="clear" w:pos="8640"/>
          <w:tab w:val="left" w:pos="4320"/>
        </w:tabs>
        <w:jc w:val="center"/>
        <w:rPr>
          <w:b/>
          <w:bCs/>
          <w:color w:val="auto"/>
          <w:szCs w:val="22"/>
        </w:rPr>
      </w:pPr>
      <w:r>
        <w:rPr>
          <w:b/>
          <w:bCs/>
          <w:color w:val="auto"/>
          <w:szCs w:val="22"/>
        </w:rPr>
        <w:t xml:space="preserve">AMENDED, </w:t>
      </w:r>
      <w:r w:rsidR="00EF26D7">
        <w:rPr>
          <w:b/>
          <w:bCs/>
          <w:color w:val="auto"/>
          <w:szCs w:val="22"/>
        </w:rPr>
        <w:t>READ THE SECOND TIME</w:t>
      </w:r>
    </w:p>
    <w:p w:rsidR="00A132B7" w:rsidRPr="00AD56D4" w:rsidRDefault="00A132B7" w:rsidP="00A132B7">
      <w:r>
        <w:rPr>
          <w:b/>
          <w:bCs/>
          <w:color w:val="7030A0"/>
          <w:szCs w:val="22"/>
        </w:rPr>
        <w:tab/>
      </w:r>
      <w:r w:rsidRPr="00AD56D4">
        <w:t>S. 1026</w:t>
      </w:r>
      <w:r w:rsidRPr="00AD56D4">
        <w:fldChar w:fldCharType="begin"/>
      </w:r>
      <w:r w:rsidRPr="00AD56D4">
        <w:instrText xml:space="preserve"> XE "S. 1026" \b </w:instrText>
      </w:r>
      <w:r w:rsidRPr="00AD56D4">
        <w:fldChar w:fldCharType="end"/>
      </w:r>
      <w:r w:rsidRPr="00AD56D4">
        <w:t xml:space="preserve"> -- Senators Timmons, Martin and Corbin:  </w:t>
      </w:r>
      <w:r w:rsidRPr="00AD56D4">
        <w:rPr>
          <w:szCs w:val="30"/>
        </w:rPr>
        <w:t xml:space="preserve">A BILL </w:t>
      </w:r>
      <w:r w:rsidRPr="00AD56D4">
        <w:t xml:space="preserve">TO REPEAL </w:t>
      </w:r>
      <w:r w:rsidRPr="00AD56D4">
        <w:rPr>
          <w:color w:val="000000" w:themeColor="text1"/>
          <w:szCs w:val="24"/>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w:t>
      </w:r>
      <w:r w:rsidRPr="00AD56D4">
        <w:rPr>
          <w:color w:val="000000" w:themeColor="text1"/>
          <w:szCs w:val="24"/>
          <w:u w:color="000000" w:themeColor="text1"/>
        </w:rPr>
        <w:lastRenderedPageBreak/>
        <w:t xml:space="preserve">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w:t>
      </w:r>
      <w:r w:rsidRPr="00AD56D4">
        <w:rPr>
          <w:color w:val="000000" w:themeColor="text1"/>
          <w:u w:color="000000" w:themeColor="text1"/>
        </w:rPr>
        <w:t>THE PROVISIONS OF THIS ACT ARE VOID</w:t>
      </w:r>
      <w:r w:rsidRPr="00AD56D4">
        <w:rPr>
          <w:color w:val="000000" w:themeColor="text1"/>
          <w:szCs w:val="24"/>
          <w:u w:color="000000" w:themeColor="text1"/>
        </w:rPr>
        <w:t xml:space="preserve"> I</w:t>
      </w:r>
      <w:r w:rsidRPr="00AD56D4">
        <w:rPr>
          <w:color w:val="000000" w:themeColor="text1"/>
          <w:u w:color="000000" w:themeColor="text1"/>
        </w:rPr>
        <w:t>F THE SOUTH CAROLINA SUPREME COURT PUBLISHES AN OPINION DETERMINING THAT THE BOARD OF TRUSTEES OPERATED WITHIN ITS LEGAL AUTHORITY.</w:t>
      </w:r>
    </w:p>
    <w:p w:rsidR="00A132B7" w:rsidRPr="0063614E" w:rsidRDefault="00A132B7" w:rsidP="00A132B7">
      <w:pPr>
        <w:rPr>
          <w:snapToGrid w:val="0"/>
          <w:color w:val="auto"/>
          <w:szCs w:val="22"/>
        </w:rPr>
      </w:pPr>
      <w:r w:rsidRPr="0063614E">
        <w:rPr>
          <w:snapToGrid w:val="0"/>
          <w:color w:val="auto"/>
          <w:szCs w:val="22"/>
        </w:rPr>
        <w:tab/>
        <w:t>The Senate proceeded to a consideration of the Bill.</w:t>
      </w:r>
    </w:p>
    <w:p w:rsidR="00A132B7" w:rsidRPr="0063614E" w:rsidRDefault="00A132B7" w:rsidP="00A132B7">
      <w:pPr>
        <w:jc w:val="left"/>
        <w:rPr>
          <w:snapToGrid w:val="0"/>
          <w:color w:val="auto"/>
          <w:szCs w:val="22"/>
        </w:rPr>
      </w:pPr>
    </w:p>
    <w:p w:rsidR="00A132B7" w:rsidRPr="00FE74B9" w:rsidRDefault="00A132B7" w:rsidP="00A132B7">
      <w:r>
        <w:rPr>
          <w:snapToGrid w:val="0"/>
        </w:rPr>
        <w:tab/>
        <w:t>Senator TIMMONS proposed the following amendment (1026R002.SP.WRT)</w:t>
      </w:r>
      <w:r w:rsidR="00FE74B9" w:rsidRPr="00194D68">
        <w:rPr>
          <w:snapToGrid w:val="0"/>
        </w:rPr>
        <w:t>, which was adopted</w:t>
      </w:r>
      <w:r>
        <w:rPr>
          <w:snapToGrid w:val="0"/>
        </w:rPr>
        <w:t>:</w:t>
      </w:r>
    </w:p>
    <w:p w:rsidR="00A132B7" w:rsidRPr="00D13A73" w:rsidRDefault="00A132B7" w:rsidP="00A132B7">
      <w:pPr>
        <w:rPr>
          <w:snapToGrid w:val="0"/>
          <w:color w:val="auto"/>
        </w:rPr>
      </w:pPr>
      <w:r w:rsidRPr="00D13A73">
        <w:rPr>
          <w:snapToGrid w:val="0"/>
          <w:color w:val="auto"/>
        </w:rPr>
        <w:tab/>
        <w:t>Amend the bill, as and if amended, by striking all after the enacting words and inserting the following:</w:t>
      </w:r>
    </w:p>
    <w:p w:rsidR="00A132B7" w:rsidRPr="00D13A73" w:rsidRDefault="00A132B7" w:rsidP="00A132B7">
      <w:pPr>
        <w:rPr>
          <w:color w:val="auto"/>
          <w:szCs w:val="24"/>
          <w:u w:color="000000" w:themeColor="text1"/>
        </w:rPr>
      </w:pPr>
      <w:r>
        <w:rPr>
          <w:snapToGrid w:val="0"/>
        </w:rPr>
        <w:tab/>
      </w:r>
      <w:r w:rsidRPr="00D13A73">
        <w:rPr>
          <w:snapToGrid w:val="0"/>
          <w:color w:val="auto"/>
        </w:rPr>
        <w:t>/SECTION</w:t>
      </w:r>
      <w:r w:rsidRPr="00D13A73">
        <w:rPr>
          <w:snapToGrid w:val="0"/>
          <w:color w:val="auto"/>
        </w:rPr>
        <w:tab/>
        <w:t>1.</w:t>
      </w:r>
      <w:r w:rsidRPr="00D13A73">
        <w:rPr>
          <w:snapToGrid w:val="0"/>
          <w:color w:val="auto"/>
        </w:rPr>
        <w:tab/>
      </w:r>
      <w:r w:rsidRPr="00D13A73">
        <w:rPr>
          <w:color w:val="auto"/>
          <w:szCs w:val="24"/>
          <w:u w:color="000000" w:themeColor="text1"/>
        </w:rPr>
        <w:t>Act 432 of 1947, as last amended by Act 105 of 2013, is further amended by adding an appropriately numbered new SECTION to read:</w:t>
      </w:r>
    </w:p>
    <w:p w:rsidR="00A132B7" w:rsidRPr="00D13A73" w:rsidRDefault="00A132B7" w:rsidP="00A132B7">
      <w:pPr>
        <w:rPr>
          <w:color w:val="auto"/>
          <w:szCs w:val="24"/>
          <w:u w:color="000000" w:themeColor="text1"/>
        </w:rPr>
      </w:pPr>
      <w:r w:rsidRPr="00D13A73">
        <w:rPr>
          <w:color w:val="auto"/>
          <w:szCs w:val="24"/>
          <w:u w:color="000000" w:themeColor="text1"/>
        </w:rPr>
        <w:tab/>
        <w:t>“SECTION</w:t>
      </w:r>
      <w:r w:rsidRPr="00D13A73">
        <w:rPr>
          <w:color w:val="auto"/>
          <w:szCs w:val="24"/>
          <w:u w:color="000000" w:themeColor="text1"/>
        </w:rPr>
        <w:tab/>
        <w:t>(</w:t>
      </w:r>
      <w:r w:rsidRPr="00D13A73">
        <w:rPr>
          <w:color w:val="auto"/>
          <w:szCs w:val="24"/>
          <w:u w:color="000000" w:themeColor="text1"/>
        </w:rPr>
        <w:tab/>
        <w:t>).</w:t>
      </w:r>
      <w:r w:rsidRPr="00D13A73">
        <w:rPr>
          <w:color w:val="auto"/>
          <w:szCs w:val="24"/>
          <w:u w:color="000000" w:themeColor="text1"/>
        </w:rPr>
        <w:tab/>
        <w:t>The Master Affiliation Agreement and Lease entered into by the Greenville Health System Board of Trustees, and provisions contained therein regarding the management and lease of system assets for a period of one hundred years, is hereby ratified by the Greenville County Legislative Delegation.”</w:t>
      </w:r>
    </w:p>
    <w:p w:rsidR="00A132B7" w:rsidRPr="00D13A73" w:rsidRDefault="00A132B7" w:rsidP="00A132B7">
      <w:pPr>
        <w:rPr>
          <w:color w:val="auto"/>
          <w:szCs w:val="24"/>
          <w:u w:color="000000" w:themeColor="text1"/>
        </w:rPr>
      </w:pPr>
      <w:r>
        <w:rPr>
          <w:szCs w:val="24"/>
          <w:u w:color="000000" w:themeColor="text1"/>
        </w:rPr>
        <w:tab/>
      </w:r>
      <w:r w:rsidRPr="00D13A73">
        <w:rPr>
          <w:color w:val="auto"/>
          <w:szCs w:val="24"/>
          <w:u w:color="000000" w:themeColor="text1"/>
        </w:rPr>
        <w:t>SECTION</w:t>
      </w:r>
      <w:r w:rsidRPr="00D13A73">
        <w:rPr>
          <w:color w:val="auto"/>
          <w:szCs w:val="24"/>
          <w:u w:color="000000" w:themeColor="text1"/>
        </w:rPr>
        <w:tab/>
        <w:t>2.</w:t>
      </w:r>
      <w:r w:rsidRPr="00D13A73">
        <w:rPr>
          <w:color w:val="auto"/>
          <w:szCs w:val="24"/>
          <w:u w:color="000000" w:themeColor="text1"/>
        </w:rPr>
        <w:tab/>
        <w:t xml:space="preserve">This act takes effect </w:t>
      </w:r>
      <w:r w:rsidR="007B1791">
        <w:rPr>
          <w:color w:val="auto"/>
          <w:szCs w:val="24"/>
          <w:u w:color="000000" w:themeColor="text1"/>
        </w:rPr>
        <w:t>upon approval by the Governor.</w:t>
      </w:r>
      <w:r w:rsidR="007B1791">
        <w:rPr>
          <w:color w:val="auto"/>
          <w:szCs w:val="24"/>
          <w:u w:color="000000" w:themeColor="text1"/>
        </w:rPr>
        <w:tab/>
      </w:r>
      <w:r w:rsidRPr="00D13A73">
        <w:rPr>
          <w:color w:val="auto"/>
          <w:szCs w:val="24"/>
          <w:u w:color="000000" w:themeColor="text1"/>
        </w:rPr>
        <w:t>/</w:t>
      </w:r>
    </w:p>
    <w:p w:rsidR="00A132B7" w:rsidRPr="00D13A73" w:rsidRDefault="00A132B7" w:rsidP="00A132B7">
      <w:pPr>
        <w:rPr>
          <w:snapToGrid w:val="0"/>
          <w:color w:val="auto"/>
        </w:rPr>
      </w:pPr>
      <w:r w:rsidRPr="00D13A73">
        <w:rPr>
          <w:snapToGrid w:val="0"/>
          <w:color w:val="auto"/>
        </w:rPr>
        <w:tab/>
        <w:t>Renumber sections to conform.</w:t>
      </w:r>
    </w:p>
    <w:p w:rsidR="00A132B7" w:rsidRDefault="00A132B7" w:rsidP="00A132B7">
      <w:pPr>
        <w:rPr>
          <w:snapToGrid w:val="0"/>
        </w:rPr>
      </w:pPr>
      <w:r w:rsidRPr="00D13A73">
        <w:rPr>
          <w:snapToGrid w:val="0"/>
          <w:color w:val="auto"/>
        </w:rPr>
        <w:tab/>
        <w:t>Amend title to conform.</w:t>
      </w:r>
    </w:p>
    <w:p w:rsidR="00A132B7" w:rsidRPr="00D13A73" w:rsidRDefault="00A132B7" w:rsidP="00A132B7">
      <w:pPr>
        <w:rPr>
          <w:snapToGrid w:val="0"/>
          <w:color w:val="auto"/>
        </w:rPr>
      </w:pPr>
    </w:p>
    <w:p w:rsidR="00A132B7" w:rsidRDefault="00A132B7" w:rsidP="00A132B7">
      <w:pPr>
        <w:rPr>
          <w:snapToGrid w:val="0"/>
          <w:color w:val="auto"/>
          <w:szCs w:val="22"/>
        </w:rPr>
      </w:pPr>
      <w:r w:rsidRPr="0063614E">
        <w:rPr>
          <w:snapToGrid w:val="0"/>
          <w:color w:val="auto"/>
          <w:szCs w:val="22"/>
        </w:rPr>
        <w:tab/>
        <w:t xml:space="preserve">Senator </w:t>
      </w:r>
      <w:r>
        <w:rPr>
          <w:snapToGrid w:val="0"/>
          <w:color w:val="auto"/>
          <w:szCs w:val="22"/>
        </w:rPr>
        <w:t>TIMMONS</w:t>
      </w:r>
      <w:r w:rsidRPr="0063614E">
        <w:rPr>
          <w:snapToGrid w:val="0"/>
          <w:color w:val="auto"/>
          <w:szCs w:val="22"/>
        </w:rPr>
        <w:t xml:space="preserve"> explained the amendment.</w:t>
      </w:r>
    </w:p>
    <w:p w:rsidR="0004714C" w:rsidRPr="0063614E" w:rsidRDefault="0004714C" w:rsidP="00A132B7">
      <w:pPr>
        <w:rPr>
          <w:snapToGrid w:val="0"/>
          <w:color w:val="auto"/>
          <w:szCs w:val="22"/>
        </w:rPr>
      </w:pPr>
    </w:p>
    <w:p w:rsidR="00A132B7" w:rsidRPr="0063614E" w:rsidRDefault="00A132B7" w:rsidP="00A132B7">
      <w:pPr>
        <w:rPr>
          <w:snapToGrid w:val="0"/>
          <w:color w:val="auto"/>
          <w:szCs w:val="22"/>
        </w:rPr>
      </w:pPr>
      <w:r w:rsidRPr="0063614E">
        <w:rPr>
          <w:snapToGrid w:val="0"/>
          <w:color w:val="auto"/>
          <w:szCs w:val="22"/>
        </w:rPr>
        <w:tab/>
        <w:t>The amendment was adopted.</w:t>
      </w:r>
    </w:p>
    <w:p w:rsidR="00A132B7" w:rsidRDefault="00A132B7" w:rsidP="00A132B7">
      <w:pPr>
        <w:jc w:val="left"/>
        <w:rPr>
          <w:snapToGrid w:val="0"/>
          <w:color w:val="auto"/>
          <w:szCs w:val="22"/>
        </w:rPr>
      </w:pPr>
    </w:p>
    <w:p w:rsidR="00385A1B" w:rsidRPr="00AF483D" w:rsidRDefault="00AF483D" w:rsidP="00AF483D">
      <w:pPr>
        <w:jc w:val="center"/>
        <w:rPr>
          <w:snapToGrid w:val="0"/>
          <w:color w:val="auto"/>
          <w:szCs w:val="22"/>
        </w:rPr>
      </w:pPr>
      <w:r>
        <w:rPr>
          <w:b/>
          <w:snapToGrid w:val="0"/>
          <w:color w:val="auto"/>
          <w:szCs w:val="22"/>
        </w:rPr>
        <w:t>RECESS</w:t>
      </w:r>
    </w:p>
    <w:p w:rsidR="00AF483D" w:rsidRDefault="00AF483D" w:rsidP="00A132B7">
      <w:pPr>
        <w:jc w:val="left"/>
        <w:rPr>
          <w:snapToGrid w:val="0"/>
          <w:color w:val="auto"/>
          <w:szCs w:val="22"/>
        </w:rPr>
      </w:pPr>
      <w:r>
        <w:rPr>
          <w:snapToGrid w:val="0"/>
          <w:color w:val="auto"/>
          <w:szCs w:val="22"/>
        </w:rPr>
        <w:tab/>
        <w:t>At 12:30 P.M., on motion of Senator SETZLER, the Senate receded from business not to exceed 5 minutes.</w:t>
      </w:r>
    </w:p>
    <w:p w:rsidR="00AF483D" w:rsidRDefault="00AF483D" w:rsidP="00A132B7">
      <w:pPr>
        <w:jc w:val="left"/>
        <w:rPr>
          <w:snapToGrid w:val="0"/>
          <w:color w:val="auto"/>
          <w:szCs w:val="22"/>
        </w:rPr>
      </w:pPr>
    </w:p>
    <w:p w:rsidR="00AF483D" w:rsidRDefault="00AF483D" w:rsidP="00A132B7">
      <w:pPr>
        <w:jc w:val="left"/>
        <w:rPr>
          <w:snapToGrid w:val="0"/>
          <w:color w:val="auto"/>
          <w:szCs w:val="22"/>
        </w:rPr>
      </w:pPr>
      <w:r>
        <w:rPr>
          <w:snapToGrid w:val="0"/>
          <w:color w:val="auto"/>
          <w:szCs w:val="22"/>
        </w:rPr>
        <w:lastRenderedPageBreak/>
        <w:tab/>
        <w:t>At 12:</w:t>
      </w:r>
      <w:r w:rsidR="00FE74B9">
        <w:rPr>
          <w:snapToGrid w:val="0"/>
          <w:color w:val="auto"/>
          <w:szCs w:val="22"/>
        </w:rPr>
        <w:t>5</w:t>
      </w:r>
      <w:r>
        <w:rPr>
          <w:snapToGrid w:val="0"/>
          <w:color w:val="auto"/>
          <w:szCs w:val="22"/>
        </w:rPr>
        <w:t>0 P.M., the Senate resumed.</w:t>
      </w:r>
    </w:p>
    <w:p w:rsidR="00AF483D" w:rsidRDefault="00AF483D" w:rsidP="00A132B7">
      <w:pPr>
        <w:jc w:val="left"/>
        <w:rPr>
          <w:snapToGrid w:val="0"/>
          <w:color w:val="auto"/>
          <w:szCs w:val="22"/>
        </w:rPr>
      </w:pPr>
    </w:p>
    <w:p w:rsidR="00FE74B9" w:rsidRPr="00AC2375" w:rsidRDefault="00FE74B9" w:rsidP="00FE74B9">
      <w:pPr>
        <w:jc w:val="center"/>
        <w:rPr>
          <w:b/>
          <w:snapToGrid w:val="0"/>
          <w:color w:val="auto"/>
          <w:szCs w:val="22"/>
        </w:rPr>
      </w:pPr>
      <w:r w:rsidRPr="00AC2375">
        <w:rPr>
          <w:b/>
          <w:snapToGrid w:val="0"/>
          <w:color w:val="auto"/>
          <w:szCs w:val="22"/>
        </w:rPr>
        <w:t>Point of Order Withdrawn</w:t>
      </w:r>
    </w:p>
    <w:p w:rsidR="00FE74B9" w:rsidRPr="00FE74B9" w:rsidRDefault="00FE74B9" w:rsidP="00FE74B9">
      <w:pPr>
        <w:rPr>
          <w:b/>
          <w:snapToGrid w:val="0"/>
          <w:color w:val="auto"/>
          <w:szCs w:val="22"/>
        </w:rPr>
      </w:pPr>
      <w:r w:rsidRPr="00AC2375">
        <w:rPr>
          <w:b/>
          <w:snapToGrid w:val="0"/>
          <w:color w:val="auto"/>
          <w:szCs w:val="22"/>
        </w:rPr>
        <w:tab/>
      </w:r>
      <w:r w:rsidRPr="00AC2375">
        <w:rPr>
          <w:color w:val="auto"/>
          <w:szCs w:val="22"/>
        </w:rPr>
        <w:t>On motion of Senator ALEXANDER, with unanimous consent, the Point of Order that was previously raised on February 20, 2018 was withdrawn.</w:t>
      </w:r>
    </w:p>
    <w:p w:rsidR="00AF483D" w:rsidRDefault="00AF483D" w:rsidP="00A132B7">
      <w:pPr>
        <w:jc w:val="left"/>
        <w:rPr>
          <w:snapToGrid w:val="0"/>
          <w:color w:val="auto"/>
          <w:szCs w:val="22"/>
        </w:rPr>
      </w:pPr>
    </w:p>
    <w:p w:rsidR="006E21F3" w:rsidRDefault="007B1791" w:rsidP="00A132B7">
      <w:pPr>
        <w:jc w:val="left"/>
        <w:rPr>
          <w:snapToGrid w:val="0"/>
          <w:color w:val="auto"/>
          <w:szCs w:val="22"/>
        </w:rPr>
      </w:pPr>
      <w:r>
        <w:rPr>
          <w:snapToGrid w:val="0"/>
          <w:color w:val="auto"/>
          <w:szCs w:val="22"/>
        </w:rPr>
        <w:tab/>
        <w:t>The question then was second reading of the Bill.</w:t>
      </w:r>
    </w:p>
    <w:p w:rsidR="00050EF2" w:rsidRDefault="00050EF2" w:rsidP="00050EF2">
      <w:pPr>
        <w:rPr>
          <w:snapToGrid w:val="0"/>
          <w:color w:val="auto"/>
          <w:szCs w:val="22"/>
        </w:rPr>
      </w:pPr>
      <w:r>
        <w:rPr>
          <w:snapToGrid w:val="0"/>
          <w:color w:val="auto"/>
          <w:szCs w:val="22"/>
        </w:rPr>
        <w:tab/>
        <w:t>The "ayes" and "nays" were demanded and taken, resulting as follows:</w:t>
      </w:r>
    </w:p>
    <w:p w:rsidR="00EF26D7" w:rsidRPr="00EF26D7" w:rsidRDefault="00EF26D7" w:rsidP="00EF26D7">
      <w:pPr>
        <w:jc w:val="center"/>
        <w:rPr>
          <w:b/>
          <w:snapToGrid w:val="0"/>
          <w:color w:val="auto"/>
          <w:szCs w:val="22"/>
        </w:rPr>
      </w:pPr>
      <w:r w:rsidRPr="00EF26D7">
        <w:rPr>
          <w:b/>
          <w:snapToGrid w:val="0"/>
          <w:color w:val="auto"/>
          <w:szCs w:val="22"/>
        </w:rPr>
        <w:t>Ayes 6; Nays 0</w:t>
      </w:r>
    </w:p>
    <w:p w:rsidR="00EF26D7" w:rsidRDefault="00EF26D7" w:rsidP="00050EF2">
      <w:pPr>
        <w:rPr>
          <w:snapToGrid w:val="0"/>
          <w:color w:val="auto"/>
          <w:szCs w:val="22"/>
        </w:rPr>
      </w:pPr>
    </w:p>
    <w:p w:rsidR="00EF26D7" w:rsidRDefault="00EF26D7" w:rsidP="00EF26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EF26D7">
        <w:rPr>
          <w:b/>
          <w:snapToGrid w:val="0"/>
          <w:color w:val="auto"/>
          <w:szCs w:val="22"/>
        </w:rPr>
        <w:t>AYES</w:t>
      </w:r>
    </w:p>
    <w:p w:rsidR="00EF26D7" w:rsidRDefault="00EF26D7" w:rsidP="00EF26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26D7">
        <w:rPr>
          <w:snapToGrid w:val="0"/>
          <w:color w:val="auto"/>
          <w:szCs w:val="22"/>
        </w:rPr>
        <w:t>Allen</w:t>
      </w:r>
      <w:r>
        <w:rPr>
          <w:snapToGrid w:val="0"/>
          <w:color w:val="auto"/>
          <w:szCs w:val="22"/>
        </w:rPr>
        <w:tab/>
      </w:r>
      <w:r w:rsidRPr="00EF26D7">
        <w:rPr>
          <w:snapToGrid w:val="0"/>
          <w:color w:val="auto"/>
          <w:szCs w:val="22"/>
        </w:rPr>
        <w:t>Corbin</w:t>
      </w:r>
      <w:r>
        <w:rPr>
          <w:snapToGrid w:val="0"/>
          <w:color w:val="auto"/>
          <w:szCs w:val="22"/>
        </w:rPr>
        <w:tab/>
      </w:r>
      <w:r w:rsidRPr="00EF26D7">
        <w:rPr>
          <w:snapToGrid w:val="0"/>
          <w:color w:val="auto"/>
          <w:szCs w:val="22"/>
        </w:rPr>
        <w:t>Talley</w:t>
      </w:r>
    </w:p>
    <w:p w:rsidR="00EF26D7" w:rsidRDefault="00EF26D7" w:rsidP="00EF26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26D7">
        <w:rPr>
          <w:snapToGrid w:val="0"/>
          <w:color w:val="auto"/>
          <w:szCs w:val="22"/>
        </w:rPr>
        <w:t>Timmons</w:t>
      </w:r>
      <w:r>
        <w:rPr>
          <w:snapToGrid w:val="0"/>
          <w:color w:val="auto"/>
          <w:szCs w:val="22"/>
        </w:rPr>
        <w:tab/>
      </w:r>
      <w:r w:rsidRPr="00EF26D7">
        <w:rPr>
          <w:snapToGrid w:val="0"/>
          <w:color w:val="auto"/>
          <w:szCs w:val="22"/>
        </w:rPr>
        <w:t>Turner</w:t>
      </w:r>
      <w:r>
        <w:rPr>
          <w:snapToGrid w:val="0"/>
          <w:color w:val="auto"/>
          <w:szCs w:val="22"/>
        </w:rPr>
        <w:tab/>
      </w:r>
      <w:r w:rsidRPr="00EF26D7">
        <w:rPr>
          <w:snapToGrid w:val="0"/>
          <w:color w:val="auto"/>
          <w:szCs w:val="22"/>
        </w:rPr>
        <w:t>Verdin</w:t>
      </w:r>
    </w:p>
    <w:p w:rsidR="00EF26D7" w:rsidRDefault="00EF26D7" w:rsidP="00EF26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EF26D7" w:rsidRPr="00EF26D7" w:rsidRDefault="00EF26D7" w:rsidP="00EF26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EF26D7">
        <w:rPr>
          <w:b/>
          <w:snapToGrid w:val="0"/>
          <w:color w:val="auto"/>
          <w:szCs w:val="22"/>
        </w:rPr>
        <w:t>Total--6</w:t>
      </w:r>
    </w:p>
    <w:p w:rsidR="00EF26D7" w:rsidRPr="00EF26D7" w:rsidRDefault="00EF26D7" w:rsidP="00EF26D7">
      <w:pPr>
        <w:rPr>
          <w:snapToGrid w:val="0"/>
          <w:color w:val="auto"/>
          <w:szCs w:val="22"/>
        </w:rPr>
      </w:pPr>
    </w:p>
    <w:p w:rsidR="00EF26D7" w:rsidRDefault="00EF26D7" w:rsidP="00EF26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EF26D7">
        <w:rPr>
          <w:b/>
          <w:snapToGrid w:val="0"/>
          <w:color w:val="auto"/>
          <w:szCs w:val="22"/>
        </w:rPr>
        <w:t>NAYS</w:t>
      </w:r>
    </w:p>
    <w:p w:rsidR="00EF26D7" w:rsidRDefault="00EF26D7" w:rsidP="00EF26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p>
    <w:p w:rsidR="00EF26D7" w:rsidRPr="00EF26D7" w:rsidRDefault="00EF26D7" w:rsidP="00EF26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EF26D7">
        <w:rPr>
          <w:b/>
          <w:snapToGrid w:val="0"/>
          <w:color w:val="auto"/>
          <w:szCs w:val="22"/>
        </w:rPr>
        <w:t>Total--0</w:t>
      </w:r>
    </w:p>
    <w:p w:rsidR="00EF26D7" w:rsidRPr="00EF26D7" w:rsidRDefault="00EF26D7" w:rsidP="00EF26D7">
      <w:pPr>
        <w:rPr>
          <w:snapToGrid w:val="0"/>
          <w:color w:val="auto"/>
          <w:szCs w:val="22"/>
        </w:rPr>
      </w:pPr>
    </w:p>
    <w:p w:rsidR="00050EF2" w:rsidRDefault="00EF26D7" w:rsidP="00EF26D7">
      <w:pPr>
        <w:pStyle w:val="Header"/>
        <w:tabs>
          <w:tab w:val="clear" w:pos="8640"/>
          <w:tab w:val="left" w:pos="4320"/>
        </w:tabs>
        <w:rPr>
          <w:bCs/>
        </w:rPr>
      </w:pPr>
      <w:r>
        <w:rPr>
          <w:b/>
          <w:bCs/>
        </w:rPr>
        <w:tab/>
      </w:r>
      <w:r w:rsidRPr="00EF26D7">
        <w:rPr>
          <w:bCs/>
        </w:rPr>
        <w:t>There being no further amendments, the Bill was read the second time, passed and ordered to a third reading.</w:t>
      </w:r>
    </w:p>
    <w:p w:rsidR="007B1B24" w:rsidRDefault="007B1B24" w:rsidP="00EF26D7">
      <w:pPr>
        <w:pStyle w:val="Header"/>
        <w:tabs>
          <w:tab w:val="clear" w:pos="8640"/>
          <w:tab w:val="left" w:pos="4320"/>
        </w:tabs>
        <w:rPr>
          <w:bCs/>
        </w:rPr>
      </w:pPr>
    </w:p>
    <w:p w:rsidR="00050EF2" w:rsidRDefault="00050EF2" w:rsidP="00EF26D7">
      <w:pPr>
        <w:pStyle w:val="Header"/>
        <w:tabs>
          <w:tab w:val="clear" w:pos="8640"/>
          <w:tab w:val="left" w:pos="4320"/>
        </w:tabs>
        <w:jc w:val="center"/>
        <w:rPr>
          <w:b/>
          <w:bCs/>
        </w:rPr>
      </w:pPr>
      <w:r>
        <w:rPr>
          <w:b/>
          <w:bCs/>
        </w:rPr>
        <w:t>Motion Under Rule 26B</w:t>
      </w:r>
    </w:p>
    <w:p w:rsidR="00050EF2" w:rsidRDefault="00050EF2" w:rsidP="00EF26D7">
      <w:pPr>
        <w:pStyle w:val="Header"/>
        <w:tabs>
          <w:tab w:val="clear" w:pos="8640"/>
          <w:tab w:val="left" w:pos="4320"/>
        </w:tabs>
      </w:pPr>
      <w:r>
        <w:tab/>
        <w:t>Senator SETZLER asked unanimous consent to make a motion to take up further amendments pursuant to the provisions of Rule 26B.</w:t>
      </w:r>
    </w:p>
    <w:p w:rsidR="00050EF2" w:rsidRDefault="00050EF2" w:rsidP="00EF26D7">
      <w:pPr>
        <w:pStyle w:val="Header"/>
        <w:tabs>
          <w:tab w:val="clear" w:pos="8640"/>
          <w:tab w:val="left" w:pos="4320"/>
        </w:tabs>
      </w:pPr>
      <w:r>
        <w:tab/>
        <w:t>There was no objection.</w:t>
      </w:r>
    </w:p>
    <w:p w:rsidR="006E21F3" w:rsidRDefault="006E21F3" w:rsidP="00A132B7">
      <w:pPr>
        <w:jc w:val="left"/>
        <w:rPr>
          <w:snapToGrid w:val="0"/>
          <w:color w:val="auto"/>
          <w:szCs w:val="22"/>
        </w:rPr>
      </w:pPr>
    </w:p>
    <w:p w:rsidR="00EF26D7" w:rsidRPr="00EF26D7" w:rsidRDefault="00EF26D7" w:rsidP="00EF26D7">
      <w:pPr>
        <w:jc w:val="center"/>
        <w:rPr>
          <w:snapToGrid w:val="0"/>
          <w:color w:val="auto"/>
          <w:szCs w:val="22"/>
        </w:rPr>
      </w:pPr>
      <w:r>
        <w:rPr>
          <w:b/>
          <w:snapToGrid w:val="0"/>
          <w:color w:val="auto"/>
          <w:szCs w:val="22"/>
        </w:rPr>
        <w:t>Expression of Personal Interest</w:t>
      </w:r>
    </w:p>
    <w:p w:rsidR="00EF26D7" w:rsidRDefault="00EF26D7" w:rsidP="00EF26D7">
      <w:pPr>
        <w:rPr>
          <w:snapToGrid w:val="0"/>
          <w:color w:val="auto"/>
          <w:szCs w:val="22"/>
        </w:rPr>
      </w:pPr>
      <w:r>
        <w:rPr>
          <w:snapToGrid w:val="0"/>
          <w:color w:val="auto"/>
          <w:szCs w:val="22"/>
        </w:rPr>
        <w:tab/>
        <w:t>Senator SETZLER rose for an Expression of Personal Interest.</w:t>
      </w:r>
    </w:p>
    <w:p w:rsidR="00EF26D7" w:rsidRDefault="00EF26D7" w:rsidP="00EF26D7">
      <w:pPr>
        <w:rPr>
          <w:snapToGrid w:val="0"/>
          <w:color w:val="auto"/>
          <w:szCs w:val="22"/>
        </w:rPr>
      </w:pPr>
    </w:p>
    <w:p w:rsidR="00EF26D7" w:rsidRPr="00EF26D7" w:rsidRDefault="00EF26D7" w:rsidP="00EF26D7">
      <w:pPr>
        <w:jc w:val="center"/>
        <w:rPr>
          <w:snapToGrid w:val="0"/>
          <w:color w:val="auto"/>
          <w:szCs w:val="22"/>
        </w:rPr>
      </w:pPr>
      <w:r>
        <w:rPr>
          <w:b/>
          <w:snapToGrid w:val="0"/>
          <w:color w:val="auto"/>
          <w:szCs w:val="22"/>
        </w:rPr>
        <w:t>ACTING PRESIDENT PRESIDES</w:t>
      </w:r>
    </w:p>
    <w:p w:rsidR="00EF26D7" w:rsidRDefault="00EF26D7" w:rsidP="00EF26D7">
      <w:pPr>
        <w:rPr>
          <w:snapToGrid w:val="0"/>
          <w:color w:val="auto"/>
          <w:szCs w:val="22"/>
        </w:rPr>
      </w:pPr>
      <w:r>
        <w:rPr>
          <w:snapToGrid w:val="0"/>
          <w:color w:val="auto"/>
          <w:szCs w:val="22"/>
        </w:rPr>
        <w:tab/>
        <w:t>Senator SHEALY assumed the Chair.</w:t>
      </w:r>
    </w:p>
    <w:p w:rsidR="00EF26D7" w:rsidRDefault="00EF26D7" w:rsidP="00EF26D7">
      <w:pPr>
        <w:rPr>
          <w:snapToGrid w:val="0"/>
          <w:color w:val="auto"/>
          <w:szCs w:val="22"/>
        </w:rPr>
      </w:pPr>
    </w:p>
    <w:p w:rsidR="00EF26D7" w:rsidRPr="00EF26D7" w:rsidRDefault="00EF26D7" w:rsidP="00EF26D7">
      <w:pPr>
        <w:jc w:val="center"/>
        <w:rPr>
          <w:snapToGrid w:val="0"/>
          <w:color w:val="auto"/>
          <w:szCs w:val="22"/>
        </w:rPr>
      </w:pPr>
      <w:r>
        <w:rPr>
          <w:b/>
          <w:snapToGrid w:val="0"/>
          <w:color w:val="auto"/>
          <w:szCs w:val="22"/>
        </w:rPr>
        <w:t>Expression of Personal Interest</w:t>
      </w:r>
    </w:p>
    <w:p w:rsidR="00EF26D7" w:rsidRDefault="00EF26D7" w:rsidP="0004714C">
      <w:pPr>
        <w:rPr>
          <w:snapToGrid w:val="0"/>
          <w:color w:val="auto"/>
          <w:szCs w:val="22"/>
        </w:rPr>
      </w:pPr>
      <w:r>
        <w:rPr>
          <w:snapToGrid w:val="0"/>
          <w:color w:val="auto"/>
          <w:szCs w:val="22"/>
        </w:rPr>
        <w:tab/>
        <w:t>Senator GROOMS rose for an Expression of Personal Interest.</w:t>
      </w:r>
    </w:p>
    <w:p w:rsidR="00EF26D7" w:rsidRDefault="00EF26D7" w:rsidP="00EF26D7">
      <w:pPr>
        <w:jc w:val="center"/>
        <w:rPr>
          <w:snapToGrid w:val="0"/>
          <w:color w:val="auto"/>
          <w:szCs w:val="22"/>
        </w:rPr>
      </w:pPr>
    </w:p>
    <w:p w:rsidR="00FE74B9" w:rsidRPr="00FE74B9" w:rsidRDefault="00FE74B9" w:rsidP="00FE74B9">
      <w:pPr>
        <w:jc w:val="center"/>
        <w:rPr>
          <w:b/>
          <w:color w:val="auto"/>
          <w:szCs w:val="22"/>
        </w:rPr>
      </w:pPr>
      <w:r w:rsidRPr="00FE74B9">
        <w:rPr>
          <w:b/>
          <w:color w:val="auto"/>
          <w:szCs w:val="22"/>
        </w:rPr>
        <w:t>ORDERED ENROLLED FOR RATIFICATION</w:t>
      </w:r>
    </w:p>
    <w:p w:rsidR="00FE74B9" w:rsidRPr="00FE74B9" w:rsidRDefault="00FE74B9" w:rsidP="00FE74B9">
      <w:pPr>
        <w:rPr>
          <w:color w:val="auto"/>
          <w:szCs w:val="22"/>
        </w:rPr>
      </w:pPr>
      <w:r w:rsidRPr="00FE74B9">
        <w:rPr>
          <w:color w:val="auto"/>
          <w:szCs w:val="22"/>
        </w:rPr>
        <w:tab/>
        <w:t>The following Bill was read the third time and, having received three readings in both Houses, it was ordered that the title be changed to that of an Act and enrolled for Ratification:</w:t>
      </w:r>
    </w:p>
    <w:p w:rsidR="00FE74B9" w:rsidRPr="005F6429" w:rsidRDefault="00FE74B9" w:rsidP="00FE74B9">
      <w:r w:rsidRPr="00FE74B9">
        <w:rPr>
          <w:b/>
          <w:color w:val="auto"/>
          <w:szCs w:val="22"/>
        </w:rPr>
        <w:lastRenderedPageBreak/>
        <w:tab/>
      </w:r>
      <w:r w:rsidRPr="00FE74B9">
        <w:rPr>
          <w:color w:val="auto"/>
        </w:rPr>
        <w:t>H. 4858</w:t>
      </w:r>
      <w:r w:rsidRPr="00FE74B9">
        <w:rPr>
          <w:color w:val="auto"/>
        </w:rPr>
        <w:fldChar w:fldCharType="begin"/>
      </w:r>
      <w:r w:rsidRPr="00FE74B9">
        <w:rPr>
          <w:color w:val="auto"/>
        </w:rPr>
        <w:instrText xml:space="preserve"> XE "H. 4858" \b </w:instrText>
      </w:r>
      <w:r w:rsidRPr="00FE74B9">
        <w:rPr>
          <w:color w:val="auto"/>
        </w:rPr>
        <w:fldChar w:fldCharType="end"/>
      </w:r>
      <w:r w:rsidRPr="00FE74B9">
        <w:rPr>
          <w:color w:val="auto"/>
        </w:rPr>
        <w:t xml:space="preserve"> -- Reps. Kirby, Yow, Clyburn, Gilliard, Cobb</w:t>
      </w:r>
      <w:r w:rsidRPr="00FE74B9">
        <w:rPr>
          <w:color w:val="auto"/>
        </w:rPr>
        <w:noBreakHyphen/>
        <w:t xml:space="preserve">Hunter, </w:t>
      </w:r>
      <w:r>
        <w:t>Williams, McKnight, Robinson</w:t>
      </w:r>
      <w:r>
        <w:noBreakHyphen/>
        <w:t>Simpson, Brawley, Alexander, Norrell, Ott, Atwater, Jefferson, Bernstein, Wheeler, McGinnis, Douglas, Hosey, Henderson</w:t>
      </w:r>
      <w:r>
        <w:noBreakHyphen/>
        <w:t>Myers, Trantham, Arrington, Stavrinakis, Davis, Magnuson, B. Newton, Bamberg, McCravy, J.E. Smith, Bales, Bennett, Brown, Cogswell, Crosby, Dillard, Elliott, Felder, Forrest, Johnson, Loftis, Lowe, V.S. Moss, Pendarvis, Pitts, M. Rivers, G.R. Smith, Taylor, Thigpen, Young, Henegan, Anderson, McEachern and Govan</w:t>
      </w:r>
      <w:r w:rsidRPr="005F6429">
        <w:t xml:space="preserve">:  </w:t>
      </w:r>
      <w:r w:rsidRPr="005F6429">
        <w:rPr>
          <w:szCs w:val="30"/>
        </w:rPr>
        <w:t xml:space="preserve">A BILL </w:t>
      </w:r>
      <w:r w:rsidRPr="005F6429">
        <w:rPr>
          <w:color w:val="000000" w:themeColor="text1"/>
          <w:u w:color="000000" w:themeColor="text1"/>
        </w:rPr>
        <w:t>TO AMEND THE CODE OF LAWS OF SOUTH CAROLINA, 1976, BY ADDING SECTION 53</w:t>
      </w:r>
      <w:r w:rsidRPr="005F6429">
        <w:rPr>
          <w:color w:val="000000" w:themeColor="text1"/>
          <w:u w:color="000000" w:themeColor="text1"/>
        </w:rPr>
        <w:noBreakHyphen/>
        <w:t>3</w:t>
      </w:r>
      <w:r w:rsidRPr="005F6429">
        <w:rPr>
          <w:color w:val="000000" w:themeColor="text1"/>
          <w:u w:color="000000" w:themeColor="text1"/>
        </w:rPr>
        <w:noBreakHyphen/>
        <w:t>240 SO AS TO DESIGNATE THE TWENTY</w:t>
      </w:r>
      <w:r w:rsidRPr="005F6429">
        <w:rPr>
          <w:color w:val="000000" w:themeColor="text1"/>
          <w:u w:color="000000" w:themeColor="text1"/>
        </w:rPr>
        <w:noBreakHyphen/>
        <w:t xml:space="preserve">FIRST DAY OF OCTOBER OF EACH YEAR AS </w:t>
      </w:r>
      <w:r>
        <w:rPr>
          <w:color w:val="000000" w:themeColor="text1"/>
          <w:u w:color="000000" w:themeColor="text1"/>
        </w:rPr>
        <w:t>“</w:t>
      </w:r>
      <w:r w:rsidRPr="005F6429">
        <w:rPr>
          <w:color w:val="000000" w:themeColor="text1"/>
          <w:u w:color="000000" w:themeColor="text1"/>
        </w:rPr>
        <w:t>DR. RONALD MCNAIR DAY</w:t>
      </w:r>
      <w:r>
        <w:rPr>
          <w:color w:val="000000" w:themeColor="text1"/>
          <w:u w:color="000000" w:themeColor="text1"/>
        </w:rPr>
        <w:t>”</w:t>
      </w:r>
      <w:r w:rsidRPr="005F6429">
        <w:rPr>
          <w:color w:val="000000" w:themeColor="text1"/>
          <w:u w:color="000000" w:themeColor="text1"/>
        </w:rPr>
        <w:t xml:space="preserve"> IN SOUTH CAROLINA.</w:t>
      </w:r>
    </w:p>
    <w:p w:rsidR="00FE74B9" w:rsidRDefault="00FE74B9" w:rsidP="00A132B7">
      <w:pPr>
        <w:jc w:val="left"/>
        <w:rPr>
          <w:snapToGrid w:val="0"/>
          <w:color w:val="auto"/>
          <w:szCs w:val="22"/>
        </w:rPr>
      </w:pPr>
    </w:p>
    <w:p w:rsidR="00FE74B9" w:rsidRPr="00EB35F9" w:rsidRDefault="00FE74B9" w:rsidP="00FE74B9">
      <w:pPr>
        <w:jc w:val="center"/>
        <w:rPr>
          <w:b/>
          <w:color w:val="auto"/>
          <w:szCs w:val="22"/>
        </w:rPr>
      </w:pPr>
      <w:r w:rsidRPr="00EB35F9">
        <w:rPr>
          <w:b/>
          <w:color w:val="auto"/>
          <w:szCs w:val="22"/>
        </w:rPr>
        <w:t>READ THE THIRD TIME</w:t>
      </w:r>
    </w:p>
    <w:p w:rsidR="00FE74B9" w:rsidRPr="00EB35F9" w:rsidRDefault="00FE74B9" w:rsidP="00FE74B9">
      <w:pPr>
        <w:jc w:val="center"/>
        <w:rPr>
          <w:b/>
          <w:color w:val="auto"/>
          <w:szCs w:val="22"/>
        </w:rPr>
      </w:pPr>
      <w:r w:rsidRPr="00EB35F9">
        <w:rPr>
          <w:b/>
          <w:color w:val="auto"/>
          <w:szCs w:val="22"/>
        </w:rPr>
        <w:t>SENT TO THE HOUSE</w:t>
      </w:r>
    </w:p>
    <w:p w:rsidR="00FE74B9" w:rsidRPr="00EB35F9" w:rsidRDefault="00FE74B9" w:rsidP="00FE74B9">
      <w:pPr>
        <w:pStyle w:val="Header"/>
        <w:tabs>
          <w:tab w:val="left" w:pos="4320"/>
        </w:tabs>
        <w:rPr>
          <w:color w:val="auto"/>
          <w:szCs w:val="22"/>
        </w:rPr>
      </w:pPr>
      <w:r w:rsidRPr="00EB35F9">
        <w:rPr>
          <w:b/>
          <w:color w:val="auto"/>
          <w:szCs w:val="22"/>
        </w:rPr>
        <w:tab/>
      </w:r>
      <w:r w:rsidRPr="00EB35F9">
        <w:rPr>
          <w:color w:val="auto"/>
          <w:szCs w:val="22"/>
        </w:rPr>
        <w:t>The following Bills were read the third time and ordered sent to the House of Representatives:</w:t>
      </w:r>
    </w:p>
    <w:p w:rsidR="00FE74B9" w:rsidRPr="002401FE" w:rsidRDefault="00FE74B9" w:rsidP="00FE74B9">
      <w:pPr>
        <w:suppressAutoHyphens/>
      </w:pPr>
      <w:r>
        <w:rPr>
          <w:b/>
          <w:szCs w:val="22"/>
        </w:rPr>
        <w:tab/>
      </w:r>
      <w:r w:rsidRPr="002401FE">
        <w:t>S. 889</w:t>
      </w:r>
      <w:r w:rsidRPr="002401FE">
        <w:fldChar w:fldCharType="begin"/>
      </w:r>
      <w:r w:rsidRPr="002401FE">
        <w:instrText xml:space="preserve"> XE "S. 889" \b </w:instrText>
      </w:r>
      <w:r w:rsidRPr="002401FE">
        <w:fldChar w:fldCharType="end"/>
      </w:r>
      <w:r w:rsidRPr="002401FE">
        <w:t xml:space="preserve"> -- Senator Campbell:  </w:t>
      </w:r>
      <w:r w:rsidRPr="002401FE">
        <w:rPr>
          <w:szCs w:val="30"/>
        </w:rPr>
        <w:t xml:space="preserve">A BILL </w:t>
      </w:r>
      <w:r w:rsidRPr="002401FE">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FE74B9" w:rsidRDefault="00FE74B9" w:rsidP="00FE74B9">
      <w:pPr>
        <w:pStyle w:val="Header"/>
        <w:tabs>
          <w:tab w:val="clear" w:pos="8640"/>
          <w:tab w:val="left" w:pos="4320"/>
        </w:tabs>
        <w:rPr>
          <w:b/>
          <w:szCs w:val="22"/>
        </w:rPr>
      </w:pPr>
    </w:p>
    <w:p w:rsidR="00FE74B9" w:rsidRPr="001154B1" w:rsidRDefault="00FE74B9" w:rsidP="00FE74B9">
      <w:pPr>
        <w:suppressAutoHyphens/>
      </w:pPr>
      <w:r>
        <w:rPr>
          <w:b/>
          <w:szCs w:val="22"/>
        </w:rPr>
        <w:tab/>
      </w:r>
      <w:r w:rsidRPr="001154B1">
        <w:t>S. 857</w:t>
      </w:r>
      <w:r w:rsidRPr="001154B1">
        <w:fldChar w:fldCharType="begin"/>
      </w:r>
      <w:r w:rsidRPr="001154B1">
        <w:instrText xml:space="preserve"> XE "S. 857" \b </w:instrText>
      </w:r>
      <w:r w:rsidRPr="001154B1">
        <w:fldChar w:fldCharType="end"/>
      </w:r>
      <w:r w:rsidRPr="001154B1">
        <w:t xml:space="preserve"> -- Senator Setzler:  </w:t>
      </w:r>
      <w:r w:rsidRPr="001154B1">
        <w:rPr>
          <w:szCs w:val="30"/>
        </w:rPr>
        <w:t xml:space="preserve">A BILL </w:t>
      </w:r>
      <w:r w:rsidRPr="001154B1">
        <w:t>TO AMEND SECTION 59</w:t>
      </w:r>
      <w:r w:rsidRPr="001154B1">
        <w:noBreakHyphen/>
        <w:t>51</w:t>
      </w:r>
      <w:r w:rsidRPr="001154B1">
        <w:noBreakHyphen/>
        <w:t>30, CODE OF LAWS OF SOUTH CAROLINA, 1976, RELATING TO THE WIL LOU GRAY OPPORTUNITY SCHOOL BOARD OF TRUSTEES, SO AS TO REVISE THE COMPOSITION OF THE BOARD BY ELIMINATING TWO EX OFFICIO SEATS.</w:t>
      </w:r>
    </w:p>
    <w:p w:rsidR="00FE74B9" w:rsidRDefault="00FE74B9" w:rsidP="00A132B7">
      <w:pPr>
        <w:jc w:val="left"/>
        <w:rPr>
          <w:snapToGrid w:val="0"/>
          <w:color w:val="auto"/>
          <w:szCs w:val="22"/>
        </w:rPr>
      </w:pPr>
    </w:p>
    <w:p w:rsidR="00FE74B9" w:rsidRPr="00FE74B9" w:rsidRDefault="00FE74B9" w:rsidP="00FE74B9">
      <w:pPr>
        <w:suppressAutoHyphens/>
        <w:jc w:val="center"/>
        <w:outlineLvl w:val="0"/>
        <w:rPr>
          <w:b/>
          <w:bCs/>
          <w:color w:val="auto"/>
          <w:szCs w:val="22"/>
        </w:rPr>
      </w:pPr>
      <w:r w:rsidRPr="00FE74B9">
        <w:rPr>
          <w:b/>
          <w:bCs/>
          <w:color w:val="auto"/>
          <w:szCs w:val="22"/>
        </w:rPr>
        <w:t>HOUSE BILL RETURNED</w:t>
      </w:r>
    </w:p>
    <w:p w:rsidR="00FE74B9" w:rsidRPr="00FE74B9" w:rsidRDefault="00FE74B9" w:rsidP="00FE74B9">
      <w:pPr>
        <w:pStyle w:val="Header"/>
        <w:rPr>
          <w:bCs/>
          <w:color w:val="auto"/>
          <w:szCs w:val="22"/>
        </w:rPr>
      </w:pPr>
      <w:r w:rsidRPr="00FE74B9">
        <w:rPr>
          <w:bCs/>
          <w:color w:val="auto"/>
          <w:szCs w:val="22"/>
        </w:rPr>
        <w:tab/>
        <w:t>The following Bill was read the third time and ordered returned to the House with amendments.</w:t>
      </w:r>
    </w:p>
    <w:p w:rsidR="00FE74B9" w:rsidRPr="006F0611" w:rsidRDefault="00FE74B9" w:rsidP="00FE74B9">
      <w:pPr>
        <w:suppressAutoHyphens/>
      </w:pPr>
      <w:r w:rsidRPr="00FE74B9">
        <w:rPr>
          <w:snapToGrid w:val="0"/>
          <w:color w:val="auto"/>
          <w:szCs w:val="22"/>
        </w:rPr>
        <w:tab/>
      </w:r>
      <w:r w:rsidRPr="00FE74B9">
        <w:rPr>
          <w:color w:val="auto"/>
        </w:rPr>
        <w:t>H. 4612</w:t>
      </w:r>
      <w:r w:rsidRPr="00FE74B9">
        <w:rPr>
          <w:color w:val="auto"/>
        </w:rPr>
        <w:fldChar w:fldCharType="begin"/>
      </w:r>
      <w:r w:rsidRPr="00FE74B9">
        <w:rPr>
          <w:color w:val="auto"/>
        </w:rPr>
        <w:instrText xml:space="preserve"> XE "H. 4612" \b </w:instrText>
      </w:r>
      <w:r w:rsidRPr="00FE74B9">
        <w:rPr>
          <w:color w:val="auto"/>
        </w:rPr>
        <w:fldChar w:fldCharType="end"/>
      </w:r>
      <w:r w:rsidRPr="00FE74B9">
        <w:rPr>
          <w:color w:val="auto"/>
        </w:rPr>
        <w:t xml:space="preserve"> -- Reps. Sandifer and Toole:  </w:t>
      </w:r>
      <w:r w:rsidRPr="00FE74B9">
        <w:rPr>
          <w:color w:val="auto"/>
          <w:szCs w:val="30"/>
        </w:rPr>
        <w:t xml:space="preserve">A BILL </w:t>
      </w:r>
      <w:r w:rsidRPr="00FE74B9">
        <w:rPr>
          <w:color w:val="auto"/>
        </w:rPr>
        <w:t xml:space="preserve">TO AMEND THE </w:t>
      </w:r>
      <w:r w:rsidRPr="006F0611">
        <w:t>CODE OF LAWS OF SOUTH CAROLINA, 1976, BY ADDING SECTION 40</w:t>
      </w:r>
      <w:r w:rsidRPr="006F0611">
        <w:noBreakHyphen/>
        <w:t>11</w:t>
      </w:r>
      <w:r w:rsidRPr="006F0611">
        <w:noBreakHyphen/>
        <w:t xml:space="preserve">262 SO AS TO PROVIDE APPLICANTS FOR GENERAL AND MECHANICAL LICENSURE SUBJECT TO </w:t>
      </w:r>
      <w:r w:rsidRPr="006F0611">
        <w:lastRenderedPageBreak/>
        <w:t>FINANCIAL STATEMENT REQUIREMENTS MAY INSTEAD PROVIDE CERTAIN SURETY BONDS, AND TO PROVIDE REQUIREMENTS CONCERNING THE SURETY BONDS.</w:t>
      </w:r>
    </w:p>
    <w:p w:rsidR="00FE74B9" w:rsidRDefault="00FE74B9" w:rsidP="00A132B7">
      <w:pPr>
        <w:jc w:val="left"/>
        <w:rPr>
          <w:snapToGrid w:val="0"/>
          <w:color w:val="auto"/>
          <w:szCs w:val="22"/>
        </w:rPr>
      </w:pPr>
    </w:p>
    <w:p w:rsidR="004442CE" w:rsidRPr="004442CE" w:rsidRDefault="004442CE" w:rsidP="004442CE">
      <w:pPr>
        <w:pStyle w:val="Header"/>
        <w:tabs>
          <w:tab w:val="clear" w:pos="8640"/>
          <w:tab w:val="left" w:pos="4320"/>
        </w:tabs>
        <w:jc w:val="center"/>
        <w:rPr>
          <w:b/>
          <w:color w:val="auto"/>
          <w:szCs w:val="22"/>
        </w:rPr>
      </w:pPr>
      <w:r w:rsidRPr="004442CE">
        <w:rPr>
          <w:b/>
          <w:color w:val="auto"/>
          <w:szCs w:val="22"/>
        </w:rPr>
        <w:t>READ THE SECOND TIME</w:t>
      </w:r>
    </w:p>
    <w:p w:rsidR="004442CE" w:rsidRPr="00BC344A" w:rsidRDefault="004442CE" w:rsidP="004442CE">
      <w:pPr>
        <w:suppressAutoHyphens/>
      </w:pPr>
      <w:r>
        <w:rPr>
          <w:bCs/>
          <w:color w:val="7030A0"/>
          <w:szCs w:val="22"/>
        </w:rPr>
        <w:tab/>
      </w:r>
      <w:r w:rsidRPr="00BC344A">
        <w:t>S. 866</w:t>
      </w:r>
      <w:r w:rsidRPr="00BC344A">
        <w:fldChar w:fldCharType="begin"/>
      </w:r>
      <w:r w:rsidRPr="00BC344A">
        <w:instrText xml:space="preserve"> XE "S. 866" \b </w:instrText>
      </w:r>
      <w:r w:rsidRPr="00BC344A">
        <w:fldChar w:fldCharType="end"/>
      </w:r>
      <w:r w:rsidRPr="00BC344A">
        <w:t xml:space="preserve"> -- Senators Cromer, Scott, Reese, Verdin, J. Matthews and Nicholson:  </w:t>
      </w:r>
      <w:r w:rsidRPr="00BC344A">
        <w:rPr>
          <w:szCs w:val="30"/>
        </w:rPr>
        <w:t xml:space="preserve">A BILL </w:t>
      </w:r>
      <w:r w:rsidRPr="00BC344A">
        <w:t>TO PROVIDE THAT TAX CREDITS FOR THE PURCHASE OF GEOTHERMAL MACHINERY AND EQUIPMENT SHALL BE REPEALED ON JANUARY 1, 2029.</w:t>
      </w:r>
    </w:p>
    <w:p w:rsidR="004442CE" w:rsidRDefault="004442CE" w:rsidP="004442CE">
      <w:pPr>
        <w:pStyle w:val="Header"/>
        <w:rPr>
          <w:bCs/>
          <w:color w:val="auto"/>
          <w:szCs w:val="22"/>
        </w:rPr>
      </w:pPr>
      <w:r w:rsidRPr="0063614E">
        <w:rPr>
          <w:bCs/>
          <w:color w:val="auto"/>
          <w:szCs w:val="22"/>
        </w:rPr>
        <w:tab/>
        <w:t>The Senate proceeded to a consideration of the Bill</w:t>
      </w:r>
      <w:r>
        <w:rPr>
          <w:bCs/>
          <w:color w:val="auto"/>
          <w:szCs w:val="22"/>
        </w:rPr>
        <w:t>.</w:t>
      </w:r>
    </w:p>
    <w:p w:rsidR="004442CE" w:rsidRPr="0063614E" w:rsidRDefault="004442CE" w:rsidP="004442C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4442CE" w:rsidRPr="0063614E" w:rsidRDefault="004442CE" w:rsidP="004442CE">
      <w:pPr>
        <w:pStyle w:val="Header"/>
        <w:rPr>
          <w:bCs/>
          <w:color w:val="auto"/>
          <w:szCs w:val="22"/>
        </w:rPr>
      </w:pPr>
    </w:p>
    <w:p w:rsidR="004442CE" w:rsidRPr="0063614E" w:rsidRDefault="004442CE" w:rsidP="004442CE">
      <w:pPr>
        <w:pStyle w:val="Header"/>
        <w:rPr>
          <w:bCs/>
          <w:color w:val="auto"/>
          <w:szCs w:val="22"/>
        </w:rPr>
      </w:pPr>
      <w:r w:rsidRPr="0063614E">
        <w:rPr>
          <w:bCs/>
          <w:color w:val="auto"/>
          <w:szCs w:val="22"/>
        </w:rPr>
        <w:tab/>
        <w:t>The "ayes" and "nays" were demanded and taken, resulting as follows:</w:t>
      </w:r>
    </w:p>
    <w:p w:rsidR="004442CE" w:rsidRPr="004442CE" w:rsidRDefault="004442CE" w:rsidP="004442CE">
      <w:pPr>
        <w:pStyle w:val="Header"/>
        <w:jc w:val="center"/>
        <w:rPr>
          <w:b/>
          <w:bCs/>
          <w:color w:val="auto"/>
          <w:szCs w:val="22"/>
        </w:rPr>
      </w:pPr>
      <w:r w:rsidRPr="004442CE">
        <w:rPr>
          <w:b/>
          <w:bCs/>
          <w:color w:val="auto"/>
          <w:szCs w:val="22"/>
        </w:rPr>
        <w:t>Ayes 40; Nays 0</w:t>
      </w:r>
    </w:p>
    <w:p w:rsidR="004442CE" w:rsidRDefault="004442CE" w:rsidP="004442CE">
      <w:pPr>
        <w:pStyle w:val="Header"/>
        <w:rPr>
          <w:bCs/>
          <w:color w:val="auto"/>
          <w:szCs w:val="22"/>
        </w:rPr>
      </w:pP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442CE">
        <w:rPr>
          <w:b/>
          <w:bCs/>
          <w:color w:val="auto"/>
          <w:szCs w:val="22"/>
        </w:rPr>
        <w:t>AYES</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Alexander</w:t>
      </w:r>
      <w:r>
        <w:rPr>
          <w:bCs/>
          <w:color w:val="auto"/>
          <w:szCs w:val="22"/>
        </w:rPr>
        <w:tab/>
      </w:r>
      <w:r w:rsidRPr="004442CE">
        <w:rPr>
          <w:bCs/>
          <w:color w:val="auto"/>
          <w:szCs w:val="22"/>
        </w:rPr>
        <w:t>Allen</w:t>
      </w:r>
      <w:r>
        <w:rPr>
          <w:bCs/>
          <w:color w:val="auto"/>
          <w:szCs w:val="22"/>
        </w:rPr>
        <w:tab/>
      </w:r>
      <w:r w:rsidRPr="004442CE">
        <w:rPr>
          <w:bCs/>
          <w:color w:val="auto"/>
          <w:szCs w:val="22"/>
        </w:rPr>
        <w:t>Bennett</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Campbell</w:t>
      </w:r>
      <w:r>
        <w:rPr>
          <w:bCs/>
          <w:color w:val="auto"/>
          <w:szCs w:val="22"/>
        </w:rPr>
        <w:tab/>
      </w:r>
      <w:r w:rsidRPr="004442CE">
        <w:rPr>
          <w:bCs/>
          <w:color w:val="auto"/>
          <w:szCs w:val="22"/>
        </w:rPr>
        <w:t>Cash</w:t>
      </w:r>
      <w:r>
        <w:rPr>
          <w:bCs/>
          <w:color w:val="auto"/>
          <w:szCs w:val="22"/>
        </w:rPr>
        <w:tab/>
      </w:r>
      <w:r w:rsidRPr="004442CE">
        <w:rPr>
          <w:bCs/>
          <w:color w:val="auto"/>
          <w:szCs w:val="22"/>
        </w:rPr>
        <w:t>Climer</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Corbin</w:t>
      </w:r>
      <w:r>
        <w:rPr>
          <w:bCs/>
          <w:color w:val="auto"/>
          <w:szCs w:val="22"/>
        </w:rPr>
        <w:tab/>
      </w:r>
      <w:r w:rsidRPr="004442CE">
        <w:rPr>
          <w:bCs/>
          <w:color w:val="auto"/>
          <w:szCs w:val="22"/>
        </w:rPr>
        <w:t>Cromer</w:t>
      </w:r>
      <w:r>
        <w:rPr>
          <w:bCs/>
          <w:color w:val="auto"/>
          <w:szCs w:val="22"/>
        </w:rPr>
        <w:tab/>
      </w:r>
      <w:r w:rsidRPr="004442CE">
        <w:rPr>
          <w:bCs/>
          <w:color w:val="auto"/>
          <w:szCs w:val="22"/>
        </w:rPr>
        <w:t>Davis</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Fanning</w:t>
      </w:r>
      <w:r>
        <w:rPr>
          <w:bCs/>
          <w:color w:val="auto"/>
          <w:szCs w:val="22"/>
        </w:rPr>
        <w:tab/>
      </w:r>
      <w:r w:rsidRPr="004442CE">
        <w:rPr>
          <w:bCs/>
          <w:color w:val="auto"/>
          <w:szCs w:val="22"/>
        </w:rPr>
        <w:t>Gambrell</w:t>
      </w:r>
      <w:r>
        <w:rPr>
          <w:bCs/>
          <w:color w:val="auto"/>
          <w:szCs w:val="22"/>
        </w:rPr>
        <w:tab/>
      </w:r>
      <w:r w:rsidRPr="004442CE">
        <w:rPr>
          <w:bCs/>
          <w:color w:val="auto"/>
          <w:szCs w:val="22"/>
        </w:rPr>
        <w:t>Goldfinch</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Gregory</w:t>
      </w:r>
      <w:r>
        <w:rPr>
          <w:bCs/>
          <w:color w:val="auto"/>
          <w:szCs w:val="22"/>
        </w:rPr>
        <w:tab/>
      </w:r>
      <w:r w:rsidRPr="004442CE">
        <w:rPr>
          <w:bCs/>
          <w:color w:val="auto"/>
          <w:szCs w:val="22"/>
        </w:rPr>
        <w:t>Grooms</w:t>
      </w:r>
      <w:r>
        <w:rPr>
          <w:bCs/>
          <w:color w:val="auto"/>
          <w:szCs w:val="22"/>
        </w:rPr>
        <w:tab/>
      </w:r>
      <w:r w:rsidRPr="004442CE">
        <w:rPr>
          <w:bCs/>
          <w:color w:val="auto"/>
          <w:szCs w:val="22"/>
        </w:rPr>
        <w:t>Hembree</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Johnson</w:t>
      </w:r>
      <w:r>
        <w:rPr>
          <w:bCs/>
          <w:color w:val="auto"/>
          <w:szCs w:val="22"/>
        </w:rPr>
        <w:tab/>
      </w:r>
      <w:r w:rsidRPr="004442CE">
        <w:rPr>
          <w:bCs/>
          <w:color w:val="auto"/>
          <w:szCs w:val="22"/>
        </w:rPr>
        <w:t>Kimpson</w:t>
      </w:r>
      <w:r>
        <w:rPr>
          <w:bCs/>
          <w:color w:val="auto"/>
          <w:szCs w:val="22"/>
        </w:rPr>
        <w:tab/>
      </w:r>
      <w:r w:rsidRPr="004442CE">
        <w:rPr>
          <w:bCs/>
          <w:color w:val="auto"/>
          <w:szCs w:val="22"/>
        </w:rPr>
        <w:t>Leatherman</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442CE">
        <w:rPr>
          <w:bCs/>
          <w:color w:val="auto"/>
          <w:szCs w:val="22"/>
        </w:rPr>
        <w:t>Malloy</w:t>
      </w:r>
      <w:r>
        <w:rPr>
          <w:bCs/>
          <w:color w:val="auto"/>
          <w:szCs w:val="22"/>
        </w:rPr>
        <w:tab/>
      </w:r>
      <w:r w:rsidRPr="004442CE">
        <w:rPr>
          <w:bCs/>
          <w:color w:val="auto"/>
          <w:szCs w:val="22"/>
        </w:rPr>
        <w:t>Massey</w:t>
      </w:r>
      <w:r>
        <w:rPr>
          <w:bCs/>
          <w:color w:val="auto"/>
          <w:szCs w:val="22"/>
        </w:rPr>
        <w:tab/>
      </w:r>
      <w:r w:rsidRPr="004442CE">
        <w:rPr>
          <w:bCs/>
          <w:i/>
          <w:color w:val="auto"/>
          <w:szCs w:val="22"/>
        </w:rPr>
        <w:t>Matthews, John</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i/>
          <w:color w:val="auto"/>
          <w:szCs w:val="22"/>
        </w:rPr>
        <w:t>Matthews, Margie</w:t>
      </w:r>
      <w:r>
        <w:rPr>
          <w:bCs/>
          <w:i/>
          <w:color w:val="auto"/>
          <w:szCs w:val="22"/>
        </w:rPr>
        <w:tab/>
      </w:r>
      <w:r w:rsidRPr="004442CE">
        <w:rPr>
          <w:bCs/>
          <w:color w:val="auto"/>
          <w:szCs w:val="22"/>
        </w:rPr>
        <w:t>McElveen</w:t>
      </w:r>
      <w:r>
        <w:rPr>
          <w:bCs/>
          <w:color w:val="auto"/>
          <w:szCs w:val="22"/>
        </w:rPr>
        <w:tab/>
      </w:r>
      <w:r w:rsidRPr="004442CE">
        <w:rPr>
          <w:bCs/>
          <w:color w:val="auto"/>
          <w:szCs w:val="22"/>
        </w:rPr>
        <w:t>McLeod</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Nicholson</w:t>
      </w:r>
      <w:r>
        <w:rPr>
          <w:bCs/>
          <w:color w:val="auto"/>
          <w:szCs w:val="22"/>
        </w:rPr>
        <w:tab/>
      </w:r>
      <w:r w:rsidRPr="004442CE">
        <w:rPr>
          <w:bCs/>
          <w:color w:val="auto"/>
          <w:szCs w:val="22"/>
        </w:rPr>
        <w:t>Peeler</w:t>
      </w:r>
      <w:r>
        <w:rPr>
          <w:bCs/>
          <w:color w:val="auto"/>
          <w:szCs w:val="22"/>
        </w:rPr>
        <w:tab/>
      </w:r>
      <w:r w:rsidRPr="004442CE">
        <w:rPr>
          <w:bCs/>
          <w:color w:val="auto"/>
          <w:szCs w:val="22"/>
        </w:rPr>
        <w:t>Rankin</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Reese</w:t>
      </w:r>
      <w:r>
        <w:rPr>
          <w:bCs/>
          <w:color w:val="auto"/>
          <w:szCs w:val="22"/>
        </w:rPr>
        <w:tab/>
      </w:r>
      <w:r w:rsidRPr="004442CE">
        <w:rPr>
          <w:bCs/>
          <w:color w:val="auto"/>
          <w:szCs w:val="22"/>
        </w:rPr>
        <w:t>Rice</w:t>
      </w:r>
      <w:r>
        <w:rPr>
          <w:bCs/>
          <w:color w:val="auto"/>
          <w:szCs w:val="22"/>
        </w:rPr>
        <w:tab/>
      </w:r>
      <w:r w:rsidRPr="004442CE">
        <w:rPr>
          <w:bCs/>
          <w:color w:val="auto"/>
          <w:szCs w:val="22"/>
        </w:rPr>
        <w:t>Sabb</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Scott</w:t>
      </w:r>
      <w:r>
        <w:rPr>
          <w:bCs/>
          <w:color w:val="auto"/>
          <w:szCs w:val="22"/>
        </w:rPr>
        <w:tab/>
      </w:r>
      <w:r w:rsidRPr="004442CE">
        <w:rPr>
          <w:bCs/>
          <w:color w:val="auto"/>
          <w:szCs w:val="22"/>
        </w:rPr>
        <w:t>Senn</w:t>
      </w:r>
      <w:r>
        <w:rPr>
          <w:bCs/>
          <w:color w:val="auto"/>
          <w:szCs w:val="22"/>
        </w:rPr>
        <w:tab/>
      </w:r>
      <w:r w:rsidRPr="004442CE">
        <w:rPr>
          <w:bCs/>
          <w:color w:val="auto"/>
          <w:szCs w:val="22"/>
        </w:rPr>
        <w:t>Setzler</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Shealy</w:t>
      </w:r>
      <w:r>
        <w:rPr>
          <w:bCs/>
          <w:color w:val="auto"/>
          <w:szCs w:val="22"/>
        </w:rPr>
        <w:tab/>
      </w:r>
      <w:r w:rsidRPr="004442CE">
        <w:rPr>
          <w:bCs/>
          <w:color w:val="auto"/>
          <w:szCs w:val="22"/>
        </w:rPr>
        <w:t>Talley</w:t>
      </w:r>
      <w:r>
        <w:rPr>
          <w:bCs/>
          <w:color w:val="auto"/>
          <w:szCs w:val="22"/>
        </w:rPr>
        <w:tab/>
      </w:r>
      <w:r w:rsidRPr="004442CE">
        <w:rPr>
          <w:bCs/>
          <w:color w:val="auto"/>
          <w:szCs w:val="22"/>
        </w:rPr>
        <w:t>Timmons</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Turner</w:t>
      </w:r>
      <w:r>
        <w:rPr>
          <w:bCs/>
          <w:color w:val="auto"/>
          <w:szCs w:val="22"/>
        </w:rPr>
        <w:tab/>
      </w:r>
      <w:r w:rsidRPr="004442CE">
        <w:rPr>
          <w:bCs/>
          <w:color w:val="auto"/>
          <w:szCs w:val="22"/>
        </w:rPr>
        <w:t>Verdin</w:t>
      </w:r>
      <w:r>
        <w:rPr>
          <w:bCs/>
          <w:color w:val="auto"/>
          <w:szCs w:val="22"/>
        </w:rPr>
        <w:tab/>
      </w:r>
      <w:r w:rsidRPr="004442CE">
        <w:rPr>
          <w:bCs/>
          <w:color w:val="auto"/>
          <w:szCs w:val="22"/>
        </w:rPr>
        <w:t>Williams</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442CE">
        <w:rPr>
          <w:bCs/>
          <w:color w:val="auto"/>
          <w:szCs w:val="22"/>
        </w:rPr>
        <w:t>Young</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442CE" w:rsidRP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442CE">
        <w:rPr>
          <w:b/>
          <w:bCs/>
          <w:color w:val="auto"/>
          <w:szCs w:val="22"/>
        </w:rPr>
        <w:t>Total--40</w:t>
      </w:r>
    </w:p>
    <w:p w:rsidR="004442CE" w:rsidRPr="004442CE" w:rsidRDefault="004442CE" w:rsidP="004442CE">
      <w:pPr>
        <w:pStyle w:val="Header"/>
        <w:tabs>
          <w:tab w:val="clear" w:pos="8640"/>
          <w:tab w:val="left" w:pos="4320"/>
        </w:tabs>
        <w:rPr>
          <w:bCs/>
          <w:color w:val="auto"/>
          <w:szCs w:val="22"/>
        </w:rPr>
      </w:pP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442CE">
        <w:rPr>
          <w:b/>
          <w:bCs/>
          <w:color w:val="auto"/>
          <w:szCs w:val="22"/>
        </w:rPr>
        <w:t>NAYS</w:t>
      </w:r>
    </w:p>
    <w:p w:rsid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442CE" w:rsidRPr="004442CE" w:rsidRDefault="004442CE" w:rsidP="00444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442CE">
        <w:rPr>
          <w:b/>
          <w:bCs/>
          <w:color w:val="auto"/>
          <w:szCs w:val="22"/>
        </w:rPr>
        <w:t>Total--0</w:t>
      </w:r>
    </w:p>
    <w:p w:rsidR="004442CE" w:rsidRPr="004442CE" w:rsidRDefault="004442CE" w:rsidP="004442CE">
      <w:pPr>
        <w:pStyle w:val="Header"/>
        <w:tabs>
          <w:tab w:val="clear" w:pos="8640"/>
          <w:tab w:val="left" w:pos="4320"/>
        </w:tabs>
        <w:rPr>
          <w:bCs/>
          <w:color w:val="auto"/>
          <w:szCs w:val="22"/>
        </w:rPr>
      </w:pPr>
    </w:p>
    <w:p w:rsidR="004442CE" w:rsidRDefault="004442CE" w:rsidP="004442CE">
      <w:pPr>
        <w:pStyle w:val="Header"/>
        <w:rPr>
          <w:bCs/>
          <w:color w:val="auto"/>
          <w:szCs w:val="22"/>
        </w:rPr>
      </w:pPr>
      <w:r>
        <w:rPr>
          <w:bCs/>
          <w:color w:val="auto"/>
          <w:szCs w:val="22"/>
        </w:rPr>
        <w:tab/>
      </w:r>
      <w:r w:rsidRPr="0063614E">
        <w:rPr>
          <w:bCs/>
          <w:color w:val="auto"/>
          <w:szCs w:val="22"/>
        </w:rPr>
        <w:t>The Bill was read the second time, passed and ordered to a third reading.</w:t>
      </w:r>
    </w:p>
    <w:p w:rsidR="007B1791" w:rsidRDefault="007B1791" w:rsidP="004442CE">
      <w:pPr>
        <w:pStyle w:val="Header"/>
        <w:rPr>
          <w:bCs/>
          <w:color w:val="auto"/>
          <w:szCs w:val="22"/>
        </w:rPr>
      </w:pPr>
    </w:p>
    <w:p w:rsidR="007B1791" w:rsidRPr="00AC2375" w:rsidRDefault="007B1791" w:rsidP="007B1791">
      <w:pPr>
        <w:pStyle w:val="Header"/>
        <w:jc w:val="center"/>
        <w:rPr>
          <w:b/>
          <w:bCs/>
          <w:color w:val="auto"/>
          <w:szCs w:val="22"/>
        </w:rPr>
      </w:pPr>
      <w:r w:rsidRPr="00AC2375">
        <w:rPr>
          <w:b/>
          <w:bCs/>
          <w:color w:val="auto"/>
          <w:szCs w:val="22"/>
        </w:rPr>
        <w:t>Objection</w:t>
      </w:r>
    </w:p>
    <w:p w:rsidR="007B1791" w:rsidRPr="00AC2375" w:rsidRDefault="007B1791" w:rsidP="004442CE">
      <w:pPr>
        <w:pStyle w:val="Header"/>
        <w:rPr>
          <w:bCs/>
          <w:color w:val="auto"/>
          <w:szCs w:val="22"/>
        </w:rPr>
      </w:pPr>
      <w:r w:rsidRPr="00AC2375">
        <w:rPr>
          <w:bCs/>
          <w:color w:val="auto"/>
          <w:szCs w:val="22"/>
        </w:rPr>
        <w:lastRenderedPageBreak/>
        <w:tab/>
        <w:t xml:space="preserve">Senator </w:t>
      </w:r>
      <w:r w:rsidR="0004714C" w:rsidRPr="00AC2375">
        <w:rPr>
          <w:bCs/>
          <w:color w:val="auto"/>
          <w:szCs w:val="22"/>
        </w:rPr>
        <w:t>SCOTT</w:t>
      </w:r>
      <w:r w:rsidRPr="00AC2375">
        <w:rPr>
          <w:bCs/>
          <w:color w:val="auto"/>
          <w:szCs w:val="22"/>
        </w:rPr>
        <w:t xml:space="preserve"> asked unanimous consent for S. 866 to receive third reading on Friday, March 2, 2018.</w:t>
      </w:r>
    </w:p>
    <w:p w:rsidR="007B1791" w:rsidRPr="007B1791" w:rsidRDefault="007B1791" w:rsidP="004442CE">
      <w:pPr>
        <w:pStyle w:val="Header"/>
        <w:rPr>
          <w:bCs/>
          <w:color w:val="FF0000"/>
          <w:szCs w:val="22"/>
        </w:rPr>
      </w:pPr>
      <w:r w:rsidRPr="00AC2375">
        <w:rPr>
          <w:bCs/>
          <w:color w:val="auto"/>
          <w:szCs w:val="22"/>
        </w:rPr>
        <w:tab/>
        <w:t>Senator MALLOY objected.</w:t>
      </w:r>
    </w:p>
    <w:p w:rsidR="004442CE" w:rsidRDefault="004442CE" w:rsidP="004442CE">
      <w:pPr>
        <w:pStyle w:val="Header"/>
        <w:tabs>
          <w:tab w:val="clear" w:pos="8640"/>
          <w:tab w:val="left" w:pos="4320"/>
        </w:tabs>
        <w:rPr>
          <w:b/>
          <w:szCs w:val="22"/>
        </w:rPr>
      </w:pPr>
    </w:p>
    <w:p w:rsidR="004442CE" w:rsidRPr="004442CE" w:rsidRDefault="004442CE" w:rsidP="004442CE">
      <w:pPr>
        <w:pStyle w:val="Header"/>
        <w:tabs>
          <w:tab w:val="clear" w:pos="8640"/>
          <w:tab w:val="left" w:pos="4320"/>
        </w:tabs>
        <w:jc w:val="center"/>
        <w:rPr>
          <w:b/>
          <w:color w:val="auto"/>
          <w:szCs w:val="22"/>
        </w:rPr>
      </w:pPr>
      <w:r w:rsidRPr="004442CE">
        <w:rPr>
          <w:b/>
          <w:color w:val="auto"/>
          <w:szCs w:val="22"/>
        </w:rPr>
        <w:t>COMMITTEE AMENDMENT ADOPTED</w:t>
      </w:r>
    </w:p>
    <w:p w:rsidR="004442CE" w:rsidRPr="004442CE" w:rsidRDefault="004442CE" w:rsidP="004442CE">
      <w:pPr>
        <w:pStyle w:val="Header"/>
        <w:tabs>
          <w:tab w:val="clear" w:pos="8640"/>
          <w:tab w:val="left" w:pos="4320"/>
        </w:tabs>
        <w:jc w:val="center"/>
        <w:rPr>
          <w:b/>
          <w:color w:val="auto"/>
          <w:szCs w:val="22"/>
        </w:rPr>
      </w:pPr>
      <w:r w:rsidRPr="004442CE">
        <w:rPr>
          <w:b/>
          <w:color w:val="auto"/>
          <w:szCs w:val="22"/>
        </w:rPr>
        <w:t>READ THE SECOND TIME</w:t>
      </w:r>
    </w:p>
    <w:p w:rsidR="004442CE" w:rsidRPr="00762F34" w:rsidRDefault="004442CE" w:rsidP="004442CE">
      <w:pPr>
        <w:suppressAutoHyphens/>
      </w:pPr>
      <w:r w:rsidRPr="004442CE">
        <w:rPr>
          <w:snapToGrid w:val="0"/>
          <w:color w:val="auto"/>
          <w:szCs w:val="22"/>
        </w:rPr>
        <w:tab/>
      </w:r>
      <w:r w:rsidRPr="004442CE">
        <w:rPr>
          <w:color w:val="auto"/>
        </w:rPr>
        <w:t>S. 815</w:t>
      </w:r>
      <w:r w:rsidRPr="004442CE">
        <w:rPr>
          <w:color w:val="auto"/>
        </w:rPr>
        <w:fldChar w:fldCharType="begin"/>
      </w:r>
      <w:r w:rsidRPr="004442CE">
        <w:rPr>
          <w:color w:val="auto"/>
        </w:rPr>
        <w:instrText xml:space="preserve"> XE "S. 815" \b </w:instrText>
      </w:r>
      <w:r w:rsidRPr="004442CE">
        <w:rPr>
          <w:color w:val="auto"/>
        </w:rPr>
        <w:fldChar w:fldCharType="end"/>
      </w:r>
      <w:r w:rsidRPr="004442CE">
        <w:rPr>
          <w:color w:val="auto"/>
        </w:rPr>
        <w:t xml:space="preserve"> -- Senators Gambrell and Shealy:  </w:t>
      </w:r>
      <w:r w:rsidRPr="004442CE">
        <w:rPr>
          <w:color w:val="auto"/>
          <w:szCs w:val="30"/>
        </w:rPr>
        <w:t xml:space="preserve">A BILL </w:t>
      </w:r>
      <w:r w:rsidRPr="004442CE">
        <w:rPr>
          <w:color w:val="auto"/>
          <w:u w:color="000000" w:themeColor="text1"/>
        </w:rPr>
        <w:t xml:space="preserve">TO AMEND THE CODE OF LAWS OF SOUTH CAROLINA, 1976, BY ADDING </w:t>
      </w:r>
      <w:r w:rsidRPr="00762F34">
        <w:rPr>
          <w:color w:val="000000" w:themeColor="text1"/>
          <w:u w:color="000000" w:themeColor="text1"/>
        </w:rPr>
        <w:t>SECTION 38</w:t>
      </w:r>
      <w:r w:rsidRPr="00762F34">
        <w:rPr>
          <w:color w:val="000000" w:themeColor="text1"/>
          <w:u w:color="000000" w:themeColor="text1"/>
        </w:rPr>
        <w:noBreakHyphen/>
        <w:t>71</w:t>
      </w:r>
      <w:r w:rsidRPr="00762F34">
        <w:rPr>
          <w:color w:val="000000" w:themeColor="text1"/>
          <w:u w:color="000000" w:themeColor="text1"/>
        </w:rPr>
        <w:noBreakHyphen/>
        <w:t>2150 SO AS TO ESTABLISH PROHIBITED ACTS FOR PHARMACY BENEFIT MANAGERS AND TO PROVIDE EXCEPTIONS UNDER CERTAIN CIRCUMSTANCES; AND TO AMEND SECTION 38</w:t>
      </w:r>
      <w:r w:rsidRPr="00762F34">
        <w:rPr>
          <w:color w:val="000000" w:themeColor="text1"/>
          <w:u w:color="000000" w:themeColor="text1"/>
        </w:rPr>
        <w:noBreakHyphen/>
        <w:t>71</w:t>
      </w:r>
      <w:r w:rsidRPr="00762F34">
        <w:rPr>
          <w:color w:val="000000" w:themeColor="text1"/>
          <w:u w:color="000000" w:themeColor="text1"/>
        </w:rPr>
        <w:noBreakHyphen/>
        <w:t>2130, RELATING TO THE DUTIES OF A PHARMACY BENEFIT MANAGER, SO AS TO REQUIRE A PHARMACY BENEFIT MANAGER TO REIMBURSE A PROVIDER WITHIN SEVEN BUSINESS DAYS OF PAYMENT BY A PAYOR.</w:t>
      </w:r>
    </w:p>
    <w:p w:rsidR="004442CE" w:rsidRPr="0063614E" w:rsidRDefault="004442CE" w:rsidP="004442CE">
      <w:pPr>
        <w:rPr>
          <w:snapToGrid w:val="0"/>
          <w:color w:val="auto"/>
          <w:szCs w:val="22"/>
        </w:rPr>
      </w:pPr>
      <w:r>
        <w:rPr>
          <w:snapToGrid w:val="0"/>
          <w:color w:val="auto"/>
        </w:rPr>
        <w:tab/>
      </w:r>
      <w:r w:rsidRPr="0063614E">
        <w:rPr>
          <w:snapToGrid w:val="0"/>
          <w:color w:val="auto"/>
          <w:szCs w:val="22"/>
        </w:rPr>
        <w:t>The Senate proceeded to a consideration of the Bill</w:t>
      </w:r>
      <w:r>
        <w:rPr>
          <w:snapToGrid w:val="0"/>
          <w:color w:val="auto"/>
          <w:szCs w:val="22"/>
        </w:rPr>
        <w:t>.</w:t>
      </w:r>
    </w:p>
    <w:p w:rsidR="004442CE" w:rsidRDefault="004442CE" w:rsidP="004442CE">
      <w:pPr>
        <w:rPr>
          <w:snapToGrid w:val="0"/>
          <w:color w:val="auto"/>
        </w:rPr>
      </w:pPr>
    </w:p>
    <w:p w:rsidR="004442CE" w:rsidRPr="004442CE" w:rsidRDefault="004442CE" w:rsidP="004442CE">
      <w:r>
        <w:rPr>
          <w:snapToGrid w:val="0"/>
        </w:rPr>
        <w:tab/>
        <w:t>The Committee on Banking and Insurance proposed the following amendment (CZ\815C002.CC.CZ18)</w:t>
      </w:r>
      <w:r w:rsidRPr="00194D68">
        <w:rPr>
          <w:snapToGrid w:val="0"/>
        </w:rPr>
        <w:t>, which was adopted</w:t>
      </w:r>
      <w:r>
        <w:rPr>
          <w:snapToGrid w:val="0"/>
        </w:rPr>
        <w:t>:</w:t>
      </w:r>
    </w:p>
    <w:p w:rsidR="004442CE" w:rsidRPr="00424775" w:rsidRDefault="004442CE" w:rsidP="004442CE">
      <w:pPr>
        <w:rPr>
          <w:snapToGrid w:val="0"/>
          <w:color w:val="auto"/>
        </w:rPr>
      </w:pPr>
      <w:r w:rsidRPr="00424775">
        <w:rPr>
          <w:snapToGrid w:val="0"/>
          <w:color w:val="auto"/>
        </w:rPr>
        <w:tab/>
        <w:t>Amend the bill, as and if amended, by striking all after the enacting words and inserting:</w:t>
      </w:r>
    </w:p>
    <w:p w:rsidR="004442CE" w:rsidRPr="00424775" w:rsidRDefault="004442CE" w:rsidP="004442CE">
      <w:pPr>
        <w:rPr>
          <w:color w:val="auto"/>
        </w:rPr>
      </w:pPr>
      <w:r>
        <w:rPr>
          <w:snapToGrid w:val="0"/>
        </w:rPr>
        <w:tab/>
      </w:r>
      <w:r w:rsidRPr="00424775">
        <w:rPr>
          <w:snapToGrid w:val="0"/>
          <w:color w:val="auto"/>
        </w:rPr>
        <w:t>/</w:t>
      </w:r>
      <w:r w:rsidRPr="00424775">
        <w:rPr>
          <w:snapToGrid w:val="0"/>
          <w:color w:val="auto"/>
        </w:rPr>
        <w:tab/>
      </w:r>
      <w:r w:rsidRPr="00424775">
        <w:rPr>
          <w:color w:val="auto"/>
        </w:rPr>
        <w:t>SECTION</w:t>
      </w:r>
      <w:r w:rsidRPr="00424775">
        <w:rPr>
          <w:color w:val="auto"/>
        </w:rPr>
        <w:tab/>
        <w:t>1.</w:t>
      </w:r>
      <w:r w:rsidRPr="00424775">
        <w:rPr>
          <w:color w:val="auto"/>
        </w:rPr>
        <w:tab/>
        <w:t xml:space="preserve">Article 20, Chapter 71, Title 38 of the 1976 Code is amended by adding: </w:t>
      </w:r>
    </w:p>
    <w:p w:rsidR="004442CE" w:rsidRPr="00424775" w:rsidRDefault="004442CE" w:rsidP="004442CE">
      <w:pPr>
        <w:rPr>
          <w:color w:val="auto"/>
        </w:rPr>
      </w:pPr>
      <w:r w:rsidRPr="00424775">
        <w:rPr>
          <w:color w:val="auto"/>
        </w:rPr>
        <w:tab/>
        <w:t>“Section 38</w:t>
      </w:r>
      <w:r w:rsidRPr="00424775">
        <w:rPr>
          <w:color w:val="auto"/>
        </w:rPr>
        <w:noBreakHyphen/>
        <w:t>71</w:t>
      </w:r>
      <w:r w:rsidRPr="00424775">
        <w:rPr>
          <w:color w:val="auto"/>
        </w:rPr>
        <w:noBreakHyphen/>
        <w:t>2150.</w:t>
      </w:r>
      <w:r w:rsidRPr="00424775">
        <w:rPr>
          <w:color w:val="auto"/>
        </w:rPr>
        <w:tab/>
        <w:t xml:space="preserve">A pharmacy benefit manager may not: </w:t>
      </w:r>
    </w:p>
    <w:p w:rsidR="004442CE" w:rsidRPr="00424775" w:rsidRDefault="004442CE" w:rsidP="004442CE">
      <w:pPr>
        <w:rPr>
          <w:color w:val="auto"/>
        </w:rPr>
      </w:pPr>
      <w:r w:rsidRPr="00424775">
        <w:rPr>
          <w:color w:val="auto"/>
        </w:rPr>
        <w:tab/>
      </w:r>
      <w:r w:rsidRPr="00424775">
        <w:rPr>
          <w:color w:val="auto"/>
        </w:rPr>
        <w:tab/>
        <w:t>(1)</w:t>
      </w:r>
      <w:r w:rsidRPr="00424775">
        <w:rPr>
          <w:color w:val="auto"/>
        </w:rPr>
        <w:tab/>
        <w:t xml:space="preserve">prohibit a pharmacist or pharmacy from providing an insured information on the amount of the insured’s cost share for a prescription drug. A pharmacist or pharmacy may not be penalized by a pharmacy benefit manager for discussing such information to an insured or for selling a more affordable alternative to the insured if one is available; </w:t>
      </w:r>
    </w:p>
    <w:p w:rsidR="004442CE" w:rsidRPr="00424775" w:rsidRDefault="004442CE" w:rsidP="004442CE">
      <w:pPr>
        <w:rPr>
          <w:color w:val="auto"/>
        </w:rPr>
      </w:pPr>
      <w:r w:rsidRPr="00424775">
        <w:rPr>
          <w:color w:val="auto"/>
        </w:rPr>
        <w:tab/>
      </w:r>
      <w:r w:rsidRPr="00424775">
        <w:rPr>
          <w:color w:val="auto"/>
        </w:rPr>
        <w:tab/>
        <w:t>(2)</w:t>
      </w:r>
      <w:r w:rsidRPr="00424775">
        <w:rPr>
          <w:color w:val="auto"/>
        </w:rPr>
        <w:tab/>
        <w:t xml:space="preserve">prohibit a pharmacist or pharmacy from offering and providing direct and limited delivery services to an insured as an ancillary service of the pharmacy; </w:t>
      </w:r>
    </w:p>
    <w:p w:rsidR="004442CE" w:rsidRPr="00424775" w:rsidRDefault="004442CE" w:rsidP="004442CE">
      <w:pPr>
        <w:rPr>
          <w:color w:val="auto"/>
        </w:rPr>
      </w:pPr>
      <w:r w:rsidRPr="00424775">
        <w:rPr>
          <w:color w:val="auto"/>
        </w:rPr>
        <w:tab/>
      </w:r>
      <w:r w:rsidRPr="00424775">
        <w:rPr>
          <w:color w:val="auto"/>
        </w:rPr>
        <w:tab/>
        <w:t>(3)</w:t>
      </w:r>
      <w:r w:rsidRPr="00424775">
        <w:rPr>
          <w:color w:val="auto"/>
        </w:rPr>
        <w:tab/>
        <w:t xml:space="preserve">charge or collect a copayment from an insured that exceeds the total submitted charges by the network pharmacy; </w:t>
      </w:r>
    </w:p>
    <w:p w:rsidR="004442CE" w:rsidRPr="00424775" w:rsidRDefault="004442CE" w:rsidP="004442CE">
      <w:pPr>
        <w:rPr>
          <w:color w:val="auto"/>
        </w:rPr>
      </w:pPr>
      <w:r w:rsidRPr="00424775">
        <w:rPr>
          <w:color w:val="auto"/>
        </w:rPr>
        <w:tab/>
      </w:r>
      <w:r w:rsidRPr="00424775">
        <w:rPr>
          <w:color w:val="auto"/>
        </w:rPr>
        <w:tab/>
        <w:t>(4)</w:t>
      </w:r>
      <w:r w:rsidRPr="00424775">
        <w:rPr>
          <w:color w:val="auto"/>
        </w:rPr>
        <w:tab/>
        <w:t xml:space="preserve">charge or hold a pharmacist or pharmacy responsible for a fee relating to the adjudication of a claim unless the fee is reported on the remittance advice of the adjudicated claim or is set out in contract between the pharmacy benefits manager and the pharmacy. This section does not apply with respect to claims under an employee benefit plan under the Employee Retirement Income Security Act of 1974 or Medicare Part D; or </w:t>
      </w:r>
    </w:p>
    <w:p w:rsidR="004442CE" w:rsidRPr="00424775" w:rsidRDefault="004442CE" w:rsidP="004442CE">
      <w:pPr>
        <w:rPr>
          <w:color w:val="auto"/>
        </w:rPr>
      </w:pPr>
      <w:r w:rsidRPr="00424775">
        <w:rPr>
          <w:color w:val="auto"/>
        </w:rPr>
        <w:lastRenderedPageBreak/>
        <w:tab/>
      </w:r>
      <w:r w:rsidRPr="00424775">
        <w:rPr>
          <w:color w:val="auto"/>
        </w:rPr>
        <w:tab/>
        <w:t>(5)</w:t>
      </w:r>
      <w:r w:rsidRPr="00424775">
        <w:rPr>
          <w:color w:val="auto"/>
        </w:rPr>
        <w:tab/>
        <w:t>penalize or retaliate against a pharmacist or pharmacy for exercising rights provided pursuant to the provisions of this chapter.”</w:t>
      </w:r>
    </w:p>
    <w:p w:rsidR="004442CE" w:rsidRPr="00424775" w:rsidRDefault="004442CE" w:rsidP="004442CE">
      <w:pPr>
        <w:rPr>
          <w:color w:val="auto"/>
        </w:rPr>
      </w:pPr>
      <w:r>
        <w:tab/>
      </w:r>
      <w:r w:rsidRPr="00424775">
        <w:rPr>
          <w:color w:val="auto"/>
        </w:rPr>
        <w:t>SECTION</w:t>
      </w:r>
      <w:r w:rsidRPr="00424775">
        <w:rPr>
          <w:color w:val="auto"/>
        </w:rPr>
        <w:tab/>
        <w:t>2.</w:t>
      </w:r>
      <w:r w:rsidRPr="00424775">
        <w:rPr>
          <w:color w:val="auto"/>
        </w:rPr>
        <w:tab/>
        <w:t>This act takes effect on July 1, 2018.</w:t>
      </w:r>
      <w:r w:rsidRPr="00424775">
        <w:rPr>
          <w:color w:val="auto"/>
        </w:rPr>
        <w:tab/>
      </w:r>
      <w:r w:rsidRPr="00424775">
        <w:rPr>
          <w:color w:val="auto"/>
        </w:rPr>
        <w:tab/>
      </w:r>
      <w:r w:rsidRPr="00424775">
        <w:rPr>
          <w:color w:val="auto"/>
        </w:rPr>
        <w:tab/>
      </w:r>
      <w:r w:rsidRPr="00424775">
        <w:rPr>
          <w:color w:val="auto"/>
        </w:rPr>
        <w:tab/>
        <w:t xml:space="preserve">/ </w:t>
      </w:r>
    </w:p>
    <w:p w:rsidR="004442CE" w:rsidRPr="00424775" w:rsidRDefault="004442CE" w:rsidP="004442CE">
      <w:pPr>
        <w:rPr>
          <w:snapToGrid w:val="0"/>
          <w:color w:val="auto"/>
        </w:rPr>
      </w:pPr>
      <w:r w:rsidRPr="00424775">
        <w:rPr>
          <w:snapToGrid w:val="0"/>
          <w:color w:val="auto"/>
        </w:rPr>
        <w:tab/>
        <w:t>Renumber sections to conform.</w:t>
      </w:r>
    </w:p>
    <w:p w:rsidR="004442CE" w:rsidRDefault="004442CE" w:rsidP="004442CE">
      <w:pPr>
        <w:rPr>
          <w:snapToGrid w:val="0"/>
        </w:rPr>
      </w:pPr>
      <w:r w:rsidRPr="00424775">
        <w:rPr>
          <w:snapToGrid w:val="0"/>
          <w:color w:val="auto"/>
        </w:rPr>
        <w:tab/>
        <w:t>Amend title to conform.</w:t>
      </w:r>
    </w:p>
    <w:p w:rsidR="004442CE" w:rsidRPr="00424775" w:rsidRDefault="004442CE" w:rsidP="004442CE">
      <w:pPr>
        <w:rPr>
          <w:snapToGrid w:val="0"/>
          <w:color w:val="auto"/>
        </w:rPr>
      </w:pPr>
    </w:p>
    <w:p w:rsidR="004442CE" w:rsidRDefault="004442CE" w:rsidP="004442CE">
      <w:pPr>
        <w:rPr>
          <w:snapToGrid w:val="0"/>
          <w:color w:val="auto"/>
        </w:rPr>
      </w:pPr>
      <w:r>
        <w:rPr>
          <w:snapToGrid w:val="0"/>
          <w:color w:val="auto"/>
        </w:rPr>
        <w:tab/>
        <w:t>Senator CROMER explained the committee amendment.</w:t>
      </w:r>
    </w:p>
    <w:p w:rsidR="004442CE" w:rsidRDefault="004442CE" w:rsidP="004442CE">
      <w:pPr>
        <w:rPr>
          <w:snapToGrid w:val="0"/>
          <w:color w:val="auto"/>
        </w:rPr>
      </w:pPr>
    </w:p>
    <w:p w:rsidR="004442CE" w:rsidRDefault="004442CE" w:rsidP="004442CE">
      <w:pPr>
        <w:rPr>
          <w:snapToGrid w:val="0"/>
          <w:color w:val="auto"/>
        </w:rPr>
      </w:pPr>
      <w:r>
        <w:rPr>
          <w:snapToGrid w:val="0"/>
          <w:color w:val="auto"/>
        </w:rPr>
        <w:tab/>
        <w:t>The amendment was adopted.</w:t>
      </w:r>
    </w:p>
    <w:p w:rsidR="004442CE" w:rsidRPr="00065A4C" w:rsidRDefault="004442CE" w:rsidP="004442CE">
      <w:pPr>
        <w:rPr>
          <w:snapToGrid w:val="0"/>
          <w:color w:val="auto"/>
        </w:rPr>
      </w:pPr>
    </w:p>
    <w:p w:rsidR="004442CE" w:rsidRPr="004442CE" w:rsidRDefault="004442CE" w:rsidP="004442CE">
      <w:pPr>
        <w:pStyle w:val="Header"/>
        <w:rPr>
          <w:bCs/>
          <w:color w:val="auto"/>
          <w:szCs w:val="22"/>
        </w:rPr>
      </w:pPr>
      <w:r w:rsidRPr="004442CE">
        <w:rPr>
          <w:bCs/>
          <w:color w:val="auto"/>
          <w:szCs w:val="22"/>
        </w:rPr>
        <w:tab/>
        <w:t>The question then was second reading of the Bill.</w:t>
      </w:r>
    </w:p>
    <w:p w:rsidR="004442CE" w:rsidRPr="004442CE" w:rsidRDefault="004442CE" w:rsidP="004442CE">
      <w:pPr>
        <w:pStyle w:val="Header"/>
        <w:jc w:val="center"/>
        <w:rPr>
          <w:bCs/>
          <w:color w:val="auto"/>
          <w:szCs w:val="22"/>
        </w:rPr>
      </w:pPr>
    </w:p>
    <w:p w:rsidR="004442CE" w:rsidRPr="004442CE" w:rsidRDefault="004442CE" w:rsidP="004442CE">
      <w:pPr>
        <w:pStyle w:val="Header"/>
        <w:rPr>
          <w:bCs/>
          <w:color w:val="auto"/>
          <w:szCs w:val="22"/>
        </w:rPr>
      </w:pPr>
      <w:r w:rsidRPr="004442CE">
        <w:rPr>
          <w:bCs/>
          <w:color w:val="auto"/>
          <w:szCs w:val="22"/>
        </w:rPr>
        <w:tab/>
        <w:t>The "ayes" and "nays" were demanded and taken, resulting as follows:</w:t>
      </w:r>
    </w:p>
    <w:p w:rsidR="007B1791" w:rsidRPr="007B1791" w:rsidRDefault="007B1791" w:rsidP="007B1791">
      <w:pPr>
        <w:pStyle w:val="Header"/>
        <w:tabs>
          <w:tab w:val="clear" w:pos="8640"/>
          <w:tab w:val="left" w:pos="4320"/>
        </w:tabs>
        <w:jc w:val="center"/>
        <w:rPr>
          <w:b/>
          <w:color w:val="auto"/>
          <w:szCs w:val="22"/>
        </w:rPr>
      </w:pPr>
      <w:r w:rsidRPr="007B1791">
        <w:rPr>
          <w:b/>
          <w:color w:val="auto"/>
          <w:szCs w:val="22"/>
        </w:rPr>
        <w:t>Ayes 40; Nays 0</w:t>
      </w:r>
    </w:p>
    <w:p w:rsidR="007B1791" w:rsidRDefault="007B1791" w:rsidP="004442CE">
      <w:pPr>
        <w:pStyle w:val="Header"/>
        <w:tabs>
          <w:tab w:val="clear" w:pos="8640"/>
          <w:tab w:val="left" w:pos="4320"/>
        </w:tabs>
        <w:rPr>
          <w:color w:val="auto"/>
          <w:szCs w:val="22"/>
        </w:rPr>
      </w:pP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B1791">
        <w:rPr>
          <w:b/>
          <w:color w:val="auto"/>
          <w:szCs w:val="22"/>
        </w:rPr>
        <w:t>AYES</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Alexander</w:t>
      </w:r>
      <w:r>
        <w:rPr>
          <w:color w:val="auto"/>
          <w:szCs w:val="22"/>
        </w:rPr>
        <w:tab/>
      </w:r>
      <w:r w:rsidRPr="007B1791">
        <w:rPr>
          <w:color w:val="auto"/>
          <w:szCs w:val="22"/>
        </w:rPr>
        <w:t>Allen</w:t>
      </w:r>
      <w:r>
        <w:rPr>
          <w:color w:val="auto"/>
          <w:szCs w:val="22"/>
        </w:rPr>
        <w:tab/>
      </w:r>
      <w:r w:rsidRPr="007B1791">
        <w:rPr>
          <w:color w:val="auto"/>
          <w:szCs w:val="22"/>
        </w:rPr>
        <w:t>Bennett</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Campbell</w:t>
      </w:r>
      <w:r>
        <w:rPr>
          <w:color w:val="auto"/>
          <w:szCs w:val="22"/>
        </w:rPr>
        <w:tab/>
      </w:r>
      <w:r w:rsidRPr="007B1791">
        <w:rPr>
          <w:color w:val="auto"/>
          <w:szCs w:val="22"/>
        </w:rPr>
        <w:t>Cash</w:t>
      </w:r>
      <w:r>
        <w:rPr>
          <w:color w:val="auto"/>
          <w:szCs w:val="22"/>
        </w:rPr>
        <w:tab/>
      </w:r>
      <w:r w:rsidRPr="007B1791">
        <w:rPr>
          <w:color w:val="auto"/>
          <w:szCs w:val="22"/>
        </w:rPr>
        <w:t>Climer</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Corbin</w:t>
      </w:r>
      <w:r>
        <w:rPr>
          <w:color w:val="auto"/>
          <w:szCs w:val="22"/>
        </w:rPr>
        <w:tab/>
      </w:r>
      <w:r w:rsidRPr="007B1791">
        <w:rPr>
          <w:color w:val="auto"/>
          <w:szCs w:val="22"/>
        </w:rPr>
        <w:t>Cromer</w:t>
      </w:r>
      <w:r>
        <w:rPr>
          <w:color w:val="auto"/>
          <w:szCs w:val="22"/>
        </w:rPr>
        <w:tab/>
      </w:r>
      <w:r w:rsidRPr="007B1791">
        <w:rPr>
          <w:color w:val="auto"/>
          <w:szCs w:val="22"/>
        </w:rPr>
        <w:t>Davis</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Fanning</w:t>
      </w:r>
      <w:r>
        <w:rPr>
          <w:color w:val="auto"/>
          <w:szCs w:val="22"/>
        </w:rPr>
        <w:tab/>
      </w:r>
      <w:r w:rsidRPr="007B1791">
        <w:rPr>
          <w:color w:val="auto"/>
          <w:szCs w:val="22"/>
        </w:rPr>
        <w:t>Gambrell</w:t>
      </w:r>
      <w:r>
        <w:rPr>
          <w:color w:val="auto"/>
          <w:szCs w:val="22"/>
        </w:rPr>
        <w:tab/>
      </w:r>
      <w:r w:rsidRPr="007B1791">
        <w:rPr>
          <w:color w:val="auto"/>
          <w:szCs w:val="22"/>
        </w:rPr>
        <w:t>Goldfinch</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Gregory</w:t>
      </w:r>
      <w:r>
        <w:rPr>
          <w:color w:val="auto"/>
          <w:szCs w:val="22"/>
        </w:rPr>
        <w:tab/>
      </w:r>
      <w:r w:rsidRPr="007B1791">
        <w:rPr>
          <w:color w:val="auto"/>
          <w:szCs w:val="22"/>
        </w:rPr>
        <w:t>Grooms</w:t>
      </w:r>
      <w:r>
        <w:rPr>
          <w:color w:val="auto"/>
          <w:szCs w:val="22"/>
        </w:rPr>
        <w:tab/>
      </w:r>
      <w:r w:rsidRPr="007B1791">
        <w:rPr>
          <w:color w:val="auto"/>
          <w:szCs w:val="22"/>
        </w:rPr>
        <w:t>Hembree</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Johnson</w:t>
      </w:r>
      <w:r>
        <w:rPr>
          <w:color w:val="auto"/>
          <w:szCs w:val="22"/>
        </w:rPr>
        <w:tab/>
      </w:r>
      <w:r w:rsidRPr="007B1791">
        <w:rPr>
          <w:color w:val="auto"/>
          <w:szCs w:val="22"/>
        </w:rPr>
        <w:t>Kimpson</w:t>
      </w:r>
      <w:r>
        <w:rPr>
          <w:color w:val="auto"/>
          <w:szCs w:val="22"/>
        </w:rPr>
        <w:tab/>
      </w:r>
      <w:r w:rsidRPr="007B1791">
        <w:rPr>
          <w:color w:val="auto"/>
          <w:szCs w:val="22"/>
        </w:rPr>
        <w:t>Leatherman</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B1791">
        <w:rPr>
          <w:color w:val="auto"/>
          <w:szCs w:val="22"/>
        </w:rPr>
        <w:t>Malloy</w:t>
      </w:r>
      <w:r>
        <w:rPr>
          <w:color w:val="auto"/>
          <w:szCs w:val="22"/>
        </w:rPr>
        <w:tab/>
      </w:r>
      <w:r w:rsidRPr="007B1791">
        <w:rPr>
          <w:color w:val="auto"/>
          <w:szCs w:val="22"/>
        </w:rPr>
        <w:t>Massey</w:t>
      </w:r>
      <w:r>
        <w:rPr>
          <w:color w:val="auto"/>
          <w:szCs w:val="22"/>
        </w:rPr>
        <w:tab/>
      </w:r>
      <w:r w:rsidRPr="007B1791">
        <w:rPr>
          <w:i/>
          <w:color w:val="auto"/>
          <w:szCs w:val="22"/>
        </w:rPr>
        <w:t>Matthews, John</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i/>
          <w:color w:val="auto"/>
          <w:szCs w:val="22"/>
        </w:rPr>
        <w:t>Matthews, Margie</w:t>
      </w:r>
      <w:r>
        <w:rPr>
          <w:i/>
          <w:color w:val="auto"/>
          <w:szCs w:val="22"/>
        </w:rPr>
        <w:tab/>
      </w:r>
      <w:r w:rsidRPr="007B1791">
        <w:rPr>
          <w:color w:val="auto"/>
          <w:szCs w:val="22"/>
        </w:rPr>
        <w:t>McElveen</w:t>
      </w:r>
      <w:r>
        <w:rPr>
          <w:color w:val="auto"/>
          <w:szCs w:val="22"/>
        </w:rPr>
        <w:tab/>
      </w:r>
      <w:r w:rsidRPr="007B1791">
        <w:rPr>
          <w:color w:val="auto"/>
          <w:szCs w:val="22"/>
        </w:rPr>
        <w:t>McLeod</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Nicholson</w:t>
      </w:r>
      <w:r>
        <w:rPr>
          <w:color w:val="auto"/>
          <w:szCs w:val="22"/>
        </w:rPr>
        <w:tab/>
      </w:r>
      <w:r w:rsidRPr="007B1791">
        <w:rPr>
          <w:color w:val="auto"/>
          <w:szCs w:val="22"/>
        </w:rPr>
        <w:t>Peeler</w:t>
      </w:r>
      <w:r>
        <w:rPr>
          <w:color w:val="auto"/>
          <w:szCs w:val="22"/>
        </w:rPr>
        <w:tab/>
      </w:r>
      <w:r w:rsidRPr="007B1791">
        <w:rPr>
          <w:color w:val="auto"/>
          <w:szCs w:val="22"/>
        </w:rPr>
        <w:t>Rankin</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Reese</w:t>
      </w:r>
      <w:r>
        <w:rPr>
          <w:color w:val="auto"/>
          <w:szCs w:val="22"/>
        </w:rPr>
        <w:tab/>
      </w:r>
      <w:r w:rsidRPr="007B1791">
        <w:rPr>
          <w:color w:val="auto"/>
          <w:szCs w:val="22"/>
        </w:rPr>
        <w:t>Rice</w:t>
      </w:r>
      <w:r>
        <w:rPr>
          <w:color w:val="auto"/>
          <w:szCs w:val="22"/>
        </w:rPr>
        <w:tab/>
      </w:r>
      <w:r w:rsidRPr="007B1791">
        <w:rPr>
          <w:color w:val="auto"/>
          <w:szCs w:val="22"/>
        </w:rPr>
        <w:t>Sabb</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Scott</w:t>
      </w:r>
      <w:r>
        <w:rPr>
          <w:color w:val="auto"/>
          <w:szCs w:val="22"/>
        </w:rPr>
        <w:tab/>
      </w:r>
      <w:r w:rsidRPr="007B1791">
        <w:rPr>
          <w:color w:val="auto"/>
          <w:szCs w:val="22"/>
        </w:rPr>
        <w:t>Senn</w:t>
      </w:r>
      <w:r>
        <w:rPr>
          <w:color w:val="auto"/>
          <w:szCs w:val="22"/>
        </w:rPr>
        <w:tab/>
      </w:r>
      <w:r w:rsidRPr="007B1791">
        <w:rPr>
          <w:color w:val="auto"/>
          <w:szCs w:val="22"/>
        </w:rPr>
        <w:t>Setzler</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Shealy</w:t>
      </w:r>
      <w:r>
        <w:rPr>
          <w:color w:val="auto"/>
          <w:szCs w:val="22"/>
        </w:rPr>
        <w:tab/>
      </w:r>
      <w:r w:rsidRPr="007B1791">
        <w:rPr>
          <w:color w:val="auto"/>
          <w:szCs w:val="22"/>
        </w:rPr>
        <w:t>Talley</w:t>
      </w:r>
      <w:r>
        <w:rPr>
          <w:color w:val="auto"/>
          <w:szCs w:val="22"/>
        </w:rPr>
        <w:tab/>
      </w:r>
      <w:r w:rsidRPr="007B1791">
        <w:rPr>
          <w:color w:val="auto"/>
          <w:szCs w:val="22"/>
        </w:rPr>
        <w:t>Timmons</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Turner</w:t>
      </w:r>
      <w:r>
        <w:rPr>
          <w:color w:val="auto"/>
          <w:szCs w:val="22"/>
        </w:rPr>
        <w:tab/>
      </w:r>
      <w:r w:rsidRPr="007B1791">
        <w:rPr>
          <w:color w:val="auto"/>
          <w:szCs w:val="22"/>
        </w:rPr>
        <w:t>Verdin</w:t>
      </w:r>
      <w:r>
        <w:rPr>
          <w:color w:val="auto"/>
          <w:szCs w:val="22"/>
        </w:rPr>
        <w:tab/>
      </w:r>
      <w:r w:rsidRPr="007B1791">
        <w:rPr>
          <w:color w:val="auto"/>
          <w:szCs w:val="22"/>
        </w:rPr>
        <w:t>Williams</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1791">
        <w:rPr>
          <w:color w:val="auto"/>
          <w:szCs w:val="22"/>
        </w:rPr>
        <w:t>Young</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B1791" w:rsidRP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B1791">
        <w:rPr>
          <w:b/>
          <w:color w:val="auto"/>
          <w:szCs w:val="22"/>
        </w:rPr>
        <w:t>Total--40</w:t>
      </w:r>
    </w:p>
    <w:p w:rsidR="007B1791" w:rsidRPr="007B1791" w:rsidRDefault="007B1791" w:rsidP="007B1791">
      <w:pPr>
        <w:pStyle w:val="Header"/>
        <w:tabs>
          <w:tab w:val="clear" w:pos="8640"/>
          <w:tab w:val="left" w:pos="4320"/>
        </w:tabs>
        <w:rPr>
          <w:color w:val="auto"/>
          <w:szCs w:val="22"/>
        </w:rPr>
      </w:pP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B1791">
        <w:rPr>
          <w:b/>
          <w:color w:val="auto"/>
          <w:szCs w:val="22"/>
        </w:rPr>
        <w:t>NAYS</w:t>
      </w:r>
    </w:p>
    <w:p w:rsid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B1791" w:rsidRPr="007B1791" w:rsidRDefault="007B1791" w:rsidP="007B179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B1791">
        <w:rPr>
          <w:b/>
          <w:color w:val="auto"/>
          <w:szCs w:val="22"/>
        </w:rPr>
        <w:t>Total--0</w:t>
      </w:r>
    </w:p>
    <w:p w:rsidR="007B1791" w:rsidRPr="007B1791" w:rsidRDefault="007B1791" w:rsidP="007B1791">
      <w:pPr>
        <w:pStyle w:val="Header"/>
        <w:tabs>
          <w:tab w:val="clear" w:pos="8640"/>
          <w:tab w:val="left" w:pos="4320"/>
        </w:tabs>
        <w:rPr>
          <w:color w:val="auto"/>
          <w:szCs w:val="22"/>
        </w:rPr>
      </w:pPr>
    </w:p>
    <w:p w:rsidR="004442CE" w:rsidRPr="004442CE" w:rsidRDefault="004442CE" w:rsidP="004442CE">
      <w:pPr>
        <w:pStyle w:val="Header"/>
        <w:tabs>
          <w:tab w:val="clear" w:pos="8640"/>
          <w:tab w:val="left" w:pos="4320"/>
        </w:tabs>
        <w:rPr>
          <w:color w:val="auto"/>
          <w:szCs w:val="22"/>
        </w:rPr>
      </w:pPr>
      <w:r w:rsidRPr="004442CE">
        <w:rPr>
          <w:color w:val="auto"/>
          <w:szCs w:val="22"/>
        </w:rPr>
        <w:tab/>
        <w:t>There being no further amendments, the Bill was read the second time, passed and ordered to a third reading.</w:t>
      </w:r>
    </w:p>
    <w:p w:rsidR="00FE74B9" w:rsidRPr="004442CE" w:rsidRDefault="00FE74B9" w:rsidP="00A132B7">
      <w:pPr>
        <w:jc w:val="left"/>
        <w:rPr>
          <w:snapToGrid w:val="0"/>
          <w:color w:val="auto"/>
          <w:szCs w:val="22"/>
        </w:rPr>
      </w:pPr>
    </w:p>
    <w:p w:rsidR="00A5134F" w:rsidRDefault="00816E66" w:rsidP="00A5134F">
      <w:pPr>
        <w:pStyle w:val="Header"/>
        <w:jc w:val="center"/>
        <w:rPr>
          <w:b/>
          <w:color w:val="auto"/>
          <w:szCs w:val="22"/>
        </w:rPr>
      </w:pPr>
      <w:r>
        <w:rPr>
          <w:b/>
          <w:color w:val="auto"/>
          <w:szCs w:val="22"/>
        </w:rPr>
        <w:t>CARRIED OVER</w:t>
      </w:r>
    </w:p>
    <w:p w:rsidR="00FE74B9" w:rsidRPr="00E84D4E" w:rsidRDefault="00FE74B9" w:rsidP="00FE74B9">
      <w:pPr>
        <w:suppressAutoHyphens/>
      </w:pPr>
      <w:r>
        <w:rPr>
          <w:b/>
          <w:color w:val="auto"/>
          <w:szCs w:val="22"/>
        </w:rPr>
        <w:lastRenderedPageBreak/>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p>
    <w:p w:rsidR="00936754" w:rsidRDefault="00936754" w:rsidP="00936754">
      <w:pPr>
        <w:pStyle w:val="Header"/>
        <w:rPr>
          <w:color w:val="auto"/>
          <w:szCs w:val="22"/>
        </w:rPr>
      </w:pPr>
      <w:r w:rsidRPr="00936754">
        <w:rPr>
          <w:color w:val="auto"/>
          <w:szCs w:val="22"/>
        </w:rPr>
        <w:tab/>
        <w:t xml:space="preserve">On motion of Senator </w:t>
      </w:r>
      <w:r w:rsidR="00FE74B9">
        <w:rPr>
          <w:color w:val="auto"/>
          <w:szCs w:val="22"/>
        </w:rPr>
        <w:t>MALLOY</w:t>
      </w:r>
      <w:r w:rsidRPr="00936754">
        <w:rPr>
          <w:color w:val="auto"/>
          <w:szCs w:val="22"/>
        </w:rPr>
        <w:t>, the Bill was carried over.</w:t>
      </w:r>
    </w:p>
    <w:p w:rsidR="004442CE" w:rsidRPr="000B17FA" w:rsidRDefault="004442CE" w:rsidP="004442CE">
      <w:pPr>
        <w:suppressAutoHyphens/>
      </w:pPr>
      <w:r>
        <w:rPr>
          <w:color w:val="auto"/>
          <w:szCs w:val="22"/>
        </w:rP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4442CE" w:rsidRDefault="004442CE" w:rsidP="004442CE">
      <w:pPr>
        <w:pStyle w:val="Header"/>
        <w:rPr>
          <w:color w:val="auto"/>
          <w:szCs w:val="22"/>
        </w:rPr>
      </w:pPr>
      <w:r w:rsidRPr="00936754">
        <w:rPr>
          <w:color w:val="auto"/>
          <w:szCs w:val="22"/>
        </w:rPr>
        <w:tab/>
        <w:t xml:space="preserve">On motion of Senator </w:t>
      </w:r>
      <w:r>
        <w:rPr>
          <w:color w:val="auto"/>
          <w:szCs w:val="22"/>
        </w:rPr>
        <w:t>MALLOY</w:t>
      </w:r>
      <w:r w:rsidRPr="00936754">
        <w:rPr>
          <w:color w:val="auto"/>
          <w:szCs w:val="22"/>
        </w:rPr>
        <w:t>, the Bill was carried over.</w:t>
      </w:r>
    </w:p>
    <w:p w:rsidR="004442CE" w:rsidRDefault="004442CE" w:rsidP="00936754">
      <w:pPr>
        <w:pStyle w:val="Header"/>
        <w:rPr>
          <w:color w:val="auto"/>
          <w:szCs w:val="22"/>
        </w:rPr>
      </w:pPr>
    </w:p>
    <w:p w:rsidR="004442CE" w:rsidRPr="000E7D90" w:rsidRDefault="004442CE" w:rsidP="004442CE">
      <w:pPr>
        <w:suppressAutoHyphens/>
      </w:pPr>
      <w:r>
        <w:rPr>
          <w:color w:val="auto"/>
          <w:szCs w:val="22"/>
        </w:rPr>
        <w:tab/>
      </w:r>
      <w:r w:rsidRPr="000E7D90">
        <w:t>S. 785</w:t>
      </w:r>
      <w:r w:rsidRPr="000E7D90">
        <w:fldChar w:fldCharType="begin"/>
      </w:r>
      <w:r w:rsidRPr="000E7D90">
        <w:instrText xml:space="preserve"> XE "S. 785" \b </w:instrText>
      </w:r>
      <w:r w:rsidRPr="000E7D90">
        <w:fldChar w:fldCharType="end"/>
      </w:r>
      <w:r w:rsidRPr="000E7D90">
        <w:t xml:space="preserve"> -- Senator Cromer:  </w:t>
      </w:r>
      <w:r w:rsidRPr="000E7D90">
        <w:rPr>
          <w:szCs w:val="30"/>
        </w:rPr>
        <w:t xml:space="preserve">A BILL </w:t>
      </w:r>
      <w:r w:rsidRPr="000E7D90">
        <w:rPr>
          <w:color w:val="000000" w:themeColor="text1"/>
          <w:u w:color="000000" w:themeColor="text1"/>
        </w:rPr>
        <w:t>TO AMEND SECTION 37</w:t>
      </w:r>
      <w:r w:rsidRPr="000E7D90">
        <w:rPr>
          <w:color w:val="000000" w:themeColor="text1"/>
          <w:u w:color="000000" w:themeColor="text1"/>
        </w:rPr>
        <w:noBreakHyphen/>
        <w:t>6</w:t>
      </w:r>
      <w:r w:rsidRPr="000E7D90">
        <w:rPr>
          <w:color w:val="000000" w:themeColor="text1"/>
          <w:u w:color="000000" w:themeColor="text1"/>
        </w:rPr>
        <w:noBreakHyphen/>
        <w:t>502, CODE OF LAWS OF SOUTH CAROLINA, 1976, RELATING TO THE COMMISSION ON CONSUMER AFFAIRS, SO AS TO REVISE THE MEMBERSHIP OF THE COMMISSION.</w:t>
      </w:r>
    </w:p>
    <w:p w:rsidR="004442CE" w:rsidRDefault="004442CE" w:rsidP="004442CE">
      <w:pPr>
        <w:pStyle w:val="Header"/>
        <w:rPr>
          <w:color w:val="auto"/>
          <w:szCs w:val="22"/>
        </w:rPr>
      </w:pPr>
      <w:r>
        <w:rPr>
          <w:color w:val="auto"/>
          <w:szCs w:val="22"/>
        </w:rPr>
        <w:tab/>
      </w:r>
      <w:r w:rsidRPr="00936754">
        <w:rPr>
          <w:color w:val="auto"/>
          <w:szCs w:val="22"/>
        </w:rPr>
        <w:t xml:space="preserve">On motion of Senator </w:t>
      </w:r>
      <w:r>
        <w:rPr>
          <w:color w:val="auto"/>
          <w:szCs w:val="22"/>
        </w:rPr>
        <w:t>MALLOY</w:t>
      </w:r>
      <w:r w:rsidRPr="00936754">
        <w:rPr>
          <w:color w:val="auto"/>
          <w:szCs w:val="22"/>
        </w:rPr>
        <w:t>, the Bill was carried over.</w:t>
      </w:r>
    </w:p>
    <w:p w:rsidR="004442CE" w:rsidRDefault="004442CE" w:rsidP="00936754">
      <w:pPr>
        <w:pStyle w:val="Header"/>
        <w:rPr>
          <w:color w:val="auto"/>
          <w:szCs w:val="22"/>
        </w:rPr>
      </w:pPr>
    </w:p>
    <w:p w:rsidR="004442CE" w:rsidRPr="003E14AA" w:rsidRDefault="004442CE" w:rsidP="004442CE">
      <w:r>
        <w:rPr>
          <w:color w:val="auto"/>
          <w:szCs w:val="22"/>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 xml:space="preserve">S BOARD OF </w:t>
      </w:r>
      <w:r w:rsidRPr="003E14AA">
        <w:rPr>
          <w:color w:val="000000" w:themeColor="text1"/>
          <w:u w:color="000000" w:themeColor="text1"/>
        </w:rPr>
        <w:lastRenderedPageBreak/>
        <w:t>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4442CE" w:rsidRDefault="004442CE" w:rsidP="004442CE">
      <w:pPr>
        <w:pStyle w:val="Header"/>
        <w:rPr>
          <w:color w:val="auto"/>
          <w:szCs w:val="22"/>
        </w:rPr>
      </w:pPr>
      <w:r>
        <w:rPr>
          <w:color w:val="auto"/>
          <w:szCs w:val="22"/>
        </w:rPr>
        <w:tab/>
      </w:r>
      <w:r w:rsidRPr="00936754">
        <w:rPr>
          <w:color w:val="auto"/>
          <w:szCs w:val="22"/>
        </w:rPr>
        <w:t>On motion of Senator</w:t>
      </w:r>
      <w:r w:rsidR="008D0DED">
        <w:rPr>
          <w:color w:val="auto"/>
          <w:szCs w:val="22"/>
        </w:rPr>
        <w:t xml:space="preserve"> J.</w:t>
      </w:r>
      <w:r w:rsidRPr="00936754">
        <w:rPr>
          <w:color w:val="auto"/>
          <w:szCs w:val="22"/>
        </w:rPr>
        <w:t xml:space="preserve"> </w:t>
      </w:r>
      <w:r>
        <w:rPr>
          <w:color w:val="auto"/>
          <w:szCs w:val="22"/>
        </w:rPr>
        <w:t>MATTHEWS</w:t>
      </w:r>
      <w:r w:rsidRPr="00936754">
        <w:rPr>
          <w:color w:val="auto"/>
          <w:szCs w:val="22"/>
        </w:rPr>
        <w:t>, the Bill was carried over.</w:t>
      </w:r>
    </w:p>
    <w:p w:rsidR="004442CE" w:rsidRDefault="004442CE" w:rsidP="00936754">
      <w:pPr>
        <w:pStyle w:val="Header"/>
        <w:rPr>
          <w:color w:val="auto"/>
          <w:szCs w:val="22"/>
        </w:rPr>
      </w:pPr>
    </w:p>
    <w:p w:rsidR="004442CE" w:rsidRPr="00682C89" w:rsidRDefault="004442CE" w:rsidP="004442CE">
      <w:r>
        <w:rPr>
          <w:color w:val="auto"/>
          <w:szCs w:val="22"/>
        </w:rPr>
        <w:tab/>
      </w:r>
      <w:r w:rsidRPr="00682C89">
        <w:t>H. 4656</w:t>
      </w:r>
      <w:r w:rsidRPr="00682C89">
        <w:fldChar w:fldCharType="begin"/>
      </w:r>
      <w:r w:rsidRPr="00682C89">
        <w:instrText xml:space="preserve"> XE "H. 4656" \b </w:instrText>
      </w:r>
      <w:r w:rsidRPr="00682C89">
        <w:fldChar w:fldCharType="end"/>
      </w:r>
      <w:r w:rsidRPr="00682C89">
        <w:t xml:space="preserve"> -- Reps. Sandifer and Spires:  </w:t>
      </w:r>
      <w:r w:rsidRPr="00682C89">
        <w:rPr>
          <w:szCs w:val="30"/>
        </w:rPr>
        <w:t xml:space="preserve">A BILL </w:t>
      </w:r>
      <w:r w:rsidRPr="00682C89">
        <w:rPr>
          <w:color w:val="000000" w:themeColor="text1"/>
          <w:u w:color="000000" w:themeColor="text1"/>
        </w:rPr>
        <w:t>TO AMEND SECTION 38</w:t>
      </w:r>
      <w:r w:rsidRPr="00682C89">
        <w:rPr>
          <w:color w:val="000000" w:themeColor="text1"/>
          <w:u w:color="000000" w:themeColor="text1"/>
        </w:rPr>
        <w:noBreakHyphen/>
        <w:t>9</w:t>
      </w:r>
      <w:r w:rsidRPr="00682C89">
        <w:rPr>
          <w:color w:val="000000" w:themeColor="text1"/>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w:t>
      </w:r>
      <w:r w:rsidRPr="00682C89">
        <w:rPr>
          <w:color w:val="000000" w:themeColor="text1"/>
          <w:u w:color="000000" w:themeColor="text1"/>
        </w:rPr>
        <w:lastRenderedPageBreak/>
        <w:t>REQUIRE AN INSURER TO MANAGE ITS REINSURANCE RECOVERABLES PROPORTIONATE TO ITS BOOK OF BUSINESS, AND TO AUTHORIZE THE DIRECTOR TO ADOPT RULES AND REGULATIONS; AND TO AMEND SECTION 38</w:t>
      </w:r>
      <w:r w:rsidRPr="00682C89">
        <w:rPr>
          <w:color w:val="000000" w:themeColor="text1"/>
          <w:u w:color="000000" w:themeColor="text1"/>
        </w:rPr>
        <w:noBreakHyphen/>
        <w:t>9</w:t>
      </w:r>
      <w:r w:rsidRPr="00682C89">
        <w:rPr>
          <w:color w:val="000000" w:themeColor="text1"/>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7E7FA3" w:rsidRDefault="004442CE" w:rsidP="007E7FA3">
      <w:pPr>
        <w:pStyle w:val="Header"/>
        <w:rPr>
          <w:color w:val="auto"/>
          <w:szCs w:val="22"/>
        </w:rPr>
      </w:pPr>
      <w:r>
        <w:rPr>
          <w:color w:val="auto"/>
          <w:szCs w:val="22"/>
        </w:rPr>
        <w:tab/>
      </w:r>
      <w:r w:rsidRPr="00936754">
        <w:rPr>
          <w:color w:val="auto"/>
          <w:szCs w:val="22"/>
        </w:rPr>
        <w:t xml:space="preserve">On motion of Senator </w:t>
      </w:r>
      <w:r>
        <w:rPr>
          <w:color w:val="auto"/>
          <w:szCs w:val="22"/>
        </w:rPr>
        <w:t>NICHOLSON</w:t>
      </w:r>
      <w:r w:rsidRPr="00936754">
        <w:rPr>
          <w:color w:val="auto"/>
          <w:szCs w:val="22"/>
        </w:rPr>
        <w:t>, the Bill was carried over.</w:t>
      </w:r>
    </w:p>
    <w:p w:rsidR="007E7FA3" w:rsidRDefault="007E7FA3" w:rsidP="007E7FA3">
      <w:pPr>
        <w:pStyle w:val="Header"/>
        <w:jc w:val="center"/>
        <w:rPr>
          <w:b/>
          <w:color w:val="auto"/>
          <w:szCs w:val="22"/>
        </w:rPr>
      </w:pPr>
    </w:p>
    <w:p w:rsidR="007B1B24" w:rsidRDefault="007B1B24" w:rsidP="007E7FA3">
      <w:pPr>
        <w:pStyle w:val="Header"/>
        <w:jc w:val="center"/>
        <w:rPr>
          <w:b/>
          <w:color w:val="auto"/>
          <w:szCs w:val="22"/>
        </w:rPr>
      </w:pPr>
    </w:p>
    <w:p w:rsidR="007E7FA3" w:rsidRPr="007E7FA3" w:rsidRDefault="007E7FA3" w:rsidP="007E7FA3">
      <w:pPr>
        <w:pStyle w:val="Header"/>
        <w:jc w:val="center"/>
        <w:rPr>
          <w:b/>
          <w:color w:val="auto"/>
          <w:szCs w:val="22"/>
        </w:rPr>
      </w:pPr>
      <w:r w:rsidRPr="007E7FA3">
        <w:rPr>
          <w:b/>
          <w:color w:val="auto"/>
          <w:szCs w:val="22"/>
        </w:rPr>
        <w:t>OBJECTION</w:t>
      </w:r>
    </w:p>
    <w:p w:rsidR="004442CE" w:rsidRPr="007E7FA3" w:rsidRDefault="007E7FA3" w:rsidP="007E7FA3">
      <w:pPr>
        <w:pStyle w:val="Header"/>
        <w:rPr>
          <w:color w:val="auto"/>
          <w:szCs w:val="22"/>
        </w:rPr>
      </w:pPr>
      <w:r>
        <w:tab/>
        <w:t>S</w:t>
      </w:r>
      <w:r w:rsidR="004442CE" w:rsidRPr="000D0E55">
        <w:t>. 805</w:t>
      </w:r>
      <w:r w:rsidR="004442CE" w:rsidRPr="000D0E55">
        <w:fldChar w:fldCharType="begin"/>
      </w:r>
      <w:r w:rsidR="004442CE" w:rsidRPr="000D0E55">
        <w:instrText xml:space="preserve"> XE "S. 805" \b </w:instrText>
      </w:r>
      <w:r w:rsidR="004442CE" w:rsidRPr="000D0E55">
        <w:fldChar w:fldCharType="end"/>
      </w:r>
      <w:r w:rsidR="004442CE" w:rsidRPr="000D0E55">
        <w:t xml:space="preserve"> -- </w:t>
      </w:r>
      <w:r w:rsidR="004442CE">
        <w:t>Senators Shealy, Sheheen, Young, McLeod, McElveen, Climer, Jackson, Turner, Davis, Talley, Verdin, Fanning and Nicholson</w:t>
      </w:r>
      <w:r w:rsidR="004442CE" w:rsidRPr="000D0E55">
        <w:t xml:space="preserve">:  </w:t>
      </w:r>
      <w:r w:rsidR="004442CE" w:rsidRPr="000D0E55">
        <w:rPr>
          <w:szCs w:val="30"/>
        </w:rPr>
        <w:t xml:space="preserve">A BILL </w:t>
      </w:r>
      <w:r w:rsidR="004442CE" w:rsidRPr="000D0E55">
        <w:t>TO AMEND CHAPTER 11, TITLE 63 OF THE 1976 CODE, RELATING TO CHILDREN</w:t>
      </w:r>
      <w:r w:rsidR="004442CE">
        <w:t>’</w:t>
      </w:r>
      <w:r w:rsidR="004442CE" w:rsidRPr="000D0E55">
        <w:t>S SERVICES AGENCIES, BY ADDING ARTICLE 22, TO CREATE THE DEPARTMENT OF CHILDREN</w:t>
      </w:r>
      <w:r w:rsidR="004442CE">
        <w:t>’</w:t>
      </w:r>
      <w:r w:rsidR="004442CE" w:rsidRPr="000D0E55">
        <w:t xml:space="preserve">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w:t>
      </w:r>
      <w:r w:rsidR="004442CE" w:rsidRPr="000D0E55">
        <w:lastRenderedPageBreak/>
        <w:t>PERFORMED BY A STATE AGENCY, TO PROVIDE FOR THE PARAMETERS OF AN INVESTIGATION, TO PROVIDE THAT THE DEPARTMENT OF CHILDREN</w:t>
      </w:r>
      <w:r w:rsidR="004442CE">
        <w:t>’</w:t>
      </w:r>
      <w:r w:rsidR="004442CE" w:rsidRPr="000D0E55">
        <w:t>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w:t>
      </w:r>
      <w:r w:rsidR="004442CE">
        <w:t>’</w:t>
      </w:r>
      <w:r w:rsidR="004442CE" w:rsidRPr="000D0E55">
        <w:t>S ADVOCACY; TO AMEND SECTION 63</w:t>
      </w:r>
      <w:r w:rsidR="004442CE" w:rsidRPr="000D0E55">
        <w:noBreakHyphen/>
        <w:t>7</w:t>
      </w:r>
      <w:r w:rsidR="004442CE" w:rsidRPr="000D0E55">
        <w:noBreakHyphen/>
        <w:t>370 OF THE 1976 CODE, RELATING TO DOMESTIC VIOLENCE REPORTING, TO PROVIDE THAT A LAW ENFORCEMENT OFFICER UPON RECEIPT OF A REPORT OF DOMESTIC VIOLENCE SHALL REPORT THE INFORMATION TO THE DEPARTMENT OF SOCIAL SERVICES AND TO THE DEPARTMENT OF CHILDREN</w:t>
      </w:r>
      <w:r w:rsidR="004442CE">
        <w:t>’</w:t>
      </w:r>
      <w:r w:rsidR="004442CE" w:rsidRPr="000D0E55">
        <w:t>S ADVOCACY</w:t>
      </w:r>
      <w:r w:rsidR="004442CE">
        <w:t>’</w:t>
      </w:r>
      <w:r w:rsidR="004442CE" w:rsidRPr="000D0E55">
        <w:t>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w:t>
      </w:r>
      <w:r w:rsidR="004442CE">
        <w:t>’</w:t>
      </w:r>
      <w:r w:rsidR="004442CE" w:rsidRPr="000D0E55">
        <w:t>S ADVOCACY; TO AMEND SECTION 63-11-700(A) AND SECTION 63-11-730(A)  OF THE 1976 CODE, BOTH RELATING TO THE DIVISION FOR REVIEW OF THE FOSTER CARE OF CHILDREN, TO PROVIDE THAT THE DIVISION FOR REVIEW IS WITHIN THE DEPARTMENT OF CHILDREN</w:t>
      </w:r>
      <w:r w:rsidR="004442CE">
        <w:t>’</w:t>
      </w:r>
      <w:r w:rsidR="004442CE" w:rsidRPr="000D0E55">
        <w:t xml:space="preserve">S ADVOCACY OF THE FOSTER CARE OF CHILDREN; TO AMEND SECTIONS 63-11-1310, 63-11-1340, 63-11-1360, AND 63-11-1510 OF THE 1976 CODE, ALL RELATING TO THE CONTINUUM OF CARE FOR EMOTIONALLY DISTURBED CHILDREN, TO </w:t>
      </w:r>
      <w:r w:rsidR="004442CE" w:rsidRPr="000D0E55">
        <w:lastRenderedPageBreak/>
        <w:t>PROVIDE THAT THE CONTINUUM OF CARE IS WITHIN THE DEPARTMENT OF CHILDREN</w:t>
      </w:r>
      <w:r w:rsidR="004442CE">
        <w:t>’</w:t>
      </w:r>
      <w:r w:rsidR="004442CE" w:rsidRPr="000D0E55">
        <w:t>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w:t>
      </w:r>
      <w:r w:rsidR="004442CE">
        <w:t>’</w:t>
      </w:r>
      <w:r w:rsidR="004442CE" w:rsidRPr="000D0E55">
        <w:t>S CASE RESOLUTION SYSTEM; TO REPEAL ARTICLE 11, CHAPTER 11, TITLE 63 OF THE 1976 CODE, RELATING TO THE CHILDREN</w:t>
      </w:r>
      <w:r w:rsidR="004442CE">
        <w:t>’</w:t>
      </w:r>
      <w:r w:rsidR="004442CE" w:rsidRPr="000D0E55">
        <w:t>S CASE RESOLUTION SYSTEM; TO DELETE SECTION 1-11-10(A)(8) OF THE 1976 CODE, RELATING TO THE CHILDREN</w:t>
      </w:r>
      <w:r w:rsidR="004442CE">
        <w:t>’</w:t>
      </w:r>
      <w:r w:rsidR="004442CE" w:rsidRPr="000D0E55">
        <w:t>S CASE RESOLUTION SYSTEM; AND TO DEFINE NECESSARY TERMS.</w:t>
      </w:r>
    </w:p>
    <w:p w:rsidR="004442CE" w:rsidRDefault="004442CE" w:rsidP="004442CE">
      <w:pPr>
        <w:pStyle w:val="Header"/>
        <w:rPr>
          <w:color w:val="auto"/>
          <w:szCs w:val="22"/>
        </w:rPr>
      </w:pPr>
      <w:r w:rsidRPr="00936754">
        <w:rPr>
          <w:color w:val="auto"/>
          <w:szCs w:val="22"/>
        </w:rPr>
        <w:tab/>
        <w:t>Senator MA</w:t>
      </w:r>
      <w:r>
        <w:rPr>
          <w:color w:val="auto"/>
          <w:szCs w:val="22"/>
        </w:rPr>
        <w:t>LLOY</w:t>
      </w:r>
      <w:r w:rsidRPr="00936754">
        <w:rPr>
          <w:color w:val="auto"/>
          <w:szCs w:val="22"/>
        </w:rPr>
        <w:t xml:space="preserve"> objected to consideration of the Bill.</w:t>
      </w:r>
    </w:p>
    <w:p w:rsidR="00B74095" w:rsidRPr="00936754" w:rsidRDefault="00B74095" w:rsidP="004442CE">
      <w:pPr>
        <w:pStyle w:val="Header"/>
        <w:rPr>
          <w:color w:val="auto"/>
          <w:szCs w:val="22"/>
        </w:rPr>
      </w:pPr>
    </w:p>
    <w:p w:rsidR="00936754" w:rsidRPr="007C6DAC" w:rsidRDefault="00936754" w:rsidP="00936754">
      <w:pPr>
        <w:suppressAutoHyphens/>
      </w:pPr>
      <w:r>
        <w:rPr>
          <w:b/>
          <w:color w:val="auto"/>
          <w:szCs w:val="22"/>
        </w:rPr>
        <w:tab/>
      </w:r>
      <w:r w:rsidRPr="007C6DAC">
        <w:t>H. 3865</w:t>
      </w:r>
      <w:r w:rsidRPr="007C6DAC">
        <w:fldChar w:fldCharType="begin"/>
      </w:r>
      <w:r w:rsidRPr="007C6DAC">
        <w:instrText xml:space="preserve"> XE "H. 3865" \b </w:instrText>
      </w:r>
      <w:r w:rsidRPr="007C6DAC">
        <w:fldChar w:fldCharType="end"/>
      </w:r>
      <w:r w:rsidRPr="007C6DAC">
        <w:t xml:space="preserve"> -- </w:t>
      </w:r>
      <w:r>
        <w:t>Reps. Bernstein, Delleney, Ridgeway, King, Whipper, J.E. Smith and Knight</w:t>
      </w:r>
      <w:r w:rsidRPr="007C6DAC">
        <w:t xml:space="preserve">:  </w:t>
      </w:r>
      <w:r w:rsidRPr="007C6DAC">
        <w:rPr>
          <w:szCs w:val="30"/>
        </w:rPr>
        <w:t xml:space="preserve">A BILL </w:t>
      </w:r>
      <w:r w:rsidRPr="007C6DAC">
        <w:t xml:space="preserve">TO AMEND THE CODE OF LAWS OF SOUTH CAROLINA, 1976, SO AS TO ENACT THE </w:t>
      </w:r>
      <w:r>
        <w:t>“</w:t>
      </w:r>
      <w:r w:rsidRPr="007C6DAC">
        <w:t>SOUTH CAROLINA PREGNANCY ACCOMMODATIONS ACT</w:t>
      </w:r>
      <w:r>
        <w:t>”</w:t>
      </w:r>
      <w:r w:rsidRPr="007C6DAC">
        <w:t>; TO AMEND SECTION 1</w:t>
      </w:r>
      <w:r w:rsidRPr="007C6DAC">
        <w:noBreakHyphen/>
        <w:t>13</w:t>
      </w:r>
      <w:r w:rsidRPr="007C6DAC">
        <w:noBreakHyphen/>
        <w:t xml:space="preserve">30, RELATING TO DEFINITIONS UNDER THE SOUTH CAROLINA HUMAN AFFAIRS LAWS, SO AS TO REVISE THE TERMS </w:t>
      </w:r>
      <w:r>
        <w:t>“</w:t>
      </w:r>
      <w:r w:rsidRPr="007C6DAC">
        <w:t>BECAUSE OF SEX</w:t>
      </w:r>
      <w:r>
        <w:t>”</w:t>
      </w:r>
      <w:r w:rsidRPr="007C6DAC">
        <w:t xml:space="preserve"> OR </w:t>
      </w:r>
      <w:r>
        <w:t>“</w:t>
      </w:r>
      <w:r w:rsidRPr="007C6DAC">
        <w:t>ON THE BASIS OF SEX</w:t>
      </w:r>
      <w:r>
        <w:t>”</w:t>
      </w:r>
      <w:r w:rsidRPr="007C6DAC">
        <w:t xml:space="preserve"> USED IN THE CONTEXT OF EQUAL TREATMENT FOR WOMEN AFFECTED BY PREGNANCY, CHILDBIRTH, OR RELATED MEDICAL CONDITIONS; TO AMEND SECTION 1</w:t>
      </w:r>
      <w:r w:rsidRPr="007C6DAC">
        <w:noBreakHyphen/>
        <w:t>13</w:t>
      </w:r>
      <w:r w:rsidRPr="007C6DAC">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w:t>
      </w:r>
      <w:r w:rsidRPr="007C6DAC">
        <w:lastRenderedPageBreak/>
        <w:t>CONDITIONS THAT MUST BE PROVIDED TO A JOB APPLICANT OR EMPLOYEE, UNLESS THE EMPLOYER CAN DEMONSTRATE THAT DOING SO WOULD IMPOSE AN UNDUE HARDSHIP.</w:t>
      </w:r>
    </w:p>
    <w:p w:rsidR="00816E66" w:rsidRDefault="00936754" w:rsidP="00936754">
      <w:pPr>
        <w:pStyle w:val="Header"/>
        <w:rPr>
          <w:color w:val="auto"/>
          <w:szCs w:val="22"/>
        </w:rPr>
      </w:pPr>
      <w:r w:rsidRPr="00936754">
        <w:rPr>
          <w:color w:val="auto"/>
          <w:szCs w:val="22"/>
        </w:rPr>
        <w:tab/>
        <w:t>Senator MARTIN objected to consideration of the Bill.</w:t>
      </w:r>
    </w:p>
    <w:p w:rsidR="008D0DED" w:rsidRDefault="008D0DED" w:rsidP="00936754">
      <w:pPr>
        <w:pStyle w:val="Header"/>
        <w:rPr>
          <w:color w:val="auto"/>
          <w:szCs w:val="22"/>
        </w:rPr>
      </w:pPr>
    </w:p>
    <w:p w:rsidR="008D0DED" w:rsidRPr="00173634" w:rsidRDefault="008D0DED" w:rsidP="008D0DED">
      <w:pPr>
        <w:suppressAutoHyphens/>
      </w:pPr>
      <w:r>
        <w:rPr>
          <w:color w:val="auto"/>
          <w:szCs w:val="22"/>
        </w:rPr>
        <w:tab/>
      </w:r>
      <w:r w:rsidRPr="00173634">
        <w:t>S. 784</w:t>
      </w:r>
      <w:r w:rsidRPr="00173634">
        <w:fldChar w:fldCharType="begin"/>
      </w:r>
      <w:r w:rsidRPr="00173634">
        <w:instrText xml:space="preserve"> XE "S. 784" \b </w:instrText>
      </w:r>
      <w:r w:rsidRPr="00173634">
        <w:fldChar w:fldCharType="end"/>
      </w:r>
      <w:r w:rsidRPr="00173634">
        <w:t xml:space="preserve"> -- </w:t>
      </w:r>
      <w:r>
        <w:t>Senators Goldfinch and Rice</w:t>
      </w:r>
      <w:r w:rsidRPr="00173634">
        <w:t xml:space="preserve">:  </w:t>
      </w:r>
      <w:r w:rsidRPr="00173634">
        <w:rPr>
          <w:szCs w:val="30"/>
        </w:rPr>
        <w:t xml:space="preserve">A BILL </w:t>
      </w:r>
      <w:r w:rsidRPr="00173634">
        <w:rPr>
          <w:color w:val="000000" w:themeColor="text1"/>
          <w:u w:color="000000" w:themeColor="text1"/>
        </w:rPr>
        <w:t>TO AMEND SECTION 48</w:t>
      </w:r>
      <w:r w:rsidRPr="00173634">
        <w:rPr>
          <w:color w:val="000000" w:themeColor="text1"/>
          <w:u w:color="000000" w:themeColor="text1"/>
        </w:rPr>
        <w:noBreakHyphen/>
        <w:t>39</w:t>
      </w:r>
      <w:r w:rsidRPr="00173634">
        <w:rPr>
          <w:color w:val="000000" w:themeColor="text1"/>
          <w:u w:color="000000" w:themeColor="text1"/>
        </w:rPr>
        <w:noBreakHyphen/>
        <w:t>280, AS AMENDED, CODE OF LAWS OF SOUTH CAROLINA, 1976, RELATING TO THE FORTY</w:t>
      </w:r>
      <w:r w:rsidRPr="00173634">
        <w:rPr>
          <w:color w:val="000000" w:themeColor="text1"/>
          <w:u w:color="000000" w:themeColor="text1"/>
        </w:rPr>
        <w:noBreakHyphen/>
        <w:t>YEAR RETREAT POLICY FROM THE SHORELINE, SO AS TO PROHIBIT THE SEAWARD MOVEMENT OF THE BASELINE AFTER DECEMBER 31, 2019.</w:t>
      </w:r>
    </w:p>
    <w:p w:rsidR="008D0DED" w:rsidRDefault="008D0DED" w:rsidP="008D0DED">
      <w:pPr>
        <w:pStyle w:val="Header"/>
        <w:rPr>
          <w:color w:val="auto"/>
          <w:szCs w:val="22"/>
        </w:rPr>
      </w:pPr>
      <w:r>
        <w:rPr>
          <w:color w:val="auto"/>
          <w:szCs w:val="22"/>
        </w:rPr>
        <w:tab/>
        <w:t>S</w:t>
      </w:r>
      <w:r w:rsidRPr="00936754">
        <w:rPr>
          <w:color w:val="auto"/>
          <w:szCs w:val="22"/>
        </w:rPr>
        <w:t xml:space="preserve">enator </w:t>
      </w:r>
      <w:r>
        <w:rPr>
          <w:color w:val="auto"/>
          <w:szCs w:val="22"/>
        </w:rPr>
        <w:t>NICHOLSON</w:t>
      </w:r>
      <w:r w:rsidRPr="00936754">
        <w:rPr>
          <w:color w:val="auto"/>
          <w:szCs w:val="22"/>
        </w:rPr>
        <w:t xml:space="preserve"> objected to consideration of the Bill.</w:t>
      </w:r>
    </w:p>
    <w:p w:rsidR="00816E66" w:rsidRPr="00816E66" w:rsidRDefault="00816E66" w:rsidP="00A5134F">
      <w:pPr>
        <w:pStyle w:val="Header"/>
        <w:jc w:val="center"/>
        <w:rPr>
          <w:b/>
          <w:color w:val="auto"/>
          <w:szCs w:val="22"/>
        </w:rPr>
      </w:pPr>
      <w:r>
        <w:rPr>
          <w:b/>
          <w:color w:val="auto"/>
          <w:szCs w:val="22"/>
        </w:rPr>
        <w:t>ADOPTED</w:t>
      </w:r>
    </w:p>
    <w:p w:rsidR="00816E66" w:rsidRPr="00590B08" w:rsidRDefault="00816E66" w:rsidP="00816E66">
      <w:r>
        <w:rPr>
          <w:color w:val="auto"/>
        </w:rPr>
        <w:tab/>
      </w:r>
      <w:r w:rsidRPr="00590B08">
        <w:t>S. 654</w:t>
      </w:r>
      <w:r w:rsidRPr="00590B08">
        <w:fldChar w:fldCharType="begin"/>
      </w:r>
      <w:r w:rsidRPr="00590B08">
        <w:instrText xml:space="preserve"> XE "S. 654" \b </w:instrText>
      </w:r>
      <w:r w:rsidRPr="00590B08">
        <w:fldChar w:fldCharType="end"/>
      </w:r>
      <w:r w:rsidRPr="00590B08">
        <w:t xml:space="preserve"> -- Senator Shealy:  </w:t>
      </w:r>
      <w:r w:rsidRPr="00590B08">
        <w:rPr>
          <w:szCs w:val="30"/>
        </w:rPr>
        <w:t xml:space="preserve">A CONCURRENT RESOLUTION </w:t>
      </w:r>
      <w:r w:rsidRPr="00590B08">
        <w:rPr>
          <w:color w:val="000000" w:themeColor="text1"/>
          <w:u w:color="000000" w:themeColor="text1"/>
        </w:rPr>
        <w:t>TO REQUEST THAT THE DEPARTMENT OF MOTOR VEHICLES NAME THE DEPARTMENT OF MOTOR VEHICLES</w:t>
      </w:r>
      <w:r>
        <w:rPr>
          <w:color w:val="000000" w:themeColor="text1"/>
          <w:u w:color="000000" w:themeColor="text1"/>
        </w:rPr>
        <w:t>’</w:t>
      </w:r>
      <w:r w:rsidRPr="00590B08">
        <w:rPr>
          <w:color w:val="000000" w:themeColor="text1"/>
          <w:u w:color="000000" w:themeColor="text1"/>
        </w:rPr>
        <w:t xml:space="preserve"> FIELD OFFICE LOCATED AT 509 LIBERTY STREET IN BATESBURG</w:t>
      </w:r>
      <w:r w:rsidRPr="00590B08">
        <w:rPr>
          <w:color w:val="000000" w:themeColor="text1"/>
          <w:u w:color="000000" w:themeColor="text1"/>
        </w:rPr>
        <w:noBreakHyphen/>
        <w:t xml:space="preserve">LEESVILLE </w:t>
      </w:r>
      <w:r>
        <w:rPr>
          <w:color w:val="000000" w:themeColor="text1"/>
          <w:u w:color="000000" w:themeColor="text1"/>
        </w:rPr>
        <w:t>“</w:t>
      </w:r>
      <w:r w:rsidRPr="00590B08">
        <w:rPr>
          <w:color w:val="000000" w:themeColor="text1"/>
          <w:u w:color="000000" w:themeColor="text1"/>
        </w:rPr>
        <w:t>CORPORAL KYLE CARPENTER FIELD OFFICE</w:t>
      </w:r>
      <w:r>
        <w:rPr>
          <w:color w:val="000000" w:themeColor="text1"/>
          <w:u w:color="000000" w:themeColor="text1"/>
        </w:rPr>
        <w:t>”</w:t>
      </w:r>
      <w:r w:rsidRPr="00590B08">
        <w:rPr>
          <w:color w:val="000000" w:themeColor="text1"/>
          <w:u w:color="000000" w:themeColor="text1"/>
        </w:rPr>
        <w:t xml:space="preserve"> AND TO ERECT APPROPRIATE MARKERS OR SIGNS AT THIS LOCATION THAT CONTAIN THE DESIGNATION.</w:t>
      </w:r>
    </w:p>
    <w:p w:rsidR="00DB74A4" w:rsidRDefault="00816E66">
      <w:pPr>
        <w:pStyle w:val="Header"/>
        <w:tabs>
          <w:tab w:val="clear" w:pos="8640"/>
          <w:tab w:val="left" w:pos="4320"/>
        </w:tabs>
        <w:rPr>
          <w:color w:val="auto"/>
        </w:rPr>
      </w:pPr>
      <w:r>
        <w:rPr>
          <w:color w:val="auto"/>
        </w:rPr>
        <w:tab/>
        <w:t>The Resolution was adopted, ordered sent to the House.</w:t>
      </w:r>
    </w:p>
    <w:p w:rsidR="00816E66" w:rsidRPr="00A5134F" w:rsidRDefault="00816E66">
      <w:pPr>
        <w:pStyle w:val="Header"/>
        <w:tabs>
          <w:tab w:val="clear" w:pos="8640"/>
          <w:tab w:val="left" w:pos="4320"/>
        </w:tabs>
        <w:rPr>
          <w:color w:val="auto"/>
        </w:rPr>
      </w:pPr>
    </w:p>
    <w:p w:rsidR="00DB74A4" w:rsidRPr="00A5134F" w:rsidRDefault="000A7610">
      <w:pPr>
        <w:pStyle w:val="Header"/>
        <w:tabs>
          <w:tab w:val="clear" w:pos="8640"/>
          <w:tab w:val="left" w:pos="4320"/>
        </w:tabs>
        <w:rPr>
          <w:color w:val="auto"/>
        </w:rPr>
      </w:pPr>
      <w:r w:rsidRPr="00A5134F">
        <w:rPr>
          <w:b/>
          <w:color w:val="auto"/>
        </w:rPr>
        <w:t>THE CALL OF THE UNCONTESTED CALENDAR HAVING BEEN COMPLETED, THE SENATE PROCEEDED TO THE MOTION PERIOD.</w:t>
      </w:r>
    </w:p>
    <w:p w:rsidR="00DB74A4" w:rsidRPr="00A5134F" w:rsidRDefault="00DB74A4">
      <w:pPr>
        <w:pStyle w:val="Header"/>
        <w:tabs>
          <w:tab w:val="clear" w:pos="8640"/>
          <w:tab w:val="left" w:pos="4320"/>
        </w:tabs>
        <w:rPr>
          <w:color w:val="auto"/>
        </w:rPr>
      </w:pPr>
    </w:p>
    <w:p w:rsidR="00A407B4" w:rsidRPr="00A5134F" w:rsidRDefault="00A407B4" w:rsidP="00A407B4">
      <w:pPr>
        <w:pStyle w:val="Header"/>
        <w:tabs>
          <w:tab w:val="clear" w:pos="8640"/>
          <w:tab w:val="left" w:pos="4320"/>
        </w:tabs>
        <w:jc w:val="center"/>
        <w:rPr>
          <w:color w:val="auto"/>
        </w:rPr>
      </w:pPr>
      <w:r w:rsidRPr="00A5134F">
        <w:rPr>
          <w:b/>
          <w:color w:val="auto"/>
        </w:rPr>
        <w:t>MOTION ADOPTED</w:t>
      </w:r>
    </w:p>
    <w:p w:rsidR="00A407B4" w:rsidRPr="00A5134F" w:rsidRDefault="00A407B4" w:rsidP="00A407B4">
      <w:pPr>
        <w:pStyle w:val="Header"/>
        <w:tabs>
          <w:tab w:val="clear" w:pos="8640"/>
          <w:tab w:val="left" w:pos="4320"/>
        </w:tabs>
        <w:rPr>
          <w:color w:val="auto"/>
        </w:rPr>
      </w:pPr>
      <w:r w:rsidRPr="00A5134F">
        <w:rPr>
          <w:color w:val="auto"/>
        </w:rPr>
        <w:tab/>
      </w:r>
      <w:r w:rsidR="00021DBF" w:rsidRPr="00A5134F">
        <w:rPr>
          <w:color w:val="auto"/>
        </w:rPr>
        <w:t xml:space="preserve">At </w:t>
      </w:r>
      <w:r w:rsidR="00EF26D7">
        <w:rPr>
          <w:color w:val="auto"/>
        </w:rPr>
        <w:t>1</w:t>
      </w:r>
      <w:r w:rsidR="00021DBF" w:rsidRPr="00A5134F">
        <w:rPr>
          <w:color w:val="auto"/>
        </w:rPr>
        <w:t>:</w:t>
      </w:r>
      <w:r w:rsidR="00EF26D7">
        <w:rPr>
          <w:color w:val="auto"/>
        </w:rPr>
        <w:t>07 P</w:t>
      </w:r>
      <w:r w:rsidR="002B73E5" w:rsidRPr="00A5134F">
        <w:rPr>
          <w:color w:val="auto"/>
        </w:rPr>
        <w:t>.M., o</w:t>
      </w:r>
      <w:r w:rsidRPr="00A5134F">
        <w:rPr>
          <w:color w:val="auto"/>
        </w:rPr>
        <w:t xml:space="preserve">n motion of Senator </w:t>
      </w:r>
      <w:r w:rsidR="00021DBF" w:rsidRPr="00A5134F">
        <w:rPr>
          <w:color w:val="auto"/>
        </w:rPr>
        <w:t>LEATHERMAN</w:t>
      </w:r>
      <w:r w:rsidRPr="00A5134F">
        <w:rPr>
          <w:color w:val="auto"/>
        </w:rPr>
        <w:t>, the Senate agreed to dispense with the balance of the Motion Period.</w:t>
      </w:r>
    </w:p>
    <w:p w:rsidR="00DB74A4" w:rsidRPr="00A5134F" w:rsidRDefault="00DB74A4">
      <w:pPr>
        <w:pStyle w:val="Header"/>
        <w:tabs>
          <w:tab w:val="clear" w:pos="8640"/>
          <w:tab w:val="left" w:pos="4320"/>
        </w:tabs>
        <w:rPr>
          <w:color w:val="auto"/>
        </w:rPr>
      </w:pPr>
    </w:p>
    <w:p w:rsidR="00613CF9" w:rsidRPr="00A5134F" w:rsidRDefault="00613CF9" w:rsidP="00613CF9">
      <w:pPr>
        <w:pStyle w:val="Header"/>
        <w:rPr>
          <w:b/>
          <w:bCs/>
          <w:color w:val="auto"/>
        </w:rPr>
      </w:pPr>
      <w:r w:rsidRPr="00A5134F">
        <w:rPr>
          <w:b/>
          <w:bCs/>
          <w:color w:val="auto"/>
        </w:rPr>
        <w:t>THE SENATE PROCEEDED TO A CONSIDERATION OF THE VETOES.</w:t>
      </w:r>
    </w:p>
    <w:p w:rsidR="00613CF9" w:rsidRDefault="00613CF9">
      <w:pPr>
        <w:pStyle w:val="Header"/>
        <w:tabs>
          <w:tab w:val="clear" w:pos="8640"/>
          <w:tab w:val="left" w:pos="4320"/>
        </w:tabs>
        <w:rPr>
          <w:color w:val="auto"/>
        </w:rPr>
      </w:pPr>
    </w:p>
    <w:p w:rsidR="00EF26D7" w:rsidRDefault="00EF26D7" w:rsidP="00EF26D7">
      <w:pPr>
        <w:autoSpaceDE w:val="0"/>
        <w:autoSpaceDN w:val="0"/>
        <w:adjustRightInd w:val="0"/>
        <w:jc w:val="center"/>
        <w:rPr>
          <w:b/>
          <w:bCs/>
          <w:color w:val="auto"/>
          <w:szCs w:val="16"/>
        </w:rPr>
      </w:pPr>
      <w:r>
        <w:rPr>
          <w:b/>
          <w:bCs/>
          <w:color w:val="auto"/>
          <w:szCs w:val="16"/>
        </w:rPr>
        <w:t>CARRIED OVER</w:t>
      </w:r>
    </w:p>
    <w:p w:rsidR="00EF26D7" w:rsidRPr="00104ED3" w:rsidRDefault="00EF26D7" w:rsidP="00EF26D7">
      <w:pPr>
        <w:suppressAutoHyphens/>
        <w:rPr>
          <w:rFonts w:eastAsia="Calibri"/>
        </w:rPr>
      </w:pPr>
      <w:r>
        <w:rPr>
          <w:bCs/>
          <w:color w:val="auto"/>
          <w:szCs w:val="16"/>
        </w:rPr>
        <w:tab/>
      </w:r>
      <w:r>
        <w:rPr>
          <w:rFonts w:eastAsia="Calibri"/>
        </w:rPr>
        <w:t>(R128, H3720)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AN ACT</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xml:space="preserve">, TO REGULATE THE EXPENDITURE OF SUCH FUNDS, AND TO FURTHER PROVIDE FOR THE OPERATION OF STATE </w:t>
      </w:r>
      <w:r w:rsidRPr="00104ED3">
        <w:rPr>
          <w:rFonts w:eastAsia="Calibri"/>
          <w:bCs/>
        </w:rPr>
        <w:lastRenderedPageBreak/>
        <w:t>GOVERNMENT DURING THIS FISCAL YEAR AND FOR OTHER PURPOSES.</w:t>
      </w:r>
    </w:p>
    <w:p w:rsidR="00EF26D7" w:rsidRDefault="00EF26D7" w:rsidP="00EF26D7">
      <w:pPr>
        <w:pStyle w:val="Header"/>
        <w:tabs>
          <w:tab w:val="clear" w:pos="8640"/>
          <w:tab w:val="left" w:pos="4320"/>
        </w:tabs>
        <w:rPr>
          <w:color w:val="auto"/>
        </w:rPr>
      </w:pPr>
      <w:r>
        <w:rPr>
          <w:b/>
          <w:bCs/>
          <w:color w:val="auto"/>
          <w:szCs w:val="16"/>
        </w:rPr>
        <w:tab/>
      </w:r>
      <w:r>
        <w:rPr>
          <w:bCs/>
          <w:color w:val="auto"/>
          <w:szCs w:val="16"/>
        </w:rPr>
        <w:t xml:space="preserve">On motion of Senator SETZLER, the veto was carried over. </w:t>
      </w:r>
    </w:p>
    <w:p w:rsidR="00EF26D7" w:rsidRPr="00A5134F" w:rsidRDefault="00EF26D7">
      <w:pPr>
        <w:pStyle w:val="Header"/>
        <w:tabs>
          <w:tab w:val="clear" w:pos="8640"/>
          <w:tab w:val="left" w:pos="4320"/>
        </w:tabs>
        <w:rPr>
          <w:color w:val="auto"/>
        </w:rPr>
      </w:pPr>
    </w:p>
    <w:p w:rsidR="00714332" w:rsidRDefault="000A7610" w:rsidP="00714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BILLS AND RESOLUTIONS RETURNED FROM THE HOUSE.</w:t>
      </w:r>
    </w:p>
    <w:p w:rsidR="00714332" w:rsidRDefault="00714332" w:rsidP="00714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714332" w:rsidRDefault="000A7610" w:rsidP="00714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rPr>
      </w:pPr>
      <w:r>
        <w:rPr>
          <w:b/>
        </w:rPr>
        <w:t>CONCURRENCE</w:t>
      </w:r>
    </w:p>
    <w:p w:rsidR="008031F0" w:rsidRPr="00714332" w:rsidRDefault="00714332" w:rsidP="00714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rPr>
      </w:pPr>
      <w:r>
        <w:tab/>
      </w:r>
      <w:r w:rsidR="008031F0" w:rsidRPr="00A56CBA">
        <w:t>S. 955</w:t>
      </w:r>
      <w:r w:rsidR="008031F0" w:rsidRPr="00A56CBA">
        <w:fldChar w:fldCharType="begin"/>
      </w:r>
      <w:r w:rsidR="008031F0" w:rsidRPr="00A56CBA">
        <w:instrText xml:space="preserve"> XE "S. 955" \b </w:instrText>
      </w:r>
      <w:r w:rsidR="008031F0" w:rsidRPr="00A56CBA">
        <w:fldChar w:fldCharType="end"/>
      </w:r>
      <w:r w:rsidR="008031F0" w:rsidRPr="00A56CBA">
        <w:t xml:space="preserve"> -- Senators Alexander, Hutto, Setzler, Rankin, Massey and Leatherman:  </w:t>
      </w:r>
      <w:r w:rsidR="008031F0" w:rsidRPr="00A56CBA">
        <w:rPr>
          <w:szCs w:val="30"/>
        </w:rPr>
        <w:t xml:space="preserve">A JOINT RESOLUTION </w:t>
      </w:r>
      <w:r w:rsidR="008031F0" w:rsidRPr="00A56CBA">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8031F0">
        <w:t>ALEXANDER</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8031F0" w:rsidRPr="008031F0" w:rsidRDefault="008031F0" w:rsidP="008031F0">
      <w:pPr>
        <w:pStyle w:val="Header"/>
        <w:tabs>
          <w:tab w:val="clear" w:pos="8640"/>
          <w:tab w:val="left" w:pos="4320"/>
        </w:tabs>
        <w:jc w:val="center"/>
        <w:rPr>
          <w:b/>
        </w:rPr>
      </w:pPr>
      <w:r w:rsidRPr="008031F0">
        <w:rPr>
          <w:b/>
        </w:rPr>
        <w:t>Ayes 41; Nays 0</w:t>
      </w:r>
    </w:p>
    <w:p w:rsidR="008031F0" w:rsidRDefault="008031F0">
      <w:pPr>
        <w:pStyle w:val="Header"/>
        <w:tabs>
          <w:tab w:val="clear" w:pos="8640"/>
          <w:tab w:val="left" w:pos="4320"/>
        </w:tabs>
      </w:pP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1F0">
        <w:rPr>
          <w:b/>
        </w:rPr>
        <w:t>AYES</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Alexander</w:t>
      </w:r>
      <w:r>
        <w:tab/>
      </w:r>
      <w:r w:rsidRPr="008031F0">
        <w:t>Allen</w:t>
      </w:r>
      <w:r>
        <w:tab/>
      </w:r>
      <w:r w:rsidRPr="008031F0">
        <w:t>Bennett</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Campbell</w:t>
      </w:r>
      <w:r>
        <w:tab/>
      </w:r>
      <w:r w:rsidRPr="008031F0">
        <w:t>Cash</w:t>
      </w:r>
      <w:r>
        <w:tab/>
      </w:r>
      <w:r w:rsidRPr="008031F0">
        <w:t>Climer</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Corbin</w:t>
      </w:r>
      <w:r>
        <w:tab/>
      </w:r>
      <w:r w:rsidRPr="008031F0">
        <w:t>Cromer</w:t>
      </w:r>
      <w:r>
        <w:tab/>
      </w:r>
      <w:r w:rsidRPr="008031F0">
        <w:t>Davis</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Fanning</w:t>
      </w:r>
      <w:r>
        <w:tab/>
      </w:r>
      <w:r w:rsidRPr="008031F0">
        <w:t>Gambrell</w:t>
      </w:r>
      <w:r>
        <w:tab/>
      </w:r>
      <w:r w:rsidRPr="008031F0">
        <w:t>Goldfinch</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Gregory</w:t>
      </w:r>
      <w:r>
        <w:tab/>
      </w:r>
      <w:r w:rsidRPr="008031F0">
        <w:t>Grooms</w:t>
      </w:r>
      <w:r>
        <w:tab/>
      </w:r>
      <w:r w:rsidRPr="008031F0">
        <w:t>Hembree</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Hutto</w:t>
      </w:r>
      <w:r>
        <w:tab/>
      </w:r>
      <w:r w:rsidRPr="008031F0">
        <w:t>Johnson</w:t>
      </w:r>
      <w:r>
        <w:tab/>
      </w:r>
      <w:r w:rsidRPr="008031F0">
        <w:t>Kimpson</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Leatherman</w:t>
      </w:r>
      <w:r>
        <w:tab/>
      </w:r>
      <w:r w:rsidRPr="008031F0">
        <w:t>Malloy</w:t>
      </w:r>
      <w:r>
        <w:tab/>
      </w:r>
      <w:r w:rsidRPr="008031F0">
        <w:t>Massey</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rPr>
          <w:i/>
        </w:rPr>
        <w:t>Matthews, Margie</w:t>
      </w:r>
      <w:r>
        <w:rPr>
          <w:i/>
        </w:rPr>
        <w:tab/>
      </w:r>
      <w:r w:rsidRPr="008031F0">
        <w:t>McElveen</w:t>
      </w:r>
      <w:r>
        <w:tab/>
      </w:r>
      <w:r w:rsidRPr="008031F0">
        <w:t>McLeod</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Nicholson</w:t>
      </w:r>
      <w:r>
        <w:tab/>
      </w:r>
      <w:r w:rsidRPr="008031F0">
        <w:t>Peeler</w:t>
      </w:r>
      <w:r>
        <w:tab/>
      </w:r>
      <w:r w:rsidRPr="008031F0">
        <w:t>Rankin</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Reese</w:t>
      </w:r>
      <w:r>
        <w:tab/>
      </w:r>
      <w:r w:rsidRPr="008031F0">
        <w:t>Rice</w:t>
      </w:r>
      <w:r>
        <w:tab/>
      </w:r>
      <w:r w:rsidRPr="008031F0">
        <w:t>Sabb</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Scott</w:t>
      </w:r>
      <w:r>
        <w:tab/>
      </w:r>
      <w:r w:rsidRPr="008031F0">
        <w:t>Senn</w:t>
      </w:r>
      <w:r>
        <w:tab/>
      </w:r>
      <w:r w:rsidRPr="008031F0">
        <w:t>Setzler</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Shealy</w:t>
      </w:r>
      <w:r>
        <w:tab/>
      </w:r>
      <w:r w:rsidRPr="008031F0">
        <w:t>Sheheen</w:t>
      </w:r>
      <w:r>
        <w:tab/>
      </w:r>
      <w:r w:rsidRPr="008031F0">
        <w:t>Talley</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Timmons</w:t>
      </w:r>
      <w:r>
        <w:tab/>
      </w:r>
      <w:r w:rsidRPr="008031F0">
        <w:t>Turner</w:t>
      </w:r>
      <w:r>
        <w:tab/>
      </w:r>
      <w:r w:rsidRPr="008031F0">
        <w:t>Verdin</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1F0">
        <w:t>Williams</w:t>
      </w:r>
      <w:r>
        <w:tab/>
      </w:r>
      <w:r w:rsidRPr="008031F0">
        <w:t>Young</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031F0" w:rsidRP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31F0">
        <w:rPr>
          <w:b/>
        </w:rPr>
        <w:lastRenderedPageBreak/>
        <w:t>Total--41</w:t>
      </w:r>
    </w:p>
    <w:p w:rsidR="008031F0" w:rsidRPr="008031F0" w:rsidRDefault="008031F0" w:rsidP="008031F0">
      <w:pPr>
        <w:pStyle w:val="Header"/>
        <w:tabs>
          <w:tab w:val="clear" w:pos="8640"/>
          <w:tab w:val="left" w:pos="4320"/>
        </w:tabs>
      </w:pP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1F0">
        <w:rPr>
          <w:b/>
        </w:rPr>
        <w:t>NAYS</w:t>
      </w:r>
    </w:p>
    <w:p w:rsid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031F0" w:rsidRPr="008031F0" w:rsidRDefault="008031F0" w:rsidP="008031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1F0">
        <w:rPr>
          <w:b/>
        </w:rPr>
        <w:t>Total--0</w:t>
      </w:r>
    </w:p>
    <w:p w:rsidR="008031F0" w:rsidRPr="008031F0" w:rsidRDefault="008031F0" w:rsidP="008031F0">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8031F0">
        <w:t>ALEXANDER</w:t>
      </w:r>
      <w:r>
        <w:t>, the Senate concurred in the House amendments and a message was sent to the House accordingly.  Ordered that the title be changed to that of an Act and the Act enrolled for Ratification.</w:t>
      </w:r>
    </w:p>
    <w:p w:rsidR="008D0DED" w:rsidRDefault="008D0DED">
      <w:pPr>
        <w:pStyle w:val="Header"/>
        <w:tabs>
          <w:tab w:val="clear" w:pos="8640"/>
          <w:tab w:val="left" w:pos="4320"/>
        </w:tabs>
      </w:pPr>
    </w:p>
    <w:p w:rsidR="00DB74A4" w:rsidRDefault="000A7610" w:rsidP="007B1B24">
      <w:pPr>
        <w:pStyle w:val="Header"/>
        <w:keepNext/>
        <w:keepLines/>
        <w:tabs>
          <w:tab w:val="clear" w:pos="8640"/>
          <w:tab w:val="left" w:pos="4320"/>
        </w:tabs>
        <w:rPr>
          <w:b/>
        </w:rPr>
      </w:pPr>
      <w:r>
        <w:rPr>
          <w:b/>
        </w:rPr>
        <w:t>THE SENATE PROCEEDED TO THE SPECIAL ORDERS.</w:t>
      </w:r>
    </w:p>
    <w:p w:rsidR="002D46CB" w:rsidRDefault="002D46CB" w:rsidP="007B1B24">
      <w:pPr>
        <w:pStyle w:val="Header"/>
        <w:keepNext/>
        <w:keepLines/>
        <w:tabs>
          <w:tab w:val="clear" w:pos="8640"/>
          <w:tab w:val="left" w:pos="4320"/>
        </w:tabs>
        <w:rPr>
          <w:b/>
        </w:rPr>
      </w:pPr>
    </w:p>
    <w:p w:rsidR="000D3E46" w:rsidRPr="00EF26D7" w:rsidRDefault="00EF26D7" w:rsidP="007B1B24">
      <w:pPr>
        <w:pStyle w:val="Header"/>
        <w:keepNext/>
        <w:keepLines/>
        <w:tabs>
          <w:tab w:val="clear" w:pos="8640"/>
          <w:tab w:val="left" w:pos="4320"/>
        </w:tabs>
        <w:jc w:val="center"/>
        <w:rPr>
          <w:b/>
        </w:rPr>
      </w:pPr>
      <w:r w:rsidRPr="00EF26D7">
        <w:rPr>
          <w:b/>
        </w:rPr>
        <w:t>DEBATE INTERRUPTED</w:t>
      </w:r>
    </w:p>
    <w:p w:rsidR="000D3E46" w:rsidRPr="009364AF" w:rsidRDefault="000D3E46" w:rsidP="007B1B24">
      <w:pPr>
        <w:keepNext/>
        <w:keepLines/>
        <w:suppressAutoHyphens/>
      </w:pPr>
      <w:r>
        <w:rPr>
          <w:b/>
        </w:rPr>
        <w:tab/>
      </w:r>
      <w:r w:rsidRPr="009364AF">
        <w:t>S. 872</w:t>
      </w:r>
      <w:r w:rsidRPr="009364AF">
        <w:fldChar w:fldCharType="begin"/>
      </w:r>
      <w:r w:rsidRPr="009364AF">
        <w:instrText xml:space="preserve"> XE "S. 872" \b </w:instrText>
      </w:r>
      <w:r w:rsidRPr="009364AF">
        <w:fldChar w:fldCharType="end"/>
      </w:r>
      <w:r w:rsidRPr="009364AF">
        <w:t xml:space="preserve"> -- </w:t>
      </w:r>
      <w:r>
        <w:t>Senators Timmons and Martin</w:t>
      </w:r>
      <w:r w:rsidRPr="009364AF">
        <w:t xml:space="preserve">:  </w:t>
      </w:r>
      <w:r w:rsidRPr="009364AF">
        <w:rPr>
          <w:szCs w:val="30"/>
        </w:rPr>
        <w:t xml:space="preserve">A BILL </w:t>
      </w:r>
      <w:r w:rsidRPr="009364AF">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2D46CB" w:rsidRPr="000D3E46" w:rsidRDefault="000D3E46">
      <w:pPr>
        <w:pStyle w:val="Header"/>
        <w:tabs>
          <w:tab w:val="clear" w:pos="8640"/>
          <w:tab w:val="left" w:pos="4320"/>
        </w:tabs>
      </w:pPr>
      <w:r>
        <w:rPr>
          <w:b/>
        </w:rPr>
        <w:tab/>
      </w:r>
      <w:r w:rsidRPr="000D3E46">
        <w:t>The Senate proceeded to a consideration of the Bill, the question being the second reading of the Bill.</w:t>
      </w:r>
    </w:p>
    <w:p w:rsidR="000D3E46" w:rsidRDefault="000D3E46">
      <w:pPr>
        <w:pStyle w:val="Header"/>
        <w:tabs>
          <w:tab w:val="clear" w:pos="8640"/>
          <w:tab w:val="left" w:pos="4320"/>
        </w:tabs>
        <w:rPr>
          <w:b/>
        </w:rPr>
      </w:pPr>
    </w:p>
    <w:p w:rsidR="0063063B" w:rsidRDefault="0063063B">
      <w:pPr>
        <w:pStyle w:val="Header"/>
        <w:tabs>
          <w:tab w:val="clear" w:pos="8640"/>
          <w:tab w:val="left" w:pos="4320"/>
        </w:tabs>
        <w:rPr>
          <w:color w:val="auto"/>
        </w:rPr>
      </w:pPr>
      <w:r>
        <w:rPr>
          <w:b/>
        </w:rPr>
        <w:tab/>
      </w:r>
      <w:r w:rsidRPr="00EF26D7">
        <w:rPr>
          <w:color w:val="auto"/>
        </w:rPr>
        <w:t xml:space="preserve">Senator </w:t>
      </w:r>
      <w:r w:rsidR="00EF26D7" w:rsidRPr="00EF26D7">
        <w:rPr>
          <w:color w:val="auto"/>
        </w:rPr>
        <w:t>MASSEY</w:t>
      </w:r>
      <w:r w:rsidRPr="00EF26D7">
        <w:rPr>
          <w:color w:val="auto"/>
        </w:rPr>
        <w:t xml:space="preserve"> spoke on the Bill.</w:t>
      </w:r>
    </w:p>
    <w:p w:rsidR="00DD088A" w:rsidRDefault="00DD088A">
      <w:pPr>
        <w:pStyle w:val="Header"/>
        <w:tabs>
          <w:tab w:val="clear" w:pos="8640"/>
          <w:tab w:val="left" w:pos="4320"/>
        </w:tabs>
        <w:rPr>
          <w:color w:val="auto"/>
        </w:rPr>
      </w:pPr>
    </w:p>
    <w:p w:rsidR="00DD088A" w:rsidRPr="00EF26D7" w:rsidRDefault="00DD088A">
      <w:pPr>
        <w:pStyle w:val="Header"/>
        <w:tabs>
          <w:tab w:val="clear" w:pos="8640"/>
          <w:tab w:val="left" w:pos="4320"/>
        </w:tabs>
        <w:rPr>
          <w:color w:val="auto"/>
        </w:rPr>
      </w:pPr>
      <w:r>
        <w:rPr>
          <w:color w:val="auto"/>
        </w:rPr>
        <w:tab/>
        <w:t>Debate was interrupted by adjournment.</w:t>
      </w:r>
    </w:p>
    <w:p w:rsidR="004F1794" w:rsidRDefault="004F1794">
      <w:pPr>
        <w:pStyle w:val="Header"/>
        <w:tabs>
          <w:tab w:val="clear" w:pos="8640"/>
          <w:tab w:val="left" w:pos="4320"/>
        </w:tabs>
      </w:pPr>
    </w:p>
    <w:p w:rsidR="004F1794" w:rsidRPr="004F1794" w:rsidRDefault="000A7610" w:rsidP="004F1794">
      <w:pPr>
        <w:jc w:val="center"/>
        <w:rPr>
          <w:rFonts w:eastAsiaTheme="minorHAnsi" w:cstheme="minorBidi"/>
          <w:color w:val="auto"/>
          <w:szCs w:val="22"/>
        </w:rPr>
      </w:pPr>
      <w:r>
        <w:tab/>
      </w:r>
      <w:r w:rsidR="004F1794" w:rsidRPr="004F1794">
        <w:rPr>
          <w:rFonts w:eastAsiaTheme="minorHAnsi" w:cstheme="minorBidi"/>
          <w:b/>
          <w:color w:val="auto"/>
          <w:szCs w:val="22"/>
        </w:rPr>
        <w:t>EXECUTIVE SESSION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stheme="minorBidi"/>
          <w:color w:val="auto"/>
          <w:szCs w:val="22"/>
        </w:rPr>
      </w:pPr>
      <w:r w:rsidRPr="004F1794">
        <w:rPr>
          <w:rFonts w:eastAsiaTheme="minorHAnsi" w:cstheme="minorBidi"/>
          <w:color w:val="auto"/>
          <w:szCs w:val="22"/>
        </w:rPr>
        <w:lastRenderedPageBreak/>
        <w:tab/>
        <w:t xml:space="preserve">On motion of Senator </w:t>
      </w:r>
      <w:r w:rsidR="00A44A70">
        <w:rPr>
          <w:rFonts w:eastAsiaTheme="minorHAnsi" w:cstheme="minorBidi"/>
          <w:color w:val="auto"/>
          <w:szCs w:val="22"/>
        </w:rPr>
        <w:t>MASSEY</w:t>
      </w:r>
      <w:r w:rsidRPr="004F1794">
        <w:rPr>
          <w:rFonts w:eastAsiaTheme="minorHAnsi" w:cstheme="minorBidi"/>
          <w:color w:val="auto"/>
          <w:szCs w:val="22"/>
        </w:rPr>
        <w:t>, the seal of secrecy was removed, so far as the same relates to appointments made by the Governor and the following names were reported to the Senate in open session: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stheme="minorBidi"/>
          <w:color w:val="auto"/>
          <w:szCs w:val="22"/>
        </w:rPr>
      </w:pPr>
    </w:p>
    <w:p w:rsidR="004F1794" w:rsidRPr="004F1794" w:rsidRDefault="004F1794" w:rsidP="000C1D3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4F1794">
        <w:rPr>
          <w:rFonts w:eastAsiaTheme="minorHAnsi" w:cstheme="minorBidi"/>
          <w:b/>
          <w:color w:val="auto"/>
          <w:szCs w:val="22"/>
        </w:rPr>
        <w:t>STATEWIDE APPOINTMENTS</w:t>
      </w:r>
    </w:p>
    <w:p w:rsidR="004F1794" w:rsidRPr="004F1794" w:rsidRDefault="004F1794" w:rsidP="000C1D3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4F1794">
        <w:rPr>
          <w:rFonts w:eastAsiaTheme="minorHAnsi" w:cstheme="minorBidi"/>
          <w:b/>
          <w:color w:val="auto"/>
          <w:szCs w:val="22"/>
        </w:rPr>
        <w:t>Confirmations</w:t>
      </w:r>
    </w:p>
    <w:p w:rsidR="004F1794" w:rsidRPr="004F1794" w:rsidRDefault="004F1794" w:rsidP="000C1D3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Having received a favorable report from the Corrections and Penology Committee, the following appointment was taken up for immediate consideration: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Initial Appointment, South Carolina Board of Probation, Parole and Pardon Services, with the term to commence March 15, 2017, and to expire March 15, 2023</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6th Congressional District:</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Lonnie Randolph, Post Office Box 50351, Columbia, SC 29250</w:t>
      </w:r>
      <w:r w:rsidRPr="004F1794">
        <w:rPr>
          <w:rFonts w:eastAsiaTheme="minorHAnsi" w:cstheme="minorBidi"/>
          <w:i/>
          <w:color w:val="auto"/>
          <w:szCs w:val="22"/>
        </w:rPr>
        <w:t xml:space="preserve"> VICE </w:t>
      </w:r>
      <w:r w:rsidRPr="004F1794">
        <w:rPr>
          <w:rFonts w:eastAsiaTheme="minorHAnsi" w:cstheme="minorBidi"/>
          <w:color w:val="auto"/>
          <w:szCs w:val="22"/>
        </w:rPr>
        <w:t>Karen Walto</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On motion of Senator SHANE MARTIN, the question was confirmation of Lonnie Randolph.</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"ayes" and "nays" were demanded and taken, resulting as follows:</w:t>
      </w: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 28; Nays 0; Abstain 8</w:t>
      </w:r>
    </w:p>
    <w:p w:rsidR="00A44A70" w:rsidRDefault="00A44A70"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Alexander</w:t>
      </w:r>
      <w:r>
        <w:rPr>
          <w:rFonts w:eastAsiaTheme="minorHAnsi"/>
          <w:color w:val="auto"/>
          <w:szCs w:val="22"/>
        </w:rPr>
        <w:tab/>
      </w:r>
      <w:r w:rsidRPr="00A44A70">
        <w:rPr>
          <w:rFonts w:eastAsiaTheme="minorHAnsi"/>
          <w:color w:val="auto"/>
          <w:szCs w:val="22"/>
        </w:rPr>
        <w:t>Bennett</w:t>
      </w:r>
      <w:r>
        <w:rPr>
          <w:rFonts w:eastAsiaTheme="minorHAnsi"/>
          <w:color w:val="auto"/>
          <w:szCs w:val="22"/>
        </w:rPr>
        <w:tab/>
      </w:r>
      <w:r w:rsidRPr="00A44A70">
        <w:rPr>
          <w:rFonts w:eastAsiaTheme="minorHAnsi"/>
          <w:color w:val="auto"/>
          <w:szCs w:val="22"/>
        </w:rPr>
        <w:t>Campbell</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Cash</w:t>
      </w:r>
      <w:r>
        <w:rPr>
          <w:rFonts w:eastAsiaTheme="minorHAnsi"/>
          <w:color w:val="auto"/>
          <w:szCs w:val="22"/>
        </w:rPr>
        <w:tab/>
      </w:r>
      <w:r w:rsidRPr="00A44A70">
        <w:rPr>
          <w:rFonts w:eastAsiaTheme="minorHAnsi"/>
          <w:color w:val="auto"/>
          <w:szCs w:val="22"/>
        </w:rPr>
        <w:t>Corbin</w:t>
      </w:r>
      <w:r>
        <w:rPr>
          <w:rFonts w:eastAsiaTheme="minorHAnsi"/>
          <w:color w:val="auto"/>
          <w:szCs w:val="22"/>
        </w:rPr>
        <w:tab/>
      </w:r>
      <w:r w:rsidRPr="00A44A70">
        <w:rPr>
          <w:rFonts w:eastAsiaTheme="minorHAnsi"/>
          <w:color w:val="auto"/>
          <w:szCs w:val="22"/>
        </w:rPr>
        <w:t>Cromer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Davis</w:t>
      </w:r>
      <w:r>
        <w:rPr>
          <w:rFonts w:eastAsiaTheme="minorHAnsi"/>
          <w:color w:val="auto"/>
          <w:szCs w:val="22"/>
        </w:rPr>
        <w:tab/>
      </w:r>
      <w:r w:rsidRPr="00A44A70">
        <w:rPr>
          <w:rFonts w:eastAsiaTheme="minorHAnsi"/>
          <w:color w:val="auto"/>
          <w:szCs w:val="22"/>
        </w:rPr>
        <w:t>Gambrell</w:t>
      </w:r>
      <w:r>
        <w:rPr>
          <w:rFonts w:eastAsiaTheme="minorHAnsi"/>
          <w:color w:val="auto"/>
          <w:szCs w:val="22"/>
        </w:rPr>
        <w:tab/>
      </w:r>
      <w:r w:rsidRPr="00A44A70">
        <w:rPr>
          <w:rFonts w:eastAsiaTheme="minorHAnsi"/>
          <w:color w:val="auto"/>
          <w:szCs w:val="22"/>
        </w:rPr>
        <w:t>Gregory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Grooms</w:t>
      </w:r>
      <w:r>
        <w:rPr>
          <w:rFonts w:eastAsiaTheme="minorHAnsi"/>
          <w:color w:val="auto"/>
          <w:szCs w:val="22"/>
        </w:rPr>
        <w:tab/>
      </w:r>
      <w:r w:rsidRPr="00A44A70">
        <w:rPr>
          <w:rFonts w:eastAsiaTheme="minorHAnsi"/>
          <w:color w:val="auto"/>
          <w:szCs w:val="22"/>
        </w:rPr>
        <w:t>Johnson</w:t>
      </w:r>
      <w:r>
        <w:rPr>
          <w:rFonts w:eastAsiaTheme="minorHAnsi"/>
          <w:color w:val="auto"/>
          <w:szCs w:val="22"/>
        </w:rPr>
        <w:tab/>
      </w:r>
      <w:r w:rsidRPr="00A44A70">
        <w:rPr>
          <w:rFonts w:eastAsiaTheme="minorHAnsi"/>
          <w:color w:val="auto"/>
          <w:szCs w:val="22"/>
        </w:rPr>
        <w:t>Kimpson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44A70">
        <w:rPr>
          <w:rFonts w:eastAsiaTheme="minorHAnsi"/>
          <w:color w:val="auto"/>
          <w:szCs w:val="22"/>
        </w:rPr>
        <w:t>Leatherman</w:t>
      </w:r>
      <w:r>
        <w:rPr>
          <w:rFonts w:eastAsiaTheme="minorHAnsi"/>
          <w:color w:val="auto"/>
          <w:szCs w:val="22"/>
        </w:rPr>
        <w:tab/>
      </w:r>
      <w:r w:rsidRPr="00A44A70">
        <w:rPr>
          <w:rFonts w:eastAsiaTheme="minorHAnsi"/>
          <w:color w:val="auto"/>
          <w:szCs w:val="22"/>
        </w:rPr>
        <w:t>Massey</w:t>
      </w:r>
      <w:r>
        <w:rPr>
          <w:rFonts w:eastAsiaTheme="minorHAnsi"/>
          <w:color w:val="auto"/>
          <w:szCs w:val="22"/>
        </w:rPr>
        <w:tab/>
      </w:r>
      <w:r w:rsidRPr="00A44A70">
        <w:rPr>
          <w:rFonts w:eastAsiaTheme="minorHAnsi"/>
          <w:i/>
          <w:color w:val="auto"/>
          <w:szCs w:val="22"/>
        </w:rPr>
        <w:t>Matthews, John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McLeod</w:t>
      </w:r>
      <w:r>
        <w:rPr>
          <w:rFonts w:eastAsiaTheme="minorHAnsi"/>
          <w:color w:val="auto"/>
          <w:szCs w:val="22"/>
        </w:rPr>
        <w:tab/>
      </w:r>
      <w:r w:rsidRPr="00A44A70">
        <w:rPr>
          <w:rFonts w:eastAsiaTheme="minorHAnsi"/>
          <w:color w:val="auto"/>
          <w:szCs w:val="22"/>
        </w:rPr>
        <w:t>Nicholson</w:t>
      </w:r>
      <w:r>
        <w:rPr>
          <w:rFonts w:eastAsiaTheme="minorHAnsi"/>
          <w:color w:val="auto"/>
          <w:szCs w:val="22"/>
        </w:rPr>
        <w:tab/>
      </w:r>
      <w:r w:rsidRPr="00A44A70">
        <w:rPr>
          <w:rFonts w:eastAsiaTheme="minorHAnsi"/>
          <w:color w:val="auto"/>
          <w:szCs w:val="22"/>
        </w:rPr>
        <w:t>Peeler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Reese</w:t>
      </w:r>
      <w:r>
        <w:rPr>
          <w:rFonts w:eastAsiaTheme="minorHAnsi"/>
          <w:color w:val="auto"/>
          <w:szCs w:val="22"/>
        </w:rPr>
        <w:tab/>
      </w:r>
      <w:r w:rsidRPr="00A44A70">
        <w:rPr>
          <w:rFonts w:eastAsiaTheme="minorHAnsi"/>
          <w:color w:val="auto"/>
          <w:szCs w:val="22"/>
        </w:rPr>
        <w:t>Rice</w:t>
      </w:r>
      <w:r>
        <w:rPr>
          <w:rFonts w:eastAsiaTheme="minorHAnsi"/>
          <w:color w:val="auto"/>
          <w:szCs w:val="22"/>
        </w:rPr>
        <w:tab/>
      </w:r>
      <w:r w:rsidRPr="00A44A70">
        <w:rPr>
          <w:rFonts w:eastAsiaTheme="minorHAnsi"/>
          <w:color w:val="auto"/>
          <w:szCs w:val="22"/>
        </w:rPr>
        <w:t>Scott</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Setzler</w:t>
      </w:r>
      <w:r>
        <w:rPr>
          <w:rFonts w:eastAsiaTheme="minorHAnsi"/>
          <w:color w:val="auto"/>
          <w:szCs w:val="22"/>
        </w:rPr>
        <w:tab/>
      </w:r>
      <w:r w:rsidRPr="00A44A70">
        <w:rPr>
          <w:rFonts w:eastAsiaTheme="minorHAnsi"/>
          <w:color w:val="auto"/>
          <w:szCs w:val="22"/>
        </w:rPr>
        <w:t>Shealy</w:t>
      </w:r>
      <w:r>
        <w:rPr>
          <w:rFonts w:eastAsiaTheme="minorHAnsi"/>
          <w:color w:val="auto"/>
          <w:szCs w:val="22"/>
        </w:rPr>
        <w:tab/>
      </w:r>
      <w:r w:rsidRPr="00A44A70">
        <w:rPr>
          <w:rFonts w:eastAsiaTheme="minorHAnsi"/>
          <w:color w:val="auto"/>
          <w:szCs w:val="22"/>
        </w:rPr>
        <w:t>Timmons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Turner</w:t>
      </w:r>
      <w:r>
        <w:rPr>
          <w:rFonts w:eastAsiaTheme="minorHAnsi"/>
          <w:color w:val="auto"/>
          <w:szCs w:val="22"/>
        </w:rPr>
        <w:tab/>
      </w:r>
      <w:r w:rsidRPr="00A44A70">
        <w:rPr>
          <w:rFonts w:eastAsiaTheme="minorHAnsi"/>
          <w:color w:val="auto"/>
          <w:szCs w:val="22"/>
        </w:rPr>
        <w:t>Verdin</w:t>
      </w:r>
      <w:r>
        <w:rPr>
          <w:rFonts w:eastAsiaTheme="minorHAnsi"/>
          <w:color w:val="auto"/>
          <w:szCs w:val="22"/>
        </w:rPr>
        <w:tab/>
      </w:r>
      <w:r w:rsidRPr="00A44A70">
        <w:rPr>
          <w:rFonts w:eastAsiaTheme="minorHAnsi"/>
          <w:color w:val="auto"/>
          <w:szCs w:val="22"/>
        </w:rPr>
        <w:t>Williams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Young</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Total--28</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NAYS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Total--0</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ABSTAIN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lastRenderedPageBreak/>
        <w:t>Allen</w:t>
      </w:r>
      <w:r>
        <w:rPr>
          <w:rFonts w:eastAsiaTheme="minorHAnsi"/>
          <w:color w:val="auto"/>
          <w:szCs w:val="22"/>
        </w:rPr>
        <w:tab/>
      </w:r>
      <w:r w:rsidRPr="00A44A70">
        <w:rPr>
          <w:rFonts w:eastAsiaTheme="minorHAnsi"/>
          <w:color w:val="auto"/>
          <w:szCs w:val="22"/>
        </w:rPr>
        <w:t>Goldfinch</w:t>
      </w:r>
      <w:r>
        <w:rPr>
          <w:rFonts w:eastAsiaTheme="minorHAnsi"/>
          <w:color w:val="auto"/>
          <w:szCs w:val="22"/>
        </w:rPr>
        <w:tab/>
      </w:r>
      <w:r w:rsidRPr="00A44A70">
        <w:rPr>
          <w:rFonts w:eastAsiaTheme="minorHAnsi"/>
          <w:color w:val="auto"/>
          <w:szCs w:val="22"/>
        </w:rPr>
        <w:t>Hembree</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Malloy</w:t>
      </w:r>
      <w:r>
        <w:rPr>
          <w:rFonts w:eastAsiaTheme="minorHAnsi"/>
          <w:color w:val="auto"/>
          <w:szCs w:val="22"/>
        </w:rPr>
        <w:tab/>
      </w:r>
      <w:r w:rsidRPr="00A44A70">
        <w:rPr>
          <w:rFonts w:eastAsiaTheme="minorHAnsi"/>
          <w:i/>
          <w:color w:val="auto"/>
          <w:szCs w:val="22"/>
        </w:rPr>
        <w:t>Matthews, Margie</w:t>
      </w:r>
      <w:r>
        <w:rPr>
          <w:rFonts w:eastAsiaTheme="minorHAnsi"/>
          <w:i/>
          <w:color w:val="auto"/>
          <w:szCs w:val="22"/>
        </w:rPr>
        <w:tab/>
      </w:r>
      <w:r w:rsidRPr="00A44A70">
        <w:rPr>
          <w:rFonts w:eastAsiaTheme="minorHAnsi"/>
          <w:color w:val="auto"/>
          <w:szCs w:val="22"/>
        </w:rPr>
        <w:t>McElveen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Senn</w:t>
      </w:r>
      <w:r>
        <w:rPr>
          <w:rFonts w:eastAsiaTheme="minorHAnsi"/>
          <w:color w:val="auto"/>
          <w:szCs w:val="22"/>
        </w:rPr>
        <w:tab/>
      </w:r>
      <w:r w:rsidRPr="00A44A70">
        <w:rPr>
          <w:rFonts w:eastAsiaTheme="minorHAnsi"/>
          <w:color w:val="auto"/>
          <w:szCs w:val="22"/>
        </w:rPr>
        <w:t>Talley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Total--8</w:t>
      </w:r>
    </w:p>
    <w:p w:rsidR="007B1B24" w:rsidRPr="00A44A70" w:rsidRDefault="007B1B24"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appointment of Lonnie Randolph was confirmed.</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Having received a favorable report from the Education Committee, the following appointment was taken up for immediate consideration:</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Initial Appointment, South Carolina Public Charter School District Board of Trustees, with the term to commence July 1, 2017, and to expire July 1, 2020</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SC Association of Public School Administrators:</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Vernon Keith Callicutt,</w:t>
      </w:r>
      <w:r w:rsidR="000C1D33">
        <w:rPr>
          <w:rFonts w:eastAsiaTheme="minorHAnsi" w:cstheme="minorBidi"/>
          <w:color w:val="auto"/>
          <w:szCs w:val="22"/>
        </w:rPr>
        <w:t xml:space="preserve"> </w:t>
      </w:r>
      <w:r w:rsidRPr="004F1794">
        <w:rPr>
          <w:rFonts w:eastAsiaTheme="minorHAnsi" w:cstheme="minorBidi"/>
          <w:color w:val="auto"/>
          <w:szCs w:val="22"/>
        </w:rPr>
        <w:t>Ph.D., 367 Dwellings Drive, Johnsonville, SC 29555-6622</w:t>
      </w:r>
      <w:r w:rsidRPr="004F1794">
        <w:rPr>
          <w:rFonts w:eastAsiaTheme="minorHAnsi" w:cstheme="minorBidi"/>
          <w:i/>
          <w:color w:val="auto"/>
          <w:szCs w:val="22"/>
        </w:rPr>
        <w:t xml:space="preserve"> VICE </w:t>
      </w:r>
      <w:r w:rsidRPr="004F1794">
        <w:rPr>
          <w:rFonts w:eastAsiaTheme="minorHAnsi" w:cstheme="minorBidi"/>
          <w:color w:val="auto"/>
          <w:szCs w:val="22"/>
        </w:rPr>
        <w:t>Betty T. Bagley</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On motion of Senator PEELER, the question was confirmation of Vernon Keith Callicutt,Ph.D..</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"ayes" and "nays" were demanded and taken, resulting as follows:</w:t>
      </w: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 34; Nays 0; Abstain 2</w:t>
      </w:r>
    </w:p>
    <w:p w:rsidR="00A44A70" w:rsidRDefault="00A44A70"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Alexander</w:t>
      </w:r>
      <w:r>
        <w:rPr>
          <w:rFonts w:eastAsiaTheme="minorHAnsi"/>
          <w:color w:val="auto"/>
          <w:szCs w:val="22"/>
        </w:rPr>
        <w:tab/>
      </w:r>
      <w:r w:rsidRPr="00A44A70">
        <w:rPr>
          <w:rFonts w:eastAsiaTheme="minorHAnsi"/>
          <w:color w:val="auto"/>
          <w:szCs w:val="22"/>
        </w:rPr>
        <w:t>Allen</w:t>
      </w:r>
      <w:r>
        <w:rPr>
          <w:rFonts w:eastAsiaTheme="minorHAnsi"/>
          <w:color w:val="auto"/>
          <w:szCs w:val="22"/>
        </w:rPr>
        <w:tab/>
      </w:r>
      <w:r w:rsidRPr="00A44A70">
        <w:rPr>
          <w:rFonts w:eastAsiaTheme="minorHAnsi"/>
          <w:color w:val="auto"/>
          <w:szCs w:val="22"/>
        </w:rPr>
        <w:t>Bennett</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Campbell</w:t>
      </w:r>
      <w:r>
        <w:rPr>
          <w:rFonts w:eastAsiaTheme="minorHAnsi"/>
          <w:color w:val="auto"/>
          <w:szCs w:val="22"/>
        </w:rPr>
        <w:tab/>
      </w:r>
      <w:r w:rsidRPr="00A44A70">
        <w:rPr>
          <w:rFonts w:eastAsiaTheme="minorHAnsi"/>
          <w:color w:val="auto"/>
          <w:szCs w:val="22"/>
        </w:rPr>
        <w:t>Cash</w:t>
      </w:r>
      <w:r>
        <w:rPr>
          <w:rFonts w:eastAsiaTheme="minorHAnsi"/>
          <w:color w:val="auto"/>
          <w:szCs w:val="22"/>
        </w:rPr>
        <w:tab/>
      </w:r>
      <w:r w:rsidRPr="00A44A70">
        <w:rPr>
          <w:rFonts w:eastAsiaTheme="minorHAnsi"/>
          <w:color w:val="auto"/>
          <w:szCs w:val="22"/>
        </w:rPr>
        <w:t>Corbin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Cromer</w:t>
      </w:r>
      <w:r>
        <w:rPr>
          <w:rFonts w:eastAsiaTheme="minorHAnsi"/>
          <w:color w:val="auto"/>
          <w:szCs w:val="22"/>
        </w:rPr>
        <w:tab/>
      </w:r>
      <w:r w:rsidRPr="00A44A70">
        <w:rPr>
          <w:rFonts w:eastAsiaTheme="minorHAnsi"/>
          <w:color w:val="auto"/>
          <w:szCs w:val="22"/>
        </w:rPr>
        <w:t>Davis</w:t>
      </w:r>
      <w:r>
        <w:rPr>
          <w:rFonts w:eastAsiaTheme="minorHAnsi"/>
          <w:color w:val="auto"/>
          <w:szCs w:val="22"/>
        </w:rPr>
        <w:tab/>
      </w:r>
      <w:r w:rsidRPr="00A44A70">
        <w:rPr>
          <w:rFonts w:eastAsiaTheme="minorHAnsi"/>
          <w:color w:val="auto"/>
          <w:szCs w:val="22"/>
        </w:rPr>
        <w:t>Gambrell</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Goldfinch</w:t>
      </w:r>
      <w:r>
        <w:rPr>
          <w:rFonts w:eastAsiaTheme="minorHAnsi"/>
          <w:color w:val="auto"/>
          <w:szCs w:val="22"/>
        </w:rPr>
        <w:tab/>
      </w:r>
      <w:r w:rsidRPr="00A44A70">
        <w:rPr>
          <w:rFonts w:eastAsiaTheme="minorHAnsi"/>
          <w:color w:val="auto"/>
          <w:szCs w:val="22"/>
        </w:rPr>
        <w:t>Gregory</w:t>
      </w:r>
      <w:r>
        <w:rPr>
          <w:rFonts w:eastAsiaTheme="minorHAnsi"/>
          <w:color w:val="auto"/>
          <w:szCs w:val="22"/>
        </w:rPr>
        <w:tab/>
      </w:r>
      <w:r w:rsidRPr="00A44A70">
        <w:rPr>
          <w:rFonts w:eastAsiaTheme="minorHAnsi"/>
          <w:color w:val="auto"/>
          <w:szCs w:val="22"/>
        </w:rPr>
        <w:t>Grooms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Hembree</w:t>
      </w:r>
      <w:r>
        <w:rPr>
          <w:rFonts w:eastAsiaTheme="minorHAnsi"/>
          <w:color w:val="auto"/>
          <w:szCs w:val="22"/>
        </w:rPr>
        <w:tab/>
      </w:r>
      <w:r w:rsidRPr="00A44A70">
        <w:rPr>
          <w:rFonts w:eastAsiaTheme="minorHAnsi"/>
          <w:color w:val="auto"/>
          <w:szCs w:val="22"/>
        </w:rPr>
        <w:t>Johnson</w:t>
      </w:r>
      <w:r>
        <w:rPr>
          <w:rFonts w:eastAsiaTheme="minorHAnsi"/>
          <w:color w:val="auto"/>
          <w:szCs w:val="22"/>
        </w:rPr>
        <w:tab/>
      </w:r>
      <w:r w:rsidRPr="00A44A70">
        <w:rPr>
          <w:rFonts w:eastAsiaTheme="minorHAnsi"/>
          <w:color w:val="auto"/>
          <w:szCs w:val="22"/>
        </w:rPr>
        <w:t>Kimpson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Leatherman</w:t>
      </w:r>
      <w:r>
        <w:rPr>
          <w:rFonts w:eastAsiaTheme="minorHAnsi"/>
          <w:color w:val="auto"/>
          <w:szCs w:val="22"/>
        </w:rPr>
        <w:tab/>
      </w:r>
      <w:r w:rsidRPr="00A44A70">
        <w:rPr>
          <w:rFonts w:eastAsiaTheme="minorHAnsi"/>
          <w:color w:val="auto"/>
          <w:szCs w:val="22"/>
        </w:rPr>
        <w:t>Malloy</w:t>
      </w:r>
      <w:r>
        <w:rPr>
          <w:rFonts w:eastAsiaTheme="minorHAnsi"/>
          <w:color w:val="auto"/>
          <w:szCs w:val="22"/>
        </w:rPr>
        <w:tab/>
      </w:r>
      <w:r w:rsidRPr="00A44A70">
        <w:rPr>
          <w:rFonts w:eastAsiaTheme="minorHAnsi"/>
          <w:color w:val="auto"/>
          <w:szCs w:val="22"/>
        </w:rPr>
        <w:t>Massey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i/>
          <w:color w:val="auto"/>
          <w:szCs w:val="22"/>
        </w:rPr>
        <w:t>Matthews, John</w:t>
      </w:r>
      <w:r>
        <w:rPr>
          <w:rFonts w:eastAsiaTheme="minorHAnsi"/>
          <w:i/>
          <w:color w:val="auto"/>
          <w:szCs w:val="22"/>
        </w:rPr>
        <w:tab/>
      </w:r>
      <w:r w:rsidRPr="00A44A70">
        <w:rPr>
          <w:rFonts w:eastAsiaTheme="minorHAnsi"/>
          <w:color w:val="auto"/>
          <w:szCs w:val="22"/>
        </w:rPr>
        <w:t>McElveen</w:t>
      </w:r>
      <w:r>
        <w:rPr>
          <w:rFonts w:eastAsiaTheme="minorHAnsi"/>
          <w:color w:val="auto"/>
          <w:szCs w:val="22"/>
        </w:rPr>
        <w:tab/>
      </w:r>
      <w:r w:rsidRPr="00A44A70">
        <w:rPr>
          <w:rFonts w:eastAsiaTheme="minorHAnsi"/>
          <w:color w:val="auto"/>
          <w:szCs w:val="22"/>
        </w:rPr>
        <w:t>McLeod</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Nicholson</w:t>
      </w:r>
      <w:r>
        <w:rPr>
          <w:rFonts w:eastAsiaTheme="minorHAnsi"/>
          <w:color w:val="auto"/>
          <w:szCs w:val="22"/>
        </w:rPr>
        <w:tab/>
      </w:r>
      <w:r w:rsidRPr="00A44A70">
        <w:rPr>
          <w:rFonts w:eastAsiaTheme="minorHAnsi"/>
          <w:color w:val="auto"/>
          <w:szCs w:val="22"/>
        </w:rPr>
        <w:t>Peeler</w:t>
      </w:r>
      <w:r>
        <w:rPr>
          <w:rFonts w:eastAsiaTheme="minorHAnsi"/>
          <w:color w:val="auto"/>
          <w:szCs w:val="22"/>
        </w:rPr>
        <w:tab/>
      </w:r>
      <w:r w:rsidRPr="00A44A70">
        <w:rPr>
          <w:rFonts w:eastAsiaTheme="minorHAnsi"/>
          <w:color w:val="auto"/>
          <w:szCs w:val="22"/>
        </w:rPr>
        <w:t>Reese</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Rice</w:t>
      </w:r>
      <w:r>
        <w:rPr>
          <w:rFonts w:eastAsiaTheme="minorHAnsi"/>
          <w:color w:val="auto"/>
          <w:szCs w:val="22"/>
        </w:rPr>
        <w:tab/>
      </w:r>
      <w:r w:rsidRPr="00A44A70">
        <w:rPr>
          <w:rFonts w:eastAsiaTheme="minorHAnsi"/>
          <w:color w:val="auto"/>
          <w:szCs w:val="22"/>
        </w:rPr>
        <w:t>Scott</w:t>
      </w:r>
      <w:r>
        <w:rPr>
          <w:rFonts w:eastAsiaTheme="minorHAnsi"/>
          <w:color w:val="auto"/>
          <w:szCs w:val="22"/>
        </w:rPr>
        <w:tab/>
      </w:r>
      <w:r w:rsidRPr="00A44A70">
        <w:rPr>
          <w:rFonts w:eastAsiaTheme="minorHAnsi"/>
          <w:color w:val="auto"/>
          <w:szCs w:val="22"/>
        </w:rPr>
        <w:t>Setzler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Shealy</w:t>
      </w:r>
      <w:r>
        <w:rPr>
          <w:rFonts w:eastAsiaTheme="minorHAnsi"/>
          <w:color w:val="auto"/>
          <w:szCs w:val="22"/>
        </w:rPr>
        <w:tab/>
      </w:r>
      <w:r w:rsidRPr="00A44A70">
        <w:rPr>
          <w:rFonts w:eastAsiaTheme="minorHAnsi"/>
          <w:color w:val="auto"/>
          <w:szCs w:val="22"/>
        </w:rPr>
        <w:t>Talley</w:t>
      </w:r>
      <w:r>
        <w:rPr>
          <w:rFonts w:eastAsiaTheme="minorHAnsi"/>
          <w:color w:val="auto"/>
          <w:szCs w:val="22"/>
        </w:rPr>
        <w:tab/>
      </w:r>
      <w:r w:rsidRPr="00A44A70">
        <w:rPr>
          <w:rFonts w:eastAsiaTheme="minorHAnsi"/>
          <w:color w:val="auto"/>
          <w:szCs w:val="22"/>
        </w:rPr>
        <w:t>Timmons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Turner</w:t>
      </w:r>
      <w:r>
        <w:rPr>
          <w:rFonts w:eastAsiaTheme="minorHAnsi"/>
          <w:color w:val="auto"/>
          <w:szCs w:val="22"/>
        </w:rPr>
        <w:tab/>
      </w:r>
      <w:r w:rsidRPr="00A44A70">
        <w:rPr>
          <w:rFonts w:eastAsiaTheme="minorHAnsi"/>
          <w:color w:val="auto"/>
          <w:szCs w:val="22"/>
        </w:rPr>
        <w:t>Verdin</w:t>
      </w:r>
      <w:r>
        <w:rPr>
          <w:rFonts w:eastAsiaTheme="minorHAnsi"/>
          <w:color w:val="auto"/>
          <w:szCs w:val="22"/>
        </w:rPr>
        <w:tab/>
      </w:r>
      <w:r w:rsidRPr="00A44A70">
        <w:rPr>
          <w:rFonts w:eastAsiaTheme="minorHAnsi"/>
          <w:color w:val="auto"/>
          <w:szCs w:val="22"/>
        </w:rPr>
        <w:t>Williams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Young</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Total--34</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NAYS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Total--0</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lastRenderedPageBreak/>
        <w:t>ABSTAIN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i/>
          <w:color w:val="auto"/>
          <w:szCs w:val="22"/>
        </w:rPr>
        <w:t>Matthews, Margie</w:t>
      </w:r>
      <w:r>
        <w:rPr>
          <w:rFonts w:eastAsiaTheme="minorHAnsi"/>
          <w:i/>
          <w:color w:val="auto"/>
          <w:szCs w:val="22"/>
        </w:rPr>
        <w:tab/>
      </w:r>
      <w:r w:rsidRPr="00A44A70">
        <w:rPr>
          <w:rFonts w:eastAsiaTheme="minorHAnsi"/>
          <w:color w:val="auto"/>
          <w:szCs w:val="22"/>
        </w:rPr>
        <w:t>Senn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Total--2</w:t>
      </w:r>
    </w:p>
    <w:p w:rsidR="00A44A70" w:rsidRPr="00A44A70" w:rsidRDefault="00A44A70" w:rsidP="00A44A70">
      <w:pPr>
        <w:ind w:firstLine="216"/>
        <w:rPr>
          <w:rFonts w:eastAsiaTheme="minorHAns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appointment of Vernon Keith Callicutt,</w:t>
      </w:r>
      <w:r w:rsidR="000C1D33">
        <w:rPr>
          <w:rFonts w:eastAsiaTheme="minorHAnsi" w:cstheme="minorBidi"/>
          <w:color w:val="auto"/>
          <w:szCs w:val="22"/>
        </w:rPr>
        <w:t xml:space="preserve"> </w:t>
      </w:r>
      <w:r w:rsidRPr="004F1794">
        <w:rPr>
          <w:rFonts w:eastAsiaTheme="minorHAnsi" w:cstheme="minorBidi"/>
          <w:color w:val="auto"/>
          <w:szCs w:val="22"/>
        </w:rPr>
        <w:t>Ph.D. was confirmed.</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Having received a favorable report from the Fish, Game and Forestry Committee, the following appointments were taken up for immediate consideration: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Initial Appointment, Department of Natural Resources Board, with the term to commence July 1, 2016, and to expire July 1, 2020</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6th Congressional District:</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Duane Swygert, P. O. Box 486, Hardeeville, SC 29927-0486</w:t>
      </w:r>
      <w:r w:rsidRPr="004F1794">
        <w:rPr>
          <w:rFonts w:eastAsiaTheme="minorHAnsi" w:cstheme="minorBidi"/>
          <w:i/>
          <w:color w:val="auto"/>
          <w:szCs w:val="22"/>
        </w:rPr>
        <w:t xml:space="preserve"> VICE </w:t>
      </w:r>
      <w:r w:rsidRPr="004F1794">
        <w:rPr>
          <w:rFonts w:eastAsiaTheme="minorHAnsi" w:cstheme="minorBidi"/>
          <w:color w:val="auto"/>
          <w:szCs w:val="22"/>
        </w:rPr>
        <w:t>Cary L. Chastain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On motion of Senator CAMPSEN, the question was confirmation of Duane Swygert.</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"ayes" and "nays" were demanded and taken, resulting as follows:</w:t>
      </w: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 34; Nays 0; Abstain 2</w:t>
      </w:r>
    </w:p>
    <w:p w:rsidR="00A44A70" w:rsidRDefault="00A44A70"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Alexander</w:t>
      </w:r>
      <w:r>
        <w:rPr>
          <w:rFonts w:eastAsiaTheme="minorHAnsi"/>
          <w:color w:val="auto"/>
          <w:szCs w:val="22"/>
        </w:rPr>
        <w:tab/>
      </w:r>
      <w:r w:rsidRPr="00A44A70">
        <w:rPr>
          <w:rFonts w:eastAsiaTheme="minorHAnsi"/>
          <w:color w:val="auto"/>
          <w:szCs w:val="22"/>
        </w:rPr>
        <w:t>Allen</w:t>
      </w:r>
      <w:r>
        <w:rPr>
          <w:rFonts w:eastAsiaTheme="minorHAnsi"/>
          <w:color w:val="auto"/>
          <w:szCs w:val="22"/>
        </w:rPr>
        <w:tab/>
      </w:r>
      <w:r w:rsidRPr="00A44A70">
        <w:rPr>
          <w:rFonts w:eastAsiaTheme="minorHAnsi"/>
          <w:color w:val="auto"/>
          <w:szCs w:val="22"/>
        </w:rPr>
        <w:t>Bennett</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Campbell</w:t>
      </w:r>
      <w:r>
        <w:rPr>
          <w:rFonts w:eastAsiaTheme="minorHAnsi"/>
          <w:color w:val="auto"/>
          <w:szCs w:val="22"/>
        </w:rPr>
        <w:tab/>
      </w:r>
      <w:r w:rsidRPr="00A44A70">
        <w:rPr>
          <w:rFonts w:eastAsiaTheme="minorHAnsi"/>
          <w:color w:val="auto"/>
          <w:szCs w:val="22"/>
        </w:rPr>
        <w:t>Cash</w:t>
      </w:r>
      <w:r>
        <w:rPr>
          <w:rFonts w:eastAsiaTheme="minorHAnsi"/>
          <w:color w:val="auto"/>
          <w:szCs w:val="22"/>
        </w:rPr>
        <w:tab/>
      </w:r>
      <w:r w:rsidRPr="00A44A70">
        <w:rPr>
          <w:rFonts w:eastAsiaTheme="minorHAnsi"/>
          <w:color w:val="auto"/>
          <w:szCs w:val="22"/>
        </w:rPr>
        <w:t>Corbin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Cromer</w:t>
      </w:r>
      <w:r>
        <w:rPr>
          <w:rFonts w:eastAsiaTheme="minorHAnsi"/>
          <w:color w:val="auto"/>
          <w:szCs w:val="22"/>
        </w:rPr>
        <w:tab/>
      </w:r>
      <w:r w:rsidRPr="00A44A70">
        <w:rPr>
          <w:rFonts w:eastAsiaTheme="minorHAnsi"/>
          <w:color w:val="auto"/>
          <w:szCs w:val="22"/>
        </w:rPr>
        <w:t>Davis</w:t>
      </w:r>
      <w:r>
        <w:rPr>
          <w:rFonts w:eastAsiaTheme="minorHAnsi"/>
          <w:color w:val="auto"/>
          <w:szCs w:val="22"/>
        </w:rPr>
        <w:tab/>
      </w:r>
      <w:r w:rsidRPr="00A44A70">
        <w:rPr>
          <w:rFonts w:eastAsiaTheme="minorHAnsi"/>
          <w:color w:val="auto"/>
          <w:szCs w:val="22"/>
        </w:rPr>
        <w:t>Gambrell</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Goldfinch</w:t>
      </w:r>
      <w:r>
        <w:rPr>
          <w:rFonts w:eastAsiaTheme="minorHAnsi"/>
          <w:color w:val="auto"/>
          <w:szCs w:val="22"/>
        </w:rPr>
        <w:tab/>
      </w:r>
      <w:r w:rsidRPr="00A44A70">
        <w:rPr>
          <w:rFonts w:eastAsiaTheme="minorHAnsi"/>
          <w:color w:val="auto"/>
          <w:szCs w:val="22"/>
        </w:rPr>
        <w:t>Gregory</w:t>
      </w:r>
      <w:r>
        <w:rPr>
          <w:rFonts w:eastAsiaTheme="minorHAnsi"/>
          <w:color w:val="auto"/>
          <w:szCs w:val="22"/>
        </w:rPr>
        <w:tab/>
      </w:r>
      <w:r w:rsidRPr="00A44A70">
        <w:rPr>
          <w:rFonts w:eastAsiaTheme="minorHAnsi"/>
          <w:color w:val="auto"/>
          <w:szCs w:val="22"/>
        </w:rPr>
        <w:t>Grooms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Hembree</w:t>
      </w:r>
      <w:r>
        <w:rPr>
          <w:rFonts w:eastAsiaTheme="minorHAnsi"/>
          <w:color w:val="auto"/>
          <w:szCs w:val="22"/>
        </w:rPr>
        <w:tab/>
      </w:r>
      <w:r w:rsidRPr="00A44A70">
        <w:rPr>
          <w:rFonts w:eastAsiaTheme="minorHAnsi"/>
          <w:color w:val="auto"/>
          <w:szCs w:val="22"/>
        </w:rPr>
        <w:t>Johnson</w:t>
      </w:r>
      <w:r>
        <w:rPr>
          <w:rFonts w:eastAsiaTheme="minorHAnsi"/>
          <w:color w:val="auto"/>
          <w:szCs w:val="22"/>
        </w:rPr>
        <w:tab/>
      </w:r>
      <w:r w:rsidRPr="00A44A70">
        <w:rPr>
          <w:rFonts w:eastAsiaTheme="minorHAnsi"/>
          <w:color w:val="auto"/>
          <w:szCs w:val="22"/>
        </w:rPr>
        <w:t>Kimpson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Leatherman</w:t>
      </w:r>
      <w:r>
        <w:rPr>
          <w:rFonts w:eastAsiaTheme="minorHAnsi"/>
          <w:color w:val="auto"/>
          <w:szCs w:val="22"/>
        </w:rPr>
        <w:tab/>
      </w:r>
      <w:r w:rsidRPr="00A44A70">
        <w:rPr>
          <w:rFonts w:eastAsiaTheme="minorHAnsi"/>
          <w:color w:val="auto"/>
          <w:szCs w:val="22"/>
        </w:rPr>
        <w:t>Malloy</w:t>
      </w:r>
      <w:r>
        <w:rPr>
          <w:rFonts w:eastAsiaTheme="minorHAnsi"/>
          <w:color w:val="auto"/>
          <w:szCs w:val="22"/>
        </w:rPr>
        <w:tab/>
      </w:r>
      <w:r w:rsidRPr="00A44A70">
        <w:rPr>
          <w:rFonts w:eastAsiaTheme="minorHAnsi"/>
          <w:color w:val="auto"/>
          <w:szCs w:val="22"/>
        </w:rPr>
        <w:t>Massey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i/>
          <w:color w:val="auto"/>
          <w:szCs w:val="22"/>
        </w:rPr>
        <w:t>Matthews, John</w:t>
      </w:r>
      <w:r>
        <w:rPr>
          <w:rFonts w:eastAsiaTheme="minorHAnsi"/>
          <w:i/>
          <w:color w:val="auto"/>
          <w:szCs w:val="22"/>
        </w:rPr>
        <w:tab/>
      </w:r>
      <w:r w:rsidRPr="00A44A70">
        <w:rPr>
          <w:rFonts w:eastAsiaTheme="minorHAnsi"/>
          <w:color w:val="auto"/>
          <w:szCs w:val="22"/>
        </w:rPr>
        <w:t>McElveen</w:t>
      </w:r>
      <w:r>
        <w:rPr>
          <w:rFonts w:eastAsiaTheme="minorHAnsi"/>
          <w:color w:val="auto"/>
          <w:szCs w:val="22"/>
        </w:rPr>
        <w:tab/>
      </w:r>
      <w:r w:rsidRPr="00A44A70">
        <w:rPr>
          <w:rFonts w:eastAsiaTheme="minorHAnsi"/>
          <w:color w:val="auto"/>
          <w:szCs w:val="22"/>
        </w:rPr>
        <w:t>McLeod</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Nicholson</w:t>
      </w:r>
      <w:r>
        <w:rPr>
          <w:rFonts w:eastAsiaTheme="minorHAnsi"/>
          <w:color w:val="auto"/>
          <w:szCs w:val="22"/>
        </w:rPr>
        <w:tab/>
      </w:r>
      <w:r w:rsidRPr="00A44A70">
        <w:rPr>
          <w:rFonts w:eastAsiaTheme="minorHAnsi"/>
          <w:color w:val="auto"/>
          <w:szCs w:val="22"/>
        </w:rPr>
        <w:t>Peeler</w:t>
      </w:r>
      <w:r>
        <w:rPr>
          <w:rFonts w:eastAsiaTheme="minorHAnsi"/>
          <w:color w:val="auto"/>
          <w:szCs w:val="22"/>
        </w:rPr>
        <w:tab/>
      </w:r>
      <w:r w:rsidRPr="00A44A70">
        <w:rPr>
          <w:rFonts w:eastAsiaTheme="minorHAnsi"/>
          <w:color w:val="auto"/>
          <w:szCs w:val="22"/>
        </w:rPr>
        <w:t>Reese</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Rice</w:t>
      </w:r>
      <w:r>
        <w:rPr>
          <w:rFonts w:eastAsiaTheme="minorHAnsi"/>
          <w:color w:val="auto"/>
          <w:szCs w:val="22"/>
        </w:rPr>
        <w:tab/>
      </w:r>
      <w:r w:rsidRPr="00A44A70">
        <w:rPr>
          <w:rFonts w:eastAsiaTheme="minorHAnsi"/>
          <w:color w:val="auto"/>
          <w:szCs w:val="22"/>
        </w:rPr>
        <w:t>Scott</w:t>
      </w:r>
      <w:r>
        <w:rPr>
          <w:rFonts w:eastAsiaTheme="minorHAnsi"/>
          <w:color w:val="auto"/>
          <w:szCs w:val="22"/>
        </w:rPr>
        <w:tab/>
      </w:r>
      <w:r w:rsidRPr="00A44A70">
        <w:rPr>
          <w:rFonts w:eastAsiaTheme="minorHAnsi"/>
          <w:color w:val="auto"/>
          <w:szCs w:val="22"/>
        </w:rPr>
        <w:t>Setzler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Shealy</w:t>
      </w:r>
      <w:r>
        <w:rPr>
          <w:rFonts w:eastAsiaTheme="minorHAnsi"/>
          <w:color w:val="auto"/>
          <w:szCs w:val="22"/>
        </w:rPr>
        <w:tab/>
      </w:r>
      <w:r w:rsidRPr="00A44A70">
        <w:rPr>
          <w:rFonts w:eastAsiaTheme="minorHAnsi"/>
          <w:color w:val="auto"/>
          <w:szCs w:val="22"/>
        </w:rPr>
        <w:t>Talley</w:t>
      </w:r>
      <w:r>
        <w:rPr>
          <w:rFonts w:eastAsiaTheme="minorHAnsi"/>
          <w:color w:val="auto"/>
          <w:szCs w:val="22"/>
        </w:rPr>
        <w:tab/>
      </w:r>
      <w:r w:rsidRPr="00A44A70">
        <w:rPr>
          <w:rFonts w:eastAsiaTheme="minorHAnsi"/>
          <w:color w:val="auto"/>
          <w:szCs w:val="22"/>
        </w:rPr>
        <w:t>Timmons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Turner</w:t>
      </w:r>
      <w:r>
        <w:rPr>
          <w:rFonts w:eastAsiaTheme="minorHAnsi"/>
          <w:color w:val="auto"/>
          <w:szCs w:val="22"/>
        </w:rPr>
        <w:tab/>
      </w:r>
      <w:r w:rsidRPr="00A44A70">
        <w:rPr>
          <w:rFonts w:eastAsiaTheme="minorHAnsi"/>
          <w:color w:val="auto"/>
          <w:szCs w:val="22"/>
        </w:rPr>
        <w:t>Verdin</w:t>
      </w:r>
      <w:r>
        <w:rPr>
          <w:rFonts w:eastAsiaTheme="minorHAnsi"/>
          <w:color w:val="auto"/>
          <w:szCs w:val="22"/>
        </w:rPr>
        <w:tab/>
      </w:r>
      <w:r w:rsidRPr="00A44A70">
        <w:rPr>
          <w:rFonts w:eastAsiaTheme="minorHAnsi"/>
          <w:color w:val="auto"/>
          <w:szCs w:val="22"/>
        </w:rPr>
        <w:t>Williams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Young</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Total--34</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NAYS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Total--0</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ABSTAIN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i/>
          <w:color w:val="auto"/>
          <w:szCs w:val="22"/>
        </w:rPr>
        <w:t>Matthews, Margie</w:t>
      </w:r>
      <w:r>
        <w:rPr>
          <w:rFonts w:eastAsiaTheme="minorHAnsi"/>
          <w:i/>
          <w:color w:val="auto"/>
          <w:szCs w:val="22"/>
        </w:rPr>
        <w:tab/>
      </w:r>
      <w:r w:rsidRPr="00A44A70">
        <w:rPr>
          <w:rFonts w:eastAsiaTheme="minorHAnsi"/>
          <w:color w:val="auto"/>
          <w:szCs w:val="22"/>
        </w:rPr>
        <w:t>Senn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Total--2</w:t>
      </w:r>
    </w:p>
    <w:p w:rsidR="004F1794" w:rsidRPr="00A44A70" w:rsidRDefault="004F1794" w:rsidP="00A44A70">
      <w:pPr>
        <w:ind w:firstLine="216"/>
        <w:rPr>
          <w:rFonts w:eastAsiaTheme="minorHAnsi"/>
          <w: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appointment of Duane Swygert was confirmed.</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Initial Appointment, Governing Board of Department of Natural Resources, with the term to commence July 1, 2016, and to expire July 1, 2020</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Chairman: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Norman F. Pulliam, 812 East Main Street, Spartanburg, SC 29302-2000</w:t>
      </w:r>
      <w:r w:rsidRPr="004F1794">
        <w:rPr>
          <w:rFonts w:eastAsiaTheme="minorHAnsi" w:cstheme="minorBidi"/>
          <w:i/>
          <w:color w:val="auto"/>
          <w:szCs w:val="22"/>
        </w:rPr>
        <w:t xml:space="preserve"> VICE </w:t>
      </w:r>
      <w:r w:rsidRPr="004F1794">
        <w:rPr>
          <w:rFonts w:eastAsiaTheme="minorHAnsi" w:cstheme="minorBidi"/>
          <w:color w:val="auto"/>
          <w:szCs w:val="22"/>
        </w:rPr>
        <w:t>Cary L. Chastain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On motion of Senator CAMPSEN, the question was confirmation of Norman F. Pulliam.</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"ayes" and "nays" were demanded and taken, resulting as follows:</w:t>
      </w: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 34; Nays 0; Abstain 2</w:t>
      </w:r>
    </w:p>
    <w:p w:rsidR="00A44A70" w:rsidRDefault="00A44A70"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Alexander</w:t>
      </w:r>
      <w:r>
        <w:rPr>
          <w:rFonts w:eastAsiaTheme="minorHAnsi"/>
          <w:color w:val="auto"/>
          <w:szCs w:val="22"/>
        </w:rPr>
        <w:tab/>
      </w:r>
      <w:r w:rsidRPr="00A44A70">
        <w:rPr>
          <w:rFonts w:eastAsiaTheme="minorHAnsi"/>
          <w:color w:val="auto"/>
          <w:szCs w:val="22"/>
        </w:rPr>
        <w:t>Allen</w:t>
      </w:r>
      <w:r>
        <w:rPr>
          <w:rFonts w:eastAsiaTheme="minorHAnsi"/>
          <w:color w:val="auto"/>
          <w:szCs w:val="22"/>
        </w:rPr>
        <w:tab/>
      </w:r>
      <w:r w:rsidRPr="00A44A70">
        <w:rPr>
          <w:rFonts w:eastAsiaTheme="minorHAnsi"/>
          <w:color w:val="auto"/>
          <w:szCs w:val="22"/>
        </w:rPr>
        <w:t>Bennett</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Campbell</w:t>
      </w:r>
      <w:r>
        <w:rPr>
          <w:rFonts w:eastAsiaTheme="minorHAnsi"/>
          <w:color w:val="auto"/>
          <w:szCs w:val="22"/>
        </w:rPr>
        <w:tab/>
      </w:r>
      <w:r w:rsidRPr="00A44A70">
        <w:rPr>
          <w:rFonts w:eastAsiaTheme="minorHAnsi"/>
          <w:color w:val="auto"/>
          <w:szCs w:val="22"/>
        </w:rPr>
        <w:t>Cash</w:t>
      </w:r>
      <w:r>
        <w:rPr>
          <w:rFonts w:eastAsiaTheme="minorHAnsi"/>
          <w:color w:val="auto"/>
          <w:szCs w:val="22"/>
        </w:rPr>
        <w:tab/>
      </w:r>
      <w:r w:rsidRPr="00A44A70">
        <w:rPr>
          <w:rFonts w:eastAsiaTheme="minorHAnsi"/>
          <w:color w:val="auto"/>
          <w:szCs w:val="22"/>
        </w:rPr>
        <w:t>Corbin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Cromer</w:t>
      </w:r>
      <w:r>
        <w:rPr>
          <w:rFonts w:eastAsiaTheme="minorHAnsi"/>
          <w:color w:val="auto"/>
          <w:szCs w:val="22"/>
        </w:rPr>
        <w:tab/>
      </w:r>
      <w:r w:rsidRPr="00A44A70">
        <w:rPr>
          <w:rFonts w:eastAsiaTheme="minorHAnsi"/>
          <w:color w:val="auto"/>
          <w:szCs w:val="22"/>
        </w:rPr>
        <w:t>Davis</w:t>
      </w:r>
      <w:r>
        <w:rPr>
          <w:rFonts w:eastAsiaTheme="minorHAnsi"/>
          <w:color w:val="auto"/>
          <w:szCs w:val="22"/>
        </w:rPr>
        <w:tab/>
      </w:r>
      <w:r w:rsidRPr="00A44A70">
        <w:rPr>
          <w:rFonts w:eastAsiaTheme="minorHAnsi"/>
          <w:color w:val="auto"/>
          <w:szCs w:val="22"/>
        </w:rPr>
        <w:t>Gambrell</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Goldfinch</w:t>
      </w:r>
      <w:r>
        <w:rPr>
          <w:rFonts w:eastAsiaTheme="minorHAnsi"/>
          <w:color w:val="auto"/>
          <w:szCs w:val="22"/>
        </w:rPr>
        <w:tab/>
      </w:r>
      <w:r w:rsidRPr="00A44A70">
        <w:rPr>
          <w:rFonts w:eastAsiaTheme="minorHAnsi"/>
          <w:color w:val="auto"/>
          <w:szCs w:val="22"/>
        </w:rPr>
        <w:t>Gregory</w:t>
      </w:r>
      <w:r>
        <w:rPr>
          <w:rFonts w:eastAsiaTheme="minorHAnsi"/>
          <w:color w:val="auto"/>
          <w:szCs w:val="22"/>
        </w:rPr>
        <w:tab/>
      </w:r>
      <w:r w:rsidRPr="00A44A70">
        <w:rPr>
          <w:rFonts w:eastAsiaTheme="minorHAnsi"/>
          <w:color w:val="auto"/>
          <w:szCs w:val="22"/>
        </w:rPr>
        <w:t>Grooms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Hembree</w:t>
      </w:r>
      <w:r>
        <w:rPr>
          <w:rFonts w:eastAsiaTheme="minorHAnsi"/>
          <w:color w:val="auto"/>
          <w:szCs w:val="22"/>
        </w:rPr>
        <w:tab/>
      </w:r>
      <w:r w:rsidRPr="00A44A70">
        <w:rPr>
          <w:rFonts w:eastAsiaTheme="minorHAnsi"/>
          <w:color w:val="auto"/>
          <w:szCs w:val="22"/>
        </w:rPr>
        <w:t>Johnson</w:t>
      </w:r>
      <w:r>
        <w:rPr>
          <w:rFonts w:eastAsiaTheme="minorHAnsi"/>
          <w:color w:val="auto"/>
          <w:szCs w:val="22"/>
        </w:rPr>
        <w:tab/>
      </w:r>
      <w:r w:rsidRPr="00A44A70">
        <w:rPr>
          <w:rFonts w:eastAsiaTheme="minorHAnsi"/>
          <w:color w:val="auto"/>
          <w:szCs w:val="22"/>
        </w:rPr>
        <w:t>Kimpson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Leatherman</w:t>
      </w:r>
      <w:r>
        <w:rPr>
          <w:rFonts w:eastAsiaTheme="minorHAnsi"/>
          <w:color w:val="auto"/>
          <w:szCs w:val="22"/>
        </w:rPr>
        <w:tab/>
      </w:r>
      <w:r w:rsidRPr="00A44A70">
        <w:rPr>
          <w:rFonts w:eastAsiaTheme="minorHAnsi"/>
          <w:color w:val="auto"/>
          <w:szCs w:val="22"/>
        </w:rPr>
        <w:t>Malloy</w:t>
      </w:r>
      <w:r>
        <w:rPr>
          <w:rFonts w:eastAsiaTheme="minorHAnsi"/>
          <w:color w:val="auto"/>
          <w:szCs w:val="22"/>
        </w:rPr>
        <w:tab/>
      </w:r>
      <w:r w:rsidRPr="00A44A70">
        <w:rPr>
          <w:rFonts w:eastAsiaTheme="minorHAnsi"/>
          <w:color w:val="auto"/>
          <w:szCs w:val="22"/>
        </w:rPr>
        <w:t>Massey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i/>
          <w:color w:val="auto"/>
          <w:szCs w:val="22"/>
        </w:rPr>
        <w:t>Matthews, John</w:t>
      </w:r>
      <w:r>
        <w:rPr>
          <w:rFonts w:eastAsiaTheme="minorHAnsi"/>
          <w:i/>
          <w:color w:val="auto"/>
          <w:szCs w:val="22"/>
        </w:rPr>
        <w:tab/>
      </w:r>
      <w:r w:rsidRPr="00A44A70">
        <w:rPr>
          <w:rFonts w:eastAsiaTheme="minorHAnsi"/>
          <w:color w:val="auto"/>
          <w:szCs w:val="22"/>
        </w:rPr>
        <w:t>McElveen</w:t>
      </w:r>
      <w:r>
        <w:rPr>
          <w:rFonts w:eastAsiaTheme="minorHAnsi"/>
          <w:color w:val="auto"/>
          <w:szCs w:val="22"/>
        </w:rPr>
        <w:tab/>
      </w:r>
      <w:r w:rsidRPr="00A44A70">
        <w:rPr>
          <w:rFonts w:eastAsiaTheme="minorHAnsi"/>
          <w:color w:val="auto"/>
          <w:szCs w:val="22"/>
        </w:rPr>
        <w:t>McLeod</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Nicholson</w:t>
      </w:r>
      <w:r>
        <w:rPr>
          <w:rFonts w:eastAsiaTheme="minorHAnsi"/>
          <w:color w:val="auto"/>
          <w:szCs w:val="22"/>
        </w:rPr>
        <w:tab/>
      </w:r>
      <w:r w:rsidRPr="00A44A70">
        <w:rPr>
          <w:rFonts w:eastAsiaTheme="minorHAnsi"/>
          <w:color w:val="auto"/>
          <w:szCs w:val="22"/>
        </w:rPr>
        <w:t>Peeler</w:t>
      </w:r>
      <w:r>
        <w:rPr>
          <w:rFonts w:eastAsiaTheme="minorHAnsi"/>
          <w:color w:val="auto"/>
          <w:szCs w:val="22"/>
        </w:rPr>
        <w:tab/>
      </w:r>
      <w:r w:rsidRPr="00A44A70">
        <w:rPr>
          <w:rFonts w:eastAsiaTheme="minorHAnsi"/>
          <w:color w:val="auto"/>
          <w:szCs w:val="22"/>
        </w:rPr>
        <w:t>Reese</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Rice</w:t>
      </w:r>
      <w:r>
        <w:rPr>
          <w:rFonts w:eastAsiaTheme="minorHAnsi"/>
          <w:color w:val="auto"/>
          <w:szCs w:val="22"/>
        </w:rPr>
        <w:tab/>
      </w:r>
      <w:r w:rsidRPr="00A44A70">
        <w:rPr>
          <w:rFonts w:eastAsiaTheme="minorHAnsi"/>
          <w:color w:val="auto"/>
          <w:szCs w:val="22"/>
        </w:rPr>
        <w:t>Scott</w:t>
      </w:r>
      <w:r>
        <w:rPr>
          <w:rFonts w:eastAsiaTheme="minorHAnsi"/>
          <w:color w:val="auto"/>
          <w:szCs w:val="22"/>
        </w:rPr>
        <w:tab/>
      </w:r>
      <w:r w:rsidRPr="00A44A70">
        <w:rPr>
          <w:rFonts w:eastAsiaTheme="minorHAnsi"/>
          <w:color w:val="auto"/>
          <w:szCs w:val="22"/>
        </w:rPr>
        <w:t>Setzler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Shealy</w:t>
      </w:r>
      <w:r>
        <w:rPr>
          <w:rFonts w:eastAsiaTheme="minorHAnsi"/>
          <w:color w:val="auto"/>
          <w:szCs w:val="22"/>
        </w:rPr>
        <w:tab/>
      </w:r>
      <w:r w:rsidRPr="00A44A70">
        <w:rPr>
          <w:rFonts w:eastAsiaTheme="minorHAnsi"/>
          <w:color w:val="auto"/>
          <w:szCs w:val="22"/>
        </w:rPr>
        <w:t>Talley</w:t>
      </w:r>
      <w:r>
        <w:rPr>
          <w:rFonts w:eastAsiaTheme="minorHAnsi"/>
          <w:color w:val="auto"/>
          <w:szCs w:val="22"/>
        </w:rPr>
        <w:tab/>
      </w:r>
      <w:r w:rsidRPr="00A44A70">
        <w:rPr>
          <w:rFonts w:eastAsiaTheme="minorHAnsi"/>
          <w:color w:val="auto"/>
          <w:szCs w:val="22"/>
        </w:rPr>
        <w:t>Timmons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Turner</w:t>
      </w:r>
      <w:r>
        <w:rPr>
          <w:rFonts w:eastAsiaTheme="minorHAnsi"/>
          <w:color w:val="auto"/>
          <w:szCs w:val="22"/>
        </w:rPr>
        <w:tab/>
      </w:r>
      <w:r w:rsidRPr="00A44A70">
        <w:rPr>
          <w:rFonts w:eastAsiaTheme="minorHAnsi"/>
          <w:color w:val="auto"/>
          <w:szCs w:val="22"/>
        </w:rPr>
        <w:t>Verdin</w:t>
      </w:r>
      <w:r>
        <w:rPr>
          <w:rFonts w:eastAsiaTheme="minorHAnsi"/>
          <w:color w:val="auto"/>
          <w:szCs w:val="22"/>
        </w:rPr>
        <w:tab/>
      </w:r>
      <w:r w:rsidRPr="00A44A70">
        <w:rPr>
          <w:rFonts w:eastAsiaTheme="minorHAnsi"/>
          <w:color w:val="auto"/>
          <w:szCs w:val="22"/>
        </w:rPr>
        <w:t>Williams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Young</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Total--34</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NAYS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Total--0</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ABSTAIN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i/>
          <w:color w:val="auto"/>
          <w:szCs w:val="22"/>
        </w:rPr>
        <w:t>Matthews, Margie</w:t>
      </w:r>
      <w:r>
        <w:rPr>
          <w:rFonts w:eastAsiaTheme="minorHAnsi"/>
          <w:i/>
          <w:color w:val="auto"/>
          <w:szCs w:val="22"/>
        </w:rPr>
        <w:tab/>
      </w:r>
      <w:r w:rsidRPr="00A44A70">
        <w:rPr>
          <w:rFonts w:eastAsiaTheme="minorHAnsi"/>
          <w:color w:val="auto"/>
          <w:szCs w:val="22"/>
        </w:rPr>
        <w:t>Senn</w:t>
      </w: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lastRenderedPageBreak/>
        <w:t>Total--2</w:t>
      </w:r>
    </w:p>
    <w:p w:rsidR="00A44A70" w:rsidRPr="00A44A70" w:rsidRDefault="00A44A70" w:rsidP="00A44A70">
      <w:pPr>
        <w:ind w:firstLine="216"/>
        <w:rPr>
          <w:rFonts w:eastAsiaTheme="minorHAns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appointment of Norman F. Pulliam was confirmed.</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Initial Appointment, Governing Board of Department of Natural Resources, with the term to commence July 1, 2018, and to expire July 1, 2022</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3rd Congressional District:</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Jake Rasor, Jr., 103 Calvert Avenue, Clinton, SC 29325</w:t>
      </w:r>
      <w:r w:rsidRPr="004F1794">
        <w:rPr>
          <w:rFonts w:eastAsiaTheme="minorHAnsi" w:cstheme="minorBidi"/>
          <w:i/>
          <w:color w:val="auto"/>
          <w:szCs w:val="22"/>
        </w:rPr>
        <w:t xml:space="preserve"> VICE </w:t>
      </w:r>
      <w:r w:rsidRPr="004F1794">
        <w:rPr>
          <w:rFonts w:eastAsiaTheme="minorHAnsi" w:cstheme="minorBidi"/>
          <w:color w:val="auto"/>
          <w:szCs w:val="22"/>
        </w:rPr>
        <w:t>Larry L. Yonce</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On motion of Senator CAMPSEN, the question was confirmation of Jake Rasor, Jr..</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"ayes" and "nays" were demanded and taken, resulting as follows:</w:t>
      </w: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 34; Nays 0; Abstain 2</w:t>
      </w:r>
    </w:p>
    <w:p w:rsidR="00A44A70" w:rsidRDefault="00A44A70"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Alexander</w:t>
      </w:r>
      <w:r>
        <w:rPr>
          <w:rFonts w:eastAsiaTheme="minorHAnsi"/>
          <w:color w:val="auto"/>
          <w:szCs w:val="22"/>
        </w:rPr>
        <w:tab/>
      </w:r>
      <w:r w:rsidRPr="00A44A70">
        <w:rPr>
          <w:rFonts w:eastAsiaTheme="minorHAnsi"/>
          <w:color w:val="auto"/>
          <w:szCs w:val="22"/>
        </w:rPr>
        <w:t>Allen</w:t>
      </w:r>
      <w:r>
        <w:rPr>
          <w:rFonts w:eastAsiaTheme="minorHAnsi"/>
          <w:color w:val="auto"/>
          <w:szCs w:val="22"/>
        </w:rPr>
        <w:tab/>
      </w:r>
      <w:r w:rsidRPr="00A44A70">
        <w:rPr>
          <w:rFonts w:eastAsiaTheme="minorHAnsi"/>
          <w:color w:val="auto"/>
          <w:szCs w:val="22"/>
        </w:rPr>
        <w:t>Bennett</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Campbell</w:t>
      </w:r>
      <w:r>
        <w:rPr>
          <w:rFonts w:eastAsiaTheme="minorHAnsi"/>
          <w:color w:val="auto"/>
          <w:szCs w:val="22"/>
        </w:rPr>
        <w:tab/>
      </w:r>
      <w:r w:rsidRPr="00A44A70">
        <w:rPr>
          <w:rFonts w:eastAsiaTheme="minorHAnsi"/>
          <w:color w:val="auto"/>
          <w:szCs w:val="22"/>
        </w:rPr>
        <w:t>Cash</w:t>
      </w:r>
      <w:r>
        <w:rPr>
          <w:rFonts w:eastAsiaTheme="minorHAnsi"/>
          <w:color w:val="auto"/>
          <w:szCs w:val="22"/>
        </w:rPr>
        <w:tab/>
      </w:r>
      <w:r w:rsidRPr="00A44A70">
        <w:rPr>
          <w:rFonts w:eastAsiaTheme="minorHAnsi"/>
          <w:color w:val="auto"/>
          <w:szCs w:val="22"/>
        </w:rPr>
        <w:t>Corbin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Cromer</w:t>
      </w:r>
      <w:r>
        <w:rPr>
          <w:rFonts w:eastAsiaTheme="minorHAnsi"/>
          <w:color w:val="auto"/>
          <w:szCs w:val="22"/>
        </w:rPr>
        <w:tab/>
      </w:r>
      <w:r w:rsidRPr="00A44A70">
        <w:rPr>
          <w:rFonts w:eastAsiaTheme="minorHAnsi"/>
          <w:color w:val="auto"/>
          <w:szCs w:val="22"/>
        </w:rPr>
        <w:t>Davis</w:t>
      </w:r>
      <w:r>
        <w:rPr>
          <w:rFonts w:eastAsiaTheme="minorHAnsi"/>
          <w:color w:val="auto"/>
          <w:szCs w:val="22"/>
        </w:rPr>
        <w:tab/>
      </w:r>
      <w:r w:rsidRPr="00A44A70">
        <w:rPr>
          <w:rFonts w:eastAsiaTheme="minorHAnsi"/>
          <w:color w:val="auto"/>
          <w:szCs w:val="22"/>
        </w:rPr>
        <w:t>Gambrell</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Goldfinch</w:t>
      </w:r>
      <w:r>
        <w:rPr>
          <w:rFonts w:eastAsiaTheme="minorHAnsi"/>
          <w:color w:val="auto"/>
          <w:szCs w:val="22"/>
        </w:rPr>
        <w:tab/>
      </w:r>
      <w:r w:rsidRPr="00A44A70">
        <w:rPr>
          <w:rFonts w:eastAsiaTheme="minorHAnsi"/>
          <w:color w:val="auto"/>
          <w:szCs w:val="22"/>
        </w:rPr>
        <w:t>Gregory</w:t>
      </w:r>
      <w:r>
        <w:rPr>
          <w:rFonts w:eastAsiaTheme="minorHAnsi"/>
          <w:color w:val="auto"/>
          <w:szCs w:val="22"/>
        </w:rPr>
        <w:tab/>
      </w:r>
      <w:r w:rsidRPr="00A44A70">
        <w:rPr>
          <w:rFonts w:eastAsiaTheme="minorHAnsi"/>
          <w:color w:val="auto"/>
          <w:szCs w:val="22"/>
        </w:rPr>
        <w:t>Grooms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Hembree</w:t>
      </w:r>
      <w:r>
        <w:rPr>
          <w:rFonts w:eastAsiaTheme="minorHAnsi"/>
          <w:color w:val="auto"/>
          <w:szCs w:val="22"/>
        </w:rPr>
        <w:tab/>
      </w:r>
      <w:r w:rsidRPr="00A44A70">
        <w:rPr>
          <w:rFonts w:eastAsiaTheme="minorHAnsi"/>
          <w:color w:val="auto"/>
          <w:szCs w:val="22"/>
        </w:rPr>
        <w:t>Johnson</w:t>
      </w:r>
      <w:r>
        <w:rPr>
          <w:rFonts w:eastAsiaTheme="minorHAnsi"/>
          <w:color w:val="auto"/>
          <w:szCs w:val="22"/>
        </w:rPr>
        <w:tab/>
      </w:r>
      <w:r w:rsidRPr="00A44A70">
        <w:rPr>
          <w:rFonts w:eastAsiaTheme="minorHAnsi"/>
          <w:color w:val="auto"/>
          <w:szCs w:val="22"/>
        </w:rPr>
        <w:t>Kimpson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Leatherman</w:t>
      </w:r>
      <w:r>
        <w:rPr>
          <w:rFonts w:eastAsiaTheme="minorHAnsi"/>
          <w:color w:val="auto"/>
          <w:szCs w:val="22"/>
        </w:rPr>
        <w:tab/>
      </w:r>
      <w:r w:rsidRPr="00A44A70">
        <w:rPr>
          <w:rFonts w:eastAsiaTheme="minorHAnsi"/>
          <w:color w:val="auto"/>
          <w:szCs w:val="22"/>
        </w:rPr>
        <w:t>Malloy</w:t>
      </w:r>
      <w:r>
        <w:rPr>
          <w:rFonts w:eastAsiaTheme="minorHAnsi"/>
          <w:color w:val="auto"/>
          <w:szCs w:val="22"/>
        </w:rPr>
        <w:tab/>
      </w:r>
      <w:r w:rsidRPr="00A44A70">
        <w:rPr>
          <w:rFonts w:eastAsiaTheme="minorHAnsi"/>
          <w:color w:val="auto"/>
          <w:szCs w:val="22"/>
        </w:rPr>
        <w:t>Massey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i/>
          <w:color w:val="auto"/>
          <w:szCs w:val="22"/>
        </w:rPr>
        <w:t>Matthews, John</w:t>
      </w:r>
      <w:r>
        <w:rPr>
          <w:rFonts w:eastAsiaTheme="minorHAnsi"/>
          <w:i/>
          <w:color w:val="auto"/>
          <w:szCs w:val="22"/>
        </w:rPr>
        <w:tab/>
      </w:r>
      <w:r w:rsidRPr="00A44A70">
        <w:rPr>
          <w:rFonts w:eastAsiaTheme="minorHAnsi"/>
          <w:color w:val="auto"/>
          <w:szCs w:val="22"/>
        </w:rPr>
        <w:t>McElveen</w:t>
      </w:r>
      <w:r>
        <w:rPr>
          <w:rFonts w:eastAsiaTheme="minorHAnsi"/>
          <w:color w:val="auto"/>
          <w:szCs w:val="22"/>
        </w:rPr>
        <w:tab/>
      </w:r>
      <w:r w:rsidRPr="00A44A70">
        <w:rPr>
          <w:rFonts w:eastAsiaTheme="minorHAnsi"/>
          <w:color w:val="auto"/>
          <w:szCs w:val="22"/>
        </w:rPr>
        <w:t>McLeod</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Nicholson</w:t>
      </w:r>
      <w:r>
        <w:rPr>
          <w:rFonts w:eastAsiaTheme="minorHAnsi"/>
          <w:color w:val="auto"/>
          <w:szCs w:val="22"/>
        </w:rPr>
        <w:tab/>
      </w:r>
      <w:r w:rsidRPr="00A44A70">
        <w:rPr>
          <w:rFonts w:eastAsiaTheme="minorHAnsi"/>
          <w:color w:val="auto"/>
          <w:szCs w:val="22"/>
        </w:rPr>
        <w:t>Peeler</w:t>
      </w:r>
      <w:r>
        <w:rPr>
          <w:rFonts w:eastAsiaTheme="minorHAnsi"/>
          <w:color w:val="auto"/>
          <w:szCs w:val="22"/>
        </w:rPr>
        <w:tab/>
      </w:r>
      <w:r w:rsidRPr="00A44A70">
        <w:rPr>
          <w:rFonts w:eastAsiaTheme="minorHAnsi"/>
          <w:color w:val="auto"/>
          <w:szCs w:val="22"/>
        </w:rPr>
        <w:t>Reese</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Rice</w:t>
      </w:r>
      <w:r>
        <w:rPr>
          <w:rFonts w:eastAsiaTheme="minorHAnsi"/>
          <w:color w:val="auto"/>
          <w:szCs w:val="22"/>
        </w:rPr>
        <w:tab/>
      </w:r>
      <w:r w:rsidRPr="00A44A70">
        <w:rPr>
          <w:rFonts w:eastAsiaTheme="minorHAnsi"/>
          <w:color w:val="auto"/>
          <w:szCs w:val="22"/>
        </w:rPr>
        <w:t>Scott</w:t>
      </w:r>
      <w:r>
        <w:rPr>
          <w:rFonts w:eastAsiaTheme="minorHAnsi"/>
          <w:color w:val="auto"/>
          <w:szCs w:val="22"/>
        </w:rPr>
        <w:tab/>
      </w:r>
      <w:r w:rsidRPr="00A44A70">
        <w:rPr>
          <w:rFonts w:eastAsiaTheme="minorHAnsi"/>
          <w:color w:val="auto"/>
          <w:szCs w:val="22"/>
        </w:rPr>
        <w:t>Setzler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Shealy</w:t>
      </w:r>
      <w:r>
        <w:rPr>
          <w:rFonts w:eastAsiaTheme="minorHAnsi"/>
          <w:color w:val="auto"/>
          <w:szCs w:val="22"/>
        </w:rPr>
        <w:tab/>
      </w:r>
      <w:r w:rsidRPr="00A44A70">
        <w:rPr>
          <w:rFonts w:eastAsiaTheme="minorHAnsi"/>
          <w:color w:val="auto"/>
          <w:szCs w:val="22"/>
        </w:rPr>
        <w:t>Talley</w:t>
      </w:r>
      <w:r>
        <w:rPr>
          <w:rFonts w:eastAsiaTheme="minorHAnsi"/>
          <w:color w:val="auto"/>
          <w:szCs w:val="22"/>
        </w:rPr>
        <w:tab/>
      </w:r>
      <w:r w:rsidRPr="00A44A70">
        <w:rPr>
          <w:rFonts w:eastAsiaTheme="minorHAnsi"/>
          <w:color w:val="auto"/>
          <w:szCs w:val="22"/>
        </w:rPr>
        <w:t>Timmons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Turner</w:t>
      </w:r>
      <w:r>
        <w:rPr>
          <w:rFonts w:eastAsiaTheme="minorHAnsi"/>
          <w:color w:val="auto"/>
          <w:szCs w:val="22"/>
        </w:rPr>
        <w:tab/>
      </w:r>
      <w:r w:rsidRPr="00A44A70">
        <w:rPr>
          <w:rFonts w:eastAsiaTheme="minorHAnsi"/>
          <w:color w:val="auto"/>
          <w:szCs w:val="22"/>
        </w:rPr>
        <w:t>Verdin</w:t>
      </w:r>
      <w:r>
        <w:rPr>
          <w:rFonts w:eastAsiaTheme="minorHAnsi"/>
          <w:color w:val="auto"/>
          <w:szCs w:val="22"/>
        </w:rPr>
        <w:tab/>
      </w:r>
      <w:r w:rsidRPr="00A44A70">
        <w:rPr>
          <w:rFonts w:eastAsiaTheme="minorHAnsi"/>
          <w:color w:val="auto"/>
          <w:szCs w:val="22"/>
        </w:rPr>
        <w:t>Williams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Young</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Total--34</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NAYS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Total--0</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ABSTAIN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i/>
          <w:color w:val="auto"/>
          <w:szCs w:val="22"/>
        </w:rPr>
        <w:t>Matthews, Margie</w:t>
      </w:r>
      <w:r>
        <w:rPr>
          <w:rFonts w:eastAsiaTheme="minorHAnsi"/>
          <w:i/>
          <w:color w:val="auto"/>
          <w:szCs w:val="22"/>
        </w:rPr>
        <w:tab/>
      </w:r>
      <w:r w:rsidRPr="00A44A70">
        <w:rPr>
          <w:rFonts w:eastAsiaTheme="minorHAnsi"/>
          <w:color w:val="auto"/>
          <w:szCs w:val="22"/>
        </w:rPr>
        <w:t>Senn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Total--2</w:t>
      </w:r>
    </w:p>
    <w:p w:rsidR="00714332" w:rsidRPr="00A44A70" w:rsidRDefault="00714332"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lastRenderedPageBreak/>
        <w:t>The appointment of Jake Rasor, Jr. was confirmed.</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Having received a favorable report from the Judiciary Committee, the following appointments were taken up for immediate consideration:</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Reappointment, South Carolina Workers' Compensation Commission Chairman, with the term to commence June 30, 2018, and to expire June 30, 2024</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Chairman: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Thomas Scott Beck, 422 Gold Nugget Point, Prosperity, SC 29127</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On motion of Senator RANKIN, the question was confirmation of Thomas Scott Beck.</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"ayes" and "nays" were demanded and taken, resulting as follows:</w:t>
      </w: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 22; Nays 0; Abstain 14</w:t>
      </w:r>
    </w:p>
    <w:p w:rsidR="00A44A70" w:rsidRDefault="00A44A70"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Alexander</w:t>
      </w:r>
      <w:r>
        <w:rPr>
          <w:rFonts w:eastAsiaTheme="minorHAnsi"/>
          <w:color w:val="auto"/>
          <w:szCs w:val="22"/>
        </w:rPr>
        <w:tab/>
      </w:r>
      <w:r w:rsidRPr="00A44A70">
        <w:rPr>
          <w:rFonts w:eastAsiaTheme="minorHAnsi"/>
          <w:color w:val="auto"/>
          <w:szCs w:val="22"/>
        </w:rPr>
        <w:t>Bennett</w:t>
      </w:r>
      <w:r>
        <w:rPr>
          <w:rFonts w:eastAsiaTheme="minorHAnsi"/>
          <w:color w:val="auto"/>
          <w:szCs w:val="22"/>
        </w:rPr>
        <w:tab/>
      </w:r>
      <w:r w:rsidRPr="00A44A70">
        <w:rPr>
          <w:rFonts w:eastAsiaTheme="minorHAnsi"/>
          <w:color w:val="auto"/>
          <w:szCs w:val="22"/>
        </w:rPr>
        <w:t>Campbell</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Cash</w:t>
      </w:r>
      <w:r>
        <w:rPr>
          <w:rFonts w:eastAsiaTheme="minorHAnsi"/>
          <w:color w:val="auto"/>
          <w:szCs w:val="22"/>
        </w:rPr>
        <w:tab/>
      </w:r>
      <w:r w:rsidRPr="00A44A70">
        <w:rPr>
          <w:rFonts w:eastAsiaTheme="minorHAnsi"/>
          <w:color w:val="auto"/>
          <w:szCs w:val="22"/>
        </w:rPr>
        <w:t>Corbin</w:t>
      </w:r>
      <w:r>
        <w:rPr>
          <w:rFonts w:eastAsiaTheme="minorHAnsi"/>
          <w:color w:val="auto"/>
          <w:szCs w:val="22"/>
        </w:rPr>
        <w:tab/>
      </w:r>
      <w:r w:rsidRPr="00A44A70">
        <w:rPr>
          <w:rFonts w:eastAsiaTheme="minorHAnsi"/>
          <w:color w:val="auto"/>
          <w:szCs w:val="22"/>
        </w:rPr>
        <w:t>Cromer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Gambrell</w:t>
      </w:r>
      <w:r>
        <w:rPr>
          <w:rFonts w:eastAsiaTheme="minorHAnsi"/>
          <w:color w:val="auto"/>
          <w:szCs w:val="22"/>
        </w:rPr>
        <w:tab/>
      </w:r>
      <w:r w:rsidRPr="00A44A70">
        <w:rPr>
          <w:rFonts w:eastAsiaTheme="minorHAnsi"/>
          <w:color w:val="auto"/>
          <w:szCs w:val="22"/>
        </w:rPr>
        <w:t>Gregory</w:t>
      </w:r>
      <w:r>
        <w:rPr>
          <w:rFonts w:eastAsiaTheme="minorHAnsi"/>
          <w:color w:val="auto"/>
          <w:szCs w:val="22"/>
        </w:rPr>
        <w:tab/>
      </w:r>
      <w:r w:rsidRPr="00A44A70">
        <w:rPr>
          <w:rFonts w:eastAsiaTheme="minorHAnsi"/>
          <w:color w:val="auto"/>
          <w:szCs w:val="22"/>
        </w:rPr>
        <w:t>Grooms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44A70">
        <w:rPr>
          <w:rFonts w:eastAsiaTheme="minorHAnsi"/>
          <w:color w:val="auto"/>
          <w:szCs w:val="22"/>
        </w:rPr>
        <w:t>Johnson</w:t>
      </w:r>
      <w:r>
        <w:rPr>
          <w:rFonts w:eastAsiaTheme="minorHAnsi"/>
          <w:color w:val="auto"/>
          <w:szCs w:val="22"/>
        </w:rPr>
        <w:tab/>
      </w:r>
      <w:r w:rsidRPr="00A44A70">
        <w:rPr>
          <w:rFonts w:eastAsiaTheme="minorHAnsi"/>
          <w:color w:val="auto"/>
          <w:szCs w:val="22"/>
        </w:rPr>
        <w:t>Leatherman</w:t>
      </w:r>
      <w:r>
        <w:rPr>
          <w:rFonts w:eastAsiaTheme="minorHAnsi"/>
          <w:color w:val="auto"/>
          <w:szCs w:val="22"/>
        </w:rPr>
        <w:tab/>
      </w:r>
      <w:r w:rsidRPr="00A44A70">
        <w:rPr>
          <w:rFonts w:eastAsiaTheme="minorHAnsi"/>
          <w:i/>
          <w:color w:val="auto"/>
          <w:szCs w:val="22"/>
        </w:rPr>
        <w:t>Matthews, John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McLeod</w:t>
      </w:r>
      <w:r>
        <w:rPr>
          <w:rFonts w:eastAsiaTheme="minorHAnsi"/>
          <w:color w:val="auto"/>
          <w:szCs w:val="22"/>
        </w:rPr>
        <w:tab/>
      </w:r>
      <w:r w:rsidRPr="00A44A70">
        <w:rPr>
          <w:rFonts w:eastAsiaTheme="minorHAnsi"/>
          <w:color w:val="auto"/>
          <w:szCs w:val="22"/>
        </w:rPr>
        <w:t>Nicholson</w:t>
      </w:r>
      <w:r>
        <w:rPr>
          <w:rFonts w:eastAsiaTheme="minorHAnsi"/>
          <w:color w:val="auto"/>
          <w:szCs w:val="22"/>
        </w:rPr>
        <w:tab/>
      </w:r>
      <w:r w:rsidRPr="00A44A70">
        <w:rPr>
          <w:rFonts w:eastAsiaTheme="minorHAnsi"/>
          <w:color w:val="auto"/>
          <w:szCs w:val="22"/>
        </w:rPr>
        <w:t>Peeler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Reese</w:t>
      </w:r>
      <w:r>
        <w:rPr>
          <w:rFonts w:eastAsiaTheme="minorHAnsi"/>
          <w:color w:val="auto"/>
          <w:szCs w:val="22"/>
        </w:rPr>
        <w:tab/>
      </w:r>
      <w:r w:rsidRPr="00A44A70">
        <w:rPr>
          <w:rFonts w:eastAsiaTheme="minorHAnsi"/>
          <w:color w:val="auto"/>
          <w:szCs w:val="22"/>
        </w:rPr>
        <w:t>Rice</w:t>
      </w:r>
      <w:r>
        <w:rPr>
          <w:rFonts w:eastAsiaTheme="minorHAnsi"/>
          <w:color w:val="auto"/>
          <w:szCs w:val="22"/>
        </w:rPr>
        <w:tab/>
      </w:r>
      <w:r w:rsidRPr="00A44A70">
        <w:rPr>
          <w:rFonts w:eastAsiaTheme="minorHAnsi"/>
          <w:color w:val="auto"/>
          <w:szCs w:val="22"/>
        </w:rPr>
        <w:t>Scott</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Shealy</w:t>
      </w:r>
      <w:r>
        <w:rPr>
          <w:rFonts w:eastAsiaTheme="minorHAnsi"/>
          <w:color w:val="auto"/>
          <w:szCs w:val="22"/>
        </w:rPr>
        <w:tab/>
      </w:r>
      <w:r w:rsidRPr="00A44A70">
        <w:rPr>
          <w:rFonts w:eastAsiaTheme="minorHAnsi"/>
          <w:color w:val="auto"/>
          <w:szCs w:val="22"/>
        </w:rPr>
        <w:t>Turner</w:t>
      </w:r>
      <w:r>
        <w:rPr>
          <w:rFonts w:eastAsiaTheme="minorHAnsi"/>
          <w:color w:val="auto"/>
          <w:szCs w:val="22"/>
        </w:rPr>
        <w:tab/>
      </w:r>
      <w:r w:rsidRPr="00A44A70">
        <w:rPr>
          <w:rFonts w:eastAsiaTheme="minorHAnsi"/>
          <w:color w:val="auto"/>
          <w:szCs w:val="22"/>
        </w:rPr>
        <w:t>Verdin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Williams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Total--22</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NAYS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Total--0</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ABSTAIN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Allen</w:t>
      </w:r>
      <w:r>
        <w:rPr>
          <w:rFonts w:eastAsiaTheme="minorHAnsi"/>
          <w:color w:val="auto"/>
          <w:szCs w:val="22"/>
        </w:rPr>
        <w:tab/>
      </w:r>
      <w:r w:rsidRPr="00A44A70">
        <w:rPr>
          <w:rFonts w:eastAsiaTheme="minorHAnsi"/>
          <w:color w:val="auto"/>
          <w:szCs w:val="22"/>
        </w:rPr>
        <w:t>Davis</w:t>
      </w:r>
      <w:r>
        <w:rPr>
          <w:rFonts w:eastAsiaTheme="minorHAnsi"/>
          <w:color w:val="auto"/>
          <w:szCs w:val="22"/>
        </w:rPr>
        <w:tab/>
      </w:r>
      <w:r w:rsidRPr="00A44A70">
        <w:rPr>
          <w:rFonts w:eastAsiaTheme="minorHAnsi"/>
          <w:color w:val="auto"/>
          <w:szCs w:val="22"/>
        </w:rPr>
        <w:t>Goldfinch</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Hembree</w:t>
      </w:r>
      <w:r>
        <w:rPr>
          <w:rFonts w:eastAsiaTheme="minorHAnsi"/>
          <w:color w:val="auto"/>
          <w:szCs w:val="22"/>
        </w:rPr>
        <w:tab/>
      </w:r>
      <w:r w:rsidRPr="00A44A70">
        <w:rPr>
          <w:rFonts w:eastAsiaTheme="minorHAnsi"/>
          <w:color w:val="auto"/>
          <w:szCs w:val="22"/>
        </w:rPr>
        <w:t>Kimpson</w:t>
      </w:r>
      <w:r>
        <w:rPr>
          <w:rFonts w:eastAsiaTheme="minorHAnsi"/>
          <w:color w:val="auto"/>
          <w:szCs w:val="22"/>
        </w:rPr>
        <w:tab/>
      </w:r>
      <w:r w:rsidRPr="00A44A70">
        <w:rPr>
          <w:rFonts w:eastAsiaTheme="minorHAnsi"/>
          <w:color w:val="auto"/>
          <w:szCs w:val="22"/>
        </w:rPr>
        <w:t>Malloy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Massey</w:t>
      </w:r>
      <w:r>
        <w:rPr>
          <w:rFonts w:eastAsiaTheme="minorHAnsi"/>
          <w:color w:val="auto"/>
          <w:szCs w:val="22"/>
        </w:rPr>
        <w:tab/>
      </w:r>
      <w:r w:rsidRPr="00A44A70">
        <w:rPr>
          <w:rFonts w:eastAsiaTheme="minorHAnsi"/>
          <w:i/>
          <w:color w:val="auto"/>
          <w:szCs w:val="22"/>
        </w:rPr>
        <w:t>Matthews, Margie</w:t>
      </w:r>
      <w:r>
        <w:rPr>
          <w:rFonts w:eastAsiaTheme="minorHAnsi"/>
          <w:i/>
          <w:color w:val="auto"/>
          <w:szCs w:val="22"/>
        </w:rPr>
        <w:tab/>
      </w:r>
      <w:r w:rsidRPr="00A44A70">
        <w:rPr>
          <w:rFonts w:eastAsiaTheme="minorHAnsi"/>
          <w:color w:val="auto"/>
          <w:szCs w:val="22"/>
        </w:rPr>
        <w:t>McElveen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Senn</w:t>
      </w:r>
      <w:r>
        <w:rPr>
          <w:rFonts w:eastAsiaTheme="minorHAnsi"/>
          <w:color w:val="auto"/>
          <w:szCs w:val="22"/>
        </w:rPr>
        <w:tab/>
      </w:r>
      <w:r w:rsidRPr="00A44A70">
        <w:rPr>
          <w:rFonts w:eastAsiaTheme="minorHAnsi"/>
          <w:color w:val="auto"/>
          <w:szCs w:val="22"/>
        </w:rPr>
        <w:t>Setzler</w:t>
      </w:r>
      <w:r>
        <w:rPr>
          <w:rFonts w:eastAsiaTheme="minorHAnsi"/>
          <w:color w:val="auto"/>
          <w:szCs w:val="22"/>
        </w:rPr>
        <w:tab/>
      </w:r>
      <w:r w:rsidRPr="00A44A70">
        <w:rPr>
          <w:rFonts w:eastAsiaTheme="minorHAnsi"/>
          <w:color w:val="auto"/>
          <w:szCs w:val="22"/>
        </w:rPr>
        <w:t>Talley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Timmons</w:t>
      </w:r>
      <w:r>
        <w:rPr>
          <w:rFonts w:eastAsiaTheme="minorHAnsi"/>
          <w:color w:val="auto"/>
          <w:szCs w:val="22"/>
        </w:rPr>
        <w:tab/>
      </w:r>
      <w:r w:rsidRPr="00A44A70">
        <w:rPr>
          <w:rFonts w:eastAsiaTheme="minorHAnsi"/>
          <w:color w:val="auto"/>
          <w:szCs w:val="22"/>
        </w:rPr>
        <w:t>Young</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Total--14</w:t>
      </w:r>
    </w:p>
    <w:p w:rsidR="00714332" w:rsidRPr="00A44A70" w:rsidRDefault="00714332"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appointment of Thomas Scott Beck was confirmed.</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lastRenderedPageBreak/>
        <w:t>Reappointment, South Carolina Workers' Compensation Commission, with the term to commence June 30, 2018, and to expire June 30, 2024</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At-Large:</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Richard M. Campbell II, 131 High Knoll Rd., Columbia, SC 29223</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On motion of Senator RANKIN, the question was confirmation of Richard M. Campbell II.</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"ayes" and "nays" were demanded and taken, resulting as follows:</w:t>
      </w: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 22; Nays 0; Abstain 14</w:t>
      </w:r>
    </w:p>
    <w:p w:rsidR="00A44A70" w:rsidRDefault="00A44A70"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Alexander</w:t>
      </w:r>
      <w:r>
        <w:rPr>
          <w:rFonts w:eastAsiaTheme="minorHAnsi"/>
          <w:color w:val="auto"/>
          <w:szCs w:val="22"/>
        </w:rPr>
        <w:tab/>
      </w:r>
      <w:r w:rsidRPr="00A44A70">
        <w:rPr>
          <w:rFonts w:eastAsiaTheme="minorHAnsi"/>
          <w:color w:val="auto"/>
          <w:szCs w:val="22"/>
        </w:rPr>
        <w:t>Bennett</w:t>
      </w:r>
      <w:r>
        <w:rPr>
          <w:rFonts w:eastAsiaTheme="minorHAnsi"/>
          <w:color w:val="auto"/>
          <w:szCs w:val="22"/>
        </w:rPr>
        <w:tab/>
      </w:r>
      <w:r w:rsidRPr="00A44A70">
        <w:rPr>
          <w:rFonts w:eastAsiaTheme="minorHAnsi"/>
          <w:color w:val="auto"/>
          <w:szCs w:val="22"/>
        </w:rPr>
        <w:t>Campbell</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Cash</w:t>
      </w:r>
      <w:r>
        <w:rPr>
          <w:rFonts w:eastAsiaTheme="minorHAnsi"/>
          <w:color w:val="auto"/>
          <w:szCs w:val="22"/>
        </w:rPr>
        <w:tab/>
      </w:r>
      <w:r w:rsidRPr="00A44A70">
        <w:rPr>
          <w:rFonts w:eastAsiaTheme="minorHAnsi"/>
          <w:color w:val="auto"/>
          <w:szCs w:val="22"/>
        </w:rPr>
        <w:t>Corbin</w:t>
      </w:r>
      <w:r>
        <w:rPr>
          <w:rFonts w:eastAsiaTheme="minorHAnsi"/>
          <w:color w:val="auto"/>
          <w:szCs w:val="22"/>
        </w:rPr>
        <w:tab/>
      </w:r>
      <w:r w:rsidRPr="00A44A70">
        <w:rPr>
          <w:rFonts w:eastAsiaTheme="minorHAnsi"/>
          <w:color w:val="auto"/>
          <w:szCs w:val="22"/>
        </w:rPr>
        <w:t>Cromer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Gambrell</w:t>
      </w:r>
      <w:r>
        <w:rPr>
          <w:rFonts w:eastAsiaTheme="minorHAnsi"/>
          <w:color w:val="auto"/>
          <w:szCs w:val="22"/>
        </w:rPr>
        <w:tab/>
      </w:r>
      <w:r w:rsidRPr="00A44A70">
        <w:rPr>
          <w:rFonts w:eastAsiaTheme="minorHAnsi"/>
          <w:color w:val="auto"/>
          <w:szCs w:val="22"/>
        </w:rPr>
        <w:t>Gregory</w:t>
      </w:r>
      <w:r>
        <w:rPr>
          <w:rFonts w:eastAsiaTheme="minorHAnsi"/>
          <w:color w:val="auto"/>
          <w:szCs w:val="22"/>
        </w:rPr>
        <w:tab/>
      </w:r>
      <w:r w:rsidRPr="00A44A70">
        <w:rPr>
          <w:rFonts w:eastAsiaTheme="minorHAnsi"/>
          <w:color w:val="auto"/>
          <w:szCs w:val="22"/>
        </w:rPr>
        <w:t>Grooms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44A70">
        <w:rPr>
          <w:rFonts w:eastAsiaTheme="minorHAnsi"/>
          <w:color w:val="auto"/>
          <w:szCs w:val="22"/>
        </w:rPr>
        <w:t>Johnson</w:t>
      </w:r>
      <w:r>
        <w:rPr>
          <w:rFonts w:eastAsiaTheme="minorHAnsi"/>
          <w:color w:val="auto"/>
          <w:szCs w:val="22"/>
        </w:rPr>
        <w:tab/>
      </w:r>
      <w:r w:rsidRPr="00A44A70">
        <w:rPr>
          <w:rFonts w:eastAsiaTheme="minorHAnsi"/>
          <w:color w:val="auto"/>
          <w:szCs w:val="22"/>
        </w:rPr>
        <w:t>Leatherman</w:t>
      </w:r>
      <w:r>
        <w:rPr>
          <w:rFonts w:eastAsiaTheme="minorHAnsi"/>
          <w:color w:val="auto"/>
          <w:szCs w:val="22"/>
        </w:rPr>
        <w:tab/>
      </w:r>
      <w:r w:rsidRPr="00A44A70">
        <w:rPr>
          <w:rFonts w:eastAsiaTheme="minorHAnsi"/>
          <w:i/>
          <w:color w:val="auto"/>
          <w:szCs w:val="22"/>
        </w:rPr>
        <w:t>Matthews, John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McLeod</w:t>
      </w:r>
      <w:r>
        <w:rPr>
          <w:rFonts w:eastAsiaTheme="minorHAnsi"/>
          <w:color w:val="auto"/>
          <w:szCs w:val="22"/>
        </w:rPr>
        <w:tab/>
      </w:r>
      <w:r w:rsidRPr="00A44A70">
        <w:rPr>
          <w:rFonts w:eastAsiaTheme="minorHAnsi"/>
          <w:color w:val="auto"/>
          <w:szCs w:val="22"/>
        </w:rPr>
        <w:t>Nicholson</w:t>
      </w:r>
      <w:r>
        <w:rPr>
          <w:rFonts w:eastAsiaTheme="minorHAnsi"/>
          <w:color w:val="auto"/>
          <w:szCs w:val="22"/>
        </w:rPr>
        <w:tab/>
      </w:r>
      <w:r w:rsidRPr="00A44A70">
        <w:rPr>
          <w:rFonts w:eastAsiaTheme="minorHAnsi"/>
          <w:color w:val="auto"/>
          <w:szCs w:val="22"/>
        </w:rPr>
        <w:t>Peeler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Reese</w:t>
      </w:r>
      <w:r>
        <w:rPr>
          <w:rFonts w:eastAsiaTheme="minorHAnsi"/>
          <w:color w:val="auto"/>
          <w:szCs w:val="22"/>
        </w:rPr>
        <w:tab/>
      </w:r>
      <w:r w:rsidRPr="00A44A70">
        <w:rPr>
          <w:rFonts w:eastAsiaTheme="minorHAnsi"/>
          <w:color w:val="auto"/>
          <w:szCs w:val="22"/>
        </w:rPr>
        <w:t>Rice</w:t>
      </w:r>
      <w:r>
        <w:rPr>
          <w:rFonts w:eastAsiaTheme="minorHAnsi"/>
          <w:color w:val="auto"/>
          <w:szCs w:val="22"/>
        </w:rPr>
        <w:tab/>
      </w:r>
      <w:r w:rsidRPr="00A44A70">
        <w:rPr>
          <w:rFonts w:eastAsiaTheme="minorHAnsi"/>
          <w:color w:val="auto"/>
          <w:szCs w:val="22"/>
        </w:rPr>
        <w:t>Scott</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Shealy</w:t>
      </w:r>
      <w:r>
        <w:rPr>
          <w:rFonts w:eastAsiaTheme="minorHAnsi"/>
          <w:color w:val="auto"/>
          <w:szCs w:val="22"/>
        </w:rPr>
        <w:tab/>
      </w:r>
      <w:r w:rsidRPr="00A44A70">
        <w:rPr>
          <w:rFonts w:eastAsiaTheme="minorHAnsi"/>
          <w:color w:val="auto"/>
          <w:szCs w:val="22"/>
        </w:rPr>
        <w:t>Turner</w:t>
      </w:r>
      <w:r>
        <w:rPr>
          <w:rFonts w:eastAsiaTheme="minorHAnsi"/>
          <w:color w:val="auto"/>
          <w:szCs w:val="22"/>
        </w:rPr>
        <w:tab/>
      </w:r>
      <w:r w:rsidRPr="00A44A70">
        <w:rPr>
          <w:rFonts w:eastAsiaTheme="minorHAnsi"/>
          <w:color w:val="auto"/>
          <w:szCs w:val="22"/>
        </w:rPr>
        <w:t>Verdin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Williams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Total--22</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NAYS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Total--0</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ABSTAIN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Allen</w:t>
      </w:r>
      <w:r>
        <w:rPr>
          <w:rFonts w:eastAsiaTheme="minorHAnsi"/>
          <w:color w:val="auto"/>
          <w:szCs w:val="22"/>
        </w:rPr>
        <w:tab/>
      </w:r>
      <w:r w:rsidRPr="00A44A70">
        <w:rPr>
          <w:rFonts w:eastAsiaTheme="minorHAnsi"/>
          <w:color w:val="auto"/>
          <w:szCs w:val="22"/>
        </w:rPr>
        <w:t>Davis</w:t>
      </w:r>
      <w:r>
        <w:rPr>
          <w:rFonts w:eastAsiaTheme="minorHAnsi"/>
          <w:color w:val="auto"/>
          <w:szCs w:val="22"/>
        </w:rPr>
        <w:tab/>
      </w:r>
      <w:r w:rsidRPr="00A44A70">
        <w:rPr>
          <w:rFonts w:eastAsiaTheme="minorHAnsi"/>
          <w:color w:val="auto"/>
          <w:szCs w:val="22"/>
        </w:rPr>
        <w:t>Goldfinch</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Hembree</w:t>
      </w:r>
      <w:r>
        <w:rPr>
          <w:rFonts w:eastAsiaTheme="minorHAnsi"/>
          <w:color w:val="auto"/>
          <w:szCs w:val="22"/>
        </w:rPr>
        <w:tab/>
      </w:r>
      <w:r w:rsidRPr="00A44A70">
        <w:rPr>
          <w:rFonts w:eastAsiaTheme="minorHAnsi"/>
          <w:color w:val="auto"/>
          <w:szCs w:val="22"/>
        </w:rPr>
        <w:t>Kimpson</w:t>
      </w:r>
      <w:r>
        <w:rPr>
          <w:rFonts w:eastAsiaTheme="minorHAnsi"/>
          <w:color w:val="auto"/>
          <w:szCs w:val="22"/>
        </w:rPr>
        <w:tab/>
      </w:r>
      <w:r w:rsidRPr="00A44A70">
        <w:rPr>
          <w:rFonts w:eastAsiaTheme="minorHAnsi"/>
          <w:color w:val="auto"/>
          <w:szCs w:val="22"/>
        </w:rPr>
        <w:t>Malloy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Massey</w:t>
      </w:r>
      <w:r>
        <w:rPr>
          <w:rFonts w:eastAsiaTheme="minorHAnsi"/>
          <w:color w:val="auto"/>
          <w:szCs w:val="22"/>
        </w:rPr>
        <w:tab/>
      </w:r>
      <w:r w:rsidRPr="00A44A70">
        <w:rPr>
          <w:rFonts w:eastAsiaTheme="minorHAnsi"/>
          <w:i/>
          <w:color w:val="auto"/>
          <w:szCs w:val="22"/>
        </w:rPr>
        <w:t>Matthews, Margie</w:t>
      </w:r>
      <w:r>
        <w:rPr>
          <w:rFonts w:eastAsiaTheme="minorHAnsi"/>
          <w:i/>
          <w:color w:val="auto"/>
          <w:szCs w:val="22"/>
        </w:rPr>
        <w:tab/>
      </w:r>
      <w:r w:rsidRPr="00A44A70">
        <w:rPr>
          <w:rFonts w:eastAsiaTheme="minorHAnsi"/>
          <w:color w:val="auto"/>
          <w:szCs w:val="22"/>
        </w:rPr>
        <w:t>McElveen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Senn</w:t>
      </w:r>
      <w:r>
        <w:rPr>
          <w:rFonts w:eastAsiaTheme="minorHAnsi"/>
          <w:color w:val="auto"/>
          <w:szCs w:val="22"/>
        </w:rPr>
        <w:tab/>
      </w:r>
      <w:r w:rsidRPr="00A44A70">
        <w:rPr>
          <w:rFonts w:eastAsiaTheme="minorHAnsi"/>
          <w:color w:val="auto"/>
          <w:szCs w:val="22"/>
        </w:rPr>
        <w:t>Setzler</w:t>
      </w:r>
      <w:r>
        <w:rPr>
          <w:rFonts w:eastAsiaTheme="minorHAnsi"/>
          <w:color w:val="auto"/>
          <w:szCs w:val="22"/>
        </w:rPr>
        <w:tab/>
      </w:r>
      <w:r w:rsidRPr="00A44A70">
        <w:rPr>
          <w:rFonts w:eastAsiaTheme="minorHAnsi"/>
          <w:color w:val="auto"/>
          <w:szCs w:val="22"/>
        </w:rPr>
        <w:t>Talley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Timmons</w:t>
      </w:r>
      <w:r>
        <w:rPr>
          <w:rFonts w:eastAsiaTheme="minorHAnsi"/>
          <w:color w:val="auto"/>
          <w:szCs w:val="22"/>
        </w:rPr>
        <w:tab/>
      </w:r>
      <w:r w:rsidRPr="00A44A70">
        <w:rPr>
          <w:rFonts w:eastAsiaTheme="minorHAnsi"/>
          <w:color w:val="auto"/>
          <w:szCs w:val="22"/>
        </w:rPr>
        <w:t>Young</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Total--14</w:t>
      </w:r>
    </w:p>
    <w:p w:rsidR="00A44A70" w:rsidRPr="00A44A70" w:rsidRDefault="00A44A70" w:rsidP="00A44A70">
      <w:pPr>
        <w:ind w:firstLine="216"/>
        <w:rPr>
          <w:rFonts w:eastAsiaTheme="minorHAns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appointment of Richard M. Campbell II was confirmed.</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Having received a favorable report from the Senate, the following appointment was confirmed in open session: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lastRenderedPageBreak/>
        <w:t>Reappointment, South Carolina Workers' Compensation Commission, with the term to commence June 30, 2018, and to expire June 30, 2024</w:t>
      </w: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At-Large:</w:t>
      </w:r>
    </w:p>
    <w:p w:rsid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Henry Gene McCaskill, 604 Kirkwood Circle, Camden, SC 29020</w:t>
      </w:r>
    </w:p>
    <w:p w:rsidR="00A44A70" w:rsidRDefault="00A44A70"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Pr="004F1794"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On motion of Senator RANKIN, the question was confirmation of Henry Gene McCaskill.</w:t>
      </w:r>
    </w:p>
    <w:p w:rsidR="00A44A70" w:rsidRPr="004F1794"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"ayes" and "nays" were demanded and taken, resulting as follows:</w:t>
      </w: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 22; Nays 0; Abstain 14</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AYES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Alexander</w:t>
      </w:r>
      <w:r>
        <w:rPr>
          <w:rFonts w:eastAsiaTheme="minorHAnsi"/>
          <w:color w:val="auto"/>
          <w:szCs w:val="22"/>
        </w:rPr>
        <w:tab/>
      </w:r>
      <w:r w:rsidRPr="00A44A70">
        <w:rPr>
          <w:rFonts w:eastAsiaTheme="minorHAnsi"/>
          <w:color w:val="auto"/>
          <w:szCs w:val="22"/>
        </w:rPr>
        <w:t>Bennett</w:t>
      </w:r>
      <w:r>
        <w:rPr>
          <w:rFonts w:eastAsiaTheme="minorHAnsi"/>
          <w:color w:val="auto"/>
          <w:szCs w:val="22"/>
        </w:rPr>
        <w:tab/>
      </w:r>
      <w:r w:rsidRPr="00A44A70">
        <w:rPr>
          <w:rFonts w:eastAsiaTheme="minorHAnsi"/>
          <w:color w:val="auto"/>
          <w:szCs w:val="22"/>
        </w:rPr>
        <w:t>Campbell</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Cash</w:t>
      </w:r>
      <w:r>
        <w:rPr>
          <w:rFonts w:eastAsiaTheme="minorHAnsi"/>
          <w:color w:val="auto"/>
          <w:szCs w:val="22"/>
        </w:rPr>
        <w:tab/>
      </w:r>
      <w:r w:rsidRPr="00A44A70">
        <w:rPr>
          <w:rFonts w:eastAsiaTheme="minorHAnsi"/>
          <w:color w:val="auto"/>
          <w:szCs w:val="22"/>
        </w:rPr>
        <w:t>Corbin</w:t>
      </w:r>
      <w:r>
        <w:rPr>
          <w:rFonts w:eastAsiaTheme="minorHAnsi"/>
          <w:color w:val="auto"/>
          <w:szCs w:val="22"/>
        </w:rPr>
        <w:tab/>
      </w:r>
      <w:r w:rsidRPr="00A44A70">
        <w:rPr>
          <w:rFonts w:eastAsiaTheme="minorHAnsi"/>
          <w:color w:val="auto"/>
          <w:szCs w:val="22"/>
        </w:rPr>
        <w:t>Cromer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Gambrell</w:t>
      </w:r>
      <w:r>
        <w:rPr>
          <w:rFonts w:eastAsiaTheme="minorHAnsi"/>
          <w:color w:val="auto"/>
          <w:szCs w:val="22"/>
        </w:rPr>
        <w:tab/>
      </w:r>
      <w:r w:rsidRPr="00A44A70">
        <w:rPr>
          <w:rFonts w:eastAsiaTheme="minorHAnsi"/>
          <w:color w:val="auto"/>
          <w:szCs w:val="22"/>
        </w:rPr>
        <w:t>Gregory</w:t>
      </w:r>
      <w:r>
        <w:rPr>
          <w:rFonts w:eastAsiaTheme="minorHAnsi"/>
          <w:color w:val="auto"/>
          <w:szCs w:val="22"/>
        </w:rPr>
        <w:tab/>
      </w:r>
      <w:r w:rsidRPr="00A44A70">
        <w:rPr>
          <w:rFonts w:eastAsiaTheme="minorHAnsi"/>
          <w:color w:val="auto"/>
          <w:szCs w:val="22"/>
        </w:rPr>
        <w:t>Grooms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44A70">
        <w:rPr>
          <w:rFonts w:eastAsiaTheme="minorHAnsi"/>
          <w:color w:val="auto"/>
          <w:szCs w:val="22"/>
        </w:rPr>
        <w:t>Johnson</w:t>
      </w:r>
      <w:r>
        <w:rPr>
          <w:rFonts w:eastAsiaTheme="minorHAnsi"/>
          <w:color w:val="auto"/>
          <w:szCs w:val="22"/>
        </w:rPr>
        <w:tab/>
      </w:r>
      <w:r w:rsidRPr="00A44A70">
        <w:rPr>
          <w:rFonts w:eastAsiaTheme="minorHAnsi"/>
          <w:color w:val="auto"/>
          <w:szCs w:val="22"/>
        </w:rPr>
        <w:t>Leatherman</w:t>
      </w:r>
      <w:r>
        <w:rPr>
          <w:rFonts w:eastAsiaTheme="minorHAnsi"/>
          <w:color w:val="auto"/>
          <w:szCs w:val="22"/>
        </w:rPr>
        <w:tab/>
      </w:r>
      <w:r w:rsidRPr="00A44A70">
        <w:rPr>
          <w:rFonts w:eastAsiaTheme="minorHAnsi"/>
          <w:i/>
          <w:color w:val="auto"/>
          <w:szCs w:val="22"/>
        </w:rPr>
        <w:t>Matthews, John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McLeod</w:t>
      </w:r>
      <w:r>
        <w:rPr>
          <w:rFonts w:eastAsiaTheme="minorHAnsi"/>
          <w:color w:val="auto"/>
          <w:szCs w:val="22"/>
        </w:rPr>
        <w:tab/>
      </w:r>
      <w:r w:rsidRPr="00A44A70">
        <w:rPr>
          <w:rFonts w:eastAsiaTheme="minorHAnsi"/>
          <w:color w:val="auto"/>
          <w:szCs w:val="22"/>
        </w:rPr>
        <w:t>Nicholson</w:t>
      </w:r>
      <w:r>
        <w:rPr>
          <w:rFonts w:eastAsiaTheme="minorHAnsi"/>
          <w:color w:val="auto"/>
          <w:szCs w:val="22"/>
        </w:rPr>
        <w:tab/>
      </w:r>
      <w:r w:rsidRPr="00A44A70">
        <w:rPr>
          <w:rFonts w:eastAsiaTheme="minorHAnsi"/>
          <w:color w:val="auto"/>
          <w:szCs w:val="22"/>
        </w:rPr>
        <w:t>Peeler</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Reese</w:t>
      </w:r>
      <w:r>
        <w:rPr>
          <w:rFonts w:eastAsiaTheme="minorHAnsi"/>
          <w:color w:val="auto"/>
          <w:szCs w:val="22"/>
        </w:rPr>
        <w:tab/>
      </w:r>
      <w:r w:rsidRPr="00A44A70">
        <w:rPr>
          <w:rFonts w:eastAsiaTheme="minorHAnsi"/>
          <w:color w:val="auto"/>
          <w:szCs w:val="22"/>
        </w:rPr>
        <w:t>Rice</w:t>
      </w:r>
      <w:r>
        <w:rPr>
          <w:rFonts w:eastAsiaTheme="minorHAnsi"/>
          <w:color w:val="auto"/>
          <w:szCs w:val="22"/>
        </w:rPr>
        <w:tab/>
      </w:r>
      <w:r w:rsidRPr="00A44A70">
        <w:rPr>
          <w:rFonts w:eastAsiaTheme="minorHAnsi"/>
          <w:color w:val="auto"/>
          <w:szCs w:val="22"/>
        </w:rPr>
        <w:t>Scott</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Shealy</w:t>
      </w:r>
      <w:r>
        <w:rPr>
          <w:rFonts w:eastAsiaTheme="minorHAnsi"/>
          <w:color w:val="auto"/>
          <w:szCs w:val="22"/>
        </w:rPr>
        <w:tab/>
      </w:r>
      <w:r w:rsidRPr="00A44A70">
        <w:rPr>
          <w:rFonts w:eastAsiaTheme="minorHAnsi"/>
          <w:color w:val="auto"/>
          <w:szCs w:val="22"/>
        </w:rPr>
        <w:t>Turner</w:t>
      </w:r>
      <w:r>
        <w:rPr>
          <w:rFonts w:eastAsiaTheme="minorHAnsi"/>
          <w:color w:val="auto"/>
          <w:szCs w:val="22"/>
        </w:rPr>
        <w:tab/>
      </w:r>
      <w:r w:rsidRPr="00A44A70">
        <w:rPr>
          <w:rFonts w:eastAsiaTheme="minorHAnsi"/>
          <w:color w:val="auto"/>
          <w:szCs w:val="22"/>
        </w:rPr>
        <w:t>Verdin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Williams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Total--22</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NAYS</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Total--0</w:t>
      </w:r>
    </w:p>
    <w:p w:rsidR="00A44A70" w:rsidRPr="00A44A70" w:rsidRDefault="00A44A70" w:rsidP="00A44A70">
      <w:pPr>
        <w:ind w:firstLine="216"/>
        <w:rPr>
          <w:rFonts w:eastAsiaTheme="minorHAnsi"/>
          <w:color w:val="auto"/>
          <w:szCs w:val="22"/>
        </w:rPr>
      </w:pP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ABSTAIN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Allen</w:t>
      </w:r>
      <w:r>
        <w:rPr>
          <w:rFonts w:eastAsiaTheme="minorHAnsi"/>
          <w:color w:val="auto"/>
          <w:szCs w:val="22"/>
        </w:rPr>
        <w:tab/>
      </w:r>
      <w:r w:rsidRPr="00A44A70">
        <w:rPr>
          <w:rFonts w:eastAsiaTheme="minorHAnsi"/>
          <w:color w:val="auto"/>
          <w:szCs w:val="22"/>
        </w:rPr>
        <w:t>Davis</w:t>
      </w:r>
      <w:r>
        <w:rPr>
          <w:rFonts w:eastAsiaTheme="minorHAnsi"/>
          <w:color w:val="auto"/>
          <w:szCs w:val="22"/>
        </w:rPr>
        <w:tab/>
      </w:r>
      <w:r w:rsidRPr="00A44A70">
        <w:rPr>
          <w:rFonts w:eastAsiaTheme="minorHAnsi"/>
          <w:color w:val="auto"/>
          <w:szCs w:val="22"/>
        </w:rPr>
        <w:t>Goldfinch</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Hembree</w:t>
      </w:r>
      <w:r>
        <w:rPr>
          <w:rFonts w:eastAsiaTheme="minorHAnsi"/>
          <w:color w:val="auto"/>
          <w:szCs w:val="22"/>
        </w:rPr>
        <w:tab/>
      </w:r>
      <w:r w:rsidRPr="00A44A70">
        <w:rPr>
          <w:rFonts w:eastAsiaTheme="minorHAnsi"/>
          <w:color w:val="auto"/>
          <w:szCs w:val="22"/>
        </w:rPr>
        <w:t>Kimpson</w:t>
      </w:r>
      <w:r>
        <w:rPr>
          <w:rFonts w:eastAsiaTheme="minorHAnsi"/>
          <w:color w:val="auto"/>
          <w:szCs w:val="22"/>
        </w:rPr>
        <w:tab/>
      </w:r>
      <w:r w:rsidRPr="00A44A70">
        <w:rPr>
          <w:rFonts w:eastAsiaTheme="minorHAnsi"/>
          <w:color w:val="auto"/>
          <w:szCs w:val="22"/>
        </w:rPr>
        <w:t>Malloy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Massey</w:t>
      </w:r>
      <w:r>
        <w:rPr>
          <w:rFonts w:eastAsiaTheme="minorHAnsi"/>
          <w:color w:val="auto"/>
          <w:szCs w:val="22"/>
        </w:rPr>
        <w:tab/>
      </w:r>
      <w:r w:rsidRPr="00A44A70">
        <w:rPr>
          <w:rFonts w:eastAsiaTheme="minorHAnsi"/>
          <w:i/>
          <w:color w:val="auto"/>
          <w:szCs w:val="22"/>
        </w:rPr>
        <w:t>Matthews, Margie</w:t>
      </w:r>
      <w:r>
        <w:rPr>
          <w:rFonts w:eastAsiaTheme="minorHAnsi"/>
          <w:i/>
          <w:color w:val="auto"/>
          <w:szCs w:val="22"/>
        </w:rPr>
        <w:tab/>
      </w:r>
      <w:r w:rsidRPr="00A44A70">
        <w:rPr>
          <w:rFonts w:eastAsiaTheme="minorHAnsi"/>
          <w:color w:val="auto"/>
          <w:szCs w:val="22"/>
        </w:rPr>
        <w:t>McElveen</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Senn</w:t>
      </w:r>
      <w:r>
        <w:rPr>
          <w:rFonts w:eastAsiaTheme="minorHAnsi"/>
          <w:color w:val="auto"/>
          <w:szCs w:val="22"/>
        </w:rPr>
        <w:tab/>
      </w:r>
      <w:r w:rsidRPr="00A44A70">
        <w:rPr>
          <w:rFonts w:eastAsiaTheme="minorHAnsi"/>
          <w:color w:val="auto"/>
          <w:szCs w:val="22"/>
        </w:rPr>
        <w:t>Setzler</w:t>
      </w:r>
      <w:r>
        <w:rPr>
          <w:rFonts w:eastAsiaTheme="minorHAnsi"/>
          <w:color w:val="auto"/>
          <w:szCs w:val="22"/>
        </w:rPr>
        <w:tab/>
      </w:r>
      <w:r w:rsidRPr="00A44A70">
        <w:rPr>
          <w:rFonts w:eastAsiaTheme="minorHAnsi"/>
          <w:color w:val="auto"/>
          <w:szCs w:val="22"/>
        </w:rPr>
        <w:t>Talley</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44A70">
        <w:rPr>
          <w:rFonts w:eastAsiaTheme="minorHAnsi"/>
          <w:color w:val="auto"/>
          <w:szCs w:val="22"/>
        </w:rPr>
        <w:t>Timmons</w:t>
      </w:r>
      <w:r>
        <w:rPr>
          <w:rFonts w:eastAsiaTheme="minorHAnsi"/>
          <w:color w:val="auto"/>
          <w:szCs w:val="22"/>
        </w:rPr>
        <w:tab/>
      </w:r>
      <w:r w:rsidRPr="00A44A70">
        <w:rPr>
          <w:rFonts w:eastAsiaTheme="minorHAnsi"/>
          <w:color w:val="auto"/>
          <w:szCs w:val="22"/>
        </w:rPr>
        <w:t>Young</w:t>
      </w:r>
    </w:p>
    <w:p w:rsid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44A70" w:rsidRPr="00A44A70"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44A70">
        <w:rPr>
          <w:rFonts w:eastAsiaTheme="minorHAnsi"/>
          <w:b/>
          <w:color w:val="auto"/>
          <w:szCs w:val="22"/>
        </w:rPr>
        <w:t>Total--14</w:t>
      </w:r>
    </w:p>
    <w:p w:rsidR="00A44A70" w:rsidRPr="00A44A70" w:rsidRDefault="00A44A70" w:rsidP="00A44A70">
      <w:pPr>
        <w:ind w:firstLine="216"/>
        <w:rPr>
          <w:rFonts w:eastAsiaTheme="minorHAnsi"/>
          <w:color w:val="auto"/>
          <w:szCs w:val="22"/>
        </w:rPr>
      </w:pPr>
    </w:p>
    <w:p w:rsidR="00A44A70" w:rsidRPr="004F1794" w:rsidRDefault="00A44A70" w:rsidP="00A44A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The appointment of</w:t>
      </w:r>
      <w:r>
        <w:rPr>
          <w:rFonts w:eastAsiaTheme="minorHAnsi" w:cstheme="minorBidi"/>
          <w:color w:val="auto"/>
          <w:szCs w:val="22"/>
        </w:rPr>
        <w:t xml:space="preserve"> Henry Gene McCaskill</w:t>
      </w:r>
      <w:r w:rsidRPr="004F1794">
        <w:rPr>
          <w:rFonts w:eastAsiaTheme="minorHAnsi" w:cstheme="minorBidi"/>
          <w:color w:val="auto"/>
          <w:szCs w:val="22"/>
        </w:rPr>
        <w:t xml:space="preserve"> was confirmed.</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71433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4F1794">
        <w:rPr>
          <w:rFonts w:eastAsiaTheme="minorHAnsi" w:cstheme="minorBidi"/>
          <w:b/>
          <w:color w:val="auto"/>
          <w:szCs w:val="22"/>
        </w:rPr>
        <w:lastRenderedPageBreak/>
        <w:t>LOCAL APPOINTMENT</w:t>
      </w:r>
    </w:p>
    <w:p w:rsidR="004F1794" w:rsidRPr="004F1794" w:rsidRDefault="004F1794" w:rsidP="0071433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4F1794">
        <w:rPr>
          <w:rFonts w:eastAsiaTheme="minorHAnsi" w:cstheme="minorBidi"/>
          <w:b/>
          <w:color w:val="auto"/>
          <w:szCs w:val="22"/>
        </w:rPr>
        <w:t>Confirmation</w:t>
      </w:r>
    </w:p>
    <w:p w:rsidR="004F1794" w:rsidRPr="004F1794" w:rsidRDefault="004F1794" w:rsidP="0071433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Having received a favorable report from the Senate, the following appointment was confirmed in open session:</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4F1794" w:rsidRPr="004F1794" w:rsidRDefault="004F1794" w:rsidP="004F17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4F1794">
        <w:rPr>
          <w:rFonts w:eastAsiaTheme="minorHAnsi" w:cstheme="minorBidi"/>
          <w:color w:val="auto"/>
          <w:szCs w:val="22"/>
          <w:u w:val="single"/>
        </w:rPr>
        <w:t>Initial Appointment, Florence County Master-in-Equity, with the term to commence March 1, 2018, and to expire March 1, 2024</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4F1794">
        <w:rPr>
          <w:rFonts w:eastAsiaTheme="minorHAnsi" w:cstheme="minorBidi"/>
          <w:color w:val="auto"/>
          <w:szCs w:val="22"/>
        </w:rPr>
        <w:t>William Haigh Porter, 908 Madison Avenue, Florence, SC 29501</w:t>
      </w:r>
    </w:p>
    <w:p w:rsidR="004F1794" w:rsidRPr="004F1794" w:rsidRDefault="004F1794" w:rsidP="004F17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411A2" w:rsidRPr="00021DBF" w:rsidRDefault="00021DBF" w:rsidP="00021DBF">
      <w:pPr>
        <w:pStyle w:val="Header"/>
        <w:tabs>
          <w:tab w:val="clear" w:pos="8640"/>
          <w:tab w:val="left" w:pos="4320"/>
        </w:tabs>
        <w:jc w:val="center"/>
      </w:pPr>
      <w:r>
        <w:rPr>
          <w:b/>
        </w:rPr>
        <w:t>Motion Adopted</w:t>
      </w:r>
    </w:p>
    <w:p w:rsidR="00021DBF" w:rsidRDefault="00021DBF">
      <w:pPr>
        <w:pStyle w:val="Header"/>
        <w:tabs>
          <w:tab w:val="clear" w:pos="8640"/>
          <w:tab w:val="left" w:pos="4320"/>
        </w:tabs>
      </w:pPr>
      <w:r>
        <w:tab/>
        <w:t>On motion of Senator LEATHERMAN, the Senate agreed to stand adjourned.</w:t>
      </w:r>
    </w:p>
    <w:p w:rsidR="00A44A70" w:rsidRDefault="00A44A70">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At</w:t>
      </w:r>
      <w:r w:rsidR="00324419">
        <w:t xml:space="preserve"> </w:t>
      </w:r>
      <w:r w:rsidR="00A44A70">
        <w:t>1:48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714332" w:rsidRDefault="00714332" w:rsidP="004465AD">
      <w:pPr>
        <w:pStyle w:val="Header"/>
        <w:tabs>
          <w:tab w:val="clear" w:pos="8640"/>
          <w:tab w:val="left" w:pos="4320"/>
        </w:tabs>
        <w:jc w:val="center"/>
        <w:rPr>
          <w:noProof/>
        </w:rPr>
        <w:sectPr w:rsidR="00714332" w:rsidSect="007B1B24">
          <w:headerReference w:type="default" r:id="rId10"/>
          <w:type w:val="continuous"/>
          <w:pgSz w:w="12240" w:h="15840"/>
          <w:pgMar w:top="1008" w:right="4666" w:bottom="3499" w:left="1238" w:header="1008" w:footer="3499" w:gutter="0"/>
          <w:pgNumType w:start="1"/>
          <w:cols w:space="720"/>
          <w:docGrid w:linePitch="360"/>
        </w:sectPr>
      </w:pPr>
      <w:r>
        <w:fldChar w:fldCharType="begin"/>
      </w:r>
      <w:r>
        <w:instrText xml:space="preserve"> INDEX \e "</w:instrText>
      </w:r>
      <w:r>
        <w:tab/>
        <w:instrText xml:space="preserve">" \c "2" \z "1033" </w:instrText>
      </w:r>
      <w:r>
        <w:fldChar w:fldCharType="separate"/>
      </w:r>
    </w:p>
    <w:p w:rsidR="00714332" w:rsidRDefault="00714332">
      <w:pPr>
        <w:pStyle w:val="Index1"/>
        <w:tabs>
          <w:tab w:val="right" w:leader="dot" w:pos="2798"/>
        </w:tabs>
        <w:rPr>
          <w:bCs/>
          <w:noProof/>
        </w:rPr>
      </w:pPr>
      <w:r>
        <w:rPr>
          <w:noProof/>
        </w:rPr>
        <w:t>S. 337</w:t>
      </w:r>
      <w:r>
        <w:rPr>
          <w:noProof/>
        </w:rPr>
        <w:tab/>
      </w:r>
      <w:r>
        <w:rPr>
          <w:b/>
          <w:bCs/>
          <w:noProof/>
        </w:rPr>
        <w:t>10</w:t>
      </w:r>
    </w:p>
    <w:p w:rsidR="00714332" w:rsidRDefault="00714332">
      <w:pPr>
        <w:pStyle w:val="Index1"/>
        <w:tabs>
          <w:tab w:val="right" w:leader="dot" w:pos="2798"/>
        </w:tabs>
        <w:rPr>
          <w:bCs/>
          <w:noProof/>
        </w:rPr>
      </w:pPr>
      <w:r>
        <w:rPr>
          <w:noProof/>
        </w:rPr>
        <w:t>S. 506</w:t>
      </w:r>
      <w:r>
        <w:rPr>
          <w:noProof/>
        </w:rPr>
        <w:tab/>
      </w:r>
      <w:r>
        <w:rPr>
          <w:b/>
          <w:bCs/>
          <w:noProof/>
        </w:rPr>
        <w:t>10</w:t>
      </w:r>
    </w:p>
    <w:p w:rsidR="00714332" w:rsidRDefault="00714332">
      <w:pPr>
        <w:pStyle w:val="Index1"/>
        <w:tabs>
          <w:tab w:val="right" w:leader="dot" w:pos="2798"/>
        </w:tabs>
        <w:rPr>
          <w:bCs/>
          <w:noProof/>
        </w:rPr>
      </w:pPr>
      <w:r>
        <w:rPr>
          <w:noProof/>
        </w:rPr>
        <w:t>S. 654</w:t>
      </w:r>
      <w:r>
        <w:rPr>
          <w:noProof/>
        </w:rPr>
        <w:tab/>
      </w:r>
      <w:r>
        <w:rPr>
          <w:b/>
          <w:bCs/>
          <w:noProof/>
        </w:rPr>
        <w:t>26</w:t>
      </w:r>
    </w:p>
    <w:p w:rsidR="00714332" w:rsidRDefault="00714332">
      <w:pPr>
        <w:pStyle w:val="Index1"/>
        <w:tabs>
          <w:tab w:val="right" w:leader="dot" w:pos="2798"/>
        </w:tabs>
        <w:rPr>
          <w:bCs/>
          <w:noProof/>
        </w:rPr>
      </w:pPr>
      <w:r>
        <w:rPr>
          <w:noProof/>
        </w:rPr>
        <w:t>S. 755</w:t>
      </w:r>
      <w:r>
        <w:rPr>
          <w:noProof/>
        </w:rPr>
        <w:tab/>
      </w:r>
      <w:r>
        <w:rPr>
          <w:b/>
          <w:bCs/>
          <w:noProof/>
        </w:rPr>
        <w:t>10</w:t>
      </w:r>
    </w:p>
    <w:p w:rsidR="00714332" w:rsidRDefault="00714332">
      <w:pPr>
        <w:pStyle w:val="Index1"/>
        <w:tabs>
          <w:tab w:val="right" w:leader="dot" w:pos="2798"/>
        </w:tabs>
        <w:rPr>
          <w:bCs/>
          <w:noProof/>
        </w:rPr>
      </w:pPr>
      <w:r>
        <w:rPr>
          <w:noProof/>
        </w:rPr>
        <w:t>S. 759</w:t>
      </w:r>
      <w:r>
        <w:rPr>
          <w:noProof/>
        </w:rPr>
        <w:tab/>
      </w:r>
      <w:r>
        <w:rPr>
          <w:b/>
          <w:bCs/>
          <w:noProof/>
        </w:rPr>
        <w:t>14</w:t>
      </w:r>
    </w:p>
    <w:p w:rsidR="00714332" w:rsidRDefault="00714332">
      <w:pPr>
        <w:pStyle w:val="Index1"/>
        <w:tabs>
          <w:tab w:val="right" w:leader="dot" w:pos="2798"/>
        </w:tabs>
        <w:rPr>
          <w:bCs/>
          <w:noProof/>
        </w:rPr>
      </w:pPr>
      <w:r>
        <w:rPr>
          <w:noProof/>
        </w:rPr>
        <w:t>S. 784</w:t>
      </w:r>
      <w:r>
        <w:rPr>
          <w:noProof/>
        </w:rPr>
        <w:tab/>
      </w:r>
      <w:r>
        <w:rPr>
          <w:b/>
          <w:bCs/>
          <w:noProof/>
        </w:rPr>
        <w:t>26</w:t>
      </w:r>
    </w:p>
    <w:p w:rsidR="00714332" w:rsidRDefault="00714332">
      <w:pPr>
        <w:pStyle w:val="Index1"/>
        <w:tabs>
          <w:tab w:val="right" w:leader="dot" w:pos="2798"/>
        </w:tabs>
        <w:rPr>
          <w:bCs/>
          <w:noProof/>
        </w:rPr>
      </w:pPr>
      <w:r>
        <w:rPr>
          <w:noProof/>
        </w:rPr>
        <w:t>S. 785</w:t>
      </w:r>
      <w:r>
        <w:rPr>
          <w:noProof/>
        </w:rPr>
        <w:tab/>
      </w:r>
      <w:r>
        <w:rPr>
          <w:b/>
          <w:bCs/>
          <w:noProof/>
        </w:rPr>
        <w:t>22</w:t>
      </w:r>
    </w:p>
    <w:p w:rsidR="00714332" w:rsidRDefault="00714332">
      <w:pPr>
        <w:pStyle w:val="Index1"/>
        <w:tabs>
          <w:tab w:val="right" w:leader="dot" w:pos="2798"/>
        </w:tabs>
        <w:rPr>
          <w:bCs/>
          <w:noProof/>
        </w:rPr>
      </w:pPr>
      <w:r>
        <w:rPr>
          <w:noProof/>
        </w:rPr>
        <w:t>S. 805</w:t>
      </w:r>
      <w:r>
        <w:rPr>
          <w:noProof/>
        </w:rPr>
        <w:tab/>
      </w:r>
      <w:r>
        <w:rPr>
          <w:b/>
          <w:bCs/>
          <w:noProof/>
        </w:rPr>
        <w:t>23</w:t>
      </w:r>
    </w:p>
    <w:p w:rsidR="00714332" w:rsidRDefault="00714332">
      <w:pPr>
        <w:pStyle w:val="Index1"/>
        <w:tabs>
          <w:tab w:val="right" w:leader="dot" w:pos="2798"/>
        </w:tabs>
        <w:rPr>
          <w:bCs/>
          <w:noProof/>
        </w:rPr>
      </w:pPr>
      <w:r>
        <w:rPr>
          <w:noProof/>
        </w:rPr>
        <w:t>S. 815</w:t>
      </w:r>
      <w:r>
        <w:rPr>
          <w:noProof/>
        </w:rPr>
        <w:tab/>
      </w:r>
      <w:r>
        <w:rPr>
          <w:b/>
          <w:bCs/>
          <w:noProof/>
        </w:rPr>
        <w:t>19</w:t>
      </w:r>
    </w:p>
    <w:p w:rsidR="00714332" w:rsidRDefault="00714332">
      <w:pPr>
        <w:pStyle w:val="Index1"/>
        <w:tabs>
          <w:tab w:val="right" w:leader="dot" w:pos="2798"/>
        </w:tabs>
        <w:rPr>
          <w:bCs/>
          <w:noProof/>
        </w:rPr>
      </w:pPr>
      <w:r>
        <w:rPr>
          <w:noProof/>
        </w:rPr>
        <w:t>S. 857</w:t>
      </w:r>
      <w:r>
        <w:rPr>
          <w:noProof/>
        </w:rPr>
        <w:tab/>
      </w:r>
      <w:r>
        <w:rPr>
          <w:b/>
          <w:bCs/>
          <w:noProof/>
        </w:rPr>
        <w:t>18</w:t>
      </w:r>
    </w:p>
    <w:p w:rsidR="00714332" w:rsidRDefault="00714332">
      <w:pPr>
        <w:pStyle w:val="Index1"/>
        <w:tabs>
          <w:tab w:val="right" w:leader="dot" w:pos="2798"/>
        </w:tabs>
        <w:rPr>
          <w:bCs/>
          <w:noProof/>
        </w:rPr>
      </w:pPr>
      <w:r>
        <w:rPr>
          <w:noProof/>
        </w:rPr>
        <w:t>S. 862</w:t>
      </w:r>
      <w:r>
        <w:rPr>
          <w:noProof/>
        </w:rPr>
        <w:tab/>
      </w:r>
      <w:r>
        <w:rPr>
          <w:b/>
          <w:bCs/>
          <w:noProof/>
        </w:rPr>
        <w:t>11</w:t>
      </w:r>
    </w:p>
    <w:p w:rsidR="00714332" w:rsidRDefault="00714332">
      <w:pPr>
        <w:pStyle w:val="Index1"/>
        <w:tabs>
          <w:tab w:val="right" w:leader="dot" w:pos="2798"/>
        </w:tabs>
        <w:rPr>
          <w:bCs/>
          <w:noProof/>
        </w:rPr>
      </w:pPr>
      <w:r>
        <w:rPr>
          <w:noProof/>
        </w:rPr>
        <w:t>S. 866</w:t>
      </w:r>
      <w:r>
        <w:rPr>
          <w:noProof/>
        </w:rPr>
        <w:tab/>
      </w:r>
      <w:r>
        <w:rPr>
          <w:b/>
          <w:bCs/>
          <w:noProof/>
        </w:rPr>
        <w:t>18</w:t>
      </w:r>
    </w:p>
    <w:p w:rsidR="00714332" w:rsidRDefault="00714332">
      <w:pPr>
        <w:pStyle w:val="Index1"/>
        <w:tabs>
          <w:tab w:val="right" w:leader="dot" w:pos="2798"/>
        </w:tabs>
        <w:rPr>
          <w:bCs/>
          <w:noProof/>
        </w:rPr>
      </w:pPr>
      <w:r>
        <w:rPr>
          <w:noProof/>
        </w:rPr>
        <w:t>S. 872</w:t>
      </w:r>
      <w:r>
        <w:rPr>
          <w:noProof/>
        </w:rPr>
        <w:tab/>
      </w:r>
      <w:r>
        <w:rPr>
          <w:b/>
          <w:bCs/>
          <w:noProof/>
        </w:rPr>
        <w:t>28</w:t>
      </w:r>
    </w:p>
    <w:p w:rsidR="00714332" w:rsidRDefault="00714332">
      <w:pPr>
        <w:pStyle w:val="Index1"/>
        <w:tabs>
          <w:tab w:val="right" w:leader="dot" w:pos="2798"/>
        </w:tabs>
        <w:rPr>
          <w:bCs/>
          <w:noProof/>
        </w:rPr>
      </w:pPr>
      <w:r>
        <w:rPr>
          <w:noProof/>
        </w:rPr>
        <w:t>S. 889</w:t>
      </w:r>
      <w:r>
        <w:rPr>
          <w:noProof/>
        </w:rPr>
        <w:tab/>
      </w:r>
      <w:r>
        <w:rPr>
          <w:b/>
          <w:bCs/>
          <w:noProof/>
        </w:rPr>
        <w:t>17</w:t>
      </w:r>
    </w:p>
    <w:p w:rsidR="00714332" w:rsidRDefault="00714332">
      <w:pPr>
        <w:pStyle w:val="Index1"/>
        <w:tabs>
          <w:tab w:val="right" w:leader="dot" w:pos="2798"/>
        </w:tabs>
        <w:rPr>
          <w:bCs/>
          <w:noProof/>
        </w:rPr>
      </w:pPr>
      <w:r>
        <w:rPr>
          <w:noProof/>
        </w:rPr>
        <w:t>S. 891</w:t>
      </w:r>
      <w:r>
        <w:rPr>
          <w:noProof/>
        </w:rPr>
        <w:tab/>
      </w:r>
      <w:r>
        <w:rPr>
          <w:b/>
          <w:bCs/>
          <w:noProof/>
        </w:rPr>
        <w:t>11</w:t>
      </w:r>
    </w:p>
    <w:p w:rsidR="00714332" w:rsidRDefault="00714332">
      <w:pPr>
        <w:pStyle w:val="Index1"/>
        <w:tabs>
          <w:tab w:val="right" w:leader="dot" w:pos="2798"/>
        </w:tabs>
        <w:rPr>
          <w:bCs/>
          <w:noProof/>
        </w:rPr>
      </w:pPr>
      <w:r>
        <w:rPr>
          <w:noProof/>
        </w:rPr>
        <w:t>S. 949</w:t>
      </w:r>
      <w:r>
        <w:rPr>
          <w:noProof/>
        </w:rPr>
        <w:tab/>
      </w:r>
      <w:r>
        <w:rPr>
          <w:b/>
          <w:bCs/>
          <w:noProof/>
        </w:rPr>
        <w:t>11</w:t>
      </w:r>
    </w:p>
    <w:p w:rsidR="00714332" w:rsidRDefault="00714332">
      <w:pPr>
        <w:pStyle w:val="Index1"/>
        <w:tabs>
          <w:tab w:val="right" w:leader="dot" w:pos="2798"/>
        </w:tabs>
        <w:rPr>
          <w:bCs/>
          <w:noProof/>
        </w:rPr>
      </w:pPr>
      <w:r>
        <w:rPr>
          <w:noProof/>
        </w:rPr>
        <w:t>S. 955</w:t>
      </w:r>
      <w:r>
        <w:rPr>
          <w:noProof/>
        </w:rPr>
        <w:tab/>
      </w:r>
      <w:r>
        <w:rPr>
          <w:b/>
          <w:bCs/>
          <w:noProof/>
        </w:rPr>
        <w:t>27</w:t>
      </w:r>
    </w:p>
    <w:p w:rsidR="00714332" w:rsidRDefault="00714332">
      <w:pPr>
        <w:pStyle w:val="Index1"/>
        <w:tabs>
          <w:tab w:val="right" w:leader="dot" w:pos="2798"/>
        </w:tabs>
        <w:rPr>
          <w:bCs/>
          <w:noProof/>
        </w:rPr>
      </w:pPr>
      <w:r>
        <w:rPr>
          <w:noProof/>
        </w:rPr>
        <w:t>S. 997</w:t>
      </w:r>
      <w:r>
        <w:rPr>
          <w:noProof/>
        </w:rPr>
        <w:tab/>
      </w:r>
      <w:r>
        <w:rPr>
          <w:b/>
          <w:bCs/>
          <w:noProof/>
        </w:rPr>
        <w:t>3</w:t>
      </w:r>
    </w:p>
    <w:p w:rsidR="00714332" w:rsidRDefault="00714332">
      <w:pPr>
        <w:pStyle w:val="Index1"/>
        <w:tabs>
          <w:tab w:val="right" w:leader="dot" w:pos="2798"/>
        </w:tabs>
        <w:rPr>
          <w:bCs/>
          <w:noProof/>
        </w:rPr>
      </w:pPr>
      <w:r>
        <w:rPr>
          <w:noProof/>
        </w:rPr>
        <w:t>S. 998</w:t>
      </w:r>
      <w:r>
        <w:rPr>
          <w:noProof/>
        </w:rPr>
        <w:tab/>
      </w:r>
      <w:r>
        <w:rPr>
          <w:b/>
          <w:bCs/>
          <w:noProof/>
        </w:rPr>
        <w:t>3</w:t>
      </w:r>
    </w:p>
    <w:p w:rsidR="00714332" w:rsidRDefault="00714332">
      <w:pPr>
        <w:pStyle w:val="Index1"/>
        <w:tabs>
          <w:tab w:val="right" w:leader="dot" w:pos="2798"/>
        </w:tabs>
        <w:rPr>
          <w:bCs/>
          <w:noProof/>
        </w:rPr>
      </w:pPr>
      <w:r>
        <w:rPr>
          <w:noProof/>
        </w:rPr>
        <w:t>S. 999</w:t>
      </w:r>
      <w:r>
        <w:rPr>
          <w:noProof/>
        </w:rPr>
        <w:tab/>
      </w:r>
      <w:r>
        <w:rPr>
          <w:b/>
          <w:bCs/>
          <w:noProof/>
        </w:rPr>
        <w:t>3</w:t>
      </w:r>
    </w:p>
    <w:p w:rsidR="00714332" w:rsidRDefault="00714332">
      <w:pPr>
        <w:pStyle w:val="Index1"/>
        <w:tabs>
          <w:tab w:val="right" w:leader="dot" w:pos="2798"/>
        </w:tabs>
        <w:rPr>
          <w:bCs/>
          <w:noProof/>
        </w:rPr>
      </w:pPr>
      <w:r>
        <w:rPr>
          <w:noProof/>
        </w:rPr>
        <w:t>S. 1000</w:t>
      </w:r>
      <w:r>
        <w:rPr>
          <w:noProof/>
        </w:rPr>
        <w:tab/>
      </w:r>
      <w:r>
        <w:rPr>
          <w:b/>
          <w:bCs/>
          <w:noProof/>
        </w:rPr>
        <w:t>3</w:t>
      </w:r>
    </w:p>
    <w:p w:rsidR="00714332" w:rsidRDefault="00714332">
      <w:pPr>
        <w:pStyle w:val="Index1"/>
        <w:tabs>
          <w:tab w:val="right" w:leader="dot" w:pos="2798"/>
        </w:tabs>
        <w:rPr>
          <w:bCs/>
          <w:noProof/>
        </w:rPr>
      </w:pPr>
      <w:r>
        <w:rPr>
          <w:noProof/>
        </w:rPr>
        <w:t>S. 1001</w:t>
      </w:r>
      <w:r>
        <w:rPr>
          <w:noProof/>
        </w:rPr>
        <w:tab/>
      </w:r>
      <w:r>
        <w:rPr>
          <w:b/>
          <w:bCs/>
          <w:noProof/>
        </w:rPr>
        <w:t>4</w:t>
      </w:r>
    </w:p>
    <w:p w:rsidR="00714332" w:rsidRDefault="00714332">
      <w:pPr>
        <w:pStyle w:val="Index1"/>
        <w:tabs>
          <w:tab w:val="right" w:leader="dot" w:pos="2798"/>
        </w:tabs>
        <w:rPr>
          <w:bCs/>
          <w:noProof/>
        </w:rPr>
      </w:pPr>
      <w:r>
        <w:rPr>
          <w:noProof/>
        </w:rPr>
        <w:t>S. 1026</w:t>
      </w:r>
      <w:r>
        <w:rPr>
          <w:noProof/>
        </w:rPr>
        <w:tab/>
      </w:r>
      <w:r>
        <w:rPr>
          <w:b/>
          <w:bCs/>
          <w:noProof/>
        </w:rPr>
        <w:t>15</w:t>
      </w:r>
    </w:p>
    <w:p w:rsidR="00714332" w:rsidRDefault="00714332">
      <w:pPr>
        <w:pStyle w:val="Index1"/>
        <w:tabs>
          <w:tab w:val="right" w:leader="dot" w:pos="2798"/>
        </w:tabs>
        <w:rPr>
          <w:bCs/>
          <w:noProof/>
        </w:rPr>
      </w:pPr>
      <w:r>
        <w:rPr>
          <w:noProof/>
        </w:rPr>
        <w:t>S. 1064</w:t>
      </w:r>
      <w:r>
        <w:rPr>
          <w:noProof/>
        </w:rPr>
        <w:tab/>
      </w:r>
      <w:r>
        <w:rPr>
          <w:b/>
          <w:bCs/>
          <w:noProof/>
        </w:rPr>
        <w:t>4</w:t>
      </w:r>
    </w:p>
    <w:p w:rsidR="00714332" w:rsidRDefault="00714332">
      <w:pPr>
        <w:pStyle w:val="Index1"/>
        <w:tabs>
          <w:tab w:val="right" w:leader="dot" w:pos="2798"/>
        </w:tabs>
        <w:rPr>
          <w:bCs/>
          <w:noProof/>
        </w:rPr>
      </w:pPr>
      <w:r>
        <w:rPr>
          <w:noProof/>
        </w:rPr>
        <w:t>S. 1065</w:t>
      </w:r>
      <w:r>
        <w:rPr>
          <w:noProof/>
        </w:rPr>
        <w:tab/>
      </w:r>
      <w:r>
        <w:rPr>
          <w:b/>
          <w:bCs/>
          <w:noProof/>
        </w:rPr>
        <w:t>4</w:t>
      </w:r>
    </w:p>
    <w:p w:rsidR="00714332" w:rsidRDefault="00714332">
      <w:pPr>
        <w:pStyle w:val="Index1"/>
        <w:tabs>
          <w:tab w:val="right" w:leader="dot" w:pos="2798"/>
        </w:tabs>
        <w:rPr>
          <w:bCs/>
          <w:noProof/>
        </w:rPr>
      </w:pPr>
      <w:r>
        <w:rPr>
          <w:noProof/>
        </w:rPr>
        <w:t>S. 1066</w:t>
      </w:r>
      <w:r>
        <w:rPr>
          <w:noProof/>
        </w:rPr>
        <w:tab/>
      </w:r>
      <w:r>
        <w:rPr>
          <w:b/>
          <w:bCs/>
          <w:noProof/>
        </w:rPr>
        <w:t>4</w:t>
      </w:r>
    </w:p>
    <w:p w:rsidR="00714332" w:rsidRDefault="00714332">
      <w:pPr>
        <w:pStyle w:val="Index1"/>
        <w:tabs>
          <w:tab w:val="right" w:leader="dot" w:pos="2798"/>
        </w:tabs>
        <w:rPr>
          <w:bCs/>
          <w:noProof/>
        </w:rPr>
      </w:pPr>
      <w:r>
        <w:rPr>
          <w:noProof/>
        </w:rPr>
        <w:t>S. 1067</w:t>
      </w:r>
      <w:r>
        <w:rPr>
          <w:noProof/>
        </w:rPr>
        <w:tab/>
      </w:r>
      <w:r>
        <w:rPr>
          <w:b/>
          <w:bCs/>
          <w:noProof/>
        </w:rPr>
        <w:t>5</w:t>
      </w:r>
    </w:p>
    <w:p w:rsidR="00714332" w:rsidRDefault="00714332">
      <w:pPr>
        <w:pStyle w:val="Index1"/>
        <w:tabs>
          <w:tab w:val="right" w:leader="dot" w:pos="2798"/>
        </w:tabs>
        <w:rPr>
          <w:bCs/>
          <w:noProof/>
        </w:rPr>
      </w:pPr>
      <w:r>
        <w:rPr>
          <w:noProof/>
        </w:rPr>
        <w:t>S. 1068</w:t>
      </w:r>
      <w:r>
        <w:rPr>
          <w:noProof/>
        </w:rPr>
        <w:tab/>
      </w:r>
      <w:r>
        <w:rPr>
          <w:b/>
          <w:bCs/>
          <w:noProof/>
        </w:rPr>
        <w:t>5</w:t>
      </w:r>
    </w:p>
    <w:p w:rsidR="00714332" w:rsidRDefault="00714332">
      <w:pPr>
        <w:pStyle w:val="Index1"/>
        <w:tabs>
          <w:tab w:val="right" w:leader="dot" w:pos="2798"/>
        </w:tabs>
        <w:rPr>
          <w:bCs/>
          <w:noProof/>
        </w:rPr>
      </w:pPr>
      <w:r>
        <w:rPr>
          <w:noProof/>
        </w:rPr>
        <w:t>S. 1069</w:t>
      </w:r>
      <w:r>
        <w:rPr>
          <w:noProof/>
        </w:rPr>
        <w:tab/>
      </w:r>
      <w:r>
        <w:rPr>
          <w:b/>
          <w:bCs/>
          <w:noProof/>
        </w:rPr>
        <w:t>5</w:t>
      </w:r>
    </w:p>
    <w:p w:rsidR="00714332" w:rsidRDefault="00714332">
      <w:pPr>
        <w:pStyle w:val="Index1"/>
        <w:tabs>
          <w:tab w:val="right" w:leader="dot" w:pos="2798"/>
        </w:tabs>
        <w:rPr>
          <w:bCs/>
          <w:noProof/>
        </w:rPr>
      </w:pPr>
      <w:r>
        <w:rPr>
          <w:noProof/>
        </w:rPr>
        <w:t>S. 1070</w:t>
      </w:r>
      <w:r>
        <w:rPr>
          <w:noProof/>
        </w:rPr>
        <w:tab/>
      </w:r>
      <w:r>
        <w:rPr>
          <w:b/>
          <w:bCs/>
          <w:noProof/>
        </w:rPr>
        <w:t>6</w:t>
      </w:r>
    </w:p>
    <w:p w:rsidR="00714332" w:rsidRDefault="00714332">
      <w:pPr>
        <w:pStyle w:val="Index1"/>
        <w:tabs>
          <w:tab w:val="right" w:leader="dot" w:pos="2798"/>
        </w:tabs>
        <w:rPr>
          <w:bCs/>
          <w:noProof/>
        </w:rPr>
      </w:pPr>
      <w:r>
        <w:rPr>
          <w:noProof/>
        </w:rPr>
        <w:t>S. 1071</w:t>
      </w:r>
      <w:r>
        <w:rPr>
          <w:noProof/>
        </w:rPr>
        <w:tab/>
      </w:r>
      <w:r>
        <w:rPr>
          <w:b/>
          <w:bCs/>
          <w:noProof/>
        </w:rPr>
        <w:t>6</w:t>
      </w:r>
    </w:p>
    <w:p w:rsidR="00714332" w:rsidRDefault="00714332">
      <w:pPr>
        <w:pStyle w:val="Index1"/>
        <w:tabs>
          <w:tab w:val="right" w:leader="dot" w:pos="2798"/>
        </w:tabs>
        <w:rPr>
          <w:bCs/>
          <w:noProof/>
        </w:rPr>
      </w:pPr>
      <w:r>
        <w:rPr>
          <w:noProof/>
        </w:rPr>
        <w:t>S. 1072</w:t>
      </w:r>
      <w:r>
        <w:rPr>
          <w:noProof/>
        </w:rPr>
        <w:tab/>
      </w:r>
      <w:r>
        <w:rPr>
          <w:b/>
          <w:bCs/>
          <w:noProof/>
        </w:rPr>
        <w:t>6</w:t>
      </w:r>
    </w:p>
    <w:p w:rsidR="00714332" w:rsidRDefault="00714332">
      <w:pPr>
        <w:pStyle w:val="Index1"/>
        <w:tabs>
          <w:tab w:val="right" w:leader="dot" w:pos="2798"/>
        </w:tabs>
        <w:rPr>
          <w:bCs/>
          <w:noProof/>
        </w:rPr>
      </w:pPr>
      <w:r>
        <w:rPr>
          <w:noProof/>
        </w:rPr>
        <w:t>S. 1073</w:t>
      </w:r>
      <w:r>
        <w:rPr>
          <w:noProof/>
        </w:rPr>
        <w:tab/>
      </w:r>
      <w:r>
        <w:rPr>
          <w:b/>
          <w:bCs/>
          <w:noProof/>
        </w:rPr>
        <w:t>7</w:t>
      </w:r>
    </w:p>
    <w:p w:rsidR="00714332" w:rsidRDefault="00714332">
      <w:pPr>
        <w:pStyle w:val="Index1"/>
        <w:tabs>
          <w:tab w:val="right" w:leader="dot" w:pos="2798"/>
        </w:tabs>
        <w:rPr>
          <w:bCs/>
          <w:noProof/>
        </w:rPr>
      </w:pPr>
      <w:r>
        <w:rPr>
          <w:noProof/>
        </w:rPr>
        <w:t>S. 1074</w:t>
      </w:r>
      <w:r>
        <w:rPr>
          <w:noProof/>
        </w:rPr>
        <w:tab/>
      </w:r>
      <w:r>
        <w:rPr>
          <w:b/>
          <w:bCs/>
          <w:noProof/>
        </w:rPr>
        <w:t>7</w:t>
      </w:r>
    </w:p>
    <w:p w:rsidR="00714332" w:rsidRDefault="00714332">
      <w:pPr>
        <w:pStyle w:val="Index1"/>
        <w:tabs>
          <w:tab w:val="right" w:leader="dot" w:pos="2798"/>
        </w:tabs>
        <w:rPr>
          <w:bCs/>
          <w:noProof/>
        </w:rPr>
      </w:pPr>
      <w:r>
        <w:rPr>
          <w:noProof/>
        </w:rPr>
        <w:t>S. 1075</w:t>
      </w:r>
      <w:r>
        <w:rPr>
          <w:noProof/>
        </w:rPr>
        <w:tab/>
      </w:r>
      <w:r>
        <w:rPr>
          <w:b/>
          <w:bCs/>
          <w:noProof/>
        </w:rPr>
        <w:t>7</w:t>
      </w:r>
    </w:p>
    <w:p w:rsidR="00714332" w:rsidRDefault="00714332">
      <w:pPr>
        <w:pStyle w:val="Index1"/>
        <w:tabs>
          <w:tab w:val="right" w:leader="dot" w:pos="2798"/>
        </w:tabs>
        <w:rPr>
          <w:bCs/>
          <w:noProof/>
        </w:rPr>
      </w:pPr>
      <w:r>
        <w:rPr>
          <w:noProof/>
        </w:rPr>
        <w:t>S. 1076</w:t>
      </w:r>
      <w:r>
        <w:rPr>
          <w:noProof/>
        </w:rPr>
        <w:tab/>
      </w:r>
      <w:r>
        <w:rPr>
          <w:b/>
          <w:bCs/>
          <w:noProof/>
        </w:rPr>
        <w:t>7</w:t>
      </w:r>
    </w:p>
    <w:p w:rsidR="00714332" w:rsidRDefault="00714332">
      <w:pPr>
        <w:pStyle w:val="Index1"/>
        <w:tabs>
          <w:tab w:val="right" w:leader="dot" w:pos="2798"/>
        </w:tabs>
        <w:rPr>
          <w:bCs/>
          <w:noProof/>
        </w:rPr>
      </w:pPr>
      <w:r>
        <w:rPr>
          <w:noProof/>
        </w:rPr>
        <w:t>S. 1077</w:t>
      </w:r>
      <w:r>
        <w:rPr>
          <w:noProof/>
        </w:rPr>
        <w:tab/>
      </w:r>
      <w:r>
        <w:rPr>
          <w:b/>
          <w:bCs/>
          <w:noProof/>
        </w:rPr>
        <w:t>8</w:t>
      </w:r>
    </w:p>
    <w:p w:rsidR="00714332" w:rsidRDefault="00714332">
      <w:pPr>
        <w:pStyle w:val="Index1"/>
        <w:tabs>
          <w:tab w:val="right" w:leader="dot" w:pos="2798"/>
        </w:tabs>
        <w:rPr>
          <w:bCs/>
          <w:noProof/>
        </w:rPr>
      </w:pPr>
      <w:r>
        <w:rPr>
          <w:noProof/>
        </w:rPr>
        <w:t>S. 1078</w:t>
      </w:r>
      <w:r>
        <w:rPr>
          <w:noProof/>
        </w:rPr>
        <w:tab/>
      </w:r>
      <w:r>
        <w:rPr>
          <w:b/>
          <w:bCs/>
          <w:noProof/>
        </w:rPr>
        <w:t>8</w:t>
      </w:r>
    </w:p>
    <w:p w:rsidR="00714332" w:rsidRDefault="00714332">
      <w:pPr>
        <w:pStyle w:val="Index1"/>
        <w:tabs>
          <w:tab w:val="right" w:leader="dot" w:pos="2798"/>
        </w:tabs>
        <w:rPr>
          <w:bCs/>
          <w:noProof/>
        </w:rPr>
      </w:pPr>
      <w:r>
        <w:rPr>
          <w:noProof/>
        </w:rPr>
        <w:t>S. 1079</w:t>
      </w:r>
      <w:r>
        <w:rPr>
          <w:noProof/>
        </w:rPr>
        <w:tab/>
      </w:r>
      <w:r>
        <w:rPr>
          <w:b/>
          <w:bCs/>
          <w:noProof/>
        </w:rPr>
        <w:t>8</w:t>
      </w:r>
    </w:p>
    <w:p w:rsidR="00714332" w:rsidRDefault="00714332">
      <w:pPr>
        <w:pStyle w:val="Index1"/>
        <w:tabs>
          <w:tab w:val="right" w:leader="dot" w:pos="2798"/>
        </w:tabs>
        <w:rPr>
          <w:noProof/>
        </w:rPr>
      </w:pPr>
    </w:p>
    <w:p w:rsidR="00714332" w:rsidRDefault="00714332">
      <w:pPr>
        <w:pStyle w:val="Index1"/>
        <w:tabs>
          <w:tab w:val="right" w:leader="dot" w:pos="2798"/>
        </w:tabs>
        <w:rPr>
          <w:bCs/>
          <w:noProof/>
        </w:rPr>
      </w:pPr>
      <w:r>
        <w:rPr>
          <w:noProof/>
        </w:rPr>
        <w:t>H. 3442</w:t>
      </w:r>
      <w:r>
        <w:rPr>
          <w:noProof/>
        </w:rPr>
        <w:tab/>
      </w:r>
      <w:r>
        <w:rPr>
          <w:b/>
          <w:bCs/>
          <w:noProof/>
        </w:rPr>
        <w:t>21</w:t>
      </w:r>
    </w:p>
    <w:p w:rsidR="00714332" w:rsidRDefault="00714332">
      <w:pPr>
        <w:pStyle w:val="Index1"/>
        <w:tabs>
          <w:tab w:val="right" w:leader="dot" w:pos="2798"/>
        </w:tabs>
        <w:rPr>
          <w:bCs/>
          <w:noProof/>
        </w:rPr>
      </w:pPr>
      <w:r>
        <w:rPr>
          <w:noProof/>
        </w:rPr>
        <w:t>H. 3548</w:t>
      </w:r>
      <w:r>
        <w:rPr>
          <w:noProof/>
        </w:rPr>
        <w:tab/>
      </w:r>
      <w:r>
        <w:rPr>
          <w:b/>
          <w:bCs/>
          <w:noProof/>
        </w:rPr>
        <w:t>12</w:t>
      </w:r>
    </w:p>
    <w:p w:rsidR="00714332" w:rsidRDefault="00714332">
      <w:pPr>
        <w:pStyle w:val="Index1"/>
        <w:tabs>
          <w:tab w:val="right" w:leader="dot" w:pos="2798"/>
        </w:tabs>
        <w:rPr>
          <w:bCs/>
          <w:noProof/>
        </w:rPr>
      </w:pPr>
      <w:r w:rsidRPr="00760F58">
        <w:rPr>
          <w:rFonts w:eastAsia="Calibri"/>
          <w:noProof/>
        </w:rPr>
        <w:t>H. 3720</w:t>
      </w:r>
      <w:r>
        <w:rPr>
          <w:noProof/>
        </w:rPr>
        <w:tab/>
      </w:r>
      <w:r>
        <w:rPr>
          <w:b/>
          <w:bCs/>
          <w:noProof/>
        </w:rPr>
        <w:t>27</w:t>
      </w:r>
    </w:p>
    <w:p w:rsidR="00714332" w:rsidRDefault="00714332">
      <w:pPr>
        <w:pStyle w:val="Index1"/>
        <w:tabs>
          <w:tab w:val="right" w:leader="dot" w:pos="2798"/>
        </w:tabs>
        <w:rPr>
          <w:bCs/>
          <w:noProof/>
        </w:rPr>
      </w:pPr>
      <w:r>
        <w:rPr>
          <w:noProof/>
        </w:rPr>
        <w:t>H. 3865</w:t>
      </w:r>
      <w:r>
        <w:rPr>
          <w:noProof/>
        </w:rPr>
        <w:tab/>
      </w:r>
      <w:r>
        <w:rPr>
          <w:b/>
          <w:bCs/>
          <w:noProof/>
        </w:rPr>
        <w:t>25</w:t>
      </w:r>
    </w:p>
    <w:p w:rsidR="00714332" w:rsidRDefault="00714332">
      <w:pPr>
        <w:pStyle w:val="Index1"/>
        <w:tabs>
          <w:tab w:val="right" w:leader="dot" w:pos="2798"/>
        </w:tabs>
        <w:rPr>
          <w:bCs/>
          <w:noProof/>
        </w:rPr>
      </w:pPr>
      <w:r>
        <w:rPr>
          <w:noProof/>
        </w:rPr>
        <w:t>H. 3926</w:t>
      </w:r>
      <w:r>
        <w:rPr>
          <w:noProof/>
        </w:rPr>
        <w:tab/>
      </w:r>
      <w:r>
        <w:rPr>
          <w:b/>
          <w:bCs/>
          <w:noProof/>
        </w:rPr>
        <w:t>12</w:t>
      </w:r>
    </w:p>
    <w:p w:rsidR="00714332" w:rsidRDefault="00714332">
      <w:pPr>
        <w:pStyle w:val="Index1"/>
        <w:tabs>
          <w:tab w:val="right" w:leader="dot" w:pos="2798"/>
        </w:tabs>
        <w:rPr>
          <w:bCs/>
          <w:noProof/>
        </w:rPr>
      </w:pPr>
      <w:r>
        <w:rPr>
          <w:noProof/>
        </w:rPr>
        <w:t>H. 3929</w:t>
      </w:r>
      <w:r>
        <w:rPr>
          <w:noProof/>
        </w:rPr>
        <w:tab/>
      </w:r>
      <w:r>
        <w:rPr>
          <w:b/>
          <w:bCs/>
          <w:noProof/>
        </w:rPr>
        <w:t>13</w:t>
      </w:r>
    </w:p>
    <w:p w:rsidR="00714332" w:rsidRDefault="00714332">
      <w:pPr>
        <w:pStyle w:val="Index1"/>
        <w:tabs>
          <w:tab w:val="right" w:leader="dot" w:pos="2798"/>
        </w:tabs>
        <w:rPr>
          <w:bCs/>
          <w:noProof/>
        </w:rPr>
      </w:pPr>
      <w:r>
        <w:rPr>
          <w:noProof/>
        </w:rPr>
        <w:t>H. 4468</w:t>
      </w:r>
      <w:r>
        <w:rPr>
          <w:noProof/>
        </w:rPr>
        <w:tab/>
      </w:r>
      <w:r>
        <w:rPr>
          <w:b/>
          <w:bCs/>
          <w:noProof/>
        </w:rPr>
        <w:t>2</w:t>
      </w:r>
    </w:p>
    <w:p w:rsidR="00714332" w:rsidRDefault="00714332">
      <w:pPr>
        <w:pStyle w:val="Index1"/>
        <w:tabs>
          <w:tab w:val="right" w:leader="dot" w:pos="2798"/>
        </w:tabs>
        <w:rPr>
          <w:bCs/>
          <w:noProof/>
        </w:rPr>
      </w:pPr>
      <w:r>
        <w:rPr>
          <w:noProof/>
        </w:rPr>
        <w:t>H. 4479</w:t>
      </w:r>
      <w:r>
        <w:rPr>
          <w:noProof/>
        </w:rPr>
        <w:tab/>
      </w:r>
      <w:r>
        <w:rPr>
          <w:b/>
          <w:bCs/>
          <w:noProof/>
        </w:rPr>
        <w:t>9</w:t>
      </w:r>
    </w:p>
    <w:p w:rsidR="00714332" w:rsidRDefault="00714332">
      <w:pPr>
        <w:pStyle w:val="Index1"/>
        <w:tabs>
          <w:tab w:val="right" w:leader="dot" w:pos="2798"/>
        </w:tabs>
        <w:rPr>
          <w:bCs/>
          <w:noProof/>
        </w:rPr>
      </w:pPr>
      <w:r>
        <w:rPr>
          <w:noProof/>
        </w:rPr>
        <w:t>H. 4612</w:t>
      </w:r>
      <w:r>
        <w:rPr>
          <w:noProof/>
        </w:rPr>
        <w:tab/>
      </w:r>
      <w:r>
        <w:rPr>
          <w:b/>
          <w:bCs/>
          <w:noProof/>
        </w:rPr>
        <w:t>18</w:t>
      </w:r>
    </w:p>
    <w:p w:rsidR="00714332" w:rsidRDefault="00714332">
      <w:pPr>
        <w:pStyle w:val="Index1"/>
        <w:tabs>
          <w:tab w:val="right" w:leader="dot" w:pos="2798"/>
        </w:tabs>
        <w:rPr>
          <w:bCs/>
          <w:noProof/>
        </w:rPr>
      </w:pPr>
      <w:r>
        <w:rPr>
          <w:noProof/>
        </w:rPr>
        <w:t>H. 4654</w:t>
      </w:r>
      <w:r>
        <w:rPr>
          <w:noProof/>
        </w:rPr>
        <w:tab/>
      </w:r>
      <w:r>
        <w:rPr>
          <w:b/>
          <w:bCs/>
          <w:noProof/>
        </w:rPr>
        <w:t>21</w:t>
      </w:r>
    </w:p>
    <w:p w:rsidR="00714332" w:rsidRDefault="00714332">
      <w:pPr>
        <w:pStyle w:val="Index1"/>
        <w:tabs>
          <w:tab w:val="right" w:leader="dot" w:pos="2798"/>
        </w:tabs>
        <w:rPr>
          <w:bCs/>
          <w:noProof/>
        </w:rPr>
      </w:pPr>
      <w:r>
        <w:rPr>
          <w:noProof/>
        </w:rPr>
        <w:t>H. 4655</w:t>
      </w:r>
      <w:r>
        <w:rPr>
          <w:noProof/>
        </w:rPr>
        <w:tab/>
      </w:r>
      <w:r>
        <w:rPr>
          <w:b/>
          <w:bCs/>
          <w:noProof/>
        </w:rPr>
        <w:t>22</w:t>
      </w:r>
    </w:p>
    <w:p w:rsidR="00714332" w:rsidRDefault="00714332">
      <w:pPr>
        <w:pStyle w:val="Index1"/>
        <w:tabs>
          <w:tab w:val="right" w:leader="dot" w:pos="2798"/>
        </w:tabs>
        <w:rPr>
          <w:bCs/>
          <w:noProof/>
        </w:rPr>
      </w:pPr>
      <w:r>
        <w:rPr>
          <w:noProof/>
        </w:rPr>
        <w:t>H. 4656</w:t>
      </w:r>
      <w:r>
        <w:rPr>
          <w:noProof/>
        </w:rPr>
        <w:tab/>
      </w:r>
      <w:r>
        <w:rPr>
          <w:b/>
          <w:bCs/>
          <w:noProof/>
        </w:rPr>
        <w:t>22</w:t>
      </w:r>
    </w:p>
    <w:p w:rsidR="00714332" w:rsidRDefault="00714332">
      <w:pPr>
        <w:pStyle w:val="Index1"/>
        <w:tabs>
          <w:tab w:val="right" w:leader="dot" w:pos="2798"/>
        </w:tabs>
        <w:rPr>
          <w:bCs/>
          <w:noProof/>
        </w:rPr>
      </w:pPr>
      <w:r>
        <w:rPr>
          <w:noProof/>
        </w:rPr>
        <w:t>H. 4827</w:t>
      </w:r>
      <w:r>
        <w:rPr>
          <w:noProof/>
        </w:rPr>
        <w:tab/>
      </w:r>
      <w:r>
        <w:rPr>
          <w:b/>
          <w:bCs/>
          <w:noProof/>
        </w:rPr>
        <w:t>13</w:t>
      </w:r>
    </w:p>
    <w:p w:rsidR="00714332" w:rsidRDefault="00714332">
      <w:pPr>
        <w:pStyle w:val="Index1"/>
        <w:tabs>
          <w:tab w:val="right" w:leader="dot" w:pos="2798"/>
        </w:tabs>
        <w:rPr>
          <w:bCs/>
          <w:noProof/>
        </w:rPr>
      </w:pPr>
      <w:r>
        <w:rPr>
          <w:noProof/>
        </w:rPr>
        <w:t>H. 4858</w:t>
      </w:r>
      <w:r>
        <w:rPr>
          <w:noProof/>
        </w:rPr>
        <w:tab/>
      </w:r>
      <w:r>
        <w:rPr>
          <w:b/>
          <w:bCs/>
          <w:noProof/>
        </w:rPr>
        <w:t>17</w:t>
      </w:r>
    </w:p>
    <w:p w:rsidR="00714332" w:rsidRDefault="00714332">
      <w:pPr>
        <w:pStyle w:val="Index1"/>
        <w:tabs>
          <w:tab w:val="right" w:leader="dot" w:pos="2798"/>
        </w:tabs>
        <w:rPr>
          <w:bCs/>
          <w:noProof/>
        </w:rPr>
      </w:pPr>
      <w:r>
        <w:rPr>
          <w:noProof/>
        </w:rPr>
        <w:t>H. 4980</w:t>
      </w:r>
      <w:r>
        <w:rPr>
          <w:noProof/>
        </w:rPr>
        <w:tab/>
      </w:r>
      <w:r>
        <w:rPr>
          <w:b/>
          <w:bCs/>
          <w:noProof/>
        </w:rPr>
        <w:t>9</w:t>
      </w:r>
    </w:p>
    <w:p w:rsidR="00714332" w:rsidRDefault="00714332" w:rsidP="004465AD">
      <w:pPr>
        <w:pStyle w:val="Header"/>
        <w:tabs>
          <w:tab w:val="clear" w:pos="8640"/>
          <w:tab w:val="left" w:pos="4320"/>
        </w:tabs>
        <w:jc w:val="center"/>
        <w:rPr>
          <w:noProof/>
        </w:rPr>
        <w:sectPr w:rsidR="00714332" w:rsidSect="00714332">
          <w:type w:val="continuous"/>
          <w:pgSz w:w="12240" w:h="15840"/>
          <w:pgMar w:top="1008" w:right="4666" w:bottom="3499" w:left="1238" w:header="1008" w:footer="3499" w:gutter="0"/>
          <w:cols w:num="2" w:space="720"/>
          <w:titlePg/>
          <w:docGrid w:linePitch="360"/>
        </w:sectPr>
      </w:pPr>
    </w:p>
    <w:p w:rsidR="00AA4E53" w:rsidRPr="00AA4E53" w:rsidRDefault="00714332" w:rsidP="004465AD">
      <w:pPr>
        <w:pStyle w:val="Header"/>
        <w:tabs>
          <w:tab w:val="clear" w:pos="8640"/>
          <w:tab w:val="left" w:pos="4320"/>
        </w:tabs>
        <w:jc w:val="center"/>
      </w:pPr>
      <w:r>
        <w:fldChar w:fldCharType="end"/>
      </w:r>
    </w:p>
    <w:sectPr w:rsidR="00AA4E53" w:rsidRPr="00AA4E53" w:rsidSect="0071433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14C" w:rsidRDefault="0004714C">
      <w:r>
        <w:separator/>
      </w:r>
    </w:p>
  </w:endnote>
  <w:endnote w:type="continuationSeparator" w:id="0">
    <w:p w:rsidR="0004714C" w:rsidRDefault="0004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14C" w:rsidRDefault="0004714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4738F">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14C" w:rsidRDefault="0004714C">
      <w:r>
        <w:separator/>
      </w:r>
    </w:p>
  </w:footnote>
  <w:footnote w:type="continuationSeparator" w:id="0">
    <w:p w:rsidR="0004714C" w:rsidRDefault="00047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B24" w:rsidRPr="007B1B24" w:rsidRDefault="007B1B24" w:rsidP="007B1B24">
    <w:pPr>
      <w:pStyle w:val="Header"/>
      <w:jc w:val="center"/>
      <w:rPr>
        <w:b/>
      </w:rPr>
    </w:pPr>
    <w:r w:rsidRPr="007B1B24">
      <w:rPr>
        <w:b/>
      </w:rPr>
      <w:t>THURSDAY, MARCH 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BF"/>
    <w:rsid w:val="00002228"/>
    <w:rsid w:val="000074E0"/>
    <w:rsid w:val="0001047D"/>
    <w:rsid w:val="00011183"/>
    <w:rsid w:val="00015500"/>
    <w:rsid w:val="00021DBF"/>
    <w:rsid w:val="00022CE8"/>
    <w:rsid w:val="0002352C"/>
    <w:rsid w:val="000309AD"/>
    <w:rsid w:val="00035014"/>
    <w:rsid w:val="00042056"/>
    <w:rsid w:val="00043EAF"/>
    <w:rsid w:val="0004714C"/>
    <w:rsid w:val="00050AAF"/>
    <w:rsid w:val="00050EF2"/>
    <w:rsid w:val="0005498E"/>
    <w:rsid w:val="000566AC"/>
    <w:rsid w:val="0006162D"/>
    <w:rsid w:val="00064200"/>
    <w:rsid w:val="000654C0"/>
    <w:rsid w:val="00074FE7"/>
    <w:rsid w:val="00075A91"/>
    <w:rsid w:val="0008217A"/>
    <w:rsid w:val="00082A18"/>
    <w:rsid w:val="0009075C"/>
    <w:rsid w:val="000A0425"/>
    <w:rsid w:val="000A1200"/>
    <w:rsid w:val="000A288E"/>
    <w:rsid w:val="000A7610"/>
    <w:rsid w:val="000B4BD8"/>
    <w:rsid w:val="000C1D33"/>
    <w:rsid w:val="000C3C08"/>
    <w:rsid w:val="000C7111"/>
    <w:rsid w:val="000C7729"/>
    <w:rsid w:val="000D3E46"/>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127"/>
    <w:rsid w:val="00204D42"/>
    <w:rsid w:val="00210823"/>
    <w:rsid w:val="00211EBD"/>
    <w:rsid w:val="00215E18"/>
    <w:rsid w:val="00223C63"/>
    <w:rsid w:val="002303E1"/>
    <w:rsid w:val="0023268E"/>
    <w:rsid w:val="002476DF"/>
    <w:rsid w:val="002564BD"/>
    <w:rsid w:val="00257B63"/>
    <w:rsid w:val="002603ED"/>
    <w:rsid w:val="00266AF7"/>
    <w:rsid w:val="002675D8"/>
    <w:rsid w:val="00280411"/>
    <w:rsid w:val="00291DC0"/>
    <w:rsid w:val="00293695"/>
    <w:rsid w:val="002A300C"/>
    <w:rsid w:val="002A4A4D"/>
    <w:rsid w:val="002B010F"/>
    <w:rsid w:val="002B6DF2"/>
    <w:rsid w:val="002B73E5"/>
    <w:rsid w:val="002B7EBD"/>
    <w:rsid w:val="002D46CB"/>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419"/>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85A1B"/>
    <w:rsid w:val="00390F72"/>
    <w:rsid w:val="003C3DEA"/>
    <w:rsid w:val="003D0B99"/>
    <w:rsid w:val="003D3A0A"/>
    <w:rsid w:val="003E1C83"/>
    <w:rsid w:val="003E4D85"/>
    <w:rsid w:val="003E57CE"/>
    <w:rsid w:val="00406659"/>
    <w:rsid w:val="00411040"/>
    <w:rsid w:val="004114EF"/>
    <w:rsid w:val="00412368"/>
    <w:rsid w:val="00414E07"/>
    <w:rsid w:val="00426E5F"/>
    <w:rsid w:val="00434E3B"/>
    <w:rsid w:val="004406C2"/>
    <w:rsid w:val="004442CE"/>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1794"/>
    <w:rsid w:val="004F50DD"/>
    <w:rsid w:val="004F5E02"/>
    <w:rsid w:val="004F7F16"/>
    <w:rsid w:val="00500D37"/>
    <w:rsid w:val="0050584C"/>
    <w:rsid w:val="0051245F"/>
    <w:rsid w:val="00526742"/>
    <w:rsid w:val="005307A8"/>
    <w:rsid w:val="005311A6"/>
    <w:rsid w:val="005353B7"/>
    <w:rsid w:val="00536861"/>
    <w:rsid w:val="0054021B"/>
    <w:rsid w:val="0055344A"/>
    <w:rsid w:val="00555940"/>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1E9E"/>
    <w:rsid w:val="005B2A00"/>
    <w:rsid w:val="005B2C22"/>
    <w:rsid w:val="005C1EAC"/>
    <w:rsid w:val="005C3A62"/>
    <w:rsid w:val="005D031D"/>
    <w:rsid w:val="005D1471"/>
    <w:rsid w:val="005D7083"/>
    <w:rsid w:val="005E7E11"/>
    <w:rsid w:val="005F0B90"/>
    <w:rsid w:val="005F14C9"/>
    <w:rsid w:val="005F4D8E"/>
    <w:rsid w:val="005F7C5E"/>
    <w:rsid w:val="006028FC"/>
    <w:rsid w:val="00606880"/>
    <w:rsid w:val="006072DB"/>
    <w:rsid w:val="00613CF9"/>
    <w:rsid w:val="0061731F"/>
    <w:rsid w:val="00621772"/>
    <w:rsid w:val="0062542A"/>
    <w:rsid w:val="00627DD3"/>
    <w:rsid w:val="0063063B"/>
    <w:rsid w:val="00631671"/>
    <w:rsid w:val="006326BE"/>
    <w:rsid w:val="00633FC1"/>
    <w:rsid w:val="00646049"/>
    <w:rsid w:val="00656964"/>
    <w:rsid w:val="00663566"/>
    <w:rsid w:val="00671010"/>
    <w:rsid w:val="00672CAD"/>
    <w:rsid w:val="0068208C"/>
    <w:rsid w:val="0068752A"/>
    <w:rsid w:val="00690652"/>
    <w:rsid w:val="0069732C"/>
    <w:rsid w:val="006A5AD6"/>
    <w:rsid w:val="006D57A6"/>
    <w:rsid w:val="006D66FB"/>
    <w:rsid w:val="006E21F3"/>
    <w:rsid w:val="006E35F9"/>
    <w:rsid w:val="006E4035"/>
    <w:rsid w:val="006F334C"/>
    <w:rsid w:val="006F3859"/>
    <w:rsid w:val="006F7374"/>
    <w:rsid w:val="007013AE"/>
    <w:rsid w:val="0070401E"/>
    <w:rsid w:val="00714332"/>
    <w:rsid w:val="0071509E"/>
    <w:rsid w:val="00726C87"/>
    <w:rsid w:val="0073055F"/>
    <w:rsid w:val="00731C91"/>
    <w:rsid w:val="00741C0C"/>
    <w:rsid w:val="00747C7B"/>
    <w:rsid w:val="00756560"/>
    <w:rsid w:val="00756CE7"/>
    <w:rsid w:val="0076441B"/>
    <w:rsid w:val="00772F7B"/>
    <w:rsid w:val="007748E4"/>
    <w:rsid w:val="0078320A"/>
    <w:rsid w:val="0078484B"/>
    <w:rsid w:val="007918FF"/>
    <w:rsid w:val="007A1994"/>
    <w:rsid w:val="007A26D8"/>
    <w:rsid w:val="007A5257"/>
    <w:rsid w:val="007A6092"/>
    <w:rsid w:val="007B0893"/>
    <w:rsid w:val="007B1315"/>
    <w:rsid w:val="007B1791"/>
    <w:rsid w:val="007B1B24"/>
    <w:rsid w:val="007B2F03"/>
    <w:rsid w:val="007B3FB8"/>
    <w:rsid w:val="007B46F3"/>
    <w:rsid w:val="007B61C2"/>
    <w:rsid w:val="007D60CC"/>
    <w:rsid w:val="007D6BB2"/>
    <w:rsid w:val="007D7BF8"/>
    <w:rsid w:val="007E0008"/>
    <w:rsid w:val="007E01C1"/>
    <w:rsid w:val="007E7FA3"/>
    <w:rsid w:val="007F0625"/>
    <w:rsid w:val="00800C01"/>
    <w:rsid w:val="00802D42"/>
    <w:rsid w:val="008031F0"/>
    <w:rsid w:val="00806298"/>
    <w:rsid w:val="00806C55"/>
    <w:rsid w:val="00816E66"/>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0DED"/>
    <w:rsid w:val="008E2F04"/>
    <w:rsid w:val="008F07E4"/>
    <w:rsid w:val="00910C0D"/>
    <w:rsid w:val="00912803"/>
    <w:rsid w:val="00923BD6"/>
    <w:rsid w:val="00923E16"/>
    <w:rsid w:val="00925D8D"/>
    <w:rsid w:val="009316A6"/>
    <w:rsid w:val="00936754"/>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9F6D2F"/>
    <w:rsid w:val="00A05031"/>
    <w:rsid w:val="00A05E7C"/>
    <w:rsid w:val="00A06C7E"/>
    <w:rsid w:val="00A12034"/>
    <w:rsid w:val="00A132B7"/>
    <w:rsid w:val="00A27AC3"/>
    <w:rsid w:val="00A32D39"/>
    <w:rsid w:val="00A407B4"/>
    <w:rsid w:val="00A40DE4"/>
    <w:rsid w:val="00A447F5"/>
    <w:rsid w:val="00A44A70"/>
    <w:rsid w:val="00A45F58"/>
    <w:rsid w:val="00A50610"/>
    <w:rsid w:val="00A5134F"/>
    <w:rsid w:val="00A5400D"/>
    <w:rsid w:val="00A54E6A"/>
    <w:rsid w:val="00A627C2"/>
    <w:rsid w:val="00A6365A"/>
    <w:rsid w:val="00A66623"/>
    <w:rsid w:val="00A725C3"/>
    <w:rsid w:val="00A726C4"/>
    <w:rsid w:val="00A81228"/>
    <w:rsid w:val="00A85342"/>
    <w:rsid w:val="00A949BC"/>
    <w:rsid w:val="00A9737B"/>
    <w:rsid w:val="00AA40EF"/>
    <w:rsid w:val="00AA4E53"/>
    <w:rsid w:val="00AA5FC1"/>
    <w:rsid w:val="00AB1303"/>
    <w:rsid w:val="00AC2375"/>
    <w:rsid w:val="00AD2376"/>
    <w:rsid w:val="00AD3288"/>
    <w:rsid w:val="00AD3757"/>
    <w:rsid w:val="00AD75AE"/>
    <w:rsid w:val="00AE01A9"/>
    <w:rsid w:val="00AE117A"/>
    <w:rsid w:val="00AE31D4"/>
    <w:rsid w:val="00AE69FD"/>
    <w:rsid w:val="00AF483D"/>
    <w:rsid w:val="00AF5C58"/>
    <w:rsid w:val="00B02528"/>
    <w:rsid w:val="00B03116"/>
    <w:rsid w:val="00B071DF"/>
    <w:rsid w:val="00B109F5"/>
    <w:rsid w:val="00B14936"/>
    <w:rsid w:val="00B1561A"/>
    <w:rsid w:val="00B319F1"/>
    <w:rsid w:val="00B371FE"/>
    <w:rsid w:val="00B411A2"/>
    <w:rsid w:val="00B60301"/>
    <w:rsid w:val="00B70CF8"/>
    <w:rsid w:val="00B72203"/>
    <w:rsid w:val="00B74095"/>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0A2"/>
    <w:rsid w:val="00C25EA9"/>
    <w:rsid w:val="00C53657"/>
    <w:rsid w:val="00C5731B"/>
    <w:rsid w:val="00C62740"/>
    <w:rsid w:val="00C66E93"/>
    <w:rsid w:val="00C81078"/>
    <w:rsid w:val="00C83B14"/>
    <w:rsid w:val="00C90C4A"/>
    <w:rsid w:val="00CA0486"/>
    <w:rsid w:val="00CA598C"/>
    <w:rsid w:val="00CB321D"/>
    <w:rsid w:val="00CB7E2D"/>
    <w:rsid w:val="00CC19DB"/>
    <w:rsid w:val="00CC37C0"/>
    <w:rsid w:val="00CC4990"/>
    <w:rsid w:val="00CC4DB3"/>
    <w:rsid w:val="00CD2DA6"/>
    <w:rsid w:val="00CD63D0"/>
    <w:rsid w:val="00CD68E8"/>
    <w:rsid w:val="00CE1BB2"/>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25E4"/>
    <w:rsid w:val="00D860AA"/>
    <w:rsid w:val="00D90D45"/>
    <w:rsid w:val="00D9150A"/>
    <w:rsid w:val="00D94AFD"/>
    <w:rsid w:val="00D95217"/>
    <w:rsid w:val="00DA0502"/>
    <w:rsid w:val="00DB0A54"/>
    <w:rsid w:val="00DB74A4"/>
    <w:rsid w:val="00DC3BDB"/>
    <w:rsid w:val="00DD088A"/>
    <w:rsid w:val="00DD3A13"/>
    <w:rsid w:val="00DE2062"/>
    <w:rsid w:val="00E01FE7"/>
    <w:rsid w:val="00E267C2"/>
    <w:rsid w:val="00E356F9"/>
    <w:rsid w:val="00E36EC2"/>
    <w:rsid w:val="00E42E95"/>
    <w:rsid w:val="00E4738F"/>
    <w:rsid w:val="00E504FB"/>
    <w:rsid w:val="00E5410C"/>
    <w:rsid w:val="00E54B63"/>
    <w:rsid w:val="00E65C2A"/>
    <w:rsid w:val="00E7053C"/>
    <w:rsid w:val="00E811D2"/>
    <w:rsid w:val="00E84287"/>
    <w:rsid w:val="00E848CB"/>
    <w:rsid w:val="00E95397"/>
    <w:rsid w:val="00E9608B"/>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26D7"/>
    <w:rsid w:val="00EF4D8E"/>
    <w:rsid w:val="00EF60FF"/>
    <w:rsid w:val="00F01451"/>
    <w:rsid w:val="00F02106"/>
    <w:rsid w:val="00F071F9"/>
    <w:rsid w:val="00F07403"/>
    <w:rsid w:val="00F15E49"/>
    <w:rsid w:val="00F23914"/>
    <w:rsid w:val="00F24C7E"/>
    <w:rsid w:val="00F27DE7"/>
    <w:rsid w:val="00F319BC"/>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B746A"/>
    <w:rsid w:val="00FD5E44"/>
    <w:rsid w:val="00FD6A24"/>
    <w:rsid w:val="00FE24E5"/>
    <w:rsid w:val="00FE263F"/>
    <w:rsid w:val="00FE74B9"/>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6580332B-BA5F-4196-8A9F-B30F0535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173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1FEC-4DB9-4731-843C-433E072D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23E4AE3.dotm</Template>
  <TotalTime>0</TotalTime>
  <Pages>40</Pages>
  <Words>8949</Words>
  <Characters>48169</Characters>
  <Application>Microsoft Office Word</Application>
  <DocSecurity>0</DocSecurity>
  <Lines>1644</Lines>
  <Paragraphs>638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3/1/2018 - South Carolina Legislature Online</dc:title>
  <dc:creator>MicheleNeal</dc:creator>
  <cp:lastModifiedBy>Lavarres Lynch</cp:lastModifiedBy>
  <cp:revision>2</cp:revision>
  <cp:lastPrinted>2001-08-15T14:41:00Z</cp:lastPrinted>
  <dcterms:created xsi:type="dcterms:W3CDTF">2018-03-06T15:05:00Z</dcterms:created>
  <dcterms:modified xsi:type="dcterms:W3CDTF">2018-03-06T15:05:00Z</dcterms:modified>
</cp:coreProperties>
</file>