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r>
      <w:r w:rsidR="003602E0">
        <w:rPr>
          <w:b/>
          <w:sz w:val="26"/>
          <w:szCs w:val="26"/>
        </w:rPr>
        <w:tab/>
        <w:t>NO. 34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2100333"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602E0" w:rsidP="00854A6C">
      <w:pPr>
        <w:jc w:val="center"/>
        <w:rPr>
          <w:b/>
        </w:rPr>
      </w:pPr>
      <w:r>
        <w:rPr>
          <w:b/>
        </w:rPr>
        <w:t>WEDNES</w:t>
      </w:r>
      <w:r w:rsidR="00566E22">
        <w:rPr>
          <w:b/>
        </w:rPr>
        <w:t xml:space="preserve">DAY, </w:t>
      </w:r>
      <w:r>
        <w:rPr>
          <w:b/>
        </w:rPr>
        <w:t>MARCH 7</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3602E0">
      <w:pPr>
        <w:jc w:val="center"/>
        <w:rPr>
          <w:b/>
        </w:rPr>
      </w:pPr>
      <w:r>
        <w:rPr>
          <w:b/>
        </w:rPr>
        <w:lastRenderedPageBreak/>
        <w:t>Wednesday, March 7</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249E9">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3252C" w:rsidRPr="00A3252C" w:rsidRDefault="00A3252C" w:rsidP="00A325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A3252C">
        <w:rPr>
          <w:rFonts w:eastAsiaTheme="minorHAnsi"/>
          <w:color w:val="auto"/>
          <w:szCs w:val="22"/>
        </w:rPr>
        <w:t>Psalm 25:8,9</w:t>
      </w:r>
    </w:p>
    <w:p w:rsidR="00A3252C" w:rsidRPr="00A3252C" w:rsidRDefault="00A3252C" w:rsidP="00A325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A3252C">
        <w:rPr>
          <w:rFonts w:eastAsiaTheme="minorHAnsi"/>
          <w:color w:val="auto"/>
          <w:szCs w:val="22"/>
        </w:rPr>
        <w:t>“Good and upright is the Lord; therefore he instructs sinners in the way. He leads the humble in what is right, and teaches the humble his way.”</w:t>
      </w:r>
    </w:p>
    <w:p w:rsidR="00A3252C" w:rsidRPr="00A3252C" w:rsidRDefault="00A3252C" w:rsidP="00A325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t xml:space="preserve">Let us pray. </w:t>
      </w:r>
      <w:r w:rsidRPr="00A3252C">
        <w:rPr>
          <w:rFonts w:eastAsiaTheme="minorHAnsi"/>
          <w:color w:val="auto"/>
          <w:szCs w:val="22"/>
        </w:rPr>
        <w:t>Gracious and Loving God, Your mercy and steadfast love surrounds us and sustains us each day. However, as we move through these majestic halls a</w:t>
      </w:r>
      <w:r>
        <w:rPr>
          <w:rFonts w:eastAsiaTheme="minorHAnsi"/>
          <w:color w:val="auto"/>
          <w:szCs w:val="22"/>
        </w:rPr>
        <w:t>nd serve within these powerful C</w:t>
      </w:r>
      <w:r w:rsidRPr="00A3252C">
        <w:rPr>
          <w:rFonts w:eastAsiaTheme="minorHAnsi"/>
          <w:color w:val="auto"/>
          <w:szCs w:val="22"/>
        </w:rPr>
        <w:t xml:space="preserve">hambers, it is difficult indeed to be humble. We ask Your forgiveness, O Lord, for every thought and every deed inspired by pride or by selfish ambition. Create in us humble hearts that </w:t>
      </w:r>
      <w:r>
        <w:rPr>
          <w:rFonts w:eastAsiaTheme="minorHAnsi"/>
          <w:color w:val="auto"/>
          <w:szCs w:val="22"/>
        </w:rPr>
        <w:t xml:space="preserve">seek to glorify </w:t>
      </w:r>
      <w:r w:rsidRPr="00A3252C">
        <w:rPr>
          <w:rFonts w:eastAsiaTheme="minorHAnsi"/>
          <w:color w:val="auto"/>
          <w:szCs w:val="22"/>
        </w:rPr>
        <w:t>You and You alone as we labor each day to make our State a better place for all to live.</w:t>
      </w:r>
      <w:r>
        <w:rPr>
          <w:rFonts w:eastAsiaTheme="minorHAnsi"/>
          <w:color w:val="auto"/>
          <w:szCs w:val="22"/>
        </w:rPr>
        <w:t xml:space="preserve">  </w:t>
      </w:r>
      <w:r w:rsidRPr="00A3252C">
        <w:rPr>
          <w:rFonts w:eastAsiaTheme="minorHAnsi"/>
          <w:color w:val="auto"/>
          <w:szCs w:val="22"/>
        </w:rPr>
        <w:t>Th</w:t>
      </w:r>
      <w:r w:rsidR="00EF450C">
        <w:rPr>
          <w:rFonts w:eastAsiaTheme="minorHAnsi"/>
          <w:color w:val="auto"/>
          <w:szCs w:val="22"/>
        </w:rPr>
        <w:t>r</w:t>
      </w:r>
      <w:r w:rsidRPr="00A3252C">
        <w:rPr>
          <w:rFonts w:eastAsiaTheme="minorHAnsi"/>
          <w:color w:val="auto"/>
          <w:szCs w:val="22"/>
        </w:rPr>
        <w:t>ough Your Holy name we pray,</w:t>
      </w:r>
      <w:r>
        <w:rPr>
          <w:rFonts w:eastAsiaTheme="minorHAnsi"/>
          <w:color w:val="auto"/>
          <w:szCs w:val="22"/>
        </w:rPr>
        <w:t xml:space="preserve"> </w:t>
      </w:r>
      <w:r w:rsidRPr="00A3252C">
        <w:rPr>
          <w:rFonts w:eastAsiaTheme="minorHAnsi"/>
          <w:color w:val="auto"/>
          <w:szCs w:val="22"/>
        </w:rPr>
        <w:t>Amen</w:t>
      </w:r>
      <w:r>
        <w:rPr>
          <w:rFonts w:eastAsiaTheme="minorHAnsi"/>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93C82" w:rsidRPr="00393C82" w:rsidRDefault="00393C82" w:rsidP="00393C82">
      <w:pPr>
        <w:pStyle w:val="Header"/>
        <w:tabs>
          <w:tab w:val="clear" w:pos="8640"/>
          <w:tab w:val="left" w:pos="4320"/>
        </w:tabs>
        <w:jc w:val="center"/>
      </w:pPr>
      <w:r>
        <w:rPr>
          <w:b/>
        </w:rPr>
        <w:t>Point of Quorum</w:t>
      </w:r>
    </w:p>
    <w:p w:rsidR="00393C82" w:rsidRDefault="00393C82">
      <w:pPr>
        <w:pStyle w:val="Header"/>
        <w:tabs>
          <w:tab w:val="clear" w:pos="8640"/>
          <w:tab w:val="left" w:pos="4320"/>
        </w:tabs>
      </w:pPr>
      <w:r>
        <w:tab/>
        <w:t>At 1:03 P.M., Senator PEELER made the point that a quorum was not present.  It was ascertained that a quorum was not present.</w:t>
      </w:r>
    </w:p>
    <w:p w:rsidR="00393C82" w:rsidRDefault="00393C82">
      <w:pPr>
        <w:pStyle w:val="Header"/>
        <w:tabs>
          <w:tab w:val="clear" w:pos="8640"/>
          <w:tab w:val="left" w:pos="4320"/>
        </w:tabs>
      </w:pPr>
    </w:p>
    <w:p w:rsidR="00DB74A4" w:rsidRPr="003602E0" w:rsidRDefault="003602E0" w:rsidP="003602E0">
      <w:pPr>
        <w:pStyle w:val="Header"/>
        <w:tabs>
          <w:tab w:val="clear" w:pos="8640"/>
          <w:tab w:val="left" w:pos="4320"/>
        </w:tabs>
        <w:jc w:val="center"/>
      </w:pPr>
      <w:r>
        <w:rPr>
          <w:b/>
        </w:rPr>
        <w:t>Call of the Senate</w:t>
      </w:r>
    </w:p>
    <w:p w:rsidR="003602E0" w:rsidRDefault="003602E0">
      <w:pPr>
        <w:pStyle w:val="Header"/>
        <w:tabs>
          <w:tab w:val="clear" w:pos="8640"/>
          <w:tab w:val="left" w:pos="4320"/>
        </w:tabs>
      </w:pPr>
      <w:r>
        <w:tab/>
        <w:t xml:space="preserve">Senator </w:t>
      </w:r>
      <w:r w:rsidR="00393C82">
        <w:t>PEELER</w:t>
      </w:r>
      <w:r>
        <w:t xml:space="preserve"> moved that a Call of the Senate be made.  The following Senators answered the Call:</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Alexander</w:t>
      </w:r>
      <w:r>
        <w:tab/>
      </w:r>
      <w:r w:rsidRPr="00393C82">
        <w:t>Bennett</w:t>
      </w:r>
      <w:r>
        <w:tab/>
      </w:r>
      <w:r w:rsidRPr="00393C82">
        <w:t>Campbell</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Campsen</w:t>
      </w:r>
      <w:r>
        <w:tab/>
      </w:r>
      <w:r w:rsidRPr="00393C82">
        <w:t>Cash</w:t>
      </w:r>
      <w:r>
        <w:tab/>
      </w:r>
      <w:r w:rsidRPr="00393C82">
        <w:t>Cromer</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Davis</w:t>
      </w:r>
      <w:r>
        <w:tab/>
      </w:r>
      <w:r w:rsidRPr="00393C82">
        <w:t>Gambrell</w:t>
      </w:r>
      <w:r>
        <w:tab/>
      </w:r>
      <w:r w:rsidRPr="00393C82">
        <w:t>Goldfinch</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Gregory</w:t>
      </w:r>
      <w:r>
        <w:tab/>
      </w:r>
      <w:r w:rsidRPr="00393C82">
        <w:t>Grooms</w:t>
      </w:r>
      <w:r>
        <w:tab/>
      </w:r>
      <w:r w:rsidRPr="00393C82">
        <w:t>Hembree</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Kimpson</w:t>
      </w:r>
      <w:r>
        <w:tab/>
      </w:r>
      <w:r w:rsidRPr="00393C82">
        <w:t>Leatherman</w:t>
      </w:r>
      <w:r>
        <w:tab/>
      </w:r>
      <w:r w:rsidRPr="00393C82">
        <w:t>Malloy</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93C82">
        <w:t>Martin</w:t>
      </w:r>
      <w:r>
        <w:tab/>
      </w:r>
      <w:r w:rsidRPr="00393C82">
        <w:t>Massey</w:t>
      </w:r>
      <w:r>
        <w:tab/>
      </w:r>
      <w:r w:rsidRPr="00393C82">
        <w:rPr>
          <w:i/>
        </w:rPr>
        <w:t>Matthews, John</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Peeler</w:t>
      </w:r>
      <w:r>
        <w:tab/>
      </w:r>
      <w:r w:rsidRPr="00393C82">
        <w:t>Rice</w:t>
      </w:r>
      <w:r>
        <w:tab/>
      </w:r>
      <w:r w:rsidRPr="00393C82">
        <w:t>Senn</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t>Setzler</w:t>
      </w:r>
      <w:r>
        <w:tab/>
      </w:r>
      <w:r w:rsidRPr="00393C82">
        <w:t>Shealy</w:t>
      </w:r>
      <w:r>
        <w:tab/>
      </w:r>
      <w:r w:rsidRPr="00393C82">
        <w:t>Talley</w:t>
      </w:r>
    </w:p>
    <w:p w:rsidR="00393C82" w:rsidRDefault="00393C82" w:rsidP="00393C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3C82">
        <w:lastRenderedPageBreak/>
        <w:t>Timmons</w:t>
      </w:r>
      <w:r>
        <w:tab/>
      </w:r>
      <w:r w:rsidRPr="00393C82">
        <w:t>Turner</w:t>
      </w:r>
      <w:r>
        <w:tab/>
      </w:r>
      <w:r w:rsidRPr="00393C82">
        <w:t>Young</w:t>
      </w:r>
    </w:p>
    <w:p w:rsidR="00393C82" w:rsidRDefault="00393C82" w:rsidP="00393C82">
      <w:pPr>
        <w:pStyle w:val="Header"/>
        <w:tabs>
          <w:tab w:val="clear" w:pos="8640"/>
          <w:tab w:val="left" w:pos="4320"/>
        </w:tabs>
      </w:pPr>
    </w:p>
    <w:p w:rsidR="003602E0" w:rsidRDefault="003602E0">
      <w:pPr>
        <w:pStyle w:val="Header"/>
        <w:tabs>
          <w:tab w:val="clear" w:pos="8640"/>
          <w:tab w:val="left" w:pos="4320"/>
        </w:tabs>
      </w:pPr>
      <w:r>
        <w:tab/>
        <w:t>A quorum being present, the Senate resumed.</w:t>
      </w:r>
    </w:p>
    <w:p w:rsidR="00393C82" w:rsidRDefault="00393C82">
      <w:pPr>
        <w:pStyle w:val="Header"/>
        <w:tabs>
          <w:tab w:val="clear" w:pos="8640"/>
          <w:tab w:val="left" w:pos="4320"/>
        </w:tabs>
      </w:pPr>
    </w:p>
    <w:p w:rsidR="00393C82" w:rsidRPr="00393C82" w:rsidRDefault="00393C82" w:rsidP="00393C82">
      <w:pPr>
        <w:pStyle w:val="Header"/>
        <w:tabs>
          <w:tab w:val="clear" w:pos="8640"/>
          <w:tab w:val="left" w:pos="4320"/>
        </w:tabs>
        <w:jc w:val="center"/>
      </w:pPr>
      <w:r>
        <w:rPr>
          <w:b/>
        </w:rPr>
        <w:t>ACTING PRESIDENT PRESIDES</w:t>
      </w:r>
    </w:p>
    <w:p w:rsidR="00393C82" w:rsidRDefault="00393C82">
      <w:pPr>
        <w:pStyle w:val="Header"/>
        <w:tabs>
          <w:tab w:val="clear" w:pos="8640"/>
          <w:tab w:val="left" w:pos="4320"/>
        </w:tabs>
      </w:pPr>
      <w:r>
        <w:tab/>
        <w:t>Senator CROMER assumed the Chair.</w:t>
      </w:r>
    </w:p>
    <w:p w:rsidR="00393C82" w:rsidRDefault="00393C82">
      <w:pPr>
        <w:pStyle w:val="Header"/>
        <w:tabs>
          <w:tab w:val="clear" w:pos="8640"/>
          <w:tab w:val="left" w:pos="4320"/>
        </w:tabs>
      </w:pP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E6A06">
        <w:rPr>
          <w:rFonts w:eastAsiaTheme="minorHAnsi" w:cstheme="minorBidi"/>
          <w:b/>
          <w:color w:val="auto"/>
          <w:szCs w:val="22"/>
        </w:rPr>
        <w:t>MESSAGE FROM THE GOVERNOR</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E6A06">
        <w:rPr>
          <w:rFonts w:eastAsiaTheme="minorHAnsi" w:cstheme="minorBidi"/>
          <w:color w:val="auto"/>
          <w:szCs w:val="22"/>
        </w:rPr>
        <w:t>The following appointments were transmitted by the Honorable Henry Dargan McMaster:</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E6A06">
        <w:rPr>
          <w:rFonts w:eastAsiaTheme="minorHAnsi" w:cstheme="minorBidi"/>
          <w:b/>
          <w:color w:val="auto"/>
          <w:szCs w:val="22"/>
        </w:rPr>
        <w:t>Local Appointments</w:t>
      </w:r>
    </w:p>
    <w:p w:rsidR="00CE6A06" w:rsidRPr="00CE6A06" w:rsidRDefault="00CE6A06" w:rsidP="00CE6A0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E6A06">
        <w:rPr>
          <w:rFonts w:eastAsiaTheme="minorHAnsi" w:cstheme="minorBidi"/>
          <w:color w:val="auto"/>
          <w:szCs w:val="22"/>
          <w:u w:val="single"/>
        </w:rPr>
        <w:t>Initial Appointment, Spartanburg County Magistrate, with the term to commence April 30, 2015, and to expire April 30, 2019</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E6A06">
        <w:rPr>
          <w:rFonts w:eastAsiaTheme="minorHAnsi" w:cstheme="minorBidi"/>
          <w:color w:val="auto"/>
          <w:szCs w:val="22"/>
        </w:rPr>
        <w:t>Quenton M. Wood, 354 Twin Oaks Dr., Spartanburg, SC 29306</w:t>
      </w:r>
      <w:r w:rsidRPr="00CE6A06">
        <w:rPr>
          <w:rFonts w:eastAsiaTheme="minorHAnsi" w:cstheme="minorBidi"/>
          <w:i/>
          <w:color w:val="auto"/>
          <w:szCs w:val="22"/>
        </w:rPr>
        <w:t xml:space="preserve"> VICE </w:t>
      </w:r>
      <w:r w:rsidRPr="00CE6A06">
        <w:rPr>
          <w:rFonts w:eastAsiaTheme="minorHAnsi" w:cstheme="minorBidi"/>
          <w:color w:val="auto"/>
          <w:szCs w:val="22"/>
        </w:rPr>
        <w:t>James Buckingham Paslay</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E6A06" w:rsidRPr="00CE6A06" w:rsidRDefault="00CE6A06" w:rsidP="00CE6A0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E6A06">
        <w:rPr>
          <w:rFonts w:eastAsiaTheme="minorHAnsi" w:cstheme="minorBidi"/>
          <w:color w:val="auto"/>
          <w:szCs w:val="22"/>
          <w:u w:val="single"/>
        </w:rPr>
        <w:t>Initial Appointment, Florence County Magistrate, with the term to commence April 30, 2018, and to expire April 30, 2022</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E6A06">
        <w:rPr>
          <w:rFonts w:eastAsiaTheme="minorHAnsi" w:cstheme="minorBidi"/>
          <w:color w:val="auto"/>
          <w:szCs w:val="22"/>
        </w:rPr>
        <w:t>David S. Kell</w:t>
      </w:r>
      <w:r w:rsidR="00CB0EAB">
        <w:rPr>
          <w:rFonts w:eastAsiaTheme="minorHAnsi" w:cstheme="minorBidi"/>
          <w:color w:val="auto"/>
          <w:szCs w:val="22"/>
        </w:rPr>
        <w:t>e</w:t>
      </w:r>
      <w:r w:rsidRPr="00CE6A06">
        <w:rPr>
          <w:rFonts w:eastAsiaTheme="minorHAnsi" w:cstheme="minorBidi"/>
          <w:color w:val="auto"/>
          <w:szCs w:val="22"/>
        </w:rPr>
        <w:t>y, 1501 North Jones Road, Olanta, SC 29114-9466</w:t>
      </w:r>
      <w:r w:rsidRPr="00CE6A06">
        <w:rPr>
          <w:rFonts w:eastAsiaTheme="minorHAnsi" w:cstheme="minorBidi"/>
          <w:i/>
          <w:color w:val="auto"/>
          <w:szCs w:val="22"/>
        </w:rPr>
        <w:t xml:space="preserve"> VICE </w:t>
      </w:r>
      <w:r w:rsidRPr="00CE6A06">
        <w:rPr>
          <w:rFonts w:eastAsiaTheme="minorHAnsi" w:cstheme="minorBidi"/>
          <w:color w:val="auto"/>
          <w:szCs w:val="22"/>
        </w:rPr>
        <w:t>James McCutchen</w:t>
      </w:r>
    </w:p>
    <w:p w:rsidR="00DB74A4" w:rsidRPr="004627E1" w:rsidRDefault="00DB74A4">
      <w:pPr>
        <w:pStyle w:val="Header"/>
        <w:tabs>
          <w:tab w:val="clear" w:pos="8640"/>
          <w:tab w:val="left" w:pos="4320"/>
        </w:tabs>
      </w:pPr>
    </w:p>
    <w:p w:rsidR="00C5220C" w:rsidRPr="00574984" w:rsidRDefault="00C5220C" w:rsidP="00C5220C">
      <w:pPr>
        <w:pStyle w:val="Header"/>
        <w:tabs>
          <w:tab w:val="clear" w:pos="8640"/>
          <w:tab w:val="left" w:pos="4320"/>
        </w:tabs>
        <w:jc w:val="center"/>
        <w:rPr>
          <w:color w:val="auto"/>
          <w:szCs w:val="22"/>
        </w:rPr>
      </w:pPr>
      <w:r w:rsidRPr="00574984">
        <w:rPr>
          <w:b/>
          <w:color w:val="auto"/>
          <w:szCs w:val="22"/>
        </w:rPr>
        <w:t>Doctor of the Day</w:t>
      </w:r>
    </w:p>
    <w:p w:rsidR="00C5220C" w:rsidRPr="00574984" w:rsidRDefault="00C5220C" w:rsidP="00C5220C">
      <w:pPr>
        <w:pStyle w:val="Header"/>
        <w:tabs>
          <w:tab w:val="clear" w:pos="8640"/>
          <w:tab w:val="left" w:pos="4320"/>
        </w:tabs>
        <w:rPr>
          <w:color w:val="auto"/>
          <w:szCs w:val="22"/>
        </w:rPr>
      </w:pPr>
      <w:r w:rsidRPr="00574984">
        <w:rPr>
          <w:color w:val="auto"/>
          <w:szCs w:val="22"/>
        </w:rPr>
        <w:tab/>
        <w:t xml:space="preserve">Senator </w:t>
      </w:r>
      <w:r>
        <w:rPr>
          <w:color w:val="auto"/>
          <w:szCs w:val="22"/>
        </w:rPr>
        <w:t>TALLEY</w:t>
      </w:r>
      <w:r w:rsidRPr="00574984">
        <w:rPr>
          <w:color w:val="auto"/>
          <w:szCs w:val="22"/>
        </w:rPr>
        <w:t xml:space="preserve"> introduced Dr. </w:t>
      </w:r>
      <w:r>
        <w:rPr>
          <w:color w:val="auto"/>
          <w:szCs w:val="22"/>
        </w:rPr>
        <w:t xml:space="preserve">Kevin Walker </w:t>
      </w:r>
      <w:r w:rsidRPr="00574984">
        <w:rPr>
          <w:color w:val="auto"/>
          <w:szCs w:val="22"/>
        </w:rPr>
        <w:t xml:space="preserve">of </w:t>
      </w:r>
      <w:r>
        <w:rPr>
          <w:color w:val="auto"/>
          <w:szCs w:val="22"/>
        </w:rPr>
        <w:t>Greenville,</w:t>
      </w:r>
      <w:r w:rsidRPr="00574984">
        <w:rPr>
          <w:color w:val="auto"/>
          <w:szCs w:val="22"/>
        </w:rPr>
        <w:t xml:space="preserve"> S.C., Doctor of the Day.</w:t>
      </w:r>
    </w:p>
    <w:p w:rsidR="00C5220C" w:rsidRDefault="00C5220C" w:rsidP="00C5220C">
      <w:pPr>
        <w:pStyle w:val="Header"/>
        <w:tabs>
          <w:tab w:val="clear" w:pos="8640"/>
          <w:tab w:val="left" w:pos="4320"/>
        </w:tabs>
        <w:rPr>
          <w:color w:val="auto"/>
          <w:szCs w:val="22"/>
        </w:rPr>
      </w:pPr>
    </w:p>
    <w:p w:rsidR="00403FA3" w:rsidRPr="00403FA3" w:rsidRDefault="00403FA3" w:rsidP="00403FA3">
      <w:pPr>
        <w:pStyle w:val="Header"/>
        <w:tabs>
          <w:tab w:val="clear" w:pos="8640"/>
          <w:tab w:val="left" w:pos="4320"/>
        </w:tabs>
        <w:jc w:val="center"/>
        <w:rPr>
          <w:color w:val="auto"/>
          <w:szCs w:val="22"/>
        </w:rPr>
      </w:pPr>
      <w:r w:rsidRPr="00403FA3">
        <w:rPr>
          <w:b/>
          <w:color w:val="auto"/>
          <w:szCs w:val="22"/>
        </w:rPr>
        <w:t>Leave of Absence</w:t>
      </w:r>
    </w:p>
    <w:p w:rsidR="00403FA3" w:rsidRPr="00403FA3" w:rsidRDefault="00403FA3" w:rsidP="00403FA3">
      <w:pPr>
        <w:pStyle w:val="Header"/>
        <w:tabs>
          <w:tab w:val="clear" w:pos="8640"/>
          <w:tab w:val="left" w:pos="4320"/>
        </w:tabs>
        <w:rPr>
          <w:color w:val="auto"/>
          <w:szCs w:val="22"/>
        </w:rPr>
      </w:pPr>
      <w:r w:rsidRPr="00403FA3">
        <w:rPr>
          <w:color w:val="auto"/>
          <w:szCs w:val="22"/>
        </w:rPr>
        <w:tab/>
        <w:t>At 2:</w:t>
      </w:r>
      <w:r>
        <w:rPr>
          <w:color w:val="auto"/>
          <w:szCs w:val="22"/>
        </w:rPr>
        <w:t>44</w:t>
      </w:r>
      <w:r w:rsidRPr="00403FA3">
        <w:rPr>
          <w:color w:val="auto"/>
          <w:szCs w:val="22"/>
        </w:rPr>
        <w:t xml:space="preserve"> P.M., Senator </w:t>
      </w:r>
      <w:r>
        <w:rPr>
          <w:color w:val="auto"/>
          <w:szCs w:val="22"/>
        </w:rPr>
        <w:t>HUTTO</w:t>
      </w:r>
      <w:r w:rsidRPr="00403FA3">
        <w:rPr>
          <w:color w:val="auto"/>
          <w:szCs w:val="22"/>
        </w:rPr>
        <w:t xml:space="preserve"> requested a leave of absence for Senator </w:t>
      </w:r>
      <w:r>
        <w:rPr>
          <w:color w:val="auto"/>
          <w:szCs w:val="22"/>
        </w:rPr>
        <w:t>MATTHEWS</w:t>
      </w:r>
      <w:r w:rsidRPr="00403FA3">
        <w:rPr>
          <w:color w:val="auto"/>
          <w:szCs w:val="22"/>
        </w:rPr>
        <w:t xml:space="preserve"> for the balance of the day.</w:t>
      </w:r>
    </w:p>
    <w:p w:rsidR="00403FA3" w:rsidRPr="0063614E" w:rsidRDefault="00403FA3" w:rsidP="00C5220C">
      <w:pPr>
        <w:pStyle w:val="Header"/>
        <w:tabs>
          <w:tab w:val="clear" w:pos="8640"/>
          <w:tab w:val="left" w:pos="4320"/>
        </w:tabs>
        <w:rPr>
          <w:color w:val="auto"/>
          <w:szCs w:val="22"/>
        </w:rPr>
      </w:pPr>
    </w:p>
    <w:p w:rsidR="00403FA3" w:rsidRPr="00403FA3" w:rsidRDefault="00403FA3" w:rsidP="00403FA3">
      <w:pPr>
        <w:pStyle w:val="Header"/>
        <w:tabs>
          <w:tab w:val="clear" w:pos="8640"/>
          <w:tab w:val="left" w:pos="4320"/>
        </w:tabs>
        <w:jc w:val="center"/>
        <w:rPr>
          <w:color w:val="auto"/>
          <w:szCs w:val="22"/>
        </w:rPr>
      </w:pPr>
      <w:r w:rsidRPr="00403FA3">
        <w:rPr>
          <w:b/>
          <w:color w:val="auto"/>
          <w:szCs w:val="22"/>
        </w:rPr>
        <w:t>Leave of Absence</w:t>
      </w:r>
    </w:p>
    <w:p w:rsidR="00403FA3" w:rsidRPr="00403FA3" w:rsidRDefault="00403FA3" w:rsidP="00403FA3">
      <w:pPr>
        <w:pStyle w:val="Header"/>
        <w:tabs>
          <w:tab w:val="clear" w:pos="8640"/>
          <w:tab w:val="left" w:pos="4320"/>
        </w:tabs>
        <w:rPr>
          <w:color w:val="auto"/>
          <w:szCs w:val="22"/>
        </w:rPr>
      </w:pPr>
      <w:r w:rsidRPr="00403FA3">
        <w:rPr>
          <w:color w:val="auto"/>
          <w:szCs w:val="22"/>
        </w:rPr>
        <w:tab/>
        <w:t xml:space="preserve">At 2:50 P.M., Senator BENNETT requested a leave of absence for Senator TURNER </w:t>
      </w:r>
      <w:r>
        <w:rPr>
          <w:color w:val="auto"/>
          <w:szCs w:val="22"/>
        </w:rPr>
        <w:t>until 5:00 P</w:t>
      </w:r>
      <w:r w:rsidRPr="00403FA3">
        <w:rPr>
          <w:color w:val="auto"/>
          <w:szCs w:val="22"/>
        </w:rPr>
        <w:t>.</w:t>
      </w:r>
      <w:r>
        <w:rPr>
          <w:color w:val="auto"/>
          <w:szCs w:val="22"/>
        </w:rPr>
        <w:t>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F704C">
        <w:t>MALLOY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F704C" w:rsidRDefault="008F704C">
      <w:pPr>
        <w:pStyle w:val="Header"/>
        <w:tabs>
          <w:tab w:val="clear" w:pos="8640"/>
          <w:tab w:val="left" w:pos="4320"/>
        </w:tabs>
      </w:pPr>
      <w:r>
        <w:t>S. 11</w:t>
      </w:r>
      <w:r>
        <w:tab/>
      </w:r>
      <w:r>
        <w:tab/>
        <w:t>Sen. M.B. Matthews</w:t>
      </w:r>
    </w:p>
    <w:p w:rsidR="008F704C" w:rsidRDefault="004C177E">
      <w:pPr>
        <w:pStyle w:val="Header"/>
        <w:tabs>
          <w:tab w:val="clear" w:pos="8640"/>
          <w:tab w:val="left" w:pos="4320"/>
        </w:tabs>
      </w:pPr>
      <w:r>
        <w:t>S. 757</w:t>
      </w:r>
      <w:r>
        <w:tab/>
      </w:r>
      <w:r>
        <w:tab/>
        <w:t>Sen</w:t>
      </w:r>
      <w:r w:rsidR="008F704C">
        <w:t xml:space="preserve">. Kimpson </w:t>
      </w:r>
    </w:p>
    <w:p w:rsidR="00DB74A4" w:rsidRDefault="00CD38EC">
      <w:pPr>
        <w:pStyle w:val="Header"/>
        <w:tabs>
          <w:tab w:val="clear" w:pos="8640"/>
          <w:tab w:val="left" w:pos="4320"/>
        </w:tabs>
      </w:pPr>
      <w:r>
        <w:lastRenderedPageBreak/>
        <w:t>S. 809</w:t>
      </w:r>
      <w:r>
        <w:tab/>
      </w:r>
      <w:r>
        <w:tab/>
        <w:t>Sen. Rice</w:t>
      </w:r>
    </w:p>
    <w:p w:rsidR="004C177E" w:rsidRDefault="004C177E">
      <w:pPr>
        <w:pStyle w:val="Header"/>
        <w:tabs>
          <w:tab w:val="clear" w:pos="8640"/>
          <w:tab w:val="left" w:pos="4320"/>
        </w:tabs>
      </w:pPr>
      <w:r>
        <w:t>S. 949</w:t>
      </w:r>
      <w:r>
        <w:tab/>
      </w:r>
      <w:r>
        <w:tab/>
        <w:t>Sen. Senn</w:t>
      </w:r>
    </w:p>
    <w:p w:rsidR="004C177E" w:rsidRDefault="004C177E">
      <w:pPr>
        <w:pStyle w:val="Header"/>
        <w:tabs>
          <w:tab w:val="clear" w:pos="8640"/>
          <w:tab w:val="left" w:pos="4320"/>
        </w:tabs>
      </w:pPr>
      <w:r>
        <w:t>S. 1067</w:t>
      </w:r>
      <w:r>
        <w:tab/>
        <w:t>Sen. Alexander</w:t>
      </w:r>
    </w:p>
    <w:p w:rsidR="004C177E" w:rsidRDefault="004C177E">
      <w:pPr>
        <w:pStyle w:val="Header"/>
        <w:tabs>
          <w:tab w:val="clear" w:pos="8640"/>
          <w:tab w:val="left" w:pos="4320"/>
        </w:tabs>
      </w:pPr>
      <w:r>
        <w:t>S. 1072</w:t>
      </w:r>
      <w:r>
        <w:tab/>
        <w:t>Sen. Hembree</w:t>
      </w:r>
    </w:p>
    <w:p w:rsidR="00DB74A4" w:rsidRDefault="00DB74A4">
      <w:pPr>
        <w:pStyle w:val="Header"/>
        <w:tabs>
          <w:tab w:val="clear" w:pos="8640"/>
          <w:tab w:val="left" w:pos="4320"/>
        </w:tabs>
      </w:pPr>
    </w:p>
    <w:p w:rsidR="00BC19F2" w:rsidRPr="0063614E" w:rsidRDefault="00BC19F2" w:rsidP="00BC19F2">
      <w:pPr>
        <w:jc w:val="center"/>
        <w:rPr>
          <w:b/>
          <w:color w:val="auto"/>
          <w:szCs w:val="22"/>
        </w:rPr>
      </w:pPr>
      <w:r w:rsidRPr="0063614E">
        <w:rPr>
          <w:b/>
          <w:color w:val="auto"/>
          <w:szCs w:val="22"/>
        </w:rPr>
        <w:t>RECOMMITTED</w:t>
      </w:r>
    </w:p>
    <w:p w:rsidR="00BC19F2" w:rsidRPr="002F4A8A" w:rsidRDefault="00BC19F2" w:rsidP="00BC19F2">
      <w:r>
        <w:rPr>
          <w:b/>
          <w:color w:val="auto"/>
          <w:szCs w:val="22"/>
        </w:rPr>
        <w:tab/>
      </w:r>
      <w:r w:rsidRPr="002F4A8A">
        <w:t>S. 445</w:t>
      </w:r>
      <w:r w:rsidRPr="002F4A8A">
        <w:fldChar w:fldCharType="begin"/>
      </w:r>
      <w:r w:rsidRPr="002F4A8A">
        <w:instrText xml:space="preserve"> XE "S. 445" \b </w:instrText>
      </w:r>
      <w:r w:rsidRPr="002F4A8A">
        <w:fldChar w:fldCharType="end"/>
      </w:r>
      <w:r w:rsidRPr="002F4A8A">
        <w:t xml:space="preserve"> -- Senator Hembree:  </w:t>
      </w:r>
      <w:r w:rsidRPr="002F4A8A">
        <w:rPr>
          <w:szCs w:val="30"/>
        </w:rPr>
        <w:t xml:space="preserve">A BILL </w:t>
      </w:r>
      <w:r w:rsidRPr="002F4A8A">
        <w:t>TO AMEND SECTION 59</w:t>
      </w:r>
      <w:r w:rsidRPr="002F4A8A">
        <w:noBreakHyphen/>
        <w:t>40</w:t>
      </w:r>
      <w:r w:rsidRPr="002F4A8A">
        <w:noBreakHyphen/>
        <w:t xml:space="preserve">40, AS AMENDED, CODE OF LAWS OF SOUTH CAROLINA, 1976, RELATING TO DEFINITIONS IN THE </w:t>
      </w:r>
      <w:r w:rsidRPr="002F4A8A">
        <w:rPr>
          <w:lang w:val="en"/>
        </w:rPr>
        <w:t>SOUTH CAROLINA CHARTER SCHOOLS ACT OF 1996, SO AS TO REVISE CERTAIN DEFINITIONS; TO AMEND SECTION 59</w:t>
      </w:r>
      <w:r w:rsidRPr="002F4A8A">
        <w:rPr>
          <w:lang w:val="en"/>
        </w:rPr>
        <w:noBreakHyphen/>
        <w:t>40</w:t>
      </w:r>
      <w:r w:rsidRPr="002F4A8A">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2F4A8A">
        <w:rPr>
          <w:lang w:val="en"/>
        </w:rPr>
        <w:noBreakHyphen/>
        <w:t>40</w:t>
      </w:r>
      <w:r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2F4A8A">
        <w:rPr>
          <w:lang w:val="en"/>
        </w:rPr>
        <w:noBreakHyphen/>
        <w:t>40</w:t>
      </w:r>
      <w:r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2F4A8A">
        <w:rPr>
          <w:lang w:val="en"/>
        </w:rPr>
        <w:noBreakHyphen/>
        <w:t>40</w:t>
      </w:r>
      <w:r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2F4A8A">
        <w:rPr>
          <w:lang w:val="en"/>
        </w:rPr>
        <w:noBreakHyphen/>
        <w:t>40</w:t>
      </w:r>
      <w:r w:rsidRPr="002F4A8A">
        <w:rPr>
          <w:lang w:val="en"/>
        </w:rPr>
        <w:noBreakHyphen/>
        <w:t xml:space="preserve">80, AS AMENDED, RELATING TO CONDITIONAL AUTHORIZATIONS OF CHARTER SCHOOLS, SO AS TO ALLOW CERTAIN AMENDMENTS TO CHARTER SCHOOL APPLICATIONS OR </w:t>
      </w:r>
      <w:r w:rsidRPr="002F4A8A">
        <w:rPr>
          <w:lang w:val="en"/>
        </w:rPr>
        <w:lastRenderedPageBreak/>
        <w:t>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2F4A8A">
        <w:rPr>
          <w:lang w:val="en"/>
        </w:rPr>
        <w:noBreakHyphen/>
        <w:t>40</w:t>
      </w:r>
      <w:r w:rsidRPr="002F4A8A">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2F4A8A">
        <w:rPr>
          <w:lang w:val="en"/>
        </w:rPr>
        <w:noBreakHyphen/>
        <w:t>YEAR TERMS OF CHARTERS; TO AMEND SECTION 59</w:t>
      </w:r>
      <w:r w:rsidRPr="002F4A8A">
        <w:rPr>
          <w:lang w:val="en"/>
        </w:rPr>
        <w:noBreakHyphen/>
        <w:t>40</w:t>
      </w:r>
      <w:r w:rsidRPr="002F4A8A">
        <w:rPr>
          <w:lang w:val="en"/>
        </w:rPr>
        <w:noBreakHyphen/>
        <w:t>115, AS AMENDED, RELATING TO TERMINATION OF CONTRACTS WITH SPONSORS, SO AS TO PROVIDE CIRCUMSTANCES IN WHICH CHARTERS MAY SEEK AND OBTAIN ALTERNATE SPONSORS, AMONG OTHER THINGS; TO AMEND SECTION 59</w:t>
      </w:r>
      <w:r w:rsidRPr="002F4A8A">
        <w:rPr>
          <w:lang w:val="en"/>
        </w:rPr>
        <w:noBreakHyphen/>
        <w:t>40</w:t>
      </w:r>
      <w:r w:rsidRPr="002F4A8A">
        <w:rPr>
          <w:lang w:val="en"/>
        </w:rPr>
        <w:noBreakHyphen/>
        <w:t>140, AS AMENDED, RELATING TO CHARTER SCHOOL FUNDING, SO AS TO REQUIRE REPORTS OF CERTAIN FEDERAL FUNDS RETAINED BY SPONSORS; TO AMEND SECTION 59</w:t>
      </w:r>
      <w:r w:rsidRPr="002F4A8A">
        <w:rPr>
          <w:lang w:val="en"/>
        </w:rPr>
        <w:noBreakHyphen/>
        <w:t>40</w:t>
      </w:r>
      <w:r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2F4A8A">
        <w:rPr>
          <w:lang w:val="en"/>
        </w:rPr>
        <w:noBreakHyphen/>
        <w:t>40</w:t>
      </w:r>
      <w:r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2F4A8A">
        <w:rPr>
          <w:lang w:val="en"/>
        </w:rPr>
        <w:noBreakHyphen/>
        <w:t>40</w:t>
      </w:r>
      <w:r w:rsidRPr="002F4A8A">
        <w:rPr>
          <w:lang w:val="en"/>
        </w:rPr>
        <w:noBreakHyphen/>
        <w:t xml:space="preserve">175, AS AMENDED, RELATING TO THE CHARTER SCHOOL FACILITY REVOLVING LOAN PROGRAM, SO AS TO PROVIDE THE STATE TREASURER MAY USE PROGRAM FUNDS TO </w:t>
      </w:r>
      <w:r w:rsidRPr="002F4A8A">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2F4A8A">
        <w:rPr>
          <w:lang w:val="en"/>
        </w:rPr>
        <w:t xml:space="preserve">SECTION </w:t>
      </w:r>
      <w:r w:rsidRPr="002F4A8A">
        <w:rPr>
          <w:lang w:val="en"/>
        </w:rPr>
        <w:lastRenderedPageBreak/>
        <w:t>59</w:t>
      </w:r>
      <w:r w:rsidRPr="002F4A8A">
        <w:rPr>
          <w:lang w:val="en"/>
        </w:rPr>
        <w:noBreakHyphen/>
        <w:t>40</w:t>
      </w:r>
      <w:r w:rsidRPr="002F4A8A">
        <w:rPr>
          <w:lang w:val="en"/>
        </w:rPr>
        <w:noBreakHyphen/>
        <w:t>180, AS AMENDED, RELATING TO DUTIES OF THE DEPARTMENT TO PROMULGATE CERTAIN REGULATIONS AND GUIDELINES, SO AS TO REVISE REQUIREMENTS CONCERNING GUIDELINES FOR APPLICATIONS PROCEDURES; TO AMEND SECTION 59</w:t>
      </w:r>
      <w:r w:rsidRPr="002F4A8A">
        <w:rPr>
          <w:lang w:val="en"/>
        </w:rPr>
        <w:noBreakHyphen/>
        <w:t>40</w:t>
      </w:r>
      <w:r w:rsidRPr="002F4A8A">
        <w:rPr>
          <w:lang w:val="en"/>
        </w:rPr>
        <w:noBreakHyphen/>
        <w:t xml:space="preserve">230, AS AMENDED, RELATING TO </w:t>
      </w:r>
      <w:r w:rsidRPr="002F4A8A">
        <w:t>SOUTH CAROLINA PUBLIC CHARTER SCHOOL DISTRICT BOARD OF TRUSTEES</w:t>
      </w:r>
      <w:r w:rsidRPr="002F4A8A">
        <w:rPr>
          <w:lang w:val="en"/>
        </w:rPr>
        <w:t>, SO AS TO REVISE REQUIREMENTS CONCERNING VACANCIES ON THE BOARD; AND TO REPEAL SECTION 59</w:t>
      </w:r>
      <w:r w:rsidRPr="002F4A8A">
        <w:rPr>
          <w:lang w:val="en"/>
        </w:rPr>
        <w:noBreakHyphen/>
        <w:t>40</w:t>
      </w:r>
      <w:r w:rsidRPr="002F4A8A">
        <w:rPr>
          <w:lang w:val="en"/>
        </w:rPr>
        <w:noBreakHyphen/>
        <w:t xml:space="preserve">200 RELATING TO THE </w:t>
      </w:r>
      <w:r w:rsidRPr="002F4A8A">
        <w:t>EFFECT OF ESTABLISHMENT OF SOUTH CAROLINA PUBLIC CHARTER SCHOOL DISTRICTS ON PENDING AND FUTURE APPLICATIONS.</w:t>
      </w:r>
    </w:p>
    <w:p w:rsidR="00BC19F2" w:rsidRDefault="00BC19F2" w:rsidP="00BC19F2">
      <w:pPr>
        <w:rPr>
          <w:color w:val="auto"/>
          <w:szCs w:val="22"/>
        </w:rPr>
      </w:pPr>
      <w:r w:rsidRPr="0063614E">
        <w:rPr>
          <w:b/>
          <w:color w:val="auto"/>
          <w:szCs w:val="22"/>
        </w:rPr>
        <w:tab/>
      </w:r>
      <w:r w:rsidRPr="0063614E">
        <w:rPr>
          <w:color w:val="auto"/>
          <w:szCs w:val="22"/>
        </w:rPr>
        <w:t xml:space="preserve">On motion of Senator </w:t>
      </w:r>
      <w:r>
        <w:rPr>
          <w:color w:val="auto"/>
          <w:szCs w:val="22"/>
        </w:rPr>
        <w:t>HEMBREE</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Education.</w:t>
      </w:r>
    </w:p>
    <w:p w:rsidR="00BC19F2" w:rsidRDefault="00BC19F2" w:rsidP="00BC19F2">
      <w:pPr>
        <w:rPr>
          <w:color w:val="auto"/>
          <w:szCs w:val="22"/>
        </w:rPr>
      </w:pPr>
    </w:p>
    <w:p w:rsidR="00BC19F2" w:rsidRPr="00073C05" w:rsidRDefault="00BC19F2" w:rsidP="00BC19F2">
      <w:pPr>
        <w:suppressAutoHyphens/>
      </w:pPr>
      <w:r>
        <w:rPr>
          <w:color w:val="auto"/>
          <w:szCs w:val="22"/>
        </w:rPr>
        <w:tab/>
      </w:r>
      <w:r w:rsidRPr="00073C05">
        <w:t>S. 534</w:t>
      </w:r>
      <w:r w:rsidRPr="00073C05">
        <w:fldChar w:fldCharType="begin"/>
      </w:r>
      <w:r w:rsidRPr="00073C05">
        <w:instrText xml:space="preserve"> XE "S. 534" \b </w:instrText>
      </w:r>
      <w:r w:rsidRPr="00073C05">
        <w:fldChar w:fldCharType="end"/>
      </w:r>
      <w:r w:rsidRPr="00073C05">
        <w:t xml:space="preserve"> -- Senator Hembree:  </w:t>
      </w:r>
      <w:r w:rsidRPr="00073C05">
        <w:rPr>
          <w:szCs w:val="30"/>
        </w:rPr>
        <w:t xml:space="preserve">A BILL </w:t>
      </w:r>
      <w:r w:rsidRPr="00073C05">
        <w:t>TO AMEND THE CODE OF LAWS OF SOUTH CAROLINA, 1976, BY ADDING SECTION 59</w:t>
      </w:r>
      <w:r w:rsidRPr="00073C05">
        <w:noBreakHyphen/>
        <w:t>18</w:t>
      </w:r>
      <w:r w:rsidRPr="00073C05">
        <w:noBreakHyphen/>
        <w:t>1940 SO AS TO PROVIDE THE EDUCATION OVERSIGHT COMMITTEE SHALL DESIGN AND PILOT CERTAIN DISTRICT ACCOUNTABILITY MODELS THAT FOCUS ON COMPETENCY</w:t>
      </w:r>
      <w:r w:rsidRPr="00073C05">
        <w:noBreakHyphen/>
        <w:t>BASED EDUCATION; BY ADDING SECTION 59</w:t>
      </w:r>
      <w:r w:rsidRPr="00073C05">
        <w:noBreakHyphen/>
        <w:t>18</w:t>
      </w:r>
      <w:r w:rsidRPr="00073C05">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73C05">
        <w:noBreakHyphen/>
        <w:t>18</w:t>
      </w:r>
      <w:r w:rsidRPr="00073C05">
        <w:noBreakHyphen/>
        <w:t>1960 SO AS TO PROVIDE THE MEASURING OF STUDENT PROGRESS OR GROWTH USING A VALUE</w:t>
      </w:r>
      <w:r w:rsidRPr="00073C05">
        <w:noBreakHyphen/>
        <w:t>ADDED SYSTEM; TO AMEND SECTION 59</w:t>
      </w:r>
      <w:r w:rsidRPr="00073C05">
        <w:noBreakHyphen/>
        <w:t>18</w:t>
      </w:r>
      <w:r w:rsidRPr="00073C05">
        <w:noBreakHyphen/>
        <w:t>100, AS AMENDED, RELATING TO THE PURPOSE OF THE ACCOUNTABILITY SYSTEM IN THE EDUCATION ACCOUNTABILITY ACT, SO AS TO PROVIDE ADDITIONAL PURPOSES CONCERNING THE PROFILE OF THE SOUTH CAROLINA GRADUATE; TO AMEND SECTION 59</w:t>
      </w:r>
      <w:r w:rsidRPr="00073C05">
        <w:noBreakHyphen/>
        <w:t>18</w:t>
      </w:r>
      <w:r w:rsidRPr="00073C05">
        <w:noBreakHyphen/>
        <w:t>120, AS AMENDED, RELATING TO DEFINITIONS IN THE EDUCATION ACCOUNTABILITY ACT, SO AS TO REVISE AND ADD DEFINED TERMS; TO AMEND SECTION 59</w:t>
      </w:r>
      <w:r w:rsidRPr="00073C05">
        <w:noBreakHyphen/>
        <w:t>18</w:t>
      </w:r>
      <w:r w:rsidRPr="00073C05">
        <w:noBreakHyphen/>
        <w:t xml:space="preserve">310, AS AMENDED, RELATING TO THE STATEWIDE ASSESSMENT PROGRAM FOR MEASURING STUDENT PERFORMANCE, SO AS TO DELETE OBSOLETE LANGUAGE AND TO DELETE PROVISIONS CONCERNING THE TIMING FOR </w:t>
      </w:r>
      <w:r w:rsidRPr="00073C05">
        <w:lastRenderedPageBreak/>
        <w:t>ADMINISTERING CERTAIN ASSESSMENTS; TO AMEND SECTION 59</w:t>
      </w:r>
      <w:r w:rsidRPr="00073C05">
        <w:noBreakHyphen/>
        <w:t>18</w:t>
      </w:r>
      <w:r w:rsidRPr="00073C05">
        <w:noBreakHyphen/>
        <w:t>320, AS AMENDED, RELATING TO THE ADMINISTRATION OF CERTAIN STATEWIDE STANDARDS</w:t>
      </w:r>
      <w:r w:rsidRPr="00073C05">
        <w:noBreakHyphen/>
        <w:t>BASED ASSESSMENTS, SO AS TO DELETE OBSOLETE PROVISIONS CONCERNING THE NO CHILD LEFT BEHIND ACT, AND TO DELETE PROVISIONS CONCERNING PERFORMANCE LEVEL RESULTS IN VARIOUS CORE SUBJECT AREAS; TO AMEND SECTION 59</w:t>
      </w:r>
      <w:r w:rsidRPr="00073C05">
        <w:noBreakHyphen/>
        <w:t>18</w:t>
      </w:r>
      <w:r w:rsidRPr="00073C05">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73C05">
        <w:noBreakHyphen/>
        <w:t>18</w:t>
      </w:r>
      <w:r w:rsidRPr="00073C05">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73C05">
        <w:noBreakHyphen/>
        <w:t>18</w:t>
      </w:r>
      <w:r w:rsidRPr="00073C05">
        <w:noBreakHyphen/>
        <w:t>340, AS AMENDED, RELATING TO THE MANDATORY PROVISION OF STATE</w:t>
      </w:r>
      <w:r w:rsidRPr="00073C05">
        <w:noBreakHyphen/>
        <w:t>FUNDED ASSESSMENTS SO AS TO DELETE ONE SUCH ASSESSMENT AND INCLUDE TWO ADDITIONAL ASSESSMENTS; TO AMEND SECTION 59</w:t>
      </w:r>
      <w:r w:rsidRPr="00073C05">
        <w:noBreakHyphen/>
        <w:t>18</w:t>
      </w:r>
      <w:r w:rsidRPr="00073C05">
        <w:noBreakHyphen/>
        <w:t>900, AS AMENDED, RELATING TO THE COMPREHENSIVE ANNUAL REPORT CARD FOR SCHOOLS, SO AS TO PROVIDE IT IS WEB</w:t>
      </w:r>
      <w:r w:rsidRPr="00073C05">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w:t>
      </w:r>
      <w:r w:rsidRPr="00073C05">
        <w:lastRenderedPageBreak/>
        <w:t>AMEND SECTION 59</w:t>
      </w:r>
      <w:r w:rsidRPr="00073C05">
        <w:noBreakHyphen/>
        <w:t>18</w:t>
      </w:r>
      <w:r w:rsidRPr="00073C05">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73C05">
        <w:noBreakHyphen/>
        <w:t>18</w:t>
      </w:r>
      <w:r w:rsidRPr="00073C05">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73C05">
        <w:t>S OVERALL PERFORMANCE RATINGS; TO AMEND SECTION 59</w:t>
      </w:r>
      <w:r w:rsidRPr="00073C05">
        <w:noBreakHyphen/>
        <w:t>18</w:t>
      </w:r>
      <w:r w:rsidRPr="00073C05">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73C05">
        <w:noBreakHyphen/>
        <w:t>18</w:t>
      </w:r>
      <w:r w:rsidRPr="00073C05">
        <w:noBreakHyphen/>
        <w:t>950 RELATING TO CRITERIA FOR SCHOOL DISTRICT AND HIGH SCHOOL RATINGS.</w:t>
      </w:r>
    </w:p>
    <w:p w:rsidR="00BC19F2" w:rsidRDefault="00BC19F2" w:rsidP="00BC19F2">
      <w:pPr>
        <w:rPr>
          <w:color w:val="auto"/>
          <w:szCs w:val="22"/>
        </w:rPr>
      </w:pPr>
      <w:r w:rsidRPr="0063614E">
        <w:rPr>
          <w:b/>
          <w:color w:val="auto"/>
          <w:szCs w:val="22"/>
        </w:rPr>
        <w:tab/>
      </w:r>
      <w:r w:rsidRPr="0063614E">
        <w:rPr>
          <w:color w:val="auto"/>
          <w:szCs w:val="22"/>
        </w:rPr>
        <w:t xml:space="preserve">On motion of Senator </w:t>
      </w:r>
      <w:r>
        <w:rPr>
          <w:color w:val="auto"/>
          <w:szCs w:val="22"/>
        </w:rPr>
        <w:t>HEMBREE</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Education.</w:t>
      </w:r>
    </w:p>
    <w:p w:rsidR="003D4049" w:rsidRDefault="003D4049" w:rsidP="00BC19F2">
      <w:pPr>
        <w:rPr>
          <w:color w:val="auto"/>
          <w:szCs w:val="22"/>
        </w:rPr>
      </w:pPr>
    </w:p>
    <w:p w:rsidR="003D4049" w:rsidRDefault="003D4049" w:rsidP="003D4049">
      <w:pPr>
        <w:jc w:val="center"/>
        <w:rPr>
          <w:color w:val="auto"/>
          <w:szCs w:val="22"/>
        </w:rPr>
      </w:pPr>
      <w:r>
        <w:rPr>
          <w:b/>
          <w:color w:val="auto"/>
          <w:szCs w:val="22"/>
        </w:rPr>
        <w:t>RECALLED AND ADOPTED</w:t>
      </w:r>
    </w:p>
    <w:p w:rsidR="003D4049" w:rsidRPr="004A33BD" w:rsidRDefault="003D4049" w:rsidP="003D4049">
      <w:pPr>
        <w:suppressAutoHyphens/>
      </w:pPr>
      <w:r>
        <w:rPr>
          <w:color w:val="auto"/>
          <w:szCs w:val="22"/>
        </w:rPr>
        <w:tab/>
      </w:r>
      <w:r w:rsidRPr="004A33BD">
        <w:t>S. 1089</w:t>
      </w:r>
      <w:r w:rsidRPr="004A33BD">
        <w:fldChar w:fldCharType="begin"/>
      </w:r>
      <w:r w:rsidRPr="004A33BD">
        <w:instrText xml:space="preserve"> XE "S. 1089" \b </w:instrText>
      </w:r>
      <w:r w:rsidRPr="004A33BD">
        <w:fldChar w:fldCharType="end"/>
      </w:r>
      <w:r w:rsidRPr="004A33BD">
        <w:t xml:space="preserve"> -- Senator Verdin:  </w:t>
      </w:r>
      <w:r w:rsidRPr="004A33BD">
        <w:rPr>
          <w:szCs w:val="30"/>
        </w:rPr>
        <w:t xml:space="preserve">A SENATE RESOLUTION </w:t>
      </w:r>
      <w:r w:rsidRPr="004A33BD">
        <w:rPr>
          <w:color w:val="000000" w:themeColor="text1"/>
          <w:u w:color="000000" w:themeColor="text1"/>
        </w:rPr>
        <w:t xml:space="preserve">TO RECOGNIZE MARCH 13, 2018 AS </w:t>
      </w:r>
      <w:r>
        <w:rPr>
          <w:color w:val="000000" w:themeColor="text1"/>
          <w:u w:color="000000" w:themeColor="text1"/>
        </w:rPr>
        <w:t>“</w:t>
      </w:r>
      <w:r w:rsidRPr="004A33BD">
        <w:rPr>
          <w:color w:val="000000" w:themeColor="text1"/>
          <w:u w:color="000000" w:themeColor="text1"/>
        </w:rPr>
        <w:t>4</w:t>
      </w:r>
      <w:r w:rsidRPr="004A33BD">
        <w:rPr>
          <w:color w:val="000000" w:themeColor="text1"/>
          <w:u w:color="000000" w:themeColor="text1"/>
        </w:rPr>
        <w:noBreakHyphen/>
        <w:t>H DAY</w:t>
      </w:r>
      <w:r>
        <w:rPr>
          <w:color w:val="000000" w:themeColor="text1"/>
          <w:u w:color="000000" w:themeColor="text1"/>
        </w:rPr>
        <w:t>”</w:t>
      </w:r>
      <w:r w:rsidRPr="004A33BD">
        <w:rPr>
          <w:color w:val="000000" w:themeColor="text1"/>
          <w:u w:color="000000" w:themeColor="text1"/>
        </w:rPr>
        <w:t xml:space="preserve"> IN SOUTH CAROLINA AND TO COMMEND MS. LINDSEY SCOTT, DR. PAM ARDERN, AND THE 2018 4</w:t>
      </w:r>
      <w:r w:rsidRPr="004A33BD">
        <w:rPr>
          <w:color w:val="000000" w:themeColor="text1"/>
          <w:u w:color="000000" w:themeColor="text1"/>
        </w:rPr>
        <w:noBreakHyphen/>
        <w:t>H LEADERSHIP TEAM FOR THEIR NUMEROUS ACCOMPLISHMENTS AND OUTSTANDING LEADERSHIP.</w:t>
      </w:r>
    </w:p>
    <w:p w:rsidR="003D4049" w:rsidRPr="003D4049" w:rsidRDefault="003D4049" w:rsidP="003D4049">
      <w:pPr>
        <w:rPr>
          <w:color w:val="auto"/>
          <w:szCs w:val="22"/>
        </w:rPr>
      </w:pPr>
      <w:r>
        <w:rPr>
          <w:color w:val="auto"/>
          <w:szCs w:val="22"/>
        </w:rPr>
        <w:tab/>
        <w:t>Senator VERDIN asked unanimous consent to make a motion to recall the Resolution from the Committee on Agriculture and Natural Resources.</w:t>
      </w:r>
    </w:p>
    <w:p w:rsidR="003D4049" w:rsidRDefault="003D4049" w:rsidP="003D4049">
      <w:pPr>
        <w:rPr>
          <w:color w:val="auto"/>
          <w:szCs w:val="22"/>
        </w:rPr>
      </w:pPr>
      <w:r>
        <w:rPr>
          <w:color w:val="auto"/>
          <w:szCs w:val="22"/>
        </w:rPr>
        <w:tab/>
        <w:t>The Resolution was recalled from the Committee on Agriculture and Natural Resources.</w:t>
      </w:r>
    </w:p>
    <w:p w:rsidR="003D4049" w:rsidRDefault="003D4049" w:rsidP="003D4049">
      <w:pPr>
        <w:rPr>
          <w:color w:val="auto"/>
          <w:szCs w:val="22"/>
        </w:rPr>
      </w:pPr>
    </w:p>
    <w:p w:rsidR="003D4049" w:rsidRDefault="003D4049" w:rsidP="003D4049">
      <w:pPr>
        <w:rPr>
          <w:color w:val="auto"/>
          <w:szCs w:val="22"/>
        </w:rPr>
      </w:pPr>
      <w:r>
        <w:rPr>
          <w:color w:val="auto"/>
          <w:szCs w:val="22"/>
        </w:rPr>
        <w:tab/>
        <w:t>Senator VERDIN asked unanimous consent to make a motion to take the Resolution up for immediate consideration.</w:t>
      </w:r>
    </w:p>
    <w:p w:rsidR="003D4049" w:rsidRDefault="003D4049" w:rsidP="003D4049">
      <w:pPr>
        <w:rPr>
          <w:color w:val="auto"/>
          <w:szCs w:val="22"/>
        </w:rPr>
      </w:pPr>
      <w:r>
        <w:rPr>
          <w:color w:val="auto"/>
          <w:szCs w:val="22"/>
        </w:rPr>
        <w:lastRenderedPageBreak/>
        <w:tab/>
        <w:t>There was no objection.</w:t>
      </w:r>
    </w:p>
    <w:p w:rsidR="003D4049" w:rsidRDefault="003D4049" w:rsidP="003D4049">
      <w:pPr>
        <w:rPr>
          <w:color w:val="auto"/>
          <w:szCs w:val="22"/>
        </w:rPr>
      </w:pPr>
    </w:p>
    <w:p w:rsidR="003D4049" w:rsidRDefault="003D4049" w:rsidP="003D4049">
      <w:pPr>
        <w:rPr>
          <w:color w:val="auto"/>
          <w:szCs w:val="22"/>
        </w:rPr>
      </w:pPr>
      <w:r>
        <w:rPr>
          <w:color w:val="auto"/>
          <w:szCs w:val="22"/>
        </w:rPr>
        <w:tab/>
        <w:t>The Senate proceeded to a consideration of the Resolution. The question then was the adoption of the Resolution.</w:t>
      </w:r>
    </w:p>
    <w:p w:rsidR="003D4049" w:rsidRDefault="003D4049" w:rsidP="003D4049">
      <w:pPr>
        <w:rPr>
          <w:color w:val="auto"/>
          <w:szCs w:val="22"/>
        </w:rPr>
      </w:pPr>
    </w:p>
    <w:p w:rsidR="003D4049" w:rsidRDefault="003D4049" w:rsidP="003D4049">
      <w:pPr>
        <w:rPr>
          <w:color w:val="auto"/>
          <w:szCs w:val="22"/>
        </w:rPr>
      </w:pPr>
      <w:r>
        <w:rPr>
          <w:color w:val="auto"/>
          <w:szCs w:val="22"/>
        </w:rPr>
        <w:tab/>
        <w:t>On motion of Senator VERDIN, the Resolution was adopted and ordered sent to the House.</w:t>
      </w:r>
    </w:p>
    <w:p w:rsidR="00DB74A4" w:rsidRDefault="00DB74A4">
      <w:pPr>
        <w:pStyle w:val="Header"/>
        <w:tabs>
          <w:tab w:val="clear" w:pos="8640"/>
          <w:tab w:val="left" w:pos="4320"/>
        </w:tabs>
      </w:pPr>
    </w:p>
    <w:p w:rsidR="002F1485" w:rsidRPr="004C177E" w:rsidRDefault="002F1485" w:rsidP="002F1485">
      <w:pPr>
        <w:jc w:val="center"/>
        <w:rPr>
          <w:b/>
          <w:color w:val="auto"/>
        </w:rPr>
      </w:pPr>
      <w:r w:rsidRPr="004C177E">
        <w:rPr>
          <w:b/>
          <w:color w:val="auto"/>
        </w:rPr>
        <w:t xml:space="preserve">RECALLED AND COMMITTED </w:t>
      </w:r>
    </w:p>
    <w:p w:rsidR="002F1485" w:rsidRPr="0008595C" w:rsidRDefault="002F1485" w:rsidP="002F1485">
      <w:pPr>
        <w:suppressAutoHyphens/>
      </w:pPr>
      <w:r>
        <w:tab/>
      </w:r>
      <w:r w:rsidRPr="0008595C">
        <w:t>S. 756</w:t>
      </w:r>
      <w:r w:rsidRPr="0008595C">
        <w:fldChar w:fldCharType="begin"/>
      </w:r>
      <w:r w:rsidRPr="0008595C">
        <w:instrText xml:space="preserve"> XE "S. 756" \b </w:instrText>
      </w:r>
      <w:r w:rsidRPr="0008595C">
        <w:fldChar w:fldCharType="end"/>
      </w:r>
      <w:r w:rsidRPr="0008595C">
        <w:t xml:space="preserve"> -- Senator Reese:  </w:t>
      </w:r>
      <w:r w:rsidRPr="0008595C">
        <w:rPr>
          <w:szCs w:val="30"/>
        </w:rPr>
        <w:t xml:space="preserve">A BILL </w:t>
      </w:r>
      <w:r w:rsidRPr="0008595C">
        <w:rPr>
          <w:color w:val="000000" w:themeColor="text1"/>
          <w:u w:color="000000" w:themeColor="text1"/>
        </w:rPr>
        <w:t xml:space="preserve">TO AMEND THE CODE OF LAWS OF SOUTH CAROLINA, 1976, BY ADDING ARTICLE 5 TO CHAPTER 28, TITLE 44 SO AS TO PROVIDE FOR THE ESTABLISHMENT OF THE </w:t>
      </w:r>
      <w:r>
        <w:rPr>
          <w:color w:val="000000" w:themeColor="text1"/>
          <w:u w:color="000000" w:themeColor="text1"/>
        </w:rPr>
        <w:t>“</w:t>
      </w:r>
      <w:r w:rsidRPr="0008595C">
        <w:rPr>
          <w:color w:val="000000" w:themeColor="text1"/>
          <w:u w:color="000000" w:themeColor="text1"/>
        </w:rPr>
        <w:t>DISABLED SELF</w:t>
      </w:r>
      <w:r w:rsidRPr="0008595C">
        <w:rPr>
          <w:color w:val="000000" w:themeColor="text1"/>
          <w:u w:color="000000" w:themeColor="text1"/>
        </w:rPr>
        <w:noBreakHyphen/>
        <w:t>EMPLOYMENT DEVELOPMENT TRUST FUND</w:t>
      </w:r>
      <w:r>
        <w:rPr>
          <w:color w:val="000000" w:themeColor="text1"/>
          <w:u w:color="000000" w:themeColor="text1"/>
        </w:rPr>
        <w:t>”</w:t>
      </w:r>
      <w:r w:rsidRPr="0008595C">
        <w:rPr>
          <w:color w:val="000000" w:themeColor="text1"/>
          <w:u w:color="000000" w:themeColor="text1"/>
        </w:rPr>
        <w:t>, TO PROVIDE ASSISTANCE TO INDIVIDUALS WITH DISABILITIES TO PURSUE ENTREPRENEURSHIP AND SELF</w:t>
      </w:r>
      <w:r w:rsidRPr="0008595C">
        <w:rPr>
          <w:color w:val="000000" w:themeColor="text1"/>
          <w:u w:color="000000" w:themeColor="text1"/>
        </w:rPr>
        <w:noBreakHyphen/>
        <w:t>EMPLOYMENT OPPORTUNITIES, AND TO PROVIDE BUSINESS DEVELOPMENT GRANTS FOR THE STARTUP, EXPANSION, OR ACQUISITION OF A BUSINESS OPERATED WITHIN THE STATE; BY ADDING SECTION 12</w:t>
      </w:r>
      <w:r w:rsidRPr="0008595C">
        <w:rPr>
          <w:color w:val="000000" w:themeColor="text1"/>
          <w:u w:color="000000" w:themeColor="text1"/>
        </w:rPr>
        <w:noBreakHyphen/>
        <w:t>6</w:t>
      </w:r>
      <w:r w:rsidRPr="0008595C">
        <w:rPr>
          <w:color w:val="000000" w:themeColor="text1"/>
          <w:u w:color="000000" w:themeColor="text1"/>
        </w:rPr>
        <w:noBreakHyphen/>
        <w:t>3760 SO AS TO PROVIDE FOR A TAX CREDIT FOR TAXPAYER CONTRIBUTIONS TO THE FUND; AND TO AMEND SECTION 12</w:t>
      </w:r>
      <w:r w:rsidRPr="0008595C">
        <w:rPr>
          <w:color w:val="000000" w:themeColor="text1"/>
          <w:u w:color="000000" w:themeColor="text1"/>
        </w:rPr>
        <w:noBreakHyphen/>
        <w:t>6</w:t>
      </w:r>
      <w:r w:rsidRPr="0008595C">
        <w:rPr>
          <w:color w:val="000000" w:themeColor="text1"/>
          <w:u w:color="000000" w:themeColor="text1"/>
        </w:rPr>
        <w:noBreakHyphen/>
        <w:t>5060, AS AMENDED, RELATING TO TAX RETURNS, SO AS TO ADD THE FUND TO THE LIST OF FUNDS TO WHICH A TAXPAYER MAY CONTRIBUTE ON A STATE INDIVIDUAL TAX RETURN.</w:t>
      </w:r>
    </w:p>
    <w:p w:rsidR="002F1485" w:rsidRDefault="002F1485" w:rsidP="002F1485">
      <w:pPr>
        <w:suppressAutoHyphens/>
      </w:pPr>
      <w:r>
        <w:tab/>
        <w:t>Senator LEATHERMAN asked unanimous consent to make a motion to recall the Bill from the Committee on Medical Affairs.</w:t>
      </w:r>
    </w:p>
    <w:p w:rsidR="002F1485" w:rsidRDefault="002F1485" w:rsidP="002F1485">
      <w:pPr>
        <w:pStyle w:val="Header"/>
        <w:tabs>
          <w:tab w:val="clear" w:pos="8640"/>
          <w:tab w:val="left" w:pos="4320"/>
        </w:tabs>
      </w:pPr>
      <w:r>
        <w:tab/>
        <w:t>There was no objection and the Bill was recalled from the Committee on Medical Affairs.</w:t>
      </w:r>
    </w:p>
    <w:p w:rsidR="002F1485" w:rsidRDefault="002F1485" w:rsidP="002F1485">
      <w:pPr>
        <w:pStyle w:val="Header"/>
        <w:tabs>
          <w:tab w:val="clear" w:pos="8640"/>
          <w:tab w:val="left" w:pos="4320"/>
        </w:tabs>
      </w:pPr>
    </w:p>
    <w:p w:rsidR="002F1485" w:rsidRDefault="002F1485" w:rsidP="002F1485">
      <w:pPr>
        <w:pStyle w:val="Header"/>
        <w:tabs>
          <w:tab w:val="clear" w:pos="8640"/>
          <w:tab w:val="left" w:pos="4320"/>
        </w:tabs>
      </w:pPr>
      <w:r>
        <w:tab/>
        <w:t>On motion of Senator LEATHERMAN, with unanimous consent, the Bill was committed to the Committee on Finance.</w:t>
      </w:r>
    </w:p>
    <w:p w:rsidR="00DB74A4" w:rsidRDefault="00DB74A4">
      <w:pPr>
        <w:pStyle w:val="Header"/>
        <w:tabs>
          <w:tab w:val="clear" w:pos="8640"/>
          <w:tab w:val="left" w:pos="4320"/>
        </w:tabs>
      </w:pPr>
    </w:p>
    <w:p w:rsidR="00B233BD" w:rsidRPr="003C558D" w:rsidRDefault="00B233BD" w:rsidP="00B233BD">
      <w:pPr>
        <w:jc w:val="center"/>
        <w:rPr>
          <w:b/>
          <w:color w:val="auto"/>
        </w:rPr>
      </w:pPr>
      <w:r w:rsidRPr="003C558D">
        <w:rPr>
          <w:b/>
          <w:color w:val="auto"/>
        </w:rPr>
        <w:t>RATIFICATION OF ACTS</w:t>
      </w:r>
    </w:p>
    <w:p w:rsidR="00B233BD" w:rsidRDefault="00B233BD" w:rsidP="00B233BD">
      <w:r>
        <w:tab/>
      </w:r>
      <w:r w:rsidRPr="003C558D">
        <w:rPr>
          <w:color w:val="auto"/>
        </w:rPr>
        <w:t>Pursuant to an invitation the Honorable Speaker and House of Representatives appeared in the Senate Chamber on March 7, 2018, at 1:15 P.M. and the following Acts and Joint Resolutions were ratified:</w:t>
      </w:r>
    </w:p>
    <w:p w:rsidR="00B233BD" w:rsidRDefault="00B233BD" w:rsidP="00B233BD"/>
    <w:p w:rsidR="00B233BD" w:rsidRPr="003C558D" w:rsidRDefault="00B233BD" w:rsidP="00B233BD">
      <w:r w:rsidRPr="003C558D">
        <w:rPr>
          <w:color w:val="auto"/>
        </w:rPr>
        <w:tab/>
        <w:t>(R138, S. 105</w:t>
      </w:r>
      <w:r>
        <w:fldChar w:fldCharType="begin"/>
      </w:r>
      <w:r>
        <w:instrText xml:space="preserve"> XE "S. 105" \b</w:instrText>
      </w:r>
      <w:r>
        <w:fldChar w:fldCharType="end"/>
      </w:r>
      <w:r w:rsidRPr="003C558D">
        <w:rPr>
          <w:color w:val="auto"/>
        </w:rPr>
        <w:fldChar w:fldCharType="begin"/>
      </w:r>
      <w:r w:rsidRPr="003C558D">
        <w:instrText xml:space="preserve"> XE "S. 105" \b </w:instrText>
      </w:r>
      <w:r w:rsidRPr="003C558D">
        <w:rPr>
          <w:color w:val="auto"/>
        </w:rPr>
        <w:fldChar w:fldCharType="end"/>
      </w:r>
      <w:r w:rsidRPr="003C558D">
        <w:rPr>
          <w:color w:val="auto"/>
        </w:rPr>
        <w:t xml:space="preserve">) -- </w:t>
      </w:r>
      <w:r w:rsidRPr="003C558D">
        <w:t xml:space="preserve"> Senators Rankin, Goldfinch and Verdin: AN ACT TO AMEND SECTION 1</w:t>
      </w:r>
      <w:r w:rsidRPr="003C558D">
        <w:noBreakHyphen/>
        <w:t>23</w:t>
      </w:r>
      <w:r w:rsidRPr="003C558D">
        <w:noBreakHyphen/>
        <w:t xml:space="preserve">600, CODE OF LAWS OF SOUTH CAROLINA, 1976, RELATING TO </w:t>
      </w:r>
      <w:r w:rsidRPr="003C558D">
        <w:lastRenderedPageBreak/>
        <w:t>HEARINGS AND PROCEEDINGS IN CONTESTED CASES IN THE ADMINISTRATIVE LAW COURT, SO AS TO FURTHER PROVIDE FOR THE IMPOSITION AND DURATION OF STAYS INVOLVING CONTESTED CASES BEFORE THE ADMINISTRATIVE LAW COURT, THE MANNER IN WHICH AND REQUIREMENTS UNDER WHICH THESE STAYS MAY BE LIFTED, EXCEPTIONS TO THE GENERAL PROVISION REGARDING THE LIFTING OF STAYS, AND WHEN THE COURT MUST RENDER A FINAL DECISION ON THE MERITS OF THE CONTESTED CASE; AND TO AMEND SECTION 1-23-670, RELATING TO FILING FEES AND RELATED MATTERS BEFORE THE ADMINISTRATIVE LAW COURT, SO AS TO FURTHER PROVIDE FOR THE SANCTIONS WHICH MAY BE IMPOSED REGARDING FRIVOLOUS CASES.</w:t>
      </w:r>
    </w:p>
    <w:p w:rsidR="00B233BD" w:rsidRDefault="00B233BD" w:rsidP="00B233BD">
      <w:pPr>
        <w:outlineLvl w:val="0"/>
      </w:pPr>
      <w:r w:rsidRPr="003C558D">
        <w:rPr>
          <w:color w:val="auto"/>
        </w:rPr>
        <w:t>L:\COUNCIL\ACTS\105SD18.DOCX</w:t>
      </w:r>
    </w:p>
    <w:p w:rsidR="00B233BD" w:rsidRDefault="00B233BD" w:rsidP="00B233BD">
      <w:pPr>
        <w:outlineLvl w:val="0"/>
      </w:pPr>
    </w:p>
    <w:p w:rsidR="00B233BD" w:rsidRPr="003C558D" w:rsidRDefault="00B233BD" w:rsidP="00B233BD">
      <w:r w:rsidRPr="003C558D">
        <w:rPr>
          <w:color w:val="auto"/>
        </w:rPr>
        <w:tab/>
        <w:t>(R139, S. 185</w:t>
      </w:r>
      <w:r>
        <w:fldChar w:fldCharType="begin"/>
      </w:r>
      <w:r>
        <w:instrText xml:space="preserve"> XE "S. 185" \b</w:instrText>
      </w:r>
      <w:r>
        <w:fldChar w:fldCharType="end"/>
      </w:r>
      <w:r w:rsidRPr="003C558D">
        <w:rPr>
          <w:color w:val="auto"/>
        </w:rPr>
        <w:fldChar w:fldCharType="begin"/>
      </w:r>
      <w:r w:rsidRPr="003C558D">
        <w:instrText xml:space="preserve"> XE "S. 185" \b </w:instrText>
      </w:r>
      <w:r w:rsidRPr="003C558D">
        <w:rPr>
          <w:color w:val="auto"/>
        </w:rPr>
        <w:fldChar w:fldCharType="end"/>
      </w:r>
      <w:r w:rsidRPr="003C558D">
        <w:rPr>
          <w:color w:val="auto"/>
        </w:rPr>
        <w:t xml:space="preserve">) -- </w:t>
      </w:r>
      <w:r w:rsidRPr="003C558D">
        <w:t xml:space="preserve"> Senator Shealy: AN ACT TO AMEND SECTION 40</w:t>
      </w:r>
      <w:r w:rsidRPr="003C558D">
        <w:noBreakHyphen/>
        <w:t>19</w:t>
      </w:r>
      <w:r w:rsidRPr="003C558D">
        <w:noBreakHyphen/>
        <w:t>20, CODE OF LAWS OF SOUTH CAROLINA, 1976, RELATING TO THE DEFINITIONS CONCERNING THE REGULATION OF FUNERAL SERVICE PROVIDERS, SO AS TO DEFINE NECESSARY TERMS; AND TO AMEND SECTION 40-19-110, RELATING TO THE PROHIBITED USE OF FALSE OR MISLEADING ADVERTISING BY FUNERAL SERVICE PROVIDERS, SO AS TO PROVIDE REQUIREMENTS FOR FUNERAL SERVICE ADVERTISEMENTS.</w:t>
      </w:r>
      <w:r w:rsidRPr="003C558D">
        <w:tab/>
      </w:r>
    </w:p>
    <w:p w:rsidR="00B233BD" w:rsidRDefault="00B233BD" w:rsidP="00B233BD">
      <w:pPr>
        <w:outlineLvl w:val="0"/>
      </w:pPr>
      <w:r w:rsidRPr="003C558D">
        <w:rPr>
          <w:color w:val="auto"/>
        </w:rPr>
        <w:t>L:\COUNCIL\ACTS\185WAB18.DOCX</w:t>
      </w:r>
    </w:p>
    <w:p w:rsidR="00B233BD" w:rsidRDefault="00B233BD" w:rsidP="00B233BD">
      <w:pPr>
        <w:outlineLvl w:val="0"/>
      </w:pPr>
    </w:p>
    <w:p w:rsidR="00B233BD" w:rsidRPr="003C558D" w:rsidRDefault="00B233BD" w:rsidP="00B233BD">
      <w:pPr>
        <w:rPr>
          <w:color w:val="000000" w:themeColor="text1"/>
          <w:u w:color="000000" w:themeColor="text1"/>
        </w:rPr>
      </w:pPr>
      <w:r w:rsidRPr="003C558D">
        <w:rPr>
          <w:color w:val="auto"/>
        </w:rPr>
        <w:tab/>
        <w:t>(R140, S. 884</w:t>
      </w:r>
      <w:r>
        <w:fldChar w:fldCharType="begin"/>
      </w:r>
      <w:r>
        <w:instrText xml:space="preserve"> XE "S. 884" \b</w:instrText>
      </w:r>
      <w:r>
        <w:fldChar w:fldCharType="end"/>
      </w:r>
      <w:r w:rsidRPr="003C558D">
        <w:rPr>
          <w:color w:val="auto"/>
        </w:rPr>
        <w:fldChar w:fldCharType="begin"/>
      </w:r>
      <w:r w:rsidRPr="003C558D">
        <w:instrText xml:space="preserve"> XE "S. 884" \b </w:instrText>
      </w:r>
      <w:r w:rsidRPr="003C558D">
        <w:rPr>
          <w:color w:val="auto"/>
        </w:rPr>
        <w:fldChar w:fldCharType="end"/>
      </w:r>
      <w:r w:rsidRPr="003C558D">
        <w:rPr>
          <w:color w:val="auto"/>
        </w:rPr>
        <w:t xml:space="preserve">) -- </w:t>
      </w:r>
      <w:r w:rsidRPr="003C558D">
        <w:t xml:space="preserve"> Senator Nicholson: AN ACT </w:t>
      </w:r>
      <w:r w:rsidRPr="003C558D">
        <w:rPr>
          <w:color w:val="000000" w:themeColor="text1"/>
          <w:u w:color="000000" w:themeColor="text1"/>
        </w:rPr>
        <w:t>TO AMEND SECTION 7</w:t>
      </w:r>
      <w:r w:rsidRPr="003C558D">
        <w:rPr>
          <w:color w:val="000000" w:themeColor="text1"/>
          <w:u w:color="000000" w:themeColor="text1"/>
        </w:rPr>
        <w:noBreakHyphen/>
        <w:t>7</w:t>
      </w:r>
      <w:r w:rsidRPr="003C558D">
        <w:rPr>
          <w:color w:val="000000" w:themeColor="text1"/>
          <w:u w:color="000000" w:themeColor="text1"/>
        </w:rPr>
        <w:noBreakHyphen/>
        <w:t xml:space="preserve">290, CODE OF LAWS OF SOUTH CAROLINA, 1976, RELATING TO THE DESIGNATION OF VOTING PRECINCTS IN GREENWOOD COUNTY, SO AS TO RENAME CERTAIN PRECINCTS, AND TO REDESIGNATE THE MAP NUMBER ON WHICH THE NAMES OF THESE PRECINCTS MAY BE FOUND AND MAINTAINED BY THE REVENUE AND FISCAL AFFAIRS OFFICE. </w:t>
      </w:r>
    </w:p>
    <w:p w:rsidR="00B233BD" w:rsidRDefault="00B233BD" w:rsidP="00B233BD">
      <w:pPr>
        <w:outlineLvl w:val="0"/>
      </w:pPr>
      <w:r w:rsidRPr="003C558D">
        <w:rPr>
          <w:color w:val="auto"/>
        </w:rPr>
        <w:t>L:\COUNCIL\ACTS\884ZW18.DOCX</w:t>
      </w:r>
    </w:p>
    <w:p w:rsidR="00B233BD" w:rsidRDefault="00B233BD" w:rsidP="00B233BD">
      <w:pPr>
        <w:outlineLvl w:val="0"/>
      </w:pPr>
    </w:p>
    <w:p w:rsidR="00B233BD" w:rsidRPr="003C558D" w:rsidRDefault="00B233BD" w:rsidP="00B233BD">
      <w:r w:rsidRPr="003C558D">
        <w:rPr>
          <w:color w:val="auto"/>
        </w:rPr>
        <w:tab/>
        <w:t>(R141, S. 885</w:t>
      </w:r>
      <w:r>
        <w:fldChar w:fldCharType="begin"/>
      </w:r>
      <w:r>
        <w:instrText xml:space="preserve"> XE "S. 885" \b</w:instrText>
      </w:r>
      <w:r>
        <w:fldChar w:fldCharType="end"/>
      </w:r>
      <w:r w:rsidRPr="003C558D">
        <w:rPr>
          <w:color w:val="auto"/>
        </w:rPr>
        <w:fldChar w:fldCharType="begin"/>
      </w:r>
      <w:r w:rsidRPr="003C558D">
        <w:instrText xml:space="preserve"> XE "S. 885" \b </w:instrText>
      </w:r>
      <w:r w:rsidRPr="003C558D">
        <w:rPr>
          <w:color w:val="auto"/>
        </w:rPr>
        <w:fldChar w:fldCharType="end"/>
      </w:r>
      <w:r w:rsidRPr="003C558D">
        <w:rPr>
          <w:color w:val="auto"/>
        </w:rPr>
        <w:t xml:space="preserve">) -- </w:t>
      </w:r>
      <w:r w:rsidRPr="003C558D">
        <w:t xml:space="preserve"> Senator Cromer: AN ACT TO AMEND SECTION 7</w:t>
      </w:r>
      <w:r w:rsidRPr="003C558D">
        <w:noBreakHyphen/>
        <w:t>7</w:t>
      </w:r>
      <w:r w:rsidRPr="003C558D">
        <w:noBreakHyphen/>
        <w:t xml:space="preserve">420, CODE OF LAWS OF SOUTH CAROLINA, 1976, RELATING TO THE DESIGNATION OF VOTING PRECINCTS IN NEWBERRY COUNTY, SO AS TO ELIMINATE THE PROSPERITY PRECINCT, TO ADD THE </w:t>
      </w:r>
      <w:r w:rsidRPr="003C558D">
        <w:lastRenderedPageBreak/>
        <w:t>PROSPERITY CITY PRECINCT AND THE PROSPERITY OUTSIDE PRECINCT, AND TO REDESIGNATE THE MAP NUMBER ON WHICH THE NAMES OF THESE PRECINCTS MAY BE FOUND AND MAINTAINED BY THE REVENUE AND FISCAL AFFAIRS OFFICE.</w:t>
      </w:r>
    </w:p>
    <w:p w:rsidR="00B233BD" w:rsidRDefault="00B233BD" w:rsidP="00B233BD">
      <w:pPr>
        <w:outlineLvl w:val="0"/>
      </w:pPr>
      <w:r w:rsidRPr="003C558D">
        <w:rPr>
          <w:color w:val="auto"/>
        </w:rPr>
        <w:t>L:\COUNCIL\ACTS\885ZW18.DOCX</w:t>
      </w:r>
    </w:p>
    <w:p w:rsidR="00B233BD" w:rsidRDefault="00B233BD" w:rsidP="00B233BD">
      <w:pPr>
        <w:outlineLvl w:val="0"/>
      </w:pPr>
    </w:p>
    <w:p w:rsidR="00B233BD" w:rsidRPr="003C558D" w:rsidRDefault="00B233BD" w:rsidP="00B233BD">
      <w:r w:rsidRPr="003C558D">
        <w:rPr>
          <w:color w:val="auto"/>
        </w:rPr>
        <w:tab/>
        <w:t>(R142, S. 955</w:t>
      </w:r>
      <w:r>
        <w:fldChar w:fldCharType="begin"/>
      </w:r>
      <w:r>
        <w:instrText xml:space="preserve"> XE "S. 955" \b</w:instrText>
      </w:r>
      <w:r>
        <w:fldChar w:fldCharType="end"/>
      </w:r>
      <w:r w:rsidRPr="003C558D">
        <w:rPr>
          <w:color w:val="auto"/>
        </w:rPr>
        <w:fldChar w:fldCharType="begin"/>
      </w:r>
      <w:r w:rsidRPr="003C558D">
        <w:instrText xml:space="preserve"> XE "S. 955" \b </w:instrText>
      </w:r>
      <w:r w:rsidRPr="003C558D">
        <w:rPr>
          <w:color w:val="auto"/>
        </w:rPr>
        <w:fldChar w:fldCharType="end"/>
      </w:r>
      <w:r w:rsidRPr="003C558D">
        <w:rPr>
          <w:color w:val="auto"/>
        </w:rPr>
        <w:t xml:space="preserve">) -- </w:t>
      </w:r>
      <w:r w:rsidRPr="003C558D">
        <w:t xml:space="preserve"> Senators Alexander, Hutto, Setzler, Rankin, Massey and Leatherman: A JOINT RESOLUTION TO PROVIDE THAT THE PUBLIC UTILITIES REVIEW COMMITTEE SHALL RESUME SCREENING CANDIDATES FOR THE PUBLIC SERVICE COMMISSION, SEATS 2, 4, AND 6, SHALL ADVERTISE FOR THESE POSITIONS FOR AN ADDITIONAL TIME PERIOD BEGINNING NO LATER THAN FEBRUARY 16, 2018, THROUGH MARCH 23, 2018, AND SHALL ACCEPT APPLICATIONS FROM FEBRUARY 22, 2018, THROUGH NOON ON MARCH 26, 2018.</w:t>
      </w:r>
    </w:p>
    <w:p w:rsidR="00B233BD" w:rsidRDefault="00B233BD" w:rsidP="00B233BD">
      <w:pPr>
        <w:outlineLvl w:val="0"/>
      </w:pPr>
      <w:r w:rsidRPr="003C558D">
        <w:rPr>
          <w:color w:val="auto"/>
        </w:rPr>
        <w:t>L:\COUNCIL\ACTS\955SD18.DOCX</w:t>
      </w:r>
    </w:p>
    <w:p w:rsidR="00B233BD" w:rsidRDefault="00B233BD" w:rsidP="00B233BD">
      <w:pPr>
        <w:outlineLvl w:val="0"/>
      </w:pPr>
    </w:p>
    <w:p w:rsidR="00B233BD" w:rsidRPr="003C558D" w:rsidRDefault="00B233BD" w:rsidP="00B233BD">
      <w:pPr>
        <w:suppressAutoHyphens/>
      </w:pPr>
      <w:r w:rsidRPr="003C558D">
        <w:rPr>
          <w:color w:val="auto"/>
        </w:rPr>
        <w:tab/>
        <w:t>(R143, H. 3649</w:t>
      </w:r>
      <w:r>
        <w:fldChar w:fldCharType="begin"/>
      </w:r>
      <w:r>
        <w:instrText xml:space="preserve"> XE "H. 3649" \b</w:instrText>
      </w:r>
      <w:r>
        <w:fldChar w:fldCharType="end"/>
      </w:r>
      <w:r w:rsidRPr="003C558D">
        <w:rPr>
          <w:color w:val="auto"/>
        </w:rPr>
        <w:fldChar w:fldCharType="begin"/>
      </w:r>
      <w:r w:rsidRPr="003C558D">
        <w:instrText xml:space="preserve"> XE "H. 3649" \b </w:instrText>
      </w:r>
      <w:r w:rsidRPr="003C558D">
        <w:rPr>
          <w:color w:val="auto"/>
        </w:rPr>
        <w:fldChar w:fldCharType="end"/>
      </w:r>
      <w:r w:rsidRPr="003C558D">
        <w:rPr>
          <w:color w:val="auto"/>
        </w:rPr>
        <w:t xml:space="preserve">) -- </w:t>
      </w:r>
      <w:r w:rsidRPr="003C558D">
        <w:t xml:space="preserve"> Reps. Crawford and Sandifer: AN ACT TO AMEND SECTION 40</w:t>
      </w:r>
      <w:r w:rsidRPr="003C558D">
        <w:noBreakHyphen/>
        <w:t>3</w:t>
      </w:r>
      <w:r w:rsidRPr="003C558D">
        <w:noBreakHyphen/>
        <w:t>60, CODE OF LAWS OF SOUTH CAROLINA, 1976, RELATING TO THE BOARD OF ARCHITECTURAL EXAMINERS, SO AS TO PROVIDE THE BOARD MAY OFFER ADVICE AND RECOMMENDATIONS TO THE DEPARTMENT OF LABOR, LICENSING AND REGULATION CONCERNING THE DEVELOPMENT OF CERTAIN STATUTORY REVISIONS AND OTHER MATTERS AS THE DEPARTMENT REQUESTS; TO AMEND SECTION 40</w:t>
      </w:r>
      <w:r w:rsidRPr="003C558D">
        <w:noBreakHyphen/>
        <w:t>3</w:t>
      </w:r>
      <w:r w:rsidRPr="003C558D">
        <w:noBreakHyphen/>
        <w:t>115, RELATING TO JURISDICTION OF THE BOARD, SO AS TO REVISE THIS JURISDICTION; AND TO AMEND SECTION 40</w:t>
      </w:r>
      <w:r w:rsidRPr="003C558D">
        <w:noBreakHyphen/>
        <w:t>22</w:t>
      </w:r>
      <w:r w:rsidRPr="003C558D">
        <w:noBreakHyphen/>
        <w:t xml:space="preserve">280, RELATING TO EXEMPTIONS FOR CERTAIN PLANS AND SPECIFICATIONS FROM PROVISIONS REGULATING ENGINEERS AND SURVEYORS, SO AS TO EXEMPT SUCH PLANS AND SPECIFICATIONS FOR CERTAIN BUILDINGS AND STRUCTURES LESS THAN THREE STORIES HIGH AND LESS THAN FIVE THOUSAND SQUARE FEET IN AREA. </w:t>
      </w:r>
    </w:p>
    <w:p w:rsidR="00B233BD" w:rsidRDefault="00B233BD" w:rsidP="00B233BD">
      <w:pPr>
        <w:outlineLvl w:val="0"/>
      </w:pPr>
      <w:r w:rsidRPr="003C558D">
        <w:rPr>
          <w:color w:val="auto"/>
        </w:rPr>
        <w:t>L:\COUNCIL\ACTS\3649WAB18.DOCX</w:t>
      </w:r>
    </w:p>
    <w:p w:rsidR="00B233BD" w:rsidRDefault="00B233BD" w:rsidP="00B233BD">
      <w:pPr>
        <w:outlineLvl w:val="0"/>
      </w:pPr>
    </w:p>
    <w:p w:rsidR="00B233BD" w:rsidRPr="003C558D" w:rsidRDefault="00B233BD" w:rsidP="00B233BD">
      <w:r w:rsidRPr="003C558D">
        <w:rPr>
          <w:color w:val="auto"/>
        </w:rPr>
        <w:tab/>
        <w:t>(R144, H. 3929</w:t>
      </w:r>
      <w:r>
        <w:fldChar w:fldCharType="begin"/>
      </w:r>
      <w:r>
        <w:instrText xml:space="preserve"> XE "H. 3929" \b</w:instrText>
      </w:r>
      <w:r>
        <w:fldChar w:fldCharType="end"/>
      </w:r>
      <w:r w:rsidRPr="003C558D">
        <w:rPr>
          <w:color w:val="auto"/>
        </w:rPr>
        <w:fldChar w:fldCharType="begin"/>
      </w:r>
      <w:r w:rsidRPr="003C558D">
        <w:instrText xml:space="preserve"> XE "H. 3929" \b </w:instrText>
      </w:r>
      <w:r w:rsidRPr="003C558D">
        <w:rPr>
          <w:color w:val="auto"/>
        </w:rPr>
        <w:fldChar w:fldCharType="end"/>
      </w:r>
      <w:r w:rsidRPr="003C558D">
        <w:rPr>
          <w:color w:val="auto"/>
        </w:rPr>
        <w:t xml:space="preserve">) -- </w:t>
      </w:r>
      <w:r w:rsidRPr="003C558D">
        <w:t xml:space="preserve"> Reps. Hiott, Pitts, Kirby, Forrest, Yow, Sandifer, Atkinson, Hayes, Hixon, </w:t>
      </w:r>
      <w:r w:rsidRPr="003C558D">
        <w:lastRenderedPageBreak/>
        <w:t xml:space="preserve">V.S. Moss, S. Rivers, Magnuson, Long, Chumley, Burns, Loftis and Gagnon: AN ACT </w:t>
      </w:r>
      <w:r w:rsidRPr="003C558D">
        <w:rPr>
          <w:color w:val="000000" w:themeColor="text1"/>
          <w:u w:color="000000" w:themeColor="text1"/>
        </w:rPr>
        <w:t>TO AMEND THE CODE OF LAWS OF SOUTH CAROLINA, 1976, BY ADDING SECTION 44</w:t>
      </w:r>
      <w:r w:rsidRPr="003C558D">
        <w:rPr>
          <w:color w:val="000000" w:themeColor="text1"/>
          <w:u w:color="000000" w:themeColor="text1"/>
        </w:rPr>
        <w:noBreakHyphen/>
        <w:t>1</w:t>
      </w:r>
      <w:r w:rsidRPr="003C558D">
        <w:rPr>
          <w:color w:val="000000" w:themeColor="text1"/>
          <w:u w:color="000000" w:themeColor="text1"/>
        </w:rPr>
        <w:noBreakHyphen/>
        <w:t>65 SO AS TO ESTABLISH SPECIFIC REQUIREMENTS FOR THE REVIEW AND APPEAL OF DECISIONS BY THE SOUTH CAROLINA DEPARTMENT OF HEALTH AND ENVIRONMENTAL CONTROL (DHEC) REGARDING THE PERMITTING, LICENSING, CERTIFICATION OR OTHER APPROVAL OF POULTRY AND OTHER ANIMAL FACILITIES, EXCEPT SWINE FACILITIES; TO AMEND SECTION 44</w:t>
      </w:r>
      <w:r w:rsidRPr="003C558D">
        <w:rPr>
          <w:color w:val="000000" w:themeColor="text1"/>
          <w:u w:color="000000" w:themeColor="text1"/>
        </w:rPr>
        <w:noBreakHyphen/>
        <w:t>1</w:t>
      </w:r>
      <w:r w:rsidRPr="003C558D">
        <w:rPr>
          <w:color w:val="000000" w:themeColor="text1"/>
          <w:u w:color="000000" w:themeColor="text1"/>
        </w:rPr>
        <w:noBreakHyphen/>
        <w:t>60, RELATING TO APPEALS FROM DHEC DECISIONS GIVING RISE TO CONTESTED CASES, SO AS TO REVISE AND CLARIFY PROCEDURES FOR REVIEWING PERMITS FOR POULTRY AND OTHER ANIMAL FACILITIES, EXCEPT SWINE FACILITIES; AND TO AMEND SECTION 46</w:t>
      </w:r>
      <w:r w:rsidRPr="003C558D">
        <w:rPr>
          <w:color w:val="000000" w:themeColor="text1"/>
          <w:u w:color="000000" w:themeColor="text1"/>
        </w:rPr>
        <w:noBreakHyphen/>
        <w:t>45</w:t>
      </w:r>
      <w:r w:rsidRPr="003C558D">
        <w:rPr>
          <w:color w:val="000000" w:themeColor="text1"/>
          <w:u w:color="000000" w:themeColor="text1"/>
        </w:rPr>
        <w:noBreakHyphen/>
        <w:t>80, RELATING TO SETBACK DISTANCES FOR POULTRY AND OTHER ANIMAL FACILITIES, EXCEPT SWINE FACILITIES, SO AS TO PROHIBIT DHEC FROM REQUIRING ADDITIONAL SETBACK DISTANCES IF ESTABLISHED DISTANCES ARE ACHIEVED, TO ALLOW WAIVER OF THE ESTABLISHED SETBACK DISTANCES IN CERTAIN CIRCUMSTANCES, AND FOR OTHER PURPOSES.</w:t>
      </w:r>
    </w:p>
    <w:p w:rsidR="00B233BD" w:rsidRDefault="00B233BD" w:rsidP="00B233BD">
      <w:pPr>
        <w:outlineLvl w:val="0"/>
      </w:pPr>
      <w:r w:rsidRPr="003C558D">
        <w:rPr>
          <w:color w:val="auto"/>
        </w:rPr>
        <w:t>L:\COUNCIL\ACTS\3929VR18.DOCX</w:t>
      </w:r>
    </w:p>
    <w:p w:rsidR="00B233BD" w:rsidRDefault="00B233BD" w:rsidP="00B233BD">
      <w:pPr>
        <w:outlineLvl w:val="0"/>
      </w:pPr>
    </w:p>
    <w:p w:rsidR="00B233BD" w:rsidRPr="003C558D" w:rsidRDefault="00B233BD" w:rsidP="00B233BD">
      <w:r w:rsidRPr="003C558D">
        <w:rPr>
          <w:color w:val="auto"/>
        </w:rPr>
        <w:tab/>
        <w:t>(R145, H. 4005</w:t>
      </w:r>
      <w:r>
        <w:fldChar w:fldCharType="begin"/>
      </w:r>
      <w:r>
        <w:instrText xml:space="preserve"> XE "H. 4005" \b</w:instrText>
      </w:r>
      <w:r>
        <w:fldChar w:fldCharType="end"/>
      </w:r>
      <w:r w:rsidRPr="003C558D">
        <w:rPr>
          <w:color w:val="auto"/>
        </w:rPr>
        <w:fldChar w:fldCharType="begin"/>
      </w:r>
      <w:r w:rsidRPr="003C558D">
        <w:instrText xml:space="preserve"> XE "H. 4005" \b </w:instrText>
      </w:r>
      <w:r w:rsidRPr="003C558D">
        <w:rPr>
          <w:color w:val="auto"/>
        </w:rPr>
        <w:fldChar w:fldCharType="end"/>
      </w:r>
      <w:r w:rsidRPr="003C558D">
        <w:rPr>
          <w:color w:val="auto"/>
        </w:rPr>
        <w:t xml:space="preserve">) -- </w:t>
      </w:r>
      <w:r w:rsidRPr="003C558D">
        <w:t xml:space="preserve"> Reps. J.E. Smith and Clary: AN ACT </w:t>
      </w:r>
      <w:r w:rsidRPr="003C558D">
        <w:rPr>
          <w:color w:val="000000" w:themeColor="text1"/>
          <w:u w:color="000000" w:themeColor="text1"/>
        </w:rPr>
        <w:t>TO AMEND THE CODE OF LAWS OF SOUTH CAROLINA, 1976, BY ADDING SECTION 53</w:t>
      </w:r>
      <w:r w:rsidRPr="003C558D">
        <w:rPr>
          <w:color w:val="000000" w:themeColor="text1"/>
          <w:u w:color="000000" w:themeColor="text1"/>
        </w:rPr>
        <w:noBreakHyphen/>
        <w:t>3</w:t>
      </w:r>
      <w:r w:rsidRPr="003C558D">
        <w:rPr>
          <w:color w:val="000000" w:themeColor="text1"/>
          <w:u w:color="000000" w:themeColor="text1"/>
        </w:rPr>
        <w:noBreakHyphen/>
        <w:t xml:space="preserve">215 SO AS TO DECLARE THE THIRD WEEK IN OCTOBER OF EACH YEAR AS “SOUTH CAROLINA NATIVE PLANT WEEK” AND ENCOURAGE ALL SOUTH CAROLINIANS TO RECOGNIZE THE ESSENTIAL VALUE AND IMPORTANCE OF THE NATIVE PLANTS OF SOUTH CAROLINA TO OUR STATE’S HISTORY, ECONOMIC LANDSCAPE, AND ENVIRONMENT. </w:t>
      </w:r>
    </w:p>
    <w:p w:rsidR="00B233BD" w:rsidRDefault="00B233BD" w:rsidP="00B233BD">
      <w:pPr>
        <w:outlineLvl w:val="0"/>
      </w:pPr>
      <w:r w:rsidRPr="003C558D">
        <w:rPr>
          <w:color w:val="auto"/>
        </w:rPr>
        <w:t>L:\COUNCIL\ACTS\4005CZ18.DOCX</w:t>
      </w:r>
    </w:p>
    <w:p w:rsidR="00B233BD" w:rsidRDefault="00B233BD" w:rsidP="00B233BD">
      <w:pPr>
        <w:outlineLvl w:val="0"/>
      </w:pPr>
    </w:p>
    <w:p w:rsidR="00B233BD" w:rsidRPr="003C558D" w:rsidRDefault="00B233BD" w:rsidP="00B233BD">
      <w:r w:rsidRPr="003C558D">
        <w:rPr>
          <w:color w:val="auto"/>
        </w:rPr>
        <w:tab/>
        <w:t>(R146, H. 4272</w:t>
      </w:r>
      <w:r>
        <w:fldChar w:fldCharType="begin"/>
      </w:r>
      <w:r>
        <w:instrText xml:space="preserve"> XE "H. 4272" \b</w:instrText>
      </w:r>
      <w:r>
        <w:fldChar w:fldCharType="end"/>
      </w:r>
      <w:r w:rsidRPr="003C558D">
        <w:rPr>
          <w:color w:val="auto"/>
        </w:rPr>
        <w:fldChar w:fldCharType="begin"/>
      </w:r>
      <w:r w:rsidRPr="003C558D">
        <w:instrText xml:space="preserve"> XE "H. 4272" \b </w:instrText>
      </w:r>
      <w:r w:rsidRPr="003C558D">
        <w:rPr>
          <w:color w:val="auto"/>
        </w:rPr>
        <w:fldChar w:fldCharType="end"/>
      </w:r>
      <w:r w:rsidRPr="003C558D">
        <w:rPr>
          <w:color w:val="auto"/>
        </w:rPr>
        <w:t xml:space="preserve">) -- </w:t>
      </w:r>
      <w:r w:rsidRPr="003C558D">
        <w:t xml:space="preserve"> Reps. Spires and Forrest: AN ACT </w:t>
      </w:r>
      <w:r w:rsidRPr="003C558D">
        <w:rPr>
          <w:color w:val="000000" w:themeColor="text1"/>
          <w:u w:color="000000" w:themeColor="text1"/>
        </w:rPr>
        <w:t>TO EXTEND THE ONE PERCENT SALES TAX IMPOSED BY ACT 378 OF 2004, AS AMENDED, THE LEXINGTON COUNTY SCHOOL DISTRICT PROPERTY TAX RELIEF ACT, FOR AN ADDITIONAL SEVEN YEARS.</w:t>
      </w:r>
    </w:p>
    <w:p w:rsidR="00B233BD" w:rsidRDefault="00B233BD" w:rsidP="00B233BD">
      <w:pPr>
        <w:outlineLvl w:val="0"/>
      </w:pPr>
      <w:r w:rsidRPr="003C558D">
        <w:rPr>
          <w:color w:val="auto"/>
        </w:rPr>
        <w:t>L:\COUNCIL\ACTS\4272DG18.DOCX</w:t>
      </w:r>
    </w:p>
    <w:p w:rsidR="00B233BD" w:rsidRDefault="00B233BD" w:rsidP="00B233BD">
      <w:pPr>
        <w:outlineLvl w:val="0"/>
      </w:pPr>
    </w:p>
    <w:p w:rsidR="00B233BD" w:rsidRPr="003C558D" w:rsidRDefault="00B233BD" w:rsidP="00B233BD">
      <w:r w:rsidRPr="003C558D">
        <w:rPr>
          <w:color w:val="auto"/>
        </w:rPr>
        <w:lastRenderedPageBreak/>
        <w:tab/>
        <w:t>(R147, H. 4397</w:t>
      </w:r>
      <w:r>
        <w:fldChar w:fldCharType="begin"/>
      </w:r>
      <w:r>
        <w:instrText xml:space="preserve"> XE "H. 4397" \b</w:instrText>
      </w:r>
      <w:r>
        <w:fldChar w:fldCharType="end"/>
      </w:r>
      <w:r w:rsidRPr="003C558D">
        <w:rPr>
          <w:color w:val="auto"/>
        </w:rPr>
        <w:fldChar w:fldCharType="begin"/>
      </w:r>
      <w:r w:rsidRPr="003C558D">
        <w:instrText xml:space="preserve"> XE "H. 4397" \b </w:instrText>
      </w:r>
      <w:r w:rsidRPr="003C558D">
        <w:rPr>
          <w:color w:val="auto"/>
        </w:rPr>
        <w:fldChar w:fldCharType="end"/>
      </w:r>
      <w:r w:rsidRPr="003C558D">
        <w:rPr>
          <w:color w:val="auto"/>
        </w:rPr>
        <w:t xml:space="preserve">) -- </w:t>
      </w:r>
      <w:r w:rsidRPr="003C558D">
        <w:t xml:space="preserve"> Rep. Cobb</w:t>
      </w:r>
      <w:r w:rsidRPr="003C558D">
        <w:noBreakHyphen/>
        <w:t>Hunter: AN ACT TO AMEND AN ACT OF 2017, BEARING RATIFICATION NUMBER 127, RELATING TO THE CONSOLIDATION OF THE THREE SCHOOL DISTRICTS OF ORANGEBURG COUNTY INTO ONE SCHOOL DISTRICT EFFECTIVE JULY 1, 2019, SO AS TO REVISE PROVISIONS PERTAINING TO THE MEMBERSHIP, DUTIES, FUNCTIONS, AND REQUIREMENTS OF THE ORANGEBURG SCHOOL CONSOLIDATION TRANSITION COMMITTEE.</w:t>
      </w:r>
    </w:p>
    <w:p w:rsidR="00B233BD" w:rsidRDefault="00B233BD" w:rsidP="00B233BD">
      <w:pPr>
        <w:outlineLvl w:val="0"/>
      </w:pPr>
      <w:r w:rsidRPr="003C558D">
        <w:rPr>
          <w:color w:val="auto"/>
        </w:rPr>
        <w:t>L:\COUNCIL\ACTS\4397SD18.DOCX</w:t>
      </w:r>
    </w:p>
    <w:p w:rsidR="00B233BD" w:rsidRDefault="00B233BD" w:rsidP="00B233BD">
      <w:pPr>
        <w:outlineLvl w:val="0"/>
      </w:pPr>
    </w:p>
    <w:p w:rsidR="00B233BD" w:rsidRPr="003C558D" w:rsidRDefault="00B233BD" w:rsidP="00B233BD">
      <w:pPr>
        <w:rPr>
          <w:color w:val="000000" w:themeColor="text1"/>
          <w:u w:color="000000" w:themeColor="text1"/>
        </w:rPr>
      </w:pPr>
      <w:r w:rsidRPr="003C558D">
        <w:rPr>
          <w:color w:val="auto"/>
        </w:rPr>
        <w:tab/>
        <w:t>(R148, H. 4858</w:t>
      </w:r>
      <w:r>
        <w:fldChar w:fldCharType="begin"/>
      </w:r>
      <w:r>
        <w:instrText xml:space="preserve"> XE "H. 4858" \b</w:instrText>
      </w:r>
      <w:r>
        <w:fldChar w:fldCharType="end"/>
      </w:r>
      <w:r w:rsidRPr="003C558D">
        <w:rPr>
          <w:color w:val="auto"/>
        </w:rPr>
        <w:fldChar w:fldCharType="begin"/>
      </w:r>
      <w:r w:rsidRPr="003C558D">
        <w:instrText xml:space="preserve"> XE "H. 4858" \b </w:instrText>
      </w:r>
      <w:r w:rsidRPr="003C558D">
        <w:rPr>
          <w:color w:val="auto"/>
        </w:rPr>
        <w:fldChar w:fldCharType="end"/>
      </w:r>
      <w:r w:rsidRPr="003C558D">
        <w:rPr>
          <w:color w:val="auto"/>
        </w:rPr>
        <w:t xml:space="preserve">) -- </w:t>
      </w:r>
      <w:r w:rsidRPr="003C558D">
        <w:t xml:space="preserve"> Reps. Kirby, Yow, Clyburn, Gilliard, Cobb</w:t>
      </w:r>
      <w:r w:rsidRPr="003C558D">
        <w:noBreakHyphen/>
        <w:t>Hunter, Williams, McKnight, Robinson</w:t>
      </w:r>
      <w:r w:rsidRPr="003C558D">
        <w:noBreakHyphen/>
        <w:t>Simpson, Brawley, Alexander, Norrell, Ott, Atwater, Jefferson, Bernstein, Wheeler, McGinnis, Douglas, Hosey, Henderson</w:t>
      </w:r>
      <w:r w:rsidRPr="003C558D">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AN ACT </w:t>
      </w:r>
      <w:r w:rsidRPr="003C558D">
        <w:rPr>
          <w:color w:val="000000" w:themeColor="text1"/>
          <w:u w:color="000000" w:themeColor="text1"/>
        </w:rPr>
        <w:t>TO AMEND THE CODE OF LAWS OF SOUTH CAROLINA, 1976, BY ADDING SECTION 53</w:t>
      </w:r>
      <w:r w:rsidRPr="003C558D">
        <w:rPr>
          <w:color w:val="000000" w:themeColor="text1"/>
          <w:u w:color="000000" w:themeColor="text1"/>
        </w:rPr>
        <w:noBreakHyphen/>
        <w:t>3</w:t>
      </w:r>
      <w:r w:rsidRPr="003C558D">
        <w:rPr>
          <w:color w:val="000000" w:themeColor="text1"/>
          <w:u w:color="000000" w:themeColor="text1"/>
        </w:rPr>
        <w:noBreakHyphen/>
        <w:t>240 SO AS TO DESIGNATE THE TWENTY</w:t>
      </w:r>
      <w:r w:rsidRPr="003C558D">
        <w:rPr>
          <w:color w:val="000000" w:themeColor="text1"/>
          <w:u w:color="000000" w:themeColor="text1"/>
        </w:rPr>
        <w:noBreakHyphen/>
        <w:t xml:space="preserve">FIRST DAY OF OCTOBER OF EACH YEAR AS “DR. RONALD MCNAIR DAY” IN SOUTH CAROLINA. </w:t>
      </w:r>
    </w:p>
    <w:p w:rsidR="00B233BD" w:rsidRDefault="00B233BD" w:rsidP="00B233BD">
      <w:pPr>
        <w:outlineLvl w:val="0"/>
      </w:pPr>
      <w:r w:rsidRPr="003C558D">
        <w:rPr>
          <w:color w:val="auto"/>
        </w:rPr>
        <w:t>L:\COUNCIL\ACTS\4858WAB18.DOCX</w:t>
      </w:r>
    </w:p>
    <w:p w:rsidR="00B233BD" w:rsidRDefault="00B233B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E6A06" w:rsidRDefault="00CE6A06" w:rsidP="00CE6A06"/>
    <w:p w:rsidR="00CE6A06" w:rsidRDefault="00CE6A06" w:rsidP="00CE6A06">
      <w:r>
        <w:tab/>
        <w:t>S. 1095</w:t>
      </w:r>
      <w:r>
        <w:fldChar w:fldCharType="begin"/>
      </w:r>
      <w:r>
        <w:instrText xml:space="preserve"> XE "</w:instrText>
      </w:r>
      <w:r>
        <w:tab/>
        <w:instrText>S. 1095" \b</w:instrText>
      </w:r>
      <w:r>
        <w:fldChar w:fldCharType="end"/>
      </w:r>
      <w:r>
        <w:t xml:space="preserve"> -- Senator Cromer:  A SENATE RESOLUTION TO CONGRATULATE THE NEWBERRY HIGH SCHOOL GIRLS BASKETBALL TEAM, COACHES, AND SCHOOL OFFICIALS ON AN OUTSTANDING SEASON AND TO HONOR THEM FOR WINNING THE CLASS 3A GIRLS STATE BASKETBALL CHAMPIONSHIP.</w:t>
      </w:r>
    </w:p>
    <w:p w:rsidR="00CE6A06" w:rsidRDefault="00CE6A06" w:rsidP="00CE6A06">
      <w:r>
        <w:t>l:\s-res\rwc\011newb.kmm.rwc.docx</w:t>
      </w:r>
    </w:p>
    <w:p w:rsidR="00CE6A06" w:rsidRDefault="00CE6A06" w:rsidP="00CE6A06">
      <w:r>
        <w:tab/>
        <w:t>The Senate Resolution was adopted.</w:t>
      </w:r>
    </w:p>
    <w:p w:rsidR="00CE6A06" w:rsidRDefault="00CE6A06" w:rsidP="00CE6A06"/>
    <w:p w:rsidR="00CE6A06" w:rsidRDefault="00CE6A06" w:rsidP="00CE6A06">
      <w:r>
        <w:tab/>
        <w:t>S. 1096</w:t>
      </w:r>
      <w:r>
        <w:fldChar w:fldCharType="begin"/>
      </w:r>
      <w:r>
        <w:instrText xml:space="preserve"> XE "</w:instrText>
      </w:r>
      <w:r>
        <w:tab/>
        <w:instrText>S. 1096" \b</w:instrText>
      </w:r>
      <w:r>
        <w:fldChar w:fldCharType="end"/>
      </w:r>
      <w:r>
        <w:t xml:space="preserve"> -- Senators Alexander, Sheheen, Goldfinch, Shealy, Hutto, Gambrell, Nicholson, Johnson, Talley, Senn, McElveen and Kimpson:  A BILL TO AMEND SECTION 16-3-</w:t>
      </w:r>
      <w:r>
        <w:lastRenderedPageBreak/>
        <w:t>600(B)(1) OF THE 1976 CODE, RELATING TO VARIOUS ASSAULT AND BATTERY OFFENSES, TO PROVIDE THAT A PERSON COMMITS THE OFFENSE OF ASSAULT AND BATTERY OF A HIGH AND AGGRAVATED NATURE IF HE UNLAWFULLY INJURES A HEALTH CARE PROFESSIONAL, INCLUDING, BUT NOT LIMITED TO, AN EMERGENCY MEDICAL SERVICE PROVIDER, A FIREFIGHTER, AN EMERGENCY ROOM PHYSICIAN, AN EMERGENCY ROOM NURSE, OR AN ALLIED HEALTH CARE WORKER, DURING THE COURSE OF HIS DUTIES, AND KNOWS OR HAS REASON TO KNOW OF THE INJURED PERSON'S STATUS OR INJURES SOMEONE IN A HEALTH CARE FACILITY, AS DEFINED BY SECTION 44-7-130(10), OR A PHYSICIAN'S OFFICE.</w:t>
      </w:r>
    </w:p>
    <w:p w:rsidR="00CE6A06" w:rsidRDefault="00CE6A06" w:rsidP="00CE6A06">
      <w:r>
        <w:t>l:\s-res\tca\038work.dmr.tca.docx</w:t>
      </w:r>
    </w:p>
    <w:p w:rsidR="00CE6A06" w:rsidRDefault="00CE6A06" w:rsidP="00CE6A06">
      <w:r>
        <w:tab/>
        <w:t>Read the first time and referred to the Committee on Judiciary.</w:t>
      </w:r>
    </w:p>
    <w:p w:rsidR="00CE6A06" w:rsidRDefault="00CE6A06" w:rsidP="00CE6A06"/>
    <w:p w:rsidR="00CE6A06" w:rsidRDefault="00CE6A06" w:rsidP="00CE6A06">
      <w:r>
        <w:tab/>
        <w:t>S. 1097</w:t>
      </w:r>
      <w:r>
        <w:fldChar w:fldCharType="begin"/>
      </w:r>
      <w:r>
        <w:instrText xml:space="preserve"> XE "</w:instrText>
      </w:r>
      <w:r>
        <w:tab/>
        <w:instrText>S. 1097" \b</w:instrText>
      </w:r>
      <w:r>
        <w:fldChar w:fldCharType="end"/>
      </w:r>
      <w:r>
        <w:t xml:space="preserve">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CE6A06" w:rsidRDefault="00CE6A06" w:rsidP="00CE6A06">
      <w:r>
        <w:t>l:\s-res\srm\008troo.kmm.srm.docx</w:t>
      </w:r>
    </w:p>
    <w:p w:rsidR="00CE6A06" w:rsidRDefault="00CE6A06" w:rsidP="00CE6A06">
      <w:r>
        <w:tab/>
        <w:t>The Concurrent Resolution was introduced and referred to the Committee on Transportation.</w:t>
      </w:r>
    </w:p>
    <w:p w:rsidR="00CE6A06" w:rsidRDefault="00CE6A06" w:rsidP="00CE6A06"/>
    <w:p w:rsidR="00CE6A06" w:rsidRDefault="00CE6A06" w:rsidP="00CE6A06">
      <w:r>
        <w:tab/>
        <w:t>S. 1098</w:t>
      </w:r>
      <w:r>
        <w:fldChar w:fldCharType="begin"/>
      </w:r>
      <w:r>
        <w:instrText xml:space="preserve"> XE "</w:instrText>
      </w:r>
      <w:r>
        <w:tab/>
        <w:instrText>S. 1098" \b</w:instrText>
      </w:r>
      <w:r>
        <w:fldChar w:fldCharType="end"/>
      </w:r>
      <w:r>
        <w:t xml:space="preserve"> -- Senator Shealy:  A CONCURRENT RESOLUTION 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CE6A06" w:rsidRDefault="00CE6A06" w:rsidP="00CE6A06">
      <w:r>
        <w:t>l:\s-res\ks\068dono.kmm.ks.docx</w:t>
      </w:r>
    </w:p>
    <w:p w:rsidR="00CE6A06" w:rsidRDefault="00CE6A06" w:rsidP="00CE6A06">
      <w:r>
        <w:tab/>
        <w:t>The Concurrent Resolution was introduced and referred to the Committee on Medical Affairs.</w:t>
      </w:r>
    </w:p>
    <w:p w:rsidR="00CE6A06" w:rsidRDefault="00CE6A06" w:rsidP="00CE6A06"/>
    <w:p w:rsidR="00CE6A06" w:rsidRDefault="00CE6A06" w:rsidP="00CE6A06">
      <w:r>
        <w:tab/>
        <w:t>S. 1099</w:t>
      </w:r>
      <w:r>
        <w:fldChar w:fldCharType="begin"/>
      </w:r>
      <w:r>
        <w:instrText xml:space="preserve"> XE "</w:instrText>
      </w:r>
      <w:r>
        <w:tab/>
        <w:instrText>S. 1099" \b</w:instrText>
      </w:r>
      <w:r>
        <w:fldChar w:fldCharType="end"/>
      </w:r>
      <w:r>
        <w:t xml:space="preserve">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CE6A06" w:rsidRDefault="00CE6A06" w:rsidP="00CE6A06">
      <w:r>
        <w:t>l:\s-res\pgc\015publ.sp.pgc.docx</w:t>
      </w:r>
    </w:p>
    <w:p w:rsidR="00CE6A06" w:rsidRDefault="00CE6A06" w:rsidP="00CE6A06">
      <w:r>
        <w:tab/>
        <w:t>Read the first time and referred to the Committee on Agriculture and Natural Resources.</w:t>
      </w:r>
    </w:p>
    <w:p w:rsidR="00CE6A06" w:rsidRDefault="00CE6A06" w:rsidP="00CE6A06"/>
    <w:p w:rsidR="00CE6A06" w:rsidRDefault="00CE6A06" w:rsidP="00CE6A06">
      <w:r>
        <w:tab/>
        <w:t>S. 1100</w:t>
      </w:r>
      <w:r>
        <w:fldChar w:fldCharType="begin"/>
      </w:r>
      <w:r>
        <w:instrText xml:space="preserve"> XE "</w:instrText>
      </w:r>
      <w:r>
        <w:tab/>
        <w:instrText>S. 1100" \b</w:instrText>
      </w:r>
      <w:r>
        <w:fldChar w:fldCharType="end"/>
      </w:r>
      <w:r>
        <w:t xml:space="preserve"> -- Senator Grooms:  A BILL TO AMEND SECTION 12-6-50, CODE OF LAWS OF SOUTH CAROLINA, 1976, RELATING TO SECTIONS OF THE INTERNAL REVENUE CODE SPECIFICALLY NOT ADOPTED BY THIS STATE, SO AS TO REMOVE THE ALTERNATIVE TAX ON QUALIFYING SHIPPING ACTIVITIES; AND TO AMEND SECTION 12-6-1110, RELATING TO MODIFICATIONS OF INCOME, SO AS TO MAKE A CONFORMING CHANGE.</w:t>
      </w:r>
    </w:p>
    <w:p w:rsidR="00CE6A06" w:rsidRDefault="00CE6A06" w:rsidP="00CE6A06">
      <w:r>
        <w:t>l:\council\bills\bbm\9774dg18.docx</w:t>
      </w:r>
    </w:p>
    <w:p w:rsidR="00CE6A06" w:rsidRDefault="00CE6A06" w:rsidP="00CE6A06">
      <w:r>
        <w:tab/>
        <w:t>Read the first time and referred to the Committee on Finance.</w:t>
      </w:r>
    </w:p>
    <w:p w:rsidR="00CE6A06" w:rsidRDefault="00CE6A06" w:rsidP="00CE6A06"/>
    <w:p w:rsidR="00CE6A06" w:rsidRDefault="00CE6A06" w:rsidP="00CE6A06">
      <w:r>
        <w:tab/>
        <w:t>S. 1101</w:t>
      </w:r>
      <w:r>
        <w:fldChar w:fldCharType="begin"/>
      </w:r>
      <w:r>
        <w:instrText xml:space="preserve"> XE "</w:instrText>
      </w:r>
      <w:r>
        <w:tab/>
        <w:instrText>S. 1101" \b</w:instrText>
      </w:r>
      <w:r>
        <w:fldChar w:fldCharType="end"/>
      </w:r>
      <w:r>
        <w:t xml:space="preserve">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CE6A06" w:rsidRDefault="00CE6A06" w:rsidP="00CE6A06">
      <w:r>
        <w:t>l:\s-res\try\030pipe.sp.try.docx</w:t>
      </w:r>
    </w:p>
    <w:p w:rsidR="00CE6A06" w:rsidRDefault="00CE6A06" w:rsidP="00CE6A06">
      <w:r>
        <w:tab/>
        <w:t>Read the first time and referred to the Committee on Judiciary.</w:t>
      </w:r>
    </w:p>
    <w:p w:rsidR="00CE6A06" w:rsidRDefault="00CE6A06" w:rsidP="00CE6A06"/>
    <w:p w:rsidR="00CE6A06" w:rsidRDefault="00CE6A06" w:rsidP="00CE6A06">
      <w:r>
        <w:tab/>
        <w:t>S. 1102</w:t>
      </w:r>
      <w:r>
        <w:fldChar w:fldCharType="begin"/>
      </w:r>
      <w:r>
        <w:instrText xml:space="preserve"> XE "</w:instrText>
      </w:r>
      <w:r>
        <w:tab/>
        <w:instrText>S. 1102" \b</w:instrText>
      </w:r>
      <w:r>
        <w:fldChar w:fldCharType="end"/>
      </w:r>
      <w:r>
        <w:t xml:space="preserve"> -- Senator Goldfinch:  A BILL TO AMEND CHAPTER 5, TITLE 59 OF THE SOUTH CAROLINA CODE OF LAWS, 1976, RELATING TO THE STATE BOARD OF EDUCATION, TO ADD SECTION 59-5-200 TO REQUIRE THE STATE BOARD OF EDUCATION TO ESTABLISH REGULATIONS TO ALLOW INSTRUCTORS OF MILITARY SCIENCE AUTHORIZATION TO A CARRY FIREARM ON A SCHOOL CAMPUS IN WHICH HE IS EMPLOYED, TO INCLUDE THE </w:t>
      </w:r>
      <w:r>
        <w:lastRenderedPageBreak/>
        <w:t>ESTABLISHMENT OF MINIMUM TRAINING REQUIREMENTS, CERTIFICATION, AND EVALUATIONS; TO AMEND ARTICLE 1, CHAPTER 19, TITLE 59, BY ADDING SECTION 59-19-370 RELATING TO LOCAL SCHOOL BOARDS OF TRUSTEES TO PROVIDE THAT A LOCAL SCHOOL BOARD MAY AUTHORIZE AN INSTRUCTOR OF MILITARY SCIENCE TO CARRY A FIREARM ON A SCHOOL CAMPUS, AND TO PROVIDE FOR POLICY REQUIREMENTS AND NECESSARY TRAINING; AND TO AMEND CHAPTER 23, TITLE 23 BY ADDING SECTION 23-23-150 TO REQUIRE THE LAW ENFORCEMENT TRAINING COUNCIL TO DEVELOP A TRAINING PROGRAM RELATING TO POSSESSION OF FIREARMS ON SCHOOL CAMPUSES.</w:t>
      </w:r>
    </w:p>
    <w:p w:rsidR="00CE6A06" w:rsidRDefault="00CE6A06" w:rsidP="00CE6A06">
      <w:r>
        <w:t>l:\s-jud\bills\goldfinch\jud0075.rem.docx</w:t>
      </w:r>
    </w:p>
    <w:p w:rsidR="00CE6A06" w:rsidRDefault="00CE6A06" w:rsidP="00CE6A06">
      <w:r>
        <w:tab/>
        <w:t>Read the first time and referred to the Committee on Education.</w:t>
      </w:r>
    </w:p>
    <w:p w:rsidR="00CE6A06" w:rsidRDefault="00CE6A06" w:rsidP="00CE6A06"/>
    <w:p w:rsidR="00CE6A06" w:rsidRDefault="00CE6A06" w:rsidP="00CE6A06">
      <w:r>
        <w:tab/>
        <w:t>H. 5058</w:t>
      </w:r>
      <w:r>
        <w:fldChar w:fldCharType="begin"/>
      </w:r>
      <w:r>
        <w:instrText xml:space="preserve"> XE "</w:instrText>
      </w:r>
      <w:r>
        <w:tab/>
        <w:instrText>H. 5058" \b</w:instrText>
      </w:r>
      <w:r>
        <w:fldChar w:fldCharType="end"/>
      </w:r>
      <w:r>
        <w:t xml:space="preserve"> -- Rep. Williams:  A CONCURRENT RESOLUTION TO HONOR AND CELEBRATE MRS. EULA MAE GRAHAM CUMMINGS ON THE OCCASION OF HER ONE HUNDRED THIRD BIRTHDAY ON JUNE 22, 2018, AND TO WISH HER MANY MORE YEARS OF HAPPINESS AND FULFILLMENT.</w:t>
      </w:r>
    </w:p>
    <w:p w:rsidR="00CE6A06" w:rsidRDefault="00CE6A06" w:rsidP="00CE6A06">
      <w:r>
        <w:tab/>
        <w:t>The Concurrent Resolution was adopted, ordered returned to the House.</w:t>
      </w:r>
    </w:p>
    <w:p w:rsidR="00CE6A06" w:rsidRDefault="00CE6A06" w:rsidP="00CE6A06"/>
    <w:p w:rsidR="00CE6A06" w:rsidRDefault="00CE6A06" w:rsidP="00CE6A06">
      <w:r>
        <w:tab/>
        <w:t>H. 5072</w:t>
      </w:r>
      <w:r>
        <w:fldChar w:fldCharType="begin"/>
      </w:r>
      <w:r>
        <w:instrText xml:space="preserve"> XE "</w:instrText>
      </w:r>
      <w:r>
        <w:tab/>
        <w:instrText>H. 5072" \b</w:instrText>
      </w:r>
      <w:r>
        <w:fldChar w:fldCharType="end"/>
      </w:r>
      <w:r>
        <w:t xml:space="preserve">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w:t>
      </w:r>
      <w:r>
        <w:lastRenderedPageBreak/>
        <w:t>EXPRESS DEEP APPRECIATION TO THE SOUTH CAROLINA TECHNICAL COLLEGE SYSTEM FOR ITS OUTSTANDING CONTRIBUTIONS IN EDUCATING AND TRAINING OUR STATE'S WORKFORCE AND TO DECLARE APRIL 4, 2018, AS "SOUTH CAROLINA TECHNICAL COLLEGE SYSTEM DAY".</w:t>
      </w:r>
    </w:p>
    <w:p w:rsidR="00CE6A06" w:rsidRDefault="00CE6A06" w:rsidP="00CE6A06">
      <w:r>
        <w:tab/>
        <w:t>The Concurrent Resolution was introduced and referred to the Committee on Education.</w:t>
      </w:r>
    </w:p>
    <w:p w:rsidR="00CE6A06" w:rsidRDefault="00CE6A06" w:rsidP="00CE6A06"/>
    <w:p w:rsidR="00CE6A06" w:rsidRDefault="00CE6A06" w:rsidP="00CE6A06">
      <w:r>
        <w:tab/>
        <w:t>H. 5079</w:t>
      </w:r>
      <w:r>
        <w:fldChar w:fldCharType="begin"/>
      </w:r>
      <w:r>
        <w:instrText xml:space="preserve"> XE "</w:instrText>
      </w:r>
      <w:r>
        <w:tab/>
        <w:instrText>H. 5079" \b</w:instrText>
      </w:r>
      <w:r>
        <w:fldChar w:fldCharType="end"/>
      </w:r>
      <w:r>
        <w:t xml:space="preserve"> -- Rep. Douglas:  A CONCURRENT RESOLUTION TO HONOR CANCER PATIENTS, SURVIVORS, AND THEIR FAMILIES, TO REMEMBER THOSE PEOPLE WHO HAVE BEEN LOST TO CANCER, AND TO DECLARE WEDNESDAY, MARCH 7, 2018, AS "SUITS AND SNEAKERS DAY" IN SOUTH CAROLINA.</w:t>
      </w:r>
    </w:p>
    <w:p w:rsidR="00CE6A06" w:rsidRDefault="00CE6A06" w:rsidP="00CE6A06">
      <w:r>
        <w:tab/>
        <w:t>The Concurrent Resolution was adopted, ordered returned to the House.</w:t>
      </w:r>
    </w:p>
    <w:p w:rsidR="00DB74A4" w:rsidRDefault="00DB74A4">
      <w:pPr>
        <w:pStyle w:val="Header"/>
        <w:tabs>
          <w:tab w:val="clear" w:pos="8640"/>
          <w:tab w:val="left" w:pos="4320"/>
        </w:tabs>
      </w:pPr>
    </w:p>
    <w:p w:rsidR="004C177E" w:rsidRPr="004C177E" w:rsidRDefault="004C177E" w:rsidP="004C177E">
      <w:pPr>
        <w:pStyle w:val="Header"/>
        <w:tabs>
          <w:tab w:val="clear" w:pos="8640"/>
          <w:tab w:val="left" w:pos="4320"/>
        </w:tabs>
        <w:jc w:val="center"/>
      </w:pPr>
      <w:r>
        <w:rPr>
          <w:b/>
        </w:rPr>
        <w:t>PRESIDENT PRESIDES</w:t>
      </w:r>
    </w:p>
    <w:p w:rsidR="004C177E" w:rsidRDefault="004C177E">
      <w:pPr>
        <w:pStyle w:val="Header"/>
        <w:tabs>
          <w:tab w:val="clear" w:pos="8640"/>
          <w:tab w:val="left" w:pos="4320"/>
        </w:tabs>
      </w:pPr>
      <w:r>
        <w:tab/>
        <w:t>At 1:35 P.M., the PRESIDENT assumed the Chair.</w:t>
      </w:r>
    </w:p>
    <w:p w:rsidR="004C177E" w:rsidRDefault="004C177E">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59706B" w:rsidRPr="0059706B" w:rsidRDefault="0059706B" w:rsidP="0059706B">
      <w:pPr>
        <w:pStyle w:val="Header"/>
        <w:tabs>
          <w:tab w:val="clear" w:pos="8640"/>
          <w:tab w:val="left" w:pos="4320"/>
        </w:tabs>
      </w:pPr>
      <w:r w:rsidRPr="0059706B">
        <w:tab/>
        <w:t>Senator CAMPSEN from the Committee on Fish, Game and Forestry submitted a favorable report on:</w:t>
      </w:r>
    </w:p>
    <w:p w:rsidR="0059706B" w:rsidRPr="00B6144C" w:rsidRDefault="0059706B" w:rsidP="0059706B">
      <w:pPr>
        <w:suppressAutoHyphens/>
      </w:pPr>
      <w:r>
        <w:tab/>
      </w:r>
      <w:r w:rsidRPr="00B6144C">
        <w:t>H. 4807</w:t>
      </w:r>
      <w:r w:rsidRPr="00B6144C">
        <w:fldChar w:fldCharType="begin"/>
      </w:r>
      <w:r w:rsidRPr="00B6144C">
        <w:instrText xml:space="preserve"> XE "H. 4807" \b </w:instrText>
      </w:r>
      <w:r w:rsidRPr="00B6144C">
        <w:fldChar w:fldCharType="end"/>
      </w:r>
      <w:r w:rsidRPr="00B6144C">
        <w:t xml:space="preserve"> -- Reps. Hixon, Hiott, Kirby and Yow:  </w:t>
      </w:r>
      <w:r w:rsidRPr="00B6144C">
        <w:rPr>
          <w:szCs w:val="30"/>
        </w:rPr>
        <w:t xml:space="preserve">A BILL </w:t>
      </w:r>
      <w:r w:rsidRPr="00B6144C">
        <w:t>TO AMEND SECTION 7 OF ACT 41 OF 2015, RELATING TO THE ACT</w:t>
      </w:r>
      <w:r>
        <w:t>’</w:t>
      </w:r>
      <w:r w:rsidRPr="00B6144C">
        <w:t>S TIME EFFECTIVE CLAUSE, SO AS TO EXTEND THE PERIOD IN WHICH WILD TURKEY SEASONS AND BAG LIMITS FOR CERTAIN COUNTIES ARE SUSPENDED.</w:t>
      </w:r>
    </w:p>
    <w:p w:rsidR="0059706B" w:rsidRDefault="0059706B" w:rsidP="0059706B">
      <w:pPr>
        <w:pStyle w:val="Header"/>
        <w:tabs>
          <w:tab w:val="clear" w:pos="8640"/>
          <w:tab w:val="left" w:pos="4320"/>
        </w:tabs>
      </w:pPr>
      <w:r>
        <w:tab/>
        <w:t>Ordered for consideration tomorrow.</w:t>
      </w:r>
    </w:p>
    <w:p w:rsidR="0059706B" w:rsidRDefault="0059706B">
      <w:pPr>
        <w:pStyle w:val="Header"/>
        <w:tabs>
          <w:tab w:val="clear" w:pos="8640"/>
          <w:tab w:val="left" w:pos="4320"/>
        </w:tabs>
        <w:jc w:val="center"/>
      </w:pPr>
    </w:p>
    <w:p w:rsidR="00831D40" w:rsidRPr="00831D40" w:rsidRDefault="00831D40" w:rsidP="00831D40">
      <w:pPr>
        <w:rPr>
          <w:color w:val="auto"/>
          <w:szCs w:val="22"/>
        </w:rPr>
      </w:pPr>
      <w:r w:rsidRPr="00831D40">
        <w:rPr>
          <w:color w:val="auto"/>
          <w:szCs w:val="22"/>
        </w:rPr>
        <w:tab/>
        <w:t>Senator RANKIN from the Committee on Judiciary polled out H. 4977 favorable:</w:t>
      </w:r>
    </w:p>
    <w:p w:rsidR="00831D40" w:rsidRPr="00CC37DD" w:rsidRDefault="00831D40" w:rsidP="00831D40">
      <w:r w:rsidRPr="00831D40">
        <w:rPr>
          <w:b/>
          <w:color w:val="auto"/>
          <w:szCs w:val="22"/>
        </w:rPr>
        <w:tab/>
      </w:r>
      <w:r w:rsidRPr="00831D40">
        <w:rPr>
          <w:color w:val="auto"/>
        </w:rPr>
        <w:t>H. 4977</w:t>
      </w:r>
      <w:r w:rsidRPr="00831D40">
        <w:rPr>
          <w:color w:val="auto"/>
        </w:rPr>
        <w:fldChar w:fldCharType="begin"/>
      </w:r>
      <w:r w:rsidRPr="00831D40">
        <w:rPr>
          <w:color w:val="auto"/>
        </w:rPr>
        <w:instrText xml:space="preserve"> XE "H. 4977" \b </w:instrText>
      </w:r>
      <w:r w:rsidRPr="00831D40">
        <w:rPr>
          <w:color w:val="auto"/>
        </w:rPr>
        <w:fldChar w:fldCharType="end"/>
      </w:r>
      <w:r w:rsidRPr="00831D40">
        <w:rPr>
          <w:color w:val="auto"/>
        </w:rPr>
        <w:t xml:space="preserve"> -- Reps. G.M. Smith, Simrill and Rutherford:  </w:t>
      </w:r>
      <w:r w:rsidRPr="00831D40">
        <w:rPr>
          <w:color w:val="auto"/>
          <w:szCs w:val="30"/>
        </w:rPr>
        <w:t xml:space="preserve">A BILL </w:t>
      </w:r>
      <w:r w:rsidRPr="00831D40">
        <w:rPr>
          <w:color w:val="auto"/>
          <w:u w:color="000000" w:themeColor="text1"/>
        </w:rPr>
        <w:t>T</w:t>
      </w:r>
      <w:r w:rsidRPr="00831D40">
        <w:rPr>
          <w:color w:val="auto"/>
        </w:rPr>
        <w:t xml:space="preserve">O </w:t>
      </w:r>
      <w:r w:rsidRPr="00CC37DD">
        <w:t>AMEND THE CODE OF LAWS OF SOUTH CAROLINA, 1976, BY ADDING SECTION 1</w:t>
      </w:r>
      <w:r w:rsidRPr="00CC37DD">
        <w:noBreakHyphen/>
        <w:t>3</w:t>
      </w:r>
      <w:r w:rsidRPr="00CC37DD">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CC37DD">
        <w:noBreakHyphen/>
        <w:t>11</w:t>
      </w:r>
      <w:r w:rsidRPr="00CC37DD">
        <w:noBreakHyphen/>
        <w:t xml:space="preserve">12 SO AS TO ESTABLISH THE PROCEDURE BY </w:t>
      </w:r>
      <w:r w:rsidRPr="00CC37DD">
        <w:lastRenderedPageBreak/>
        <w:t>WHICH A PERSON NOMINATED FOR THE OFFICE OF GOVERNOR SELECTS A LIEUTENANT GOVERNOR AS A JOINT TICKET RUNNING MATE; BY ADDING SECTION 7</w:t>
      </w:r>
      <w:r w:rsidRPr="00CC37DD">
        <w:noBreakHyphen/>
        <w:t>13</w:t>
      </w:r>
      <w:r w:rsidRPr="00CC37DD">
        <w:noBreakHyphen/>
        <w:t>315 SO AS TO REQUIRE THE STATE ELECTION COMMISSION TO ENSURE THAT THE GOVERNOR AND LIEUTENANT GOVERNOR ARE ELECTED JOINTLY; BY ADDING SECTION 8</w:t>
      </w:r>
      <w:r w:rsidRPr="00CC37DD">
        <w:noBreakHyphen/>
        <w:t>13</w:t>
      </w:r>
      <w:r w:rsidRPr="00CC37DD">
        <w:noBreakHyphen/>
        <w:t>1301 SO AS TO PROVIDE THAT JOINTLY ELECTED CANDIDATES MUST BE CONSIDERED A SINGLE CANDIDATE FOR CONTRIBUTIONS AND ESTABLISHING A COMMITTEE; TO AMEND SECTION 8</w:t>
      </w:r>
      <w:r w:rsidRPr="00CC37DD">
        <w:noBreakHyphen/>
        <w:t>13</w:t>
      </w:r>
      <w:r w:rsidRPr="00CC37DD">
        <w:noBreakHyphen/>
        <w:t>1314, RELATING TO CONTRIBUTION LIMITATIONS, SO AS TO PROVIDE THAT WITHIN AN ELECTION CYCLE, CONTRIBUTIONS FOR JOINTLY ELECTED STATEWIDE CANDIDATES ARE THREE THOUSAND FIVE HUNDRED DOLLARS; TO AMEND SECTION 7</w:t>
      </w:r>
      <w:r w:rsidRPr="00CC37DD">
        <w:noBreakHyphen/>
        <w:t>11</w:t>
      </w:r>
      <w:r w:rsidRPr="00CC37DD">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CC37DD">
        <w:noBreakHyphen/>
        <w:t>13</w:t>
      </w:r>
      <w:r w:rsidRPr="00CC37DD">
        <w:noBreakHyphen/>
        <w:t>45, RELATING TO THE ESTABLISHMENT OF HOURS FOR ACCEPTING CANDIDATE FILINGS, SO AS TO DELETE SPECIFIC REFERENCES TO THE NUMBER OF HOURS AND PROVIDE THAT FILINGS BE ACCEPTED DURING REGULAR BUSINESS HOURS ON REGULAR BUSINESS DAYS.</w:t>
      </w:r>
    </w:p>
    <w:p w:rsidR="00831D40" w:rsidRDefault="00831D40" w:rsidP="00831D40">
      <w:pPr>
        <w:jc w:val="center"/>
        <w:rPr>
          <w:b/>
          <w:color w:val="244061" w:themeColor="accent1" w:themeShade="80"/>
          <w:szCs w:val="22"/>
        </w:rPr>
      </w:pPr>
    </w:p>
    <w:p w:rsidR="00831D40" w:rsidRPr="00831D40" w:rsidRDefault="00831D40" w:rsidP="00831D40">
      <w:pPr>
        <w:jc w:val="center"/>
        <w:rPr>
          <w:b/>
          <w:color w:val="auto"/>
          <w:szCs w:val="22"/>
        </w:rPr>
      </w:pPr>
      <w:r w:rsidRPr="00831D40">
        <w:rPr>
          <w:b/>
          <w:color w:val="auto"/>
          <w:szCs w:val="22"/>
        </w:rPr>
        <w:t>Poll of the Judiciary Committee</w:t>
      </w:r>
    </w:p>
    <w:p w:rsidR="00831D40" w:rsidRPr="00831D40" w:rsidRDefault="00831D40" w:rsidP="00831D40">
      <w:pPr>
        <w:jc w:val="center"/>
        <w:rPr>
          <w:color w:val="auto"/>
          <w:szCs w:val="22"/>
        </w:rPr>
      </w:pPr>
      <w:r w:rsidRPr="00831D40">
        <w:rPr>
          <w:b/>
          <w:color w:val="auto"/>
          <w:szCs w:val="22"/>
        </w:rPr>
        <w:t>Polled 20; Ayes 16; Nays 4; Not Voting 3</w:t>
      </w:r>
    </w:p>
    <w:p w:rsidR="00831D40" w:rsidRPr="00831D40" w:rsidRDefault="00831D40" w:rsidP="00831D40">
      <w:pPr>
        <w:jc w:val="center"/>
        <w:rPr>
          <w:color w:val="auto"/>
          <w:szCs w:val="22"/>
        </w:rPr>
      </w:pPr>
    </w:p>
    <w:p w:rsidR="00831D40" w:rsidRPr="00831D40" w:rsidRDefault="00831D40" w:rsidP="00831D40">
      <w:pPr>
        <w:jc w:val="center"/>
        <w:rPr>
          <w:b/>
          <w:color w:val="auto"/>
          <w:szCs w:val="22"/>
        </w:rPr>
      </w:pPr>
      <w:r w:rsidRPr="00831D40">
        <w:rPr>
          <w:b/>
          <w:color w:val="auto"/>
          <w:szCs w:val="22"/>
        </w:rPr>
        <w:t>AYES</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Rankin</w:t>
      </w:r>
      <w:r w:rsidRPr="00831D40">
        <w:rPr>
          <w:color w:val="auto"/>
          <w:szCs w:val="22"/>
        </w:rPr>
        <w:tab/>
        <w:t>Hutto</w:t>
      </w:r>
      <w:r w:rsidRPr="00831D40">
        <w:rPr>
          <w:color w:val="auto"/>
          <w:szCs w:val="22"/>
        </w:rPr>
        <w:tab/>
        <w:t>Campsen</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Massey</w:t>
      </w:r>
      <w:r w:rsidRPr="00831D40">
        <w:rPr>
          <w:color w:val="auto"/>
          <w:szCs w:val="22"/>
        </w:rPr>
        <w:tab/>
        <w:t>McElveen</w:t>
      </w:r>
      <w:r w:rsidRPr="00831D40">
        <w:rPr>
          <w:color w:val="auto"/>
          <w:szCs w:val="22"/>
        </w:rPr>
        <w:tab/>
        <w:t>Shealy</w:t>
      </w:r>
      <w:r w:rsidRPr="00831D40">
        <w:rPr>
          <w:color w:val="auto"/>
          <w:szCs w:val="22"/>
        </w:rPr>
        <w:tab/>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Turner</w:t>
      </w:r>
      <w:r w:rsidRPr="00831D40">
        <w:rPr>
          <w:color w:val="auto"/>
          <w:szCs w:val="22"/>
        </w:rPr>
        <w:tab/>
        <w:t>Young</w:t>
      </w:r>
      <w:r w:rsidRPr="00831D40">
        <w:rPr>
          <w:color w:val="auto"/>
          <w:szCs w:val="22"/>
        </w:rPr>
        <w:tab/>
        <w:t>Climer</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Gambrell</w:t>
      </w:r>
      <w:r w:rsidRPr="00831D40">
        <w:rPr>
          <w:color w:val="auto"/>
          <w:szCs w:val="22"/>
        </w:rPr>
        <w:tab/>
        <w:t>Goldfinch</w:t>
      </w:r>
      <w:r w:rsidRPr="00831D40">
        <w:rPr>
          <w:color w:val="auto"/>
          <w:szCs w:val="22"/>
        </w:rPr>
        <w:tab/>
        <w:t>Rice</w:t>
      </w:r>
      <w:r w:rsidRPr="00831D40">
        <w:rPr>
          <w:color w:val="auto"/>
          <w:szCs w:val="22"/>
        </w:rPr>
        <w:tab/>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Senn</w:t>
      </w:r>
      <w:r w:rsidRPr="00831D40">
        <w:rPr>
          <w:color w:val="auto"/>
          <w:szCs w:val="22"/>
        </w:rPr>
        <w:tab/>
        <w:t>Talley</w:t>
      </w:r>
      <w:r w:rsidRPr="00831D40">
        <w:rPr>
          <w:color w:val="auto"/>
          <w:szCs w:val="22"/>
        </w:rPr>
        <w:tab/>
        <w:t>Timmons</w:t>
      </w:r>
      <w:r w:rsidRPr="00831D40">
        <w:rPr>
          <w:color w:val="auto"/>
          <w:szCs w:val="22"/>
        </w:rPr>
        <w:tab/>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Cash</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31D40">
        <w:rPr>
          <w:b/>
          <w:color w:val="auto"/>
          <w:szCs w:val="22"/>
        </w:rPr>
        <w:t>Total--16</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31D40">
        <w:rPr>
          <w:b/>
          <w:color w:val="auto"/>
          <w:szCs w:val="22"/>
        </w:rPr>
        <w:t>NAYS</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Johnson</w:t>
      </w:r>
      <w:r w:rsidRPr="00831D40">
        <w:rPr>
          <w:color w:val="auto"/>
          <w:szCs w:val="22"/>
        </w:rPr>
        <w:tab/>
        <w:t>Sabb</w:t>
      </w:r>
      <w:r w:rsidRPr="00831D40">
        <w:rPr>
          <w:color w:val="auto"/>
          <w:szCs w:val="22"/>
        </w:rPr>
        <w:tab/>
      </w:r>
      <w:r w:rsidRPr="00831D40">
        <w:rPr>
          <w:i/>
          <w:color w:val="auto"/>
          <w:szCs w:val="22"/>
        </w:rPr>
        <w:t>Margie Matthews</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31D40">
        <w:rPr>
          <w:color w:val="auto"/>
          <w:szCs w:val="22"/>
        </w:rPr>
        <w:t>McLeod</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31D40">
        <w:rPr>
          <w:b/>
          <w:color w:val="auto"/>
          <w:szCs w:val="22"/>
        </w:rPr>
        <w:t>Total--4</w:t>
      </w:r>
    </w:p>
    <w:p w:rsidR="00831D40" w:rsidRPr="00831D40" w:rsidRDefault="00831D40" w:rsidP="00831D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831D40" w:rsidRPr="00831D40" w:rsidRDefault="00831D40" w:rsidP="00831D40">
      <w:pPr>
        <w:jc w:val="center"/>
        <w:rPr>
          <w:b/>
          <w:color w:val="auto"/>
          <w:szCs w:val="22"/>
        </w:rPr>
      </w:pPr>
      <w:r w:rsidRPr="00831D40">
        <w:rPr>
          <w:b/>
          <w:color w:val="auto"/>
          <w:szCs w:val="22"/>
        </w:rPr>
        <w:lastRenderedPageBreak/>
        <w:t>NOT VOTING</w:t>
      </w:r>
    </w:p>
    <w:p w:rsidR="00831D40" w:rsidRPr="00831D40" w:rsidRDefault="00831D40" w:rsidP="00831D40">
      <w:pPr>
        <w:jc w:val="left"/>
        <w:rPr>
          <w:color w:val="auto"/>
          <w:szCs w:val="22"/>
        </w:rPr>
      </w:pPr>
      <w:r w:rsidRPr="00831D40">
        <w:rPr>
          <w:color w:val="auto"/>
          <w:szCs w:val="22"/>
        </w:rPr>
        <w:t>Malloy</w:t>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t xml:space="preserve"> Kimpson</w:t>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r>
      <w:r w:rsidRPr="00831D40">
        <w:rPr>
          <w:color w:val="auto"/>
          <w:szCs w:val="22"/>
        </w:rPr>
        <w:tab/>
        <w:t>Fanning</w:t>
      </w:r>
    </w:p>
    <w:p w:rsidR="00831D40" w:rsidRPr="00831D40" w:rsidRDefault="00831D40" w:rsidP="00831D40">
      <w:pPr>
        <w:jc w:val="left"/>
        <w:rPr>
          <w:color w:val="auto"/>
          <w:szCs w:val="22"/>
        </w:rPr>
      </w:pPr>
    </w:p>
    <w:p w:rsidR="00831D40" w:rsidRPr="00831D40" w:rsidRDefault="00831D40" w:rsidP="00831D40">
      <w:pPr>
        <w:pStyle w:val="Header"/>
        <w:tabs>
          <w:tab w:val="clear" w:pos="8640"/>
          <w:tab w:val="left" w:pos="4320"/>
        </w:tabs>
        <w:jc w:val="center"/>
        <w:rPr>
          <w:b/>
          <w:color w:val="auto"/>
          <w:szCs w:val="22"/>
        </w:rPr>
      </w:pPr>
      <w:r w:rsidRPr="00831D40">
        <w:rPr>
          <w:b/>
          <w:color w:val="auto"/>
          <w:szCs w:val="22"/>
        </w:rPr>
        <w:t>Total--3</w:t>
      </w:r>
    </w:p>
    <w:p w:rsidR="00831D40" w:rsidRPr="00831D40" w:rsidRDefault="00831D40" w:rsidP="00831D40">
      <w:pPr>
        <w:pStyle w:val="Header"/>
        <w:tabs>
          <w:tab w:val="clear" w:pos="8640"/>
          <w:tab w:val="left" w:pos="4320"/>
        </w:tabs>
        <w:jc w:val="center"/>
        <w:rPr>
          <w:color w:val="auto"/>
          <w:szCs w:val="22"/>
        </w:rPr>
      </w:pPr>
    </w:p>
    <w:p w:rsidR="00831D40" w:rsidRPr="00831D40" w:rsidRDefault="00831D40" w:rsidP="00831D40">
      <w:pPr>
        <w:pStyle w:val="Header"/>
        <w:tabs>
          <w:tab w:val="clear" w:pos="8640"/>
          <w:tab w:val="left" w:pos="4320"/>
        </w:tabs>
        <w:rPr>
          <w:color w:val="auto"/>
          <w:szCs w:val="22"/>
        </w:rPr>
      </w:pPr>
      <w:r w:rsidRPr="00831D40">
        <w:rPr>
          <w:color w:val="auto"/>
          <w:szCs w:val="22"/>
        </w:rPr>
        <w:tab/>
        <w:t>Ordered for consideration tomorrow.</w:t>
      </w:r>
    </w:p>
    <w:p w:rsidR="00DB74A4" w:rsidRPr="00831D40" w:rsidRDefault="00DB74A4">
      <w:pPr>
        <w:pStyle w:val="Header"/>
        <w:tabs>
          <w:tab w:val="clear" w:pos="8640"/>
          <w:tab w:val="left" w:pos="4320"/>
        </w:tabs>
        <w:rPr>
          <w:color w:val="auto"/>
        </w:rPr>
      </w:pPr>
    </w:p>
    <w:p w:rsidR="00DB74A4" w:rsidRDefault="00A54E6A" w:rsidP="00B233BD">
      <w:pPr>
        <w:pStyle w:val="Header"/>
        <w:keepNext/>
        <w:keepLines/>
        <w:tabs>
          <w:tab w:val="clear" w:pos="8640"/>
          <w:tab w:val="left" w:pos="4320"/>
        </w:tabs>
        <w:jc w:val="center"/>
        <w:rPr>
          <w:b/>
        </w:rPr>
      </w:pPr>
      <w:r>
        <w:rPr>
          <w:b/>
        </w:rPr>
        <w:t>Appointments Reported</w:t>
      </w:r>
    </w:p>
    <w:p w:rsidR="00051352" w:rsidRPr="00213D81" w:rsidRDefault="00051352" w:rsidP="00B233BD">
      <w:pPr>
        <w:keepNext/>
        <w:keepLines/>
        <w:rPr>
          <w:color w:val="auto"/>
        </w:rPr>
      </w:pPr>
      <w:r>
        <w:rPr>
          <w:color w:val="auto"/>
        </w:rPr>
        <w:tab/>
      </w:r>
      <w:r w:rsidRPr="00213D81">
        <w:rPr>
          <w:color w:val="auto"/>
        </w:rPr>
        <w:t>Senator RANKIN from the Committee on Judiciary submitted a favorable report on:</w:t>
      </w:r>
    </w:p>
    <w:p w:rsidR="00051352" w:rsidRPr="00213D81" w:rsidRDefault="00051352" w:rsidP="00B233BD">
      <w:pPr>
        <w:keepNext/>
        <w:keepLines/>
        <w:jc w:val="center"/>
        <w:rPr>
          <w:b/>
          <w:color w:val="auto"/>
        </w:rPr>
      </w:pPr>
      <w:r w:rsidRPr="00213D81">
        <w:rPr>
          <w:b/>
          <w:color w:val="auto"/>
        </w:rPr>
        <w:t>Statewide Appointments</w:t>
      </w:r>
    </w:p>
    <w:p w:rsidR="00051352" w:rsidRPr="00213D81" w:rsidRDefault="00051352" w:rsidP="00B233BD">
      <w:pPr>
        <w:keepNext/>
        <w:keepLines/>
        <w:ind w:firstLine="216"/>
        <w:rPr>
          <w:color w:val="auto"/>
          <w:u w:val="single"/>
        </w:rPr>
      </w:pPr>
      <w:r w:rsidRPr="00213D81">
        <w:rPr>
          <w:color w:val="auto"/>
          <w:u w:val="single"/>
        </w:rPr>
        <w:t>Reappointment, Chief of South Carolina Law Enforcement Division, with the term to commence January 31, 2018, and to expire January 31, 2024</w:t>
      </w:r>
    </w:p>
    <w:p w:rsidR="00051352" w:rsidRPr="00213D81" w:rsidRDefault="00051352" w:rsidP="00051352">
      <w:pPr>
        <w:ind w:firstLine="216"/>
        <w:rPr>
          <w:color w:val="auto"/>
        </w:rPr>
      </w:pPr>
      <w:r w:rsidRPr="00213D81">
        <w:rPr>
          <w:color w:val="auto"/>
        </w:rPr>
        <w:t>Mark Keel, State Law Enforcement Division</w:t>
      </w:r>
    </w:p>
    <w:p w:rsidR="00051352" w:rsidRPr="00213D81" w:rsidRDefault="00051352" w:rsidP="00051352">
      <w:pPr>
        <w:ind w:firstLine="216"/>
        <w:rPr>
          <w:color w:val="auto"/>
        </w:rPr>
      </w:pPr>
      <w:r w:rsidRPr="00213D81">
        <w:rPr>
          <w:color w:val="auto"/>
        </w:rPr>
        <w:t>530 Bookman Mill Road, Columbia, SC 29063</w:t>
      </w:r>
    </w:p>
    <w:p w:rsidR="00051352" w:rsidRPr="00213D81" w:rsidRDefault="00051352" w:rsidP="00051352">
      <w:pPr>
        <w:ind w:firstLine="216"/>
        <w:rPr>
          <w:color w:val="auto"/>
        </w:rPr>
      </w:pPr>
    </w:p>
    <w:p w:rsidR="00051352" w:rsidRPr="00213D81" w:rsidRDefault="00051352" w:rsidP="00051352">
      <w:pPr>
        <w:ind w:firstLine="216"/>
        <w:rPr>
          <w:color w:val="auto"/>
        </w:rPr>
      </w:pPr>
      <w:r w:rsidRPr="00213D81">
        <w:rPr>
          <w:color w:val="auto"/>
        </w:rPr>
        <w:tab/>
        <w:t>Received as information.</w:t>
      </w:r>
    </w:p>
    <w:p w:rsidR="00051352" w:rsidRPr="00213D81" w:rsidRDefault="00051352" w:rsidP="00051352">
      <w:pPr>
        <w:ind w:firstLine="216"/>
        <w:rPr>
          <w:color w:val="auto"/>
        </w:rPr>
      </w:pPr>
    </w:p>
    <w:p w:rsidR="00051352" w:rsidRPr="00213D81" w:rsidRDefault="00051352" w:rsidP="00051352">
      <w:pPr>
        <w:keepNext/>
        <w:ind w:firstLine="216"/>
        <w:rPr>
          <w:color w:val="auto"/>
          <w:u w:val="single"/>
        </w:rPr>
      </w:pPr>
      <w:r w:rsidRPr="00213D81">
        <w:rPr>
          <w:color w:val="auto"/>
          <w:u w:val="single"/>
        </w:rPr>
        <w:t>Initial Appointment, South Carolina State Commission for Minority Affairs, with the term to commence June 30, 2017, and to expire June 30, 2021</w:t>
      </w:r>
    </w:p>
    <w:p w:rsidR="00051352" w:rsidRPr="00213D81" w:rsidRDefault="00051352" w:rsidP="00051352">
      <w:pPr>
        <w:keepNext/>
        <w:ind w:firstLine="216"/>
        <w:rPr>
          <w:color w:val="auto"/>
          <w:u w:val="single"/>
        </w:rPr>
      </w:pPr>
      <w:r w:rsidRPr="00213D81">
        <w:rPr>
          <w:color w:val="auto"/>
          <w:u w:val="single"/>
        </w:rPr>
        <w:t>At-Large:</w:t>
      </w:r>
    </w:p>
    <w:p w:rsidR="00051352" w:rsidRPr="00213D81" w:rsidRDefault="00051352" w:rsidP="00051352">
      <w:pPr>
        <w:ind w:firstLine="216"/>
        <w:rPr>
          <w:color w:val="auto"/>
        </w:rPr>
      </w:pPr>
      <w:r w:rsidRPr="00213D81">
        <w:rPr>
          <w:color w:val="auto"/>
        </w:rPr>
        <w:t>Tammie L. Wilson, 1405 Loner Rd., Blythewood, SC 29016-9057</w:t>
      </w:r>
    </w:p>
    <w:p w:rsidR="00051352" w:rsidRPr="00213D81" w:rsidRDefault="00051352" w:rsidP="00051352">
      <w:pPr>
        <w:ind w:firstLine="216"/>
        <w:rPr>
          <w:color w:val="auto"/>
        </w:rPr>
      </w:pPr>
    </w:p>
    <w:p w:rsidR="00051352" w:rsidRPr="00213D81" w:rsidRDefault="00051352" w:rsidP="00051352">
      <w:pPr>
        <w:ind w:firstLine="216"/>
        <w:rPr>
          <w:color w:val="auto"/>
        </w:rPr>
      </w:pPr>
      <w:r w:rsidRPr="00213D81">
        <w:rPr>
          <w:color w:val="auto"/>
        </w:rPr>
        <w:t>Received as information.</w:t>
      </w:r>
    </w:p>
    <w:p w:rsidR="00051352" w:rsidRPr="00213D81" w:rsidRDefault="00051352" w:rsidP="00051352">
      <w:pPr>
        <w:ind w:firstLine="216"/>
        <w:rPr>
          <w:color w:val="auto"/>
        </w:rPr>
      </w:pPr>
    </w:p>
    <w:p w:rsidR="00051352" w:rsidRPr="00213D81" w:rsidRDefault="00051352" w:rsidP="00051352">
      <w:pPr>
        <w:keepNext/>
        <w:ind w:firstLine="216"/>
        <w:rPr>
          <w:color w:val="auto"/>
          <w:u w:val="single"/>
        </w:rPr>
      </w:pPr>
      <w:r w:rsidRPr="00213D81">
        <w:rPr>
          <w:color w:val="auto"/>
          <w:u w:val="single"/>
        </w:rPr>
        <w:t>Reappointment, South Carolina State Commission for Minority Affairs, with the term to commence June 30, 2017, and to expire June 30, 2021</w:t>
      </w:r>
    </w:p>
    <w:p w:rsidR="00051352" w:rsidRPr="00213D81" w:rsidRDefault="00051352" w:rsidP="00051352">
      <w:pPr>
        <w:keepNext/>
        <w:ind w:firstLine="216"/>
        <w:rPr>
          <w:color w:val="auto"/>
          <w:u w:val="single"/>
        </w:rPr>
      </w:pPr>
      <w:r w:rsidRPr="00213D81">
        <w:rPr>
          <w:color w:val="auto"/>
          <w:u w:val="single"/>
        </w:rPr>
        <w:t>1st Congressional District:</w:t>
      </w:r>
    </w:p>
    <w:p w:rsidR="00051352" w:rsidRPr="00213D81" w:rsidRDefault="00051352" w:rsidP="00051352">
      <w:pPr>
        <w:ind w:firstLine="216"/>
        <w:rPr>
          <w:color w:val="auto"/>
        </w:rPr>
      </w:pPr>
      <w:r w:rsidRPr="00213D81">
        <w:rPr>
          <w:color w:val="auto"/>
        </w:rPr>
        <w:t>Kenneth E. Battle, 8538 Royal Palms Lane, North Charleston, SC 29420</w:t>
      </w:r>
    </w:p>
    <w:p w:rsidR="00051352" w:rsidRPr="00213D81" w:rsidRDefault="00051352" w:rsidP="00051352">
      <w:pPr>
        <w:ind w:firstLine="216"/>
        <w:rPr>
          <w:color w:val="auto"/>
        </w:rPr>
      </w:pPr>
    </w:p>
    <w:p w:rsidR="00051352" w:rsidRPr="00213D81" w:rsidRDefault="00051352" w:rsidP="00051352">
      <w:pPr>
        <w:ind w:firstLine="216"/>
        <w:rPr>
          <w:color w:val="auto"/>
        </w:rPr>
      </w:pPr>
      <w:r w:rsidRPr="00213D81">
        <w:rPr>
          <w:color w:val="auto"/>
        </w:rPr>
        <w:t>Received as information.</w:t>
      </w:r>
    </w:p>
    <w:p w:rsidR="00051352" w:rsidRPr="00213D81" w:rsidRDefault="00051352" w:rsidP="00051352">
      <w:pPr>
        <w:ind w:firstLine="216"/>
        <w:rPr>
          <w:color w:val="auto"/>
        </w:rPr>
      </w:pPr>
    </w:p>
    <w:p w:rsidR="00051352" w:rsidRPr="00213D81" w:rsidRDefault="00051352" w:rsidP="00051352">
      <w:pPr>
        <w:keepNext/>
        <w:ind w:firstLine="216"/>
        <w:rPr>
          <w:color w:val="auto"/>
          <w:u w:val="single"/>
        </w:rPr>
      </w:pPr>
      <w:r w:rsidRPr="00213D81">
        <w:rPr>
          <w:color w:val="auto"/>
          <w:u w:val="single"/>
        </w:rPr>
        <w:t>Initial Appointment, South Carolina State Ethics Commission, with the term to commence April 1, 2017, and to expire April 1, 2020</w:t>
      </w:r>
    </w:p>
    <w:p w:rsidR="00051352" w:rsidRPr="00213D81" w:rsidRDefault="00051352" w:rsidP="00051352">
      <w:pPr>
        <w:keepNext/>
        <w:ind w:firstLine="216"/>
        <w:rPr>
          <w:color w:val="auto"/>
          <w:u w:val="single"/>
        </w:rPr>
      </w:pPr>
      <w:r w:rsidRPr="00213D81">
        <w:rPr>
          <w:color w:val="auto"/>
          <w:u w:val="single"/>
        </w:rPr>
        <w:t>Senate - Majority:</w:t>
      </w:r>
    </w:p>
    <w:p w:rsidR="00051352" w:rsidRPr="00213D81" w:rsidRDefault="00051352" w:rsidP="00051352">
      <w:pPr>
        <w:ind w:firstLine="216"/>
        <w:rPr>
          <w:color w:val="auto"/>
        </w:rPr>
      </w:pPr>
      <w:r w:rsidRPr="00213D81">
        <w:rPr>
          <w:color w:val="auto"/>
        </w:rPr>
        <w:t>Samuel L. Erwin, 6 Hollow Hill, Greenville, SC 29607</w:t>
      </w:r>
      <w:r w:rsidRPr="00213D81">
        <w:rPr>
          <w:i/>
          <w:color w:val="auto"/>
        </w:rPr>
        <w:t xml:space="preserve"> VICE </w:t>
      </w:r>
      <w:r w:rsidRPr="00213D81">
        <w:rPr>
          <w:color w:val="auto"/>
        </w:rPr>
        <w:t>Rick Reames (resigned)</w:t>
      </w:r>
    </w:p>
    <w:p w:rsidR="00051352" w:rsidRPr="00213D81" w:rsidRDefault="00051352" w:rsidP="00051352">
      <w:pPr>
        <w:ind w:firstLine="216"/>
        <w:rPr>
          <w:color w:val="auto"/>
        </w:rPr>
      </w:pPr>
    </w:p>
    <w:p w:rsidR="00051352" w:rsidRPr="00213D81" w:rsidRDefault="00051352" w:rsidP="00051352">
      <w:pPr>
        <w:rPr>
          <w:color w:val="auto"/>
        </w:rPr>
      </w:pPr>
      <w:r w:rsidRPr="00213D81">
        <w:rPr>
          <w:color w:val="auto"/>
        </w:rPr>
        <w:tab/>
        <w:t>Received as information.</w:t>
      </w:r>
    </w:p>
    <w:p w:rsidR="00771650" w:rsidRPr="00771650" w:rsidRDefault="00771650" w:rsidP="00771650">
      <w:pPr>
        <w:rPr>
          <w:color w:val="auto"/>
        </w:rPr>
      </w:pPr>
    </w:p>
    <w:p w:rsidR="00DB74A4" w:rsidRDefault="000A7610">
      <w:pPr>
        <w:pStyle w:val="Header"/>
        <w:tabs>
          <w:tab w:val="clear" w:pos="8640"/>
          <w:tab w:val="left" w:pos="4320"/>
        </w:tabs>
        <w:jc w:val="center"/>
      </w:pPr>
      <w:r>
        <w:rPr>
          <w:b/>
        </w:rPr>
        <w:t>HOUSE CONCURRENCE</w:t>
      </w:r>
    </w:p>
    <w:p w:rsidR="00453409" w:rsidRPr="00806EAC" w:rsidRDefault="00453409" w:rsidP="00453409">
      <w:pPr>
        <w:suppressAutoHyphens/>
      </w:pPr>
      <w:r>
        <w:tab/>
      </w:r>
      <w:r w:rsidRPr="00806EAC">
        <w:t>S. 1080</w:t>
      </w:r>
      <w:r w:rsidRPr="00806EAC">
        <w:fldChar w:fldCharType="begin"/>
      </w:r>
      <w:r w:rsidRPr="00806EAC">
        <w:instrText xml:space="preserve"> XE "S. 1080" \b </w:instrText>
      </w:r>
      <w:r w:rsidRPr="00806EAC">
        <w:fldChar w:fldCharType="end"/>
      </w:r>
      <w:r w:rsidRPr="00806EAC">
        <w:t xml:space="preserve"> -- Senator J. Matthews:  </w:t>
      </w:r>
      <w:r w:rsidRPr="00806EAC">
        <w:rPr>
          <w:szCs w:val="30"/>
        </w:rPr>
        <w:t xml:space="preserve">A CONCURRENT RESOLUTION </w:t>
      </w:r>
      <w:r w:rsidRPr="00806EAC">
        <w:t xml:space="preserve">TO RECOGNIZE AND EXPRESS DEEP APPRECIATION TO THE INDEPENDENT COLLEGES AND UNIVERSITIES IN SOUTH CAROLINA DURING </w:t>
      </w:r>
      <w:r>
        <w:t>“</w:t>
      </w:r>
      <w:r w:rsidRPr="00806EAC">
        <w:t>INDEPENDENT COLLEGE AND UNIVERSITY WEEK,</w:t>
      </w:r>
      <w:r>
        <w:t>”</w:t>
      </w:r>
      <w:r w:rsidRPr="00806EAC">
        <w:t xml:space="preserve"> APRIL 9 THROUGH 13, 2018, AND </w:t>
      </w:r>
      <w:r>
        <w:t>“</w:t>
      </w:r>
      <w:r w:rsidRPr="00806EAC">
        <w:t>INDEPENDENT COLLEGE AND UNIVERSITY DAY,</w:t>
      </w:r>
      <w:r>
        <w:t>”</w:t>
      </w:r>
      <w:r w:rsidRPr="00806EAC">
        <w:t xml:space="preserve"> APRIL 6, 2018, AND TO HONOR THEM FOR THEIR OUTSTANDING CONTRIBUTIONS IN EDUCATING FUTURE LEADERS FOR OUR STATE AND NATION.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CE6A06" w:rsidRDefault="00CE6A06" w:rsidP="00EA61C0">
      <w:pPr>
        <w:jc w:val="center"/>
        <w:rPr>
          <w:b/>
          <w:color w:val="auto"/>
          <w:szCs w:val="22"/>
        </w:rPr>
      </w:pPr>
    </w:p>
    <w:p w:rsidR="00EA61C0" w:rsidRPr="0011254A" w:rsidRDefault="00EA61C0" w:rsidP="00EA61C0">
      <w:pPr>
        <w:jc w:val="center"/>
        <w:rPr>
          <w:b/>
          <w:color w:val="auto"/>
          <w:szCs w:val="22"/>
        </w:rPr>
      </w:pPr>
      <w:r w:rsidRPr="0011254A">
        <w:rPr>
          <w:b/>
          <w:color w:val="auto"/>
          <w:szCs w:val="22"/>
        </w:rPr>
        <w:t>READ THE THIRD TIME</w:t>
      </w:r>
    </w:p>
    <w:p w:rsidR="00EA61C0" w:rsidRPr="0011254A" w:rsidRDefault="00EA61C0" w:rsidP="00EA61C0">
      <w:pPr>
        <w:jc w:val="center"/>
        <w:rPr>
          <w:b/>
          <w:color w:val="auto"/>
          <w:szCs w:val="22"/>
        </w:rPr>
      </w:pPr>
      <w:r w:rsidRPr="0011254A">
        <w:rPr>
          <w:b/>
          <w:color w:val="auto"/>
          <w:szCs w:val="22"/>
        </w:rPr>
        <w:t>SENT TO THE HOUSE</w:t>
      </w:r>
    </w:p>
    <w:p w:rsidR="00EA61C0" w:rsidRPr="0011254A" w:rsidRDefault="00EA61C0" w:rsidP="00EA61C0">
      <w:pPr>
        <w:pStyle w:val="Header"/>
        <w:tabs>
          <w:tab w:val="left" w:pos="4320"/>
        </w:tabs>
        <w:rPr>
          <w:color w:val="auto"/>
          <w:szCs w:val="22"/>
        </w:rPr>
      </w:pPr>
      <w:r w:rsidRPr="0011254A">
        <w:rPr>
          <w:b/>
          <w:color w:val="auto"/>
          <w:szCs w:val="22"/>
        </w:rPr>
        <w:tab/>
      </w:r>
      <w:r w:rsidRPr="0011254A">
        <w:rPr>
          <w:color w:val="auto"/>
          <w:szCs w:val="22"/>
        </w:rPr>
        <w:t>The following Bills were read the third time and ordered sent to the House of Representatives:</w:t>
      </w:r>
    </w:p>
    <w:p w:rsidR="00EA61C0" w:rsidRPr="0011254A" w:rsidRDefault="00EA61C0" w:rsidP="00EA61C0">
      <w:pPr>
        <w:suppressAutoHyphens/>
        <w:rPr>
          <w:color w:val="auto"/>
        </w:rPr>
      </w:pPr>
      <w:r w:rsidRPr="0011254A">
        <w:rPr>
          <w:b/>
          <w:color w:val="auto"/>
          <w:szCs w:val="22"/>
        </w:rPr>
        <w:tab/>
      </w:r>
      <w:r w:rsidRPr="0011254A">
        <w:rPr>
          <w:color w:val="auto"/>
        </w:rPr>
        <w:t>S. 866</w:t>
      </w:r>
      <w:r w:rsidRPr="0011254A">
        <w:rPr>
          <w:color w:val="auto"/>
        </w:rPr>
        <w:fldChar w:fldCharType="begin"/>
      </w:r>
      <w:r w:rsidRPr="0011254A">
        <w:rPr>
          <w:color w:val="auto"/>
        </w:rPr>
        <w:instrText xml:space="preserve"> XE "S. 866" \b </w:instrText>
      </w:r>
      <w:r w:rsidRPr="0011254A">
        <w:rPr>
          <w:color w:val="auto"/>
        </w:rPr>
        <w:fldChar w:fldCharType="end"/>
      </w:r>
      <w:r w:rsidRPr="0011254A">
        <w:rPr>
          <w:color w:val="auto"/>
        </w:rPr>
        <w:t xml:space="preserve"> -- Senators Cromer, Scott, Reese, Verdin, J. Matthews and Nicholson:  </w:t>
      </w:r>
      <w:r w:rsidRPr="0011254A">
        <w:rPr>
          <w:color w:val="auto"/>
          <w:szCs w:val="30"/>
        </w:rPr>
        <w:t xml:space="preserve">A BILL </w:t>
      </w:r>
      <w:r w:rsidRPr="0011254A">
        <w:rPr>
          <w:color w:val="auto"/>
        </w:rPr>
        <w:t>TO PROVIDE THAT TAX CREDITS FOR THE PURCHASE OF GEOTHERMAL MACHINERY AND EQUIPMENT SHALL BE REPEALED ON JANUARY 1, 2029.</w:t>
      </w:r>
    </w:p>
    <w:p w:rsidR="00EA61C0" w:rsidRPr="0011254A" w:rsidRDefault="00EA61C0" w:rsidP="00EA61C0">
      <w:pPr>
        <w:pStyle w:val="Header"/>
        <w:tabs>
          <w:tab w:val="clear" w:pos="8640"/>
          <w:tab w:val="left" w:pos="4320"/>
        </w:tabs>
        <w:rPr>
          <w:b/>
          <w:color w:val="auto"/>
          <w:szCs w:val="22"/>
        </w:rPr>
      </w:pPr>
    </w:p>
    <w:p w:rsidR="00EA61C0" w:rsidRPr="0011254A" w:rsidRDefault="00EA61C0" w:rsidP="00EA61C0">
      <w:pPr>
        <w:suppressAutoHyphens/>
        <w:rPr>
          <w:color w:val="auto"/>
        </w:rPr>
      </w:pPr>
      <w:r w:rsidRPr="0011254A">
        <w:rPr>
          <w:b/>
          <w:color w:val="auto"/>
          <w:szCs w:val="22"/>
        </w:rPr>
        <w:tab/>
      </w:r>
      <w:r w:rsidRPr="0011254A">
        <w:rPr>
          <w:color w:val="auto"/>
        </w:rPr>
        <w:t>S. 815</w:t>
      </w:r>
      <w:r w:rsidRPr="0011254A">
        <w:rPr>
          <w:color w:val="auto"/>
        </w:rPr>
        <w:fldChar w:fldCharType="begin"/>
      </w:r>
      <w:r w:rsidRPr="0011254A">
        <w:rPr>
          <w:color w:val="auto"/>
        </w:rPr>
        <w:instrText xml:space="preserve"> XE "S. 815" \b </w:instrText>
      </w:r>
      <w:r w:rsidRPr="0011254A">
        <w:rPr>
          <w:color w:val="auto"/>
        </w:rPr>
        <w:fldChar w:fldCharType="end"/>
      </w:r>
      <w:r w:rsidRPr="0011254A">
        <w:rPr>
          <w:color w:val="auto"/>
        </w:rPr>
        <w:t xml:space="preserve"> -- Senators Gambrell, Shealy, Senn and McLeod:  </w:t>
      </w:r>
      <w:r w:rsidRPr="0011254A">
        <w:rPr>
          <w:color w:val="auto"/>
          <w:szCs w:val="30"/>
        </w:rPr>
        <w:t xml:space="preserve">A BILL </w:t>
      </w:r>
      <w:r w:rsidRPr="0011254A">
        <w:rPr>
          <w:color w:val="auto"/>
          <w:u w:color="000000" w:themeColor="text1"/>
        </w:rPr>
        <w:t>TO AMEND THE CODE OF LAWS OF SOUTH CAROLINA, 1976, BY ADDING SECTION 38</w:t>
      </w:r>
      <w:r w:rsidRPr="0011254A">
        <w:rPr>
          <w:color w:val="auto"/>
          <w:u w:color="000000" w:themeColor="text1"/>
        </w:rPr>
        <w:noBreakHyphen/>
        <w:t>71</w:t>
      </w:r>
      <w:r w:rsidRPr="0011254A">
        <w:rPr>
          <w:color w:val="auto"/>
          <w:u w:color="000000" w:themeColor="text1"/>
        </w:rPr>
        <w:noBreakHyphen/>
        <w:t>2150 SO AS TO ESTABLISH PROHIBITED ACTS FOR PHARMACY BENEFIT MANAGERS AND TO PROVIDE EXCEPTIONS UNDER CERTAIN CIRCUMSTANCES; AND TO AMEND SECTION 38</w:t>
      </w:r>
      <w:r w:rsidRPr="0011254A">
        <w:rPr>
          <w:color w:val="auto"/>
          <w:u w:color="000000" w:themeColor="text1"/>
        </w:rPr>
        <w:noBreakHyphen/>
        <w:t>71</w:t>
      </w:r>
      <w:r w:rsidRPr="0011254A">
        <w:rPr>
          <w:color w:val="auto"/>
          <w:u w:color="000000" w:themeColor="text1"/>
        </w:rPr>
        <w:noBreakHyphen/>
        <w:t>2130, RELATING TO THE DUTIES OF A PHARMACY BENEFIT MANAGER, SO AS TO REQUIRE A PHARMACY BENEFIT MANAGER TO REIMBURSE A PROVIDER WITHIN SEVEN BUSINESS DAYS OF PAYMENT BY A PAYOR.</w:t>
      </w:r>
    </w:p>
    <w:p w:rsidR="00EA61C0" w:rsidRDefault="00EA61C0" w:rsidP="00EA61C0">
      <w:pPr>
        <w:pStyle w:val="Header"/>
        <w:tabs>
          <w:tab w:val="clear" w:pos="8640"/>
          <w:tab w:val="left" w:pos="4320"/>
        </w:tabs>
        <w:rPr>
          <w:b/>
          <w:szCs w:val="22"/>
        </w:rPr>
      </w:pPr>
    </w:p>
    <w:p w:rsidR="00763F9D" w:rsidRPr="00763F9D" w:rsidRDefault="00763F9D" w:rsidP="00763F9D">
      <w:pPr>
        <w:pStyle w:val="Header"/>
        <w:tabs>
          <w:tab w:val="clear" w:pos="8640"/>
          <w:tab w:val="left" w:pos="4320"/>
        </w:tabs>
        <w:jc w:val="center"/>
        <w:rPr>
          <w:b/>
          <w:color w:val="auto"/>
          <w:szCs w:val="22"/>
        </w:rPr>
      </w:pPr>
      <w:r w:rsidRPr="00763F9D">
        <w:rPr>
          <w:b/>
          <w:color w:val="auto"/>
          <w:szCs w:val="22"/>
        </w:rPr>
        <w:t>READ THE SECOND TIME</w:t>
      </w:r>
    </w:p>
    <w:p w:rsidR="00763F9D" w:rsidRPr="000B5719" w:rsidRDefault="00763F9D" w:rsidP="00763F9D">
      <w:r>
        <w:rPr>
          <w:b/>
          <w:color w:val="7030A0"/>
          <w:szCs w:val="22"/>
        </w:rPr>
        <w:lastRenderedPageBreak/>
        <w:tab/>
      </w:r>
      <w:r w:rsidRPr="000B5719">
        <w:t>S. 1038</w:t>
      </w:r>
      <w:r w:rsidRPr="000B5719">
        <w:fldChar w:fldCharType="begin"/>
      </w:r>
      <w:r w:rsidRPr="000B5719">
        <w:instrText xml:space="preserve"> XE "S. 1038" \b </w:instrText>
      </w:r>
      <w:r w:rsidRPr="000B5719">
        <w:fldChar w:fldCharType="end"/>
      </w:r>
      <w:r w:rsidRPr="000B5719">
        <w:t xml:space="preserve"> -- </w:t>
      </w:r>
      <w:r>
        <w:t>Senators Hutto and J. Matthews</w:t>
      </w:r>
      <w:r w:rsidRPr="000B5719">
        <w:t xml:space="preserve">:  </w:t>
      </w:r>
      <w:r w:rsidRPr="000B5719">
        <w:rPr>
          <w:szCs w:val="30"/>
        </w:rPr>
        <w:t xml:space="preserve">A BILL </w:t>
      </w:r>
      <w:r w:rsidRPr="000B5719">
        <w:t>TO AMEND THE CODE OF LAWS OF SOUTH CAROLINA, 1976, BY ADDING SECTION 4</w:t>
      </w:r>
      <w:r w:rsidRPr="000B5719">
        <w:noBreakHyphen/>
        <w:t>10</w:t>
      </w:r>
      <w:r w:rsidRPr="000B5719">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763F9D" w:rsidRDefault="00763F9D" w:rsidP="00763F9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763F9D" w:rsidRDefault="00763F9D" w:rsidP="00763F9D">
      <w:pPr>
        <w:pStyle w:val="Header"/>
        <w:tabs>
          <w:tab w:val="clear" w:pos="8640"/>
          <w:tab w:val="left" w:pos="4320"/>
        </w:tabs>
        <w:rPr>
          <w:b/>
          <w:szCs w:val="22"/>
        </w:rPr>
      </w:pPr>
    </w:p>
    <w:p w:rsidR="00763F9D" w:rsidRPr="0063614E" w:rsidRDefault="00763F9D" w:rsidP="00763F9D">
      <w:pPr>
        <w:pStyle w:val="Header"/>
        <w:rPr>
          <w:bCs/>
          <w:color w:val="auto"/>
          <w:szCs w:val="22"/>
        </w:rPr>
      </w:pPr>
      <w:r>
        <w:rPr>
          <w:bCs/>
          <w:color w:val="auto"/>
          <w:szCs w:val="22"/>
        </w:rPr>
        <w:tab/>
        <w:t>Senator  HUTTO explained the Bill.</w:t>
      </w:r>
    </w:p>
    <w:p w:rsidR="00763F9D" w:rsidRPr="0063614E" w:rsidRDefault="00763F9D" w:rsidP="00763F9D">
      <w:pPr>
        <w:pStyle w:val="Header"/>
        <w:rPr>
          <w:bCs/>
          <w:color w:val="auto"/>
          <w:szCs w:val="22"/>
        </w:rPr>
      </w:pPr>
    </w:p>
    <w:p w:rsidR="00763F9D" w:rsidRDefault="00763F9D" w:rsidP="00763F9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p>
    <w:p w:rsidR="00763F9D" w:rsidRPr="0063614E" w:rsidRDefault="00763F9D" w:rsidP="00763F9D">
      <w:pPr>
        <w:pStyle w:val="Header"/>
        <w:rPr>
          <w:bCs/>
          <w:color w:val="auto"/>
          <w:szCs w:val="22"/>
        </w:rPr>
      </w:pPr>
    </w:p>
    <w:p w:rsidR="00763F9D" w:rsidRPr="0063614E" w:rsidRDefault="00763F9D" w:rsidP="00763F9D">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763F9D">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763F9D" w:rsidRPr="0063614E" w:rsidRDefault="00763F9D" w:rsidP="00763F9D">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763F9D" w:rsidRDefault="00763F9D" w:rsidP="00763F9D">
      <w:pPr>
        <w:pStyle w:val="Header"/>
        <w:tabs>
          <w:tab w:val="clear" w:pos="8640"/>
          <w:tab w:val="left" w:pos="4320"/>
        </w:tabs>
        <w:rPr>
          <w:b/>
          <w:szCs w:val="22"/>
        </w:rPr>
      </w:pPr>
    </w:p>
    <w:p w:rsidR="00031263" w:rsidRDefault="00031263" w:rsidP="00031263">
      <w:pPr>
        <w:pStyle w:val="Header"/>
        <w:tabs>
          <w:tab w:val="clear" w:pos="8640"/>
          <w:tab w:val="left" w:pos="4320"/>
        </w:tabs>
        <w:jc w:val="center"/>
        <w:rPr>
          <w:b/>
          <w:szCs w:val="22"/>
        </w:rPr>
      </w:pPr>
      <w:r>
        <w:rPr>
          <w:b/>
          <w:szCs w:val="22"/>
        </w:rPr>
        <w:t>COMMITTEE AMENDMENT ADOPTED</w:t>
      </w:r>
    </w:p>
    <w:p w:rsidR="00031263" w:rsidRDefault="00031263" w:rsidP="00031263">
      <w:pPr>
        <w:pStyle w:val="Header"/>
        <w:tabs>
          <w:tab w:val="clear" w:pos="8640"/>
          <w:tab w:val="left" w:pos="4320"/>
        </w:tabs>
        <w:jc w:val="center"/>
        <w:rPr>
          <w:b/>
          <w:szCs w:val="22"/>
        </w:rPr>
      </w:pPr>
      <w:r>
        <w:rPr>
          <w:b/>
          <w:szCs w:val="22"/>
        </w:rPr>
        <w:t>READ THE SECOND TIME</w:t>
      </w:r>
    </w:p>
    <w:p w:rsidR="00031263" w:rsidRPr="00F05E68" w:rsidRDefault="00031263" w:rsidP="00031263">
      <w:pPr>
        <w:suppressAutoHyphens/>
      </w:pPr>
      <w:r>
        <w:rPr>
          <w:b/>
          <w:szCs w:val="22"/>
        </w:rPr>
        <w:tab/>
      </w:r>
      <w:r w:rsidRPr="00F05E68">
        <w:t>S. 891</w:t>
      </w:r>
      <w:r w:rsidRPr="00F05E68">
        <w:fldChar w:fldCharType="begin"/>
      </w:r>
      <w:r w:rsidRPr="00F05E68">
        <w:instrText xml:space="preserve"> XE "S. 891" \b </w:instrText>
      </w:r>
      <w:r w:rsidRPr="00F05E68">
        <w:fldChar w:fldCharType="end"/>
      </w:r>
      <w:r w:rsidRPr="00F05E68">
        <w:t xml:space="preserve"> -- </w:t>
      </w:r>
      <w:r>
        <w:t>Senators Shealy and Hutto</w:t>
      </w:r>
      <w:r w:rsidRPr="00F05E68">
        <w:t xml:space="preserve">:  </w:t>
      </w:r>
      <w:r w:rsidRPr="00F05E68">
        <w:rPr>
          <w:szCs w:val="30"/>
        </w:rPr>
        <w:t xml:space="preserve">A BILL </w:t>
      </w:r>
      <w:r w:rsidRPr="00F05E68">
        <w:t>TO AMEND SECTION 44-37-50 OF THE 1976 CODE, RELATING TO INFORMATION THAT MUST BE MADE AVAILABLE TO PARENTS OF NEWBORNS, TO INCLUDE SAFE SLEEP PRACTICES AND THE CAUSES OF SUDDEN UNEXPECTED INFANT DEATH SYNDROME IN THE INFORMATION THAT MUST BE PROVIDED.</w:t>
      </w:r>
    </w:p>
    <w:p w:rsidR="00031263" w:rsidRDefault="00031263" w:rsidP="00031263">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031263" w:rsidRDefault="00031263" w:rsidP="00031263">
      <w:pPr>
        <w:pStyle w:val="Header"/>
        <w:rPr>
          <w:bCs/>
          <w:color w:val="auto"/>
          <w:szCs w:val="22"/>
        </w:rPr>
      </w:pPr>
    </w:p>
    <w:p w:rsidR="00031263" w:rsidRPr="00031263" w:rsidRDefault="00031263" w:rsidP="00031263">
      <w:r>
        <w:rPr>
          <w:snapToGrid w:val="0"/>
        </w:rPr>
        <w:tab/>
        <w:t>The Committee on Medical Affairs proposed the following amendment (WAB\891C001.AGM.WAB18)</w:t>
      </w:r>
      <w:r w:rsidRPr="00194D68">
        <w:rPr>
          <w:snapToGrid w:val="0"/>
        </w:rPr>
        <w:t>, which was adopted</w:t>
      </w:r>
      <w:r>
        <w:rPr>
          <w:snapToGrid w:val="0"/>
        </w:rPr>
        <w:t>:</w:t>
      </w:r>
    </w:p>
    <w:p w:rsidR="00031263" w:rsidRPr="005E1A40" w:rsidRDefault="00031263" w:rsidP="00031263">
      <w:pPr>
        <w:rPr>
          <w:snapToGrid w:val="0"/>
          <w:color w:val="auto"/>
        </w:rPr>
      </w:pPr>
      <w:r w:rsidRPr="005E1A40">
        <w:rPr>
          <w:snapToGrid w:val="0"/>
          <w:color w:val="auto"/>
        </w:rPr>
        <w:tab/>
        <w:t>Amend the bill, as and if amended, by deleting SECTION 2 in its entirety and inserting:</w:t>
      </w:r>
    </w:p>
    <w:p w:rsidR="00031263" w:rsidRPr="005E1A40" w:rsidRDefault="00031263" w:rsidP="00031263">
      <w:pPr>
        <w:rPr>
          <w:snapToGrid w:val="0"/>
          <w:color w:val="auto"/>
        </w:rPr>
      </w:pPr>
      <w:r>
        <w:rPr>
          <w:snapToGrid w:val="0"/>
        </w:rPr>
        <w:tab/>
      </w:r>
      <w:r w:rsidRPr="005E1A40">
        <w:rPr>
          <w:snapToGrid w:val="0"/>
          <w:color w:val="auto"/>
        </w:rPr>
        <w:t>/ SECTION</w:t>
      </w:r>
      <w:r w:rsidRPr="005E1A40">
        <w:rPr>
          <w:snapToGrid w:val="0"/>
          <w:color w:val="auto"/>
        </w:rPr>
        <w:tab/>
        <w:t>2.</w:t>
      </w:r>
      <w:r w:rsidRPr="005E1A40">
        <w:rPr>
          <w:snapToGrid w:val="0"/>
          <w:color w:val="auto"/>
        </w:rPr>
        <w:tab/>
        <w:t>This act takes effect six months after approval by the Governor. /</w:t>
      </w:r>
    </w:p>
    <w:p w:rsidR="00031263" w:rsidRPr="005E1A40" w:rsidRDefault="00031263" w:rsidP="00031263">
      <w:pPr>
        <w:rPr>
          <w:snapToGrid w:val="0"/>
          <w:color w:val="auto"/>
        </w:rPr>
      </w:pPr>
      <w:r w:rsidRPr="005E1A40">
        <w:rPr>
          <w:snapToGrid w:val="0"/>
          <w:color w:val="auto"/>
        </w:rPr>
        <w:tab/>
        <w:t>Renumber sections to conform.</w:t>
      </w:r>
    </w:p>
    <w:p w:rsidR="00031263" w:rsidRDefault="00031263" w:rsidP="00031263">
      <w:pPr>
        <w:rPr>
          <w:snapToGrid w:val="0"/>
        </w:rPr>
      </w:pPr>
      <w:r w:rsidRPr="005E1A40">
        <w:rPr>
          <w:snapToGrid w:val="0"/>
          <w:color w:val="auto"/>
        </w:rPr>
        <w:tab/>
        <w:t>Amend title to conform.</w:t>
      </w:r>
    </w:p>
    <w:p w:rsidR="00031263" w:rsidRPr="005E1A40" w:rsidRDefault="00031263" w:rsidP="00031263">
      <w:pPr>
        <w:rPr>
          <w:snapToGrid w:val="0"/>
          <w:color w:val="auto"/>
        </w:rPr>
      </w:pPr>
    </w:p>
    <w:p w:rsidR="00031263" w:rsidRDefault="00031263" w:rsidP="00031263">
      <w:pPr>
        <w:rPr>
          <w:snapToGrid w:val="0"/>
          <w:color w:val="auto"/>
        </w:rPr>
      </w:pPr>
      <w:r>
        <w:rPr>
          <w:snapToGrid w:val="0"/>
          <w:color w:val="auto"/>
        </w:rPr>
        <w:tab/>
        <w:t>Senator DAVIS explained the committee amendment.</w:t>
      </w:r>
    </w:p>
    <w:p w:rsidR="00031263" w:rsidRDefault="00031263" w:rsidP="00031263">
      <w:pPr>
        <w:rPr>
          <w:snapToGrid w:val="0"/>
          <w:color w:val="auto"/>
        </w:rPr>
      </w:pPr>
    </w:p>
    <w:p w:rsidR="00031263" w:rsidRDefault="00031263" w:rsidP="00031263">
      <w:pPr>
        <w:rPr>
          <w:snapToGrid w:val="0"/>
          <w:color w:val="auto"/>
        </w:rPr>
      </w:pPr>
      <w:r>
        <w:rPr>
          <w:snapToGrid w:val="0"/>
          <w:color w:val="auto"/>
        </w:rPr>
        <w:tab/>
        <w:t>The amendment was adopted.</w:t>
      </w:r>
    </w:p>
    <w:p w:rsidR="00031263" w:rsidRPr="00031263" w:rsidRDefault="00031263" w:rsidP="00031263">
      <w:pPr>
        <w:rPr>
          <w:snapToGrid w:val="0"/>
          <w:color w:val="auto"/>
        </w:rPr>
      </w:pPr>
    </w:p>
    <w:p w:rsidR="00031263" w:rsidRPr="00031263" w:rsidRDefault="00031263" w:rsidP="00031263">
      <w:pPr>
        <w:pStyle w:val="Header"/>
        <w:rPr>
          <w:bCs/>
          <w:color w:val="auto"/>
          <w:szCs w:val="22"/>
        </w:rPr>
      </w:pPr>
      <w:r w:rsidRPr="00031263">
        <w:rPr>
          <w:bCs/>
          <w:color w:val="auto"/>
          <w:szCs w:val="22"/>
        </w:rPr>
        <w:tab/>
        <w:t>The question then was second reading of the Bill.</w:t>
      </w:r>
    </w:p>
    <w:p w:rsidR="00031263" w:rsidRPr="00031263" w:rsidRDefault="00031263" w:rsidP="00031263">
      <w:pPr>
        <w:pStyle w:val="Header"/>
        <w:jc w:val="center"/>
        <w:rPr>
          <w:bCs/>
          <w:color w:val="auto"/>
          <w:szCs w:val="22"/>
        </w:rPr>
      </w:pPr>
    </w:p>
    <w:p w:rsidR="00031263" w:rsidRPr="00031263" w:rsidRDefault="00031263" w:rsidP="00031263">
      <w:pPr>
        <w:pStyle w:val="Header"/>
        <w:rPr>
          <w:bCs/>
          <w:color w:val="auto"/>
          <w:szCs w:val="22"/>
        </w:rPr>
      </w:pPr>
      <w:r w:rsidRPr="00031263">
        <w:rPr>
          <w:bCs/>
          <w:color w:val="auto"/>
          <w:szCs w:val="22"/>
        </w:rPr>
        <w:tab/>
        <w:t>The "ayes" and "nays" were demanded and taken, resulting as follows:</w:t>
      </w:r>
    </w:p>
    <w:p w:rsidR="00B31659" w:rsidRPr="00B31659" w:rsidRDefault="00B31659" w:rsidP="00B31659">
      <w:pPr>
        <w:pStyle w:val="Header"/>
        <w:tabs>
          <w:tab w:val="clear" w:pos="8640"/>
          <w:tab w:val="left" w:pos="4320"/>
        </w:tabs>
        <w:jc w:val="center"/>
        <w:rPr>
          <w:b/>
          <w:bCs/>
          <w:color w:val="auto"/>
          <w:szCs w:val="22"/>
        </w:rPr>
      </w:pPr>
      <w:r w:rsidRPr="00B31659">
        <w:rPr>
          <w:b/>
          <w:bCs/>
          <w:color w:val="auto"/>
          <w:szCs w:val="22"/>
        </w:rPr>
        <w:t>Ayes 42; Nays 0</w:t>
      </w:r>
    </w:p>
    <w:p w:rsidR="00B31659" w:rsidRDefault="00B31659" w:rsidP="00031263">
      <w:pPr>
        <w:pStyle w:val="Header"/>
        <w:tabs>
          <w:tab w:val="clear" w:pos="8640"/>
          <w:tab w:val="left" w:pos="4320"/>
        </w:tabs>
        <w:rPr>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31659">
        <w:rPr>
          <w:b/>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Alexander</w:t>
      </w:r>
      <w:r>
        <w:rPr>
          <w:color w:val="auto"/>
          <w:szCs w:val="22"/>
        </w:rPr>
        <w:tab/>
      </w:r>
      <w:r w:rsidRPr="00B31659">
        <w:rPr>
          <w:color w:val="auto"/>
          <w:szCs w:val="22"/>
        </w:rPr>
        <w:t>Allen</w:t>
      </w:r>
      <w:r>
        <w:rPr>
          <w:color w:val="auto"/>
          <w:szCs w:val="22"/>
        </w:rPr>
        <w:tab/>
      </w:r>
      <w:r w:rsidRPr="00B31659">
        <w:rPr>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Campbell</w:t>
      </w:r>
      <w:r>
        <w:rPr>
          <w:color w:val="auto"/>
          <w:szCs w:val="22"/>
        </w:rPr>
        <w:tab/>
      </w:r>
      <w:r w:rsidRPr="00B31659">
        <w:rPr>
          <w:color w:val="auto"/>
          <w:szCs w:val="22"/>
        </w:rPr>
        <w:t>Campsen</w:t>
      </w:r>
      <w:r>
        <w:rPr>
          <w:color w:val="auto"/>
          <w:szCs w:val="22"/>
        </w:rPr>
        <w:tab/>
      </w:r>
      <w:r w:rsidRPr="00B31659">
        <w:rPr>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Climer</w:t>
      </w:r>
      <w:r>
        <w:rPr>
          <w:color w:val="auto"/>
          <w:szCs w:val="22"/>
        </w:rPr>
        <w:tab/>
      </w:r>
      <w:r w:rsidRPr="00B31659">
        <w:rPr>
          <w:color w:val="auto"/>
          <w:szCs w:val="22"/>
        </w:rPr>
        <w:t>Corbin</w:t>
      </w:r>
      <w:r>
        <w:rPr>
          <w:color w:val="auto"/>
          <w:szCs w:val="22"/>
        </w:rPr>
        <w:tab/>
      </w:r>
      <w:r w:rsidRPr="00B31659">
        <w:rPr>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Davis</w:t>
      </w:r>
      <w:r>
        <w:rPr>
          <w:color w:val="auto"/>
          <w:szCs w:val="22"/>
        </w:rPr>
        <w:tab/>
      </w:r>
      <w:r w:rsidRPr="00B31659">
        <w:rPr>
          <w:color w:val="auto"/>
          <w:szCs w:val="22"/>
        </w:rPr>
        <w:t>Fanning</w:t>
      </w:r>
      <w:r>
        <w:rPr>
          <w:color w:val="auto"/>
          <w:szCs w:val="22"/>
        </w:rPr>
        <w:tab/>
      </w:r>
      <w:r w:rsidRPr="00B31659">
        <w:rPr>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Gregory</w:t>
      </w:r>
      <w:r>
        <w:rPr>
          <w:color w:val="auto"/>
          <w:szCs w:val="22"/>
        </w:rPr>
        <w:tab/>
      </w:r>
      <w:r w:rsidRPr="00B31659">
        <w:rPr>
          <w:color w:val="auto"/>
          <w:szCs w:val="22"/>
        </w:rPr>
        <w:t>Grooms</w:t>
      </w:r>
      <w:r>
        <w:rPr>
          <w:color w:val="auto"/>
          <w:szCs w:val="22"/>
        </w:rPr>
        <w:tab/>
      </w:r>
      <w:r w:rsidRPr="00B31659">
        <w:rPr>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Hutto</w:t>
      </w:r>
      <w:r>
        <w:rPr>
          <w:color w:val="auto"/>
          <w:szCs w:val="22"/>
        </w:rPr>
        <w:tab/>
      </w:r>
      <w:r w:rsidRPr="00B31659">
        <w:rPr>
          <w:color w:val="auto"/>
          <w:szCs w:val="22"/>
        </w:rPr>
        <w:t>Jackson</w:t>
      </w:r>
      <w:r>
        <w:rPr>
          <w:color w:val="auto"/>
          <w:szCs w:val="22"/>
        </w:rPr>
        <w:tab/>
      </w:r>
      <w:r w:rsidRPr="00B31659">
        <w:rPr>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Kimpson</w:t>
      </w:r>
      <w:r>
        <w:rPr>
          <w:color w:val="auto"/>
          <w:szCs w:val="22"/>
        </w:rPr>
        <w:tab/>
      </w:r>
      <w:r w:rsidRPr="00B31659">
        <w:rPr>
          <w:color w:val="auto"/>
          <w:szCs w:val="22"/>
        </w:rPr>
        <w:t>Leatherman</w:t>
      </w:r>
      <w:r>
        <w:rPr>
          <w:color w:val="auto"/>
          <w:szCs w:val="22"/>
        </w:rPr>
        <w:tab/>
      </w:r>
      <w:r w:rsidRPr="00B31659">
        <w:rPr>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31659">
        <w:rPr>
          <w:color w:val="auto"/>
          <w:szCs w:val="22"/>
        </w:rPr>
        <w:lastRenderedPageBreak/>
        <w:t>Martin</w:t>
      </w:r>
      <w:r>
        <w:rPr>
          <w:color w:val="auto"/>
          <w:szCs w:val="22"/>
        </w:rPr>
        <w:tab/>
      </w:r>
      <w:r w:rsidRPr="00B31659">
        <w:rPr>
          <w:color w:val="auto"/>
          <w:szCs w:val="22"/>
        </w:rPr>
        <w:t>Massey</w:t>
      </w:r>
      <w:r>
        <w:rPr>
          <w:color w:val="auto"/>
          <w:szCs w:val="22"/>
        </w:rPr>
        <w:tab/>
      </w:r>
      <w:r w:rsidRPr="00B31659">
        <w:rPr>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McElveen</w:t>
      </w:r>
      <w:r>
        <w:rPr>
          <w:color w:val="auto"/>
          <w:szCs w:val="22"/>
        </w:rPr>
        <w:tab/>
      </w:r>
      <w:r w:rsidRPr="00B31659">
        <w:rPr>
          <w:color w:val="auto"/>
          <w:szCs w:val="22"/>
        </w:rPr>
        <w:t>McLeod</w:t>
      </w:r>
      <w:r>
        <w:rPr>
          <w:color w:val="auto"/>
          <w:szCs w:val="22"/>
        </w:rPr>
        <w:tab/>
      </w:r>
      <w:r w:rsidRPr="00B31659">
        <w:rPr>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Peeler</w:t>
      </w:r>
      <w:r>
        <w:rPr>
          <w:color w:val="auto"/>
          <w:szCs w:val="22"/>
        </w:rPr>
        <w:tab/>
      </w:r>
      <w:r w:rsidRPr="00B31659">
        <w:rPr>
          <w:color w:val="auto"/>
          <w:szCs w:val="22"/>
        </w:rPr>
        <w:t>Rankin</w:t>
      </w:r>
      <w:r>
        <w:rPr>
          <w:color w:val="auto"/>
          <w:szCs w:val="22"/>
        </w:rPr>
        <w:tab/>
      </w:r>
      <w:r w:rsidRPr="00B31659">
        <w:rPr>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Sabb</w:t>
      </w:r>
      <w:r>
        <w:rPr>
          <w:color w:val="auto"/>
          <w:szCs w:val="22"/>
        </w:rPr>
        <w:tab/>
      </w:r>
      <w:r w:rsidRPr="00B31659">
        <w:rPr>
          <w:color w:val="auto"/>
          <w:szCs w:val="22"/>
        </w:rPr>
        <w:t>Scott</w:t>
      </w:r>
      <w:r>
        <w:rPr>
          <w:color w:val="auto"/>
          <w:szCs w:val="22"/>
        </w:rPr>
        <w:tab/>
      </w:r>
      <w:r w:rsidRPr="00B31659">
        <w:rPr>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Setzler</w:t>
      </w:r>
      <w:r>
        <w:rPr>
          <w:color w:val="auto"/>
          <w:szCs w:val="22"/>
        </w:rPr>
        <w:tab/>
      </w:r>
      <w:r w:rsidRPr="00B31659">
        <w:rPr>
          <w:color w:val="auto"/>
          <w:szCs w:val="22"/>
        </w:rPr>
        <w:t>Shealy</w:t>
      </w:r>
      <w:r>
        <w:rPr>
          <w:color w:val="auto"/>
          <w:szCs w:val="22"/>
        </w:rPr>
        <w:tab/>
      </w:r>
      <w:r w:rsidRPr="00B31659">
        <w:rPr>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Talley</w:t>
      </w:r>
      <w:r>
        <w:rPr>
          <w:color w:val="auto"/>
          <w:szCs w:val="22"/>
        </w:rPr>
        <w:tab/>
      </w:r>
      <w:r w:rsidRPr="00B31659">
        <w:rPr>
          <w:color w:val="auto"/>
          <w:szCs w:val="22"/>
        </w:rPr>
        <w:t>Timmons</w:t>
      </w:r>
      <w:r>
        <w:rPr>
          <w:color w:val="auto"/>
          <w:szCs w:val="22"/>
        </w:rPr>
        <w:tab/>
      </w:r>
      <w:r w:rsidRPr="00B31659">
        <w:rPr>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Verdin</w:t>
      </w:r>
      <w:r>
        <w:rPr>
          <w:color w:val="auto"/>
          <w:szCs w:val="22"/>
        </w:rPr>
        <w:tab/>
      </w:r>
      <w:r w:rsidRPr="00B31659">
        <w:rPr>
          <w:color w:val="auto"/>
          <w:szCs w:val="22"/>
        </w:rPr>
        <w:t>Williams</w:t>
      </w:r>
      <w:r>
        <w:rPr>
          <w:color w:val="auto"/>
          <w:szCs w:val="22"/>
        </w:rPr>
        <w:tab/>
      </w:r>
      <w:r w:rsidRPr="00B31659">
        <w:rPr>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31659">
        <w:rPr>
          <w:b/>
          <w:color w:val="auto"/>
          <w:szCs w:val="22"/>
        </w:rPr>
        <w:t>Total--42</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31659">
        <w:rPr>
          <w:b/>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31659">
        <w:rPr>
          <w:b/>
          <w:color w:val="auto"/>
          <w:szCs w:val="22"/>
        </w:rPr>
        <w:t>Total--0</w:t>
      </w:r>
    </w:p>
    <w:p w:rsidR="00B31659" w:rsidRPr="00B31659" w:rsidRDefault="00B31659" w:rsidP="00B31659">
      <w:pPr>
        <w:pStyle w:val="Header"/>
        <w:tabs>
          <w:tab w:val="clear" w:pos="8640"/>
          <w:tab w:val="left" w:pos="4320"/>
        </w:tabs>
        <w:rPr>
          <w:color w:val="auto"/>
          <w:szCs w:val="22"/>
        </w:rPr>
      </w:pPr>
    </w:p>
    <w:p w:rsidR="00031263" w:rsidRPr="00031263" w:rsidRDefault="00031263" w:rsidP="00B31659">
      <w:pPr>
        <w:pStyle w:val="Header"/>
        <w:tabs>
          <w:tab w:val="clear" w:pos="8640"/>
          <w:tab w:val="left" w:pos="4320"/>
        </w:tabs>
        <w:rPr>
          <w:color w:val="auto"/>
          <w:szCs w:val="22"/>
        </w:rPr>
      </w:pPr>
      <w:r w:rsidRPr="00031263">
        <w:rPr>
          <w:color w:val="auto"/>
          <w:szCs w:val="22"/>
        </w:rPr>
        <w:tab/>
        <w:t>There being no further amendments, the Bill was read the second time, passed and ordered to a third reading.</w:t>
      </w:r>
    </w:p>
    <w:p w:rsidR="00031263" w:rsidRPr="00031263" w:rsidRDefault="00031263" w:rsidP="00031263">
      <w:pPr>
        <w:pStyle w:val="Header"/>
        <w:tabs>
          <w:tab w:val="clear" w:pos="8640"/>
          <w:tab w:val="left" w:pos="4320"/>
        </w:tabs>
        <w:rPr>
          <w:b/>
          <w:color w:val="auto"/>
          <w:szCs w:val="22"/>
        </w:rPr>
      </w:pPr>
    </w:p>
    <w:p w:rsidR="00031263" w:rsidRPr="00031263" w:rsidRDefault="00031263" w:rsidP="00031263">
      <w:pPr>
        <w:pStyle w:val="Header"/>
        <w:tabs>
          <w:tab w:val="clear" w:pos="8640"/>
          <w:tab w:val="left" w:pos="4320"/>
        </w:tabs>
        <w:jc w:val="center"/>
        <w:rPr>
          <w:b/>
          <w:color w:val="auto"/>
          <w:szCs w:val="22"/>
        </w:rPr>
      </w:pPr>
      <w:r w:rsidRPr="00031263">
        <w:rPr>
          <w:b/>
          <w:color w:val="auto"/>
          <w:szCs w:val="22"/>
        </w:rPr>
        <w:t>COMMITTEE AMENDMENT ADOPTED</w:t>
      </w:r>
    </w:p>
    <w:p w:rsidR="00031263" w:rsidRPr="00031263" w:rsidRDefault="00031263" w:rsidP="00031263">
      <w:pPr>
        <w:pStyle w:val="Header"/>
        <w:tabs>
          <w:tab w:val="clear" w:pos="8640"/>
          <w:tab w:val="left" w:pos="4320"/>
        </w:tabs>
        <w:jc w:val="center"/>
        <w:rPr>
          <w:b/>
          <w:color w:val="auto"/>
          <w:szCs w:val="22"/>
        </w:rPr>
      </w:pPr>
      <w:r w:rsidRPr="00031263">
        <w:rPr>
          <w:b/>
          <w:color w:val="auto"/>
          <w:szCs w:val="22"/>
        </w:rPr>
        <w:t>READ THE SECOND TIME</w:t>
      </w:r>
    </w:p>
    <w:p w:rsidR="00031263" w:rsidRPr="00031263" w:rsidRDefault="00031263" w:rsidP="00031263">
      <w:pPr>
        <w:suppressAutoHyphens/>
        <w:rPr>
          <w:color w:val="auto"/>
        </w:rPr>
      </w:pPr>
      <w:r w:rsidRPr="00031263">
        <w:rPr>
          <w:b/>
          <w:color w:val="auto"/>
          <w:szCs w:val="22"/>
        </w:rPr>
        <w:tab/>
      </w:r>
      <w:r w:rsidRPr="00031263">
        <w:rPr>
          <w:color w:val="auto"/>
        </w:rPr>
        <w:t>S. 949</w:t>
      </w:r>
      <w:r w:rsidRPr="00031263">
        <w:rPr>
          <w:color w:val="auto"/>
        </w:rPr>
        <w:fldChar w:fldCharType="begin"/>
      </w:r>
      <w:r w:rsidRPr="00031263">
        <w:rPr>
          <w:color w:val="auto"/>
        </w:rPr>
        <w:instrText xml:space="preserve"> XE "S. 949" \b </w:instrText>
      </w:r>
      <w:r w:rsidRPr="00031263">
        <w:rPr>
          <w:color w:val="auto"/>
        </w:rPr>
        <w:fldChar w:fldCharType="end"/>
      </w:r>
      <w:r w:rsidRPr="00031263">
        <w:rPr>
          <w:color w:val="auto"/>
        </w:rPr>
        <w:t xml:space="preserve"> -- Senators M.B. Matthews, Malloy, Rice, Cash and Massey:  </w:t>
      </w:r>
      <w:r w:rsidRPr="00031263">
        <w:rPr>
          <w:color w:val="auto"/>
          <w:szCs w:val="30"/>
        </w:rPr>
        <w:t xml:space="preserve">A BILL </w:t>
      </w:r>
      <w:r w:rsidRPr="00031263">
        <w:rPr>
          <w:color w:val="auto"/>
        </w:rPr>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031263" w:rsidRPr="00031263" w:rsidRDefault="00031263" w:rsidP="00031263">
      <w:pPr>
        <w:pStyle w:val="Header"/>
        <w:rPr>
          <w:bCs/>
          <w:color w:val="auto"/>
          <w:szCs w:val="22"/>
        </w:rPr>
      </w:pPr>
      <w:r w:rsidRPr="00031263">
        <w:rPr>
          <w:bCs/>
          <w:color w:val="auto"/>
          <w:szCs w:val="22"/>
        </w:rPr>
        <w:tab/>
        <w:t>The Senate proceeded to a consideration of the Bill.</w:t>
      </w:r>
    </w:p>
    <w:p w:rsidR="00031263" w:rsidRDefault="00031263" w:rsidP="00031263">
      <w:pPr>
        <w:pStyle w:val="Header"/>
        <w:rPr>
          <w:bCs/>
          <w:color w:val="auto"/>
          <w:szCs w:val="22"/>
        </w:rPr>
      </w:pPr>
    </w:p>
    <w:p w:rsidR="00031263" w:rsidRPr="00031263" w:rsidRDefault="00031263" w:rsidP="00031263">
      <w:r>
        <w:rPr>
          <w:snapToGrid w:val="0"/>
        </w:rPr>
        <w:tab/>
        <w:t>The Committee on Corrections and Penology proposed the following amendment (949R003.DR.SRM)</w:t>
      </w:r>
      <w:r w:rsidRPr="00194D68">
        <w:rPr>
          <w:snapToGrid w:val="0"/>
        </w:rPr>
        <w:t>, which was adopted</w:t>
      </w:r>
      <w:r>
        <w:rPr>
          <w:snapToGrid w:val="0"/>
        </w:rPr>
        <w:t>:</w:t>
      </w:r>
    </w:p>
    <w:p w:rsidR="00031263" w:rsidRPr="001E189D" w:rsidRDefault="00031263" w:rsidP="00031263">
      <w:pPr>
        <w:rPr>
          <w:snapToGrid w:val="0"/>
          <w:color w:val="auto"/>
        </w:rPr>
      </w:pPr>
      <w:r w:rsidRPr="001E189D">
        <w:rPr>
          <w:snapToGrid w:val="0"/>
          <w:color w:val="auto"/>
        </w:rPr>
        <w:tab/>
        <w:t>Amend the bill, as and if amended, by striking all after the enacting words and inserting:</w:t>
      </w:r>
    </w:p>
    <w:p w:rsidR="00031263" w:rsidRPr="001E189D" w:rsidRDefault="00031263" w:rsidP="00031263">
      <w:pPr>
        <w:rPr>
          <w:snapToGrid w:val="0"/>
          <w:color w:val="auto"/>
        </w:rPr>
      </w:pPr>
      <w:r>
        <w:rPr>
          <w:snapToGrid w:val="0"/>
        </w:rPr>
        <w:tab/>
      </w:r>
      <w:r w:rsidRPr="001E189D">
        <w:rPr>
          <w:snapToGrid w:val="0"/>
          <w:color w:val="auto"/>
        </w:rPr>
        <w:t>/SECTION</w:t>
      </w:r>
      <w:r w:rsidRPr="001E189D">
        <w:rPr>
          <w:snapToGrid w:val="0"/>
          <w:color w:val="auto"/>
        </w:rPr>
        <w:tab/>
        <w:t>1.</w:t>
      </w:r>
      <w:r w:rsidRPr="001E189D">
        <w:rPr>
          <w:snapToGrid w:val="0"/>
          <w:color w:val="auto"/>
        </w:rPr>
        <w:tab/>
        <w:t>Article 5, Chapter 21, Title 24 of the 1976 Code is amended by adding:</w:t>
      </w:r>
    </w:p>
    <w:p w:rsidR="00031263" w:rsidRPr="001E189D" w:rsidRDefault="00031263" w:rsidP="00031263">
      <w:pPr>
        <w:rPr>
          <w:snapToGrid w:val="0"/>
          <w:color w:val="auto"/>
        </w:rPr>
      </w:pPr>
      <w:r w:rsidRPr="001E189D">
        <w:rPr>
          <w:snapToGrid w:val="0"/>
          <w:color w:val="auto"/>
        </w:rPr>
        <w:tab/>
        <w:t>“Section 24-21-435.</w:t>
      </w:r>
      <w:r w:rsidRPr="001E189D">
        <w:rPr>
          <w:snapToGrid w:val="0"/>
          <w:color w:val="auto"/>
        </w:rPr>
        <w:tab/>
        <w:t>(A)</w:t>
      </w:r>
      <w:r w:rsidRPr="001E189D">
        <w:rPr>
          <w:snapToGrid w:val="0"/>
          <w:color w:val="auto"/>
        </w:rPr>
        <w:tab/>
        <w:t xml:space="preserve">Probation officers, court personnel, county and municipal personnel, public officials, charitable organizations, and </w:t>
      </w:r>
      <w:r w:rsidRPr="001E189D">
        <w:rPr>
          <w:snapToGrid w:val="0"/>
          <w:color w:val="auto"/>
        </w:rPr>
        <w:lastRenderedPageBreak/>
        <w:t>private volunteers that allow those who are on probation to participate in community service programs pursuant to Section 24-21-430 are not liable for civil damages, unless an injury or damages result from the gross negligence, recklessness, or intentional misconduct of such person or organization.</w:t>
      </w:r>
    </w:p>
    <w:p w:rsidR="00031263" w:rsidRPr="001E189D" w:rsidRDefault="00031263" w:rsidP="00031263">
      <w:pPr>
        <w:rPr>
          <w:snapToGrid w:val="0"/>
          <w:color w:val="auto"/>
        </w:rPr>
      </w:pPr>
      <w:r w:rsidRPr="001E189D">
        <w:rPr>
          <w:snapToGrid w:val="0"/>
          <w:color w:val="auto"/>
        </w:rPr>
        <w:tab/>
        <w:t>(B)</w:t>
      </w:r>
      <w:r w:rsidRPr="001E189D">
        <w:rPr>
          <w:snapToGrid w:val="0"/>
          <w:color w:val="auto"/>
        </w:rPr>
        <w:tab/>
        <w:t>Nothing in this section shall be construed as granting immunity to a driver transporting a probationer to community service or a motorist who, by his negligence, injures a probationer on community service.</w:t>
      </w:r>
    </w:p>
    <w:p w:rsidR="00031263" w:rsidRPr="001E189D" w:rsidRDefault="00031263" w:rsidP="00031263">
      <w:pPr>
        <w:rPr>
          <w:snapToGrid w:val="0"/>
          <w:color w:val="auto"/>
        </w:rPr>
      </w:pPr>
      <w:r w:rsidRPr="001E189D">
        <w:rPr>
          <w:snapToGrid w:val="0"/>
          <w:color w:val="auto"/>
        </w:rPr>
        <w:tab/>
        <w:t>(C)</w:t>
      </w:r>
      <w:r w:rsidRPr="001E189D">
        <w:rPr>
          <w:snapToGrid w:val="0"/>
          <w:color w:val="auto"/>
        </w:rPr>
        <w:tab/>
        <w:t>Nothing in this section shall be construed as granting a probationer who is voluntarily completing community service as a condition of probation pursuant to Section 24-21-430 any claim under workers’ compensation.”</w:t>
      </w:r>
    </w:p>
    <w:p w:rsidR="00031263" w:rsidRPr="001E189D" w:rsidRDefault="00031263" w:rsidP="00031263">
      <w:pPr>
        <w:rPr>
          <w:snapToGrid w:val="0"/>
          <w:color w:val="auto"/>
        </w:rPr>
      </w:pPr>
      <w:r>
        <w:rPr>
          <w:snapToGrid w:val="0"/>
        </w:rPr>
        <w:tab/>
      </w:r>
      <w:r w:rsidRPr="001E189D">
        <w:rPr>
          <w:snapToGrid w:val="0"/>
          <w:color w:val="auto"/>
        </w:rPr>
        <w:t>SECTION</w:t>
      </w:r>
      <w:r w:rsidRPr="001E189D">
        <w:rPr>
          <w:snapToGrid w:val="0"/>
          <w:color w:val="auto"/>
        </w:rPr>
        <w:tab/>
        <w:t>2.</w:t>
      </w:r>
      <w:r w:rsidRPr="001E189D">
        <w:rPr>
          <w:snapToGrid w:val="0"/>
          <w:color w:val="auto"/>
        </w:rPr>
        <w:tab/>
        <w:t>This act takes effect u</w:t>
      </w:r>
      <w:r w:rsidR="00E478EE">
        <w:rPr>
          <w:snapToGrid w:val="0"/>
          <w:color w:val="auto"/>
        </w:rPr>
        <w:t>pon approval by the Governor.</w:t>
      </w:r>
      <w:r w:rsidR="00E478EE">
        <w:rPr>
          <w:snapToGrid w:val="0"/>
          <w:color w:val="auto"/>
        </w:rPr>
        <w:tab/>
      </w:r>
      <w:r w:rsidRPr="001E189D">
        <w:rPr>
          <w:snapToGrid w:val="0"/>
          <w:color w:val="auto"/>
        </w:rPr>
        <w:t>/</w:t>
      </w:r>
    </w:p>
    <w:p w:rsidR="00031263" w:rsidRPr="001E189D" w:rsidRDefault="00031263" w:rsidP="00031263">
      <w:pPr>
        <w:rPr>
          <w:snapToGrid w:val="0"/>
          <w:color w:val="auto"/>
        </w:rPr>
      </w:pPr>
      <w:r w:rsidRPr="001E189D">
        <w:rPr>
          <w:snapToGrid w:val="0"/>
          <w:color w:val="auto"/>
        </w:rPr>
        <w:tab/>
        <w:t>Renumber sections to conform.</w:t>
      </w:r>
    </w:p>
    <w:p w:rsidR="00031263" w:rsidRDefault="00031263" w:rsidP="00031263">
      <w:pPr>
        <w:rPr>
          <w:snapToGrid w:val="0"/>
        </w:rPr>
      </w:pPr>
      <w:r w:rsidRPr="001E189D">
        <w:rPr>
          <w:snapToGrid w:val="0"/>
          <w:color w:val="auto"/>
        </w:rPr>
        <w:tab/>
        <w:t>Amend title to conform.</w:t>
      </w:r>
    </w:p>
    <w:p w:rsidR="00031263" w:rsidRPr="001E189D" w:rsidRDefault="00031263" w:rsidP="00031263">
      <w:pPr>
        <w:rPr>
          <w:snapToGrid w:val="0"/>
          <w:color w:val="auto"/>
        </w:rPr>
      </w:pPr>
    </w:p>
    <w:p w:rsidR="00031263" w:rsidRDefault="00031263" w:rsidP="00031263">
      <w:pPr>
        <w:rPr>
          <w:snapToGrid w:val="0"/>
          <w:color w:val="auto"/>
        </w:rPr>
      </w:pPr>
      <w:r>
        <w:rPr>
          <w:snapToGrid w:val="0"/>
          <w:color w:val="auto"/>
        </w:rPr>
        <w:tab/>
        <w:t>Senator TURNER explained the committee amendment.</w:t>
      </w:r>
    </w:p>
    <w:p w:rsidR="00031263" w:rsidRDefault="00031263" w:rsidP="00031263">
      <w:pPr>
        <w:rPr>
          <w:snapToGrid w:val="0"/>
          <w:color w:val="auto"/>
        </w:rPr>
      </w:pPr>
    </w:p>
    <w:p w:rsidR="00031263" w:rsidRPr="00031263" w:rsidRDefault="00031263" w:rsidP="00031263">
      <w:pPr>
        <w:rPr>
          <w:snapToGrid w:val="0"/>
          <w:color w:val="auto"/>
        </w:rPr>
      </w:pPr>
      <w:r w:rsidRPr="00031263">
        <w:rPr>
          <w:snapToGrid w:val="0"/>
          <w:color w:val="auto"/>
        </w:rPr>
        <w:tab/>
        <w:t>The amendment was adopted.</w:t>
      </w:r>
    </w:p>
    <w:p w:rsidR="00031263" w:rsidRPr="00031263" w:rsidRDefault="00031263" w:rsidP="00031263">
      <w:pPr>
        <w:rPr>
          <w:snapToGrid w:val="0"/>
          <w:color w:val="auto"/>
        </w:rPr>
      </w:pPr>
    </w:p>
    <w:p w:rsidR="00031263" w:rsidRPr="00031263" w:rsidRDefault="00031263" w:rsidP="00031263">
      <w:pPr>
        <w:pStyle w:val="Header"/>
        <w:rPr>
          <w:bCs/>
          <w:color w:val="auto"/>
          <w:szCs w:val="22"/>
        </w:rPr>
      </w:pPr>
      <w:r w:rsidRPr="00031263">
        <w:rPr>
          <w:bCs/>
          <w:color w:val="auto"/>
          <w:szCs w:val="22"/>
        </w:rPr>
        <w:tab/>
        <w:t>The question then was second reading of the Bill.</w:t>
      </w:r>
    </w:p>
    <w:p w:rsidR="00031263" w:rsidRPr="00031263" w:rsidRDefault="00031263" w:rsidP="00031263">
      <w:pPr>
        <w:pStyle w:val="Header"/>
        <w:jc w:val="center"/>
        <w:rPr>
          <w:bCs/>
          <w:color w:val="auto"/>
          <w:szCs w:val="22"/>
        </w:rPr>
      </w:pPr>
    </w:p>
    <w:p w:rsidR="00031263" w:rsidRPr="00031263" w:rsidRDefault="00031263" w:rsidP="00031263">
      <w:pPr>
        <w:pStyle w:val="Header"/>
        <w:rPr>
          <w:bCs/>
          <w:color w:val="auto"/>
          <w:szCs w:val="22"/>
        </w:rPr>
      </w:pPr>
      <w:r w:rsidRPr="00031263">
        <w:rPr>
          <w:bCs/>
          <w:color w:val="auto"/>
          <w:szCs w:val="22"/>
        </w:rPr>
        <w:tab/>
        <w:t>The "ayes" and "nays" were demanded and taken, resulting as follows:</w:t>
      </w:r>
    </w:p>
    <w:p w:rsidR="00B31659" w:rsidRPr="00B31659" w:rsidRDefault="00B31659" w:rsidP="00B31659">
      <w:pPr>
        <w:pStyle w:val="Header"/>
        <w:tabs>
          <w:tab w:val="clear" w:pos="8640"/>
          <w:tab w:val="left" w:pos="4320"/>
        </w:tabs>
        <w:jc w:val="center"/>
        <w:rPr>
          <w:b/>
          <w:bCs/>
          <w:color w:val="auto"/>
          <w:szCs w:val="22"/>
        </w:rPr>
      </w:pPr>
      <w:r w:rsidRPr="00B31659">
        <w:rPr>
          <w:b/>
          <w:bCs/>
          <w:color w:val="auto"/>
          <w:szCs w:val="22"/>
        </w:rPr>
        <w:t>Ayes 42; Nays 0</w:t>
      </w:r>
    </w:p>
    <w:p w:rsidR="00B31659" w:rsidRDefault="00B31659" w:rsidP="00031263">
      <w:pPr>
        <w:pStyle w:val="Header"/>
        <w:tabs>
          <w:tab w:val="clear" w:pos="8640"/>
          <w:tab w:val="left" w:pos="4320"/>
        </w:tabs>
        <w:rPr>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31659">
        <w:rPr>
          <w:b/>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Alexander</w:t>
      </w:r>
      <w:r>
        <w:rPr>
          <w:color w:val="auto"/>
          <w:szCs w:val="22"/>
        </w:rPr>
        <w:tab/>
      </w:r>
      <w:r w:rsidRPr="00B31659">
        <w:rPr>
          <w:color w:val="auto"/>
          <w:szCs w:val="22"/>
        </w:rPr>
        <w:t>Allen</w:t>
      </w:r>
      <w:r>
        <w:rPr>
          <w:color w:val="auto"/>
          <w:szCs w:val="22"/>
        </w:rPr>
        <w:tab/>
      </w:r>
      <w:r w:rsidRPr="00B31659">
        <w:rPr>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Campbell</w:t>
      </w:r>
      <w:r>
        <w:rPr>
          <w:color w:val="auto"/>
          <w:szCs w:val="22"/>
        </w:rPr>
        <w:tab/>
      </w:r>
      <w:r w:rsidRPr="00B31659">
        <w:rPr>
          <w:color w:val="auto"/>
          <w:szCs w:val="22"/>
        </w:rPr>
        <w:t>Campsen</w:t>
      </w:r>
      <w:r>
        <w:rPr>
          <w:color w:val="auto"/>
          <w:szCs w:val="22"/>
        </w:rPr>
        <w:tab/>
      </w:r>
      <w:r w:rsidRPr="00B31659">
        <w:rPr>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Climer</w:t>
      </w:r>
      <w:r>
        <w:rPr>
          <w:color w:val="auto"/>
          <w:szCs w:val="22"/>
        </w:rPr>
        <w:tab/>
      </w:r>
      <w:r w:rsidRPr="00B31659">
        <w:rPr>
          <w:color w:val="auto"/>
          <w:szCs w:val="22"/>
        </w:rPr>
        <w:t>Corbin</w:t>
      </w:r>
      <w:r>
        <w:rPr>
          <w:color w:val="auto"/>
          <w:szCs w:val="22"/>
        </w:rPr>
        <w:tab/>
      </w:r>
      <w:r w:rsidRPr="00B31659">
        <w:rPr>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Davis</w:t>
      </w:r>
      <w:r>
        <w:rPr>
          <w:color w:val="auto"/>
          <w:szCs w:val="22"/>
        </w:rPr>
        <w:tab/>
      </w:r>
      <w:r w:rsidRPr="00B31659">
        <w:rPr>
          <w:color w:val="auto"/>
          <w:szCs w:val="22"/>
        </w:rPr>
        <w:t>Fanning</w:t>
      </w:r>
      <w:r>
        <w:rPr>
          <w:color w:val="auto"/>
          <w:szCs w:val="22"/>
        </w:rPr>
        <w:tab/>
      </w:r>
      <w:r w:rsidRPr="00B31659">
        <w:rPr>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Gregory</w:t>
      </w:r>
      <w:r>
        <w:rPr>
          <w:color w:val="auto"/>
          <w:szCs w:val="22"/>
        </w:rPr>
        <w:tab/>
      </w:r>
      <w:r w:rsidRPr="00B31659">
        <w:rPr>
          <w:color w:val="auto"/>
          <w:szCs w:val="22"/>
        </w:rPr>
        <w:t>Grooms</w:t>
      </w:r>
      <w:r>
        <w:rPr>
          <w:color w:val="auto"/>
          <w:szCs w:val="22"/>
        </w:rPr>
        <w:tab/>
      </w:r>
      <w:r w:rsidRPr="00B31659">
        <w:rPr>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Hutto</w:t>
      </w:r>
      <w:r>
        <w:rPr>
          <w:color w:val="auto"/>
          <w:szCs w:val="22"/>
        </w:rPr>
        <w:tab/>
      </w:r>
      <w:r w:rsidRPr="00B31659">
        <w:rPr>
          <w:color w:val="auto"/>
          <w:szCs w:val="22"/>
        </w:rPr>
        <w:t>Jackson</w:t>
      </w:r>
      <w:r>
        <w:rPr>
          <w:color w:val="auto"/>
          <w:szCs w:val="22"/>
        </w:rPr>
        <w:tab/>
      </w:r>
      <w:r w:rsidRPr="00B31659">
        <w:rPr>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Kimpson</w:t>
      </w:r>
      <w:r>
        <w:rPr>
          <w:color w:val="auto"/>
          <w:szCs w:val="22"/>
        </w:rPr>
        <w:tab/>
      </w:r>
      <w:r w:rsidRPr="00B31659">
        <w:rPr>
          <w:color w:val="auto"/>
          <w:szCs w:val="22"/>
        </w:rPr>
        <w:t>Leatherman</w:t>
      </w:r>
      <w:r>
        <w:rPr>
          <w:color w:val="auto"/>
          <w:szCs w:val="22"/>
        </w:rPr>
        <w:tab/>
      </w:r>
      <w:r w:rsidRPr="00B31659">
        <w:rPr>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B31659">
        <w:rPr>
          <w:color w:val="auto"/>
          <w:szCs w:val="22"/>
        </w:rPr>
        <w:t>Martin</w:t>
      </w:r>
      <w:r>
        <w:rPr>
          <w:color w:val="auto"/>
          <w:szCs w:val="22"/>
        </w:rPr>
        <w:tab/>
      </w:r>
      <w:r w:rsidRPr="00B31659">
        <w:rPr>
          <w:color w:val="auto"/>
          <w:szCs w:val="22"/>
        </w:rPr>
        <w:t>Massey</w:t>
      </w:r>
      <w:r>
        <w:rPr>
          <w:color w:val="auto"/>
          <w:szCs w:val="22"/>
        </w:rPr>
        <w:tab/>
      </w:r>
      <w:r w:rsidRPr="00B31659">
        <w:rPr>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McElveen</w:t>
      </w:r>
      <w:r>
        <w:rPr>
          <w:color w:val="auto"/>
          <w:szCs w:val="22"/>
        </w:rPr>
        <w:tab/>
      </w:r>
      <w:r w:rsidRPr="00B31659">
        <w:rPr>
          <w:color w:val="auto"/>
          <w:szCs w:val="22"/>
        </w:rPr>
        <w:t>McLeod</w:t>
      </w:r>
      <w:r>
        <w:rPr>
          <w:color w:val="auto"/>
          <w:szCs w:val="22"/>
        </w:rPr>
        <w:tab/>
      </w:r>
      <w:r w:rsidRPr="00B31659">
        <w:rPr>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Peeler</w:t>
      </w:r>
      <w:r>
        <w:rPr>
          <w:color w:val="auto"/>
          <w:szCs w:val="22"/>
        </w:rPr>
        <w:tab/>
      </w:r>
      <w:r w:rsidRPr="00B31659">
        <w:rPr>
          <w:color w:val="auto"/>
          <w:szCs w:val="22"/>
        </w:rPr>
        <w:t>Rankin</w:t>
      </w:r>
      <w:r>
        <w:rPr>
          <w:color w:val="auto"/>
          <w:szCs w:val="22"/>
        </w:rPr>
        <w:tab/>
      </w:r>
      <w:r w:rsidRPr="00B31659">
        <w:rPr>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Sabb</w:t>
      </w:r>
      <w:r>
        <w:rPr>
          <w:color w:val="auto"/>
          <w:szCs w:val="22"/>
        </w:rPr>
        <w:tab/>
      </w:r>
      <w:r w:rsidRPr="00B31659">
        <w:rPr>
          <w:color w:val="auto"/>
          <w:szCs w:val="22"/>
        </w:rPr>
        <w:t>Scott</w:t>
      </w:r>
      <w:r>
        <w:rPr>
          <w:color w:val="auto"/>
          <w:szCs w:val="22"/>
        </w:rPr>
        <w:tab/>
      </w:r>
      <w:r w:rsidRPr="00B31659">
        <w:rPr>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Setzler</w:t>
      </w:r>
      <w:r>
        <w:rPr>
          <w:color w:val="auto"/>
          <w:szCs w:val="22"/>
        </w:rPr>
        <w:tab/>
      </w:r>
      <w:r w:rsidRPr="00B31659">
        <w:rPr>
          <w:color w:val="auto"/>
          <w:szCs w:val="22"/>
        </w:rPr>
        <w:t>Shealy</w:t>
      </w:r>
      <w:r>
        <w:rPr>
          <w:color w:val="auto"/>
          <w:szCs w:val="22"/>
        </w:rPr>
        <w:tab/>
      </w:r>
      <w:r w:rsidRPr="00B31659">
        <w:rPr>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Talley</w:t>
      </w:r>
      <w:r>
        <w:rPr>
          <w:color w:val="auto"/>
          <w:szCs w:val="22"/>
        </w:rPr>
        <w:tab/>
      </w:r>
      <w:r w:rsidRPr="00B31659">
        <w:rPr>
          <w:color w:val="auto"/>
          <w:szCs w:val="22"/>
        </w:rPr>
        <w:t>Timmons</w:t>
      </w:r>
      <w:r>
        <w:rPr>
          <w:color w:val="auto"/>
          <w:szCs w:val="22"/>
        </w:rPr>
        <w:tab/>
      </w:r>
      <w:r w:rsidRPr="00B31659">
        <w:rPr>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31659">
        <w:rPr>
          <w:color w:val="auto"/>
          <w:szCs w:val="22"/>
        </w:rPr>
        <w:t>Verdin</w:t>
      </w:r>
      <w:r>
        <w:rPr>
          <w:color w:val="auto"/>
          <w:szCs w:val="22"/>
        </w:rPr>
        <w:tab/>
      </w:r>
      <w:r w:rsidRPr="00B31659">
        <w:rPr>
          <w:color w:val="auto"/>
          <w:szCs w:val="22"/>
        </w:rPr>
        <w:t>Williams</w:t>
      </w:r>
      <w:r>
        <w:rPr>
          <w:color w:val="auto"/>
          <w:szCs w:val="22"/>
        </w:rPr>
        <w:tab/>
      </w:r>
      <w:r w:rsidRPr="00B31659">
        <w:rPr>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31659">
        <w:rPr>
          <w:b/>
          <w:color w:val="auto"/>
          <w:szCs w:val="22"/>
        </w:rPr>
        <w:lastRenderedPageBreak/>
        <w:t>Total--42</w:t>
      </w:r>
    </w:p>
    <w:p w:rsidR="00B31659" w:rsidRPr="00B31659" w:rsidRDefault="00B31659" w:rsidP="00B31659">
      <w:pPr>
        <w:pStyle w:val="Header"/>
        <w:tabs>
          <w:tab w:val="clear" w:pos="8640"/>
          <w:tab w:val="left" w:pos="4320"/>
        </w:tabs>
        <w:rPr>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31659">
        <w:rPr>
          <w:b/>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31659">
        <w:rPr>
          <w:b/>
          <w:color w:val="auto"/>
          <w:szCs w:val="22"/>
        </w:rPr>
        <w:t>Total--0</w:t>
      </w:r>
    </w:p>
    <w:p w:rsidR="00B31659" w:rsidRPr="00B31659" w:rsidRDefault="00B31659" w:rsidP="00B31659">
      <w:pPr>
        <w:pStyle w:val="Header"/>
        <w:tabs>
          <w:tab w:val="clear" w:pos="8640"/>
          <w:tab w:val="left" w:pos="4320"/>
        </w:tabs>
        <w:rPr>
          <w:color w:val="auto"/>
          <w:szCs w:val="22"/>
        </w:rPr>
      </w:pPr>
    </w:p>
    <w:p w:rsidR="00031263" w:rsidRPr="00031263" w:rsidRDefault="00031263" w:rsidP="00B31659">
      <w:pPr>
        <w:pStyle w:val="Header"/>
        <w:tabs>
          <w:tab w:val="clear" w:pos="8640"/>
          <w:tab w:val="left" w:pos="4320"/>
        </w:tabs>
        <w:rPr>
          <w:color w:val="auto"/>
          <w:szCs w:val="22"/>
        </w:rPr>
      </w:pPr>
      <w:r w:rsidRPr="00031263">
        <w:rPr>
          <w:color w:val="auto"/>
          <w:szCs w:val="22"/>
        </w:rPr>
        <w:tab/>
        <w:t>There being no further amendments, the Bill was read the second time, passed and ordered to a third reading.</w:t>
      </w: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4F0C75" w:rsidRDefault="003829B4" w:rsidP="003829B4">
      <w:pPr>
        <w:suppressAutoHyphens/>
      </w:pPr>
      <w:r>
        <w:rPr>
          <w:b/>
          <w:color w:val="7030A0"/>
          <w:szCs w:val="22"/>
        </w:rPr>
        <w:tab/>
      </w:r>
      <w:r w:rsidRPr="004F0C75">
        <w:t>S. 1073</w:t>
      </w:r>
      <w:r w:rsidRPr="004F0C75">
        <w:fldChar w:fldCharType="begin"/>
      </w:r>
      <w:r w:rsidRPr="004F0C75">
        <w:instrText xml:space="preserve"> XE "S. 1073" \b </w:instrText>
      </w:r>
      <w:r w:rsidRPr="004F0C75">
        <w:fldChar w:fldCharType="end"/>
      </w:r>
      <w:r w:rsidRPr="004F0C75">
        <w:t xml:space="preserve"> -- Medical Affairs Committee:  </w:t>
      </w:r>
      <w:r w:rsidRPr="004F0C75">
        <w:rPr>
          <w:szCs w:val="30"/>
        </w:rPr>
        <w:t xml:space="preserve">A JOINT RESOLUTION </w:t>
      </w:r>
      <w:r w:rsidRPr="004F0C75">
        <w:t>TO APPROVE REGULATIONS OF THE DEPARTMENT OF LABOR, LICENSING AND REGULATION - BOARD OF NURSING, RELATING TO NURSE LICENSURE COMPACT, DESIGNATED AS REGULATION DOCUMENT NUMBER 4779, PURSUANT TO THE PROVISIONS OF ARTICLE 1, CHAPTER 23, TITLE 1 OF THE 1976 CODE.</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3829B4" w:rsidRDefault="003829B4" w:rsidP="003829B4">
      <w:pPr>
        <w:pStyle w:val="Header"/>
        <w:rPr>
          <w:bCs/>
          <w:color w:val="auto"/>
          <w:szCs w:val="22"/>
        </w:rPr>
      </w:pPr>
    </w:p>
    <w:p w:rsidR="003829B4" w:rsidRDefault="003829B4" w:rsidP="003829B4">
      <w:pPr>
        <w:pStyle w:val="Header"/>
        <w:rPr>
          <w:bCs/>
          <w:color w:val="auto"/>
          <w:szCs w:val="22"/>
        </w:rPr>
      </w:pPr>
      <w:r>
        <w:rPr>
          <w:bCs/>
          <w:color w:val="auto"/>
          <w:szCs w:val="22"/>
        </w:rPr>
        <w:tab/>
        <w:t>Senator VERDIN explained the Resolution.</w:t>
      </w:r>
    </w:p>
    <w:p w:rsidR="003829B4" w:rsidRDefault="003829B4" w:rsidP="003829B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3829B4" w:rsidRPr="0063614E" w:rsidRDefault="003829B4" w:rsidP="003829B4">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3829B4" w:rsidRDefault="003829B4" w:rsidP="003829B4">
      <w:pPr>
        <w:pStyle w:val="Header"/>
        <w:tabs>
          <w:tab w:val="clear" w:pos="8640"/>
          <w:tab w:val="left" w:pos="4320"/>
        </w:tabs>
        <w:rPr>
          <w:b/>
          <w:szCs w:val="22"/>
        </w:rPr>
      </w:pP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2C67B3" w:rsidRDefault="003829B4" w:rsidP="003829B4">
      <w:pPr>
        <w:suppressAutoHyphens/>
      </w:pPr>
      <w:r>
        <w:rPr>
          <w:b/>
          <w:color w:val="7030A0"/>
          <w:szCs w:val="22"/>
        </w:rPr>
        <w:tab/>
      </w:r>
      <w:r w:rsidRPr="002C67B3">
        <w:t>S. 1074</w:t>
      </w:r>
      <w:r w:rsidRPr="002C67B3">
        <w:fldChar w:fldCharType="begin"/>
      </w:r>
      <w:r w:rsidRPr="002C67B3">
        <w:instrText xml:space="preserve"> XE "S. 1074" \b </w:instrText>
      </w:r>
      <w:r w:rsidRPr="002C67B3">
        <w:fldChar w:fldCharType="end"/>
      </w:r>
      <w:r w:rsidRPr="002C67B3">
        <w:t xml:space="preserve"> -- Medical Affairs Committee:  </w:t>
      </w:r>
      <w:r w:rsidRPr="002C67B3">
        <w:rPr>
          <w:szCs w:val="30"/>
        </w:rPr>
        <w:t xml:space="preserve">A JOINT RESOLUTION </w:t>
      </w:r>
      <w:r w:rsidRPr="002C67B3">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3829B4" w:rsidRDefault="003829B4" w:rsidP="003829B4">
      <w:pPr>
        <w:pStyle w:val="Header"/>
        <w:rPr>
          <w:bCs/>
          <w:color w:val="auto"/>
          <w:szCs w:val="22"/>
        </w:rPr>
      </w:pPr>
    </w:p>
    <w:p w:rsidR="003829B4" w:rsidRDefault="003829B4" w:rsidP="003829B4">
      <w:pPr>
        <w:pStyle w:val="Header"/>
        <w:rPr>
          <w:bCs/>
          <w:color w:val="auto"/>
          <w:szCs w:val="22"/>
        </w:rPr>
      </w:pPr>
      <w:r>
        <w:rPr>
          <w:bCs/>
          <w:color w:val="auto"/>
          <w:szCs w:val="22"/>
        </w:rPr>
        <w:tab/>
        <w:t>Senator VERDIN explained the Resolution.</w:t>
      </w:r>
    </w:p>
    <w:p w:rsidR="003829B4" w:rsidRPr="0063614E" w:rsidRDefault="003829B4" w:rsidP="003829B4">
      <w:pPr>
        <w:pStyle w:val="Header"/>
        <w:rPr>
          <w:bCs/>
          <w:color w:val="auto"/>
          <w:szCs w:val="22"/>
        </w:rPr>
      </w:pPr>
    </w:p>
    <w:p w:rsidR="003829B4" w:rsidRDefault="003829B4" w:rsidP="003829B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3829B4" w:rsidRPr="0063614E" w:rsidRDefault="003829B4" w:rsidP="003829B4">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3829B4" w:rsidRDefault="003829B4" w:rsidP="003829B4">
      <w:pPr>
        <w:pStyle w:val="Header"/>
        <w:tabs>
          <w:tab w:val="clear" w:pos="8640"/>
          <w:tab w:val="left" w:pos="4320"/>
        </w:tabs>
        <w:rPr>
          <w:b/>
          <w:szCs w:val="22"/>
        </w:rPr>
      </w:pP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C045AE" w:rsidRDefault="003829B4" w:rsidP="003829B4">
      <w:pPr>
        <w:suppressAutoHyphens/>
      </w:pPr>
      <w:r>
        <w:rPr>
          <w:b/>
          <w:color w:val="7030A0"/>
          <w:szCs w:val="22"/>
        </w:rPr>
        <w:tab/>
      </w:r>
      <w:r w:rsidRPr="00C045AE">
        <w:t>S. 1075</w:t>
      </w:r>
      <w:r w:rsidRPr="00C045AE">
        <w:fldChar w:fldCharType="begin"/>
      </w:r>
      <w:r w:rsidRPr="00C045AE">
        <w:instrText xml:space="preserve"> XE "S. 1075" \b </w:instrText>
      </w:r>
      <w:r w:rsidRPr="00C045AE">
        <w:fldChar w:fldCharType="end"/>
      </w:r>
      <w:r w:rsidRPr="00C045AE">
        <w:t xml:space="preserve"> -- Medical Affairs Committee:  </w:t>
      </w:r>
      <w:r w:rsidRPr="00C045AE">
        <w:rPr>
          <w:szCs w:val="30"/>
        </w:rPr>
        <w:t xml:space="preserve">A JOINT RESOLUTION </w:t>
      </w:r>
      <w:r w:rsidRPr="00C045AE">
        <w:t>TO APPROVE REGULATIONS OF THE DEPARTMENT OF HEALTH AND HUMAN SERVICES, RELATING TO ARTICLES 4, 5, 7, AND 8 OF CHAPTER 126, DESIGNATED AS REGULATION DOCUMENT NUMBER 4746, PURSUANT TO THE PROVISIONS OF ARTICLE 1, CHAPTER 23, TITLE 1 OF THE 1976 CODE.</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3829B4" w:rsidRDefault="003829B4" w:rsidP="003829B4">
      <w:pPr>
        <w:pStyle w:val="Header"/>
        <w:rPr>
          <w:bCs/>
          <w:color w:val="auto"/>
          <w:szCs w:val="22"/>
        </w:rPr>
      </w:pPr>
    </w:p>
    <w:p w:rsidR="003829B4" w:rsidRDefault="003829B4" w:rsidP="003829B4">
      <w:pPr>
        <w:pStyle w:val="Header"/>
        <w:rPr>
          <w:bCs/>
          <w:color w:val="auto"/>
          <w:szCs w:val="22"/>
        </w:rPr>
      </w:pPr>
      <w:r>
        <w:rPr>
          <w:bCs/>
          <w:color w:val="auto"/>
          <w:szCs w:val="22"/>
        </w:rPr>
        <w:tab/>
        <w:t>Senator VERDIN explained the Resolution.</w:t>
      </w:r>
    </w:p>
    <w:p w:rsidR="003829B4" w:rsidRPr="0063614E" w:rsidRDefault="003829B4" w:rsidP="003829B4">
      <w:pPr>
        <w:pStyle w:val="Header"/>
        <w:rPr>
          <w:bCs/>
          <w:color w:val="auto"/>
          <w:szCs w:val="22"/>
        </w:rPr>
      </w:pPr>
    </w:p>
    <w:p w:rsidR="003829B4" w:rsidRDefault="003829B4" w:rsidP="003829B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lastRenderedPageBreak/>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3829B4" w:rsidRPr="0063614E" w:rsidRDefault="003829B4" w:rsidP="003829B4">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3829B4" w:rsidRDefault="003829B4" w:rsidP="003829B4">
      <w:pPr>
        <w:pStyle w:val="Header"/>
        <w:tabs>
          <w:tab w:val="clear" w:pos="8640"/>
          <w:tab w:val="left" w:pos="4320"/>
        </w:tabs>
        <w:rPr>
          <w:b/>
          <w:szCs w:val="22"/>
        </w:rPr>
      </w:pP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D20BF6" w:rsidRDefault="003829B4" w:rsidP="003829B4">
      <w:pPr>
        <w:suppressAutoHyphens/>
      </w:pPr>
      <w:r>
        <w:rPr>
          <w:b/>
          <w:color w:val="7030A0"/>
          <w:szCs w:val="22"/>
        </w:rPr>
        <w:tab/>
      </w:r>
      <w:r w:rsidRPr="00D20BF6">
        <w:t>S. 1076</w:t>
      </w:r>
      <w:r w:rsidRPr="00D20BF6">
        <w:fldChar w:fldCharType="begin"/>
      </w:r>
      <w:r w:rsidRPr="00D20BF6">
        <w:instrText xml:space="preserve"> XE "S. 1076" \b </w:instrText>
      </w:r>
      <w:r w:rsidRPr="00D20BF6">
        <w:fldChar w:fldCharType="end"/>
      </w:r>
      <w:r w:rsidRPr="00D20BF6">
        <w:t xml:space="preserve"> -- Medical Affairs Committee:  </w:t>
      </w:r>
      <w:r w:rsidRPr="00D20BF6">
        <w:rPr>
          <w:szCs w:val="30"/>
        </w:rPr>
        <w:t xml:space="preserve">A JOINT RESOLUTION </w:t>
      </w:r>
      <w:r w:rsidRPr="00D20BF6">
        <w:t>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3829B4" w:rsidRDefault="003829B4" w:rsidP="003829B4">
      <w:pPr>
        <w:pStyle w:val="Header"/>
        <w:rPr>
          <w:bCs/>
          <w:color w:val="auto"/>
          <w:szCs w:val="22"/>
        </w:rPr>
      </w:pPr>
      <w:r>
        <w:rPr>
          <w:bCs/>
          <w:color w:val="auto"/>
          <w:szCs w:val="22"/>
        </w:rPr>
        <w:tab/>
        <w:t>Senator</w:t>
      </w:r>
      <w:r w:rsidR="00E478EE">
        <w:rPr>
          <w:bCs/>
          <w:color w:val="auto"/>
          <w:szCs w:val="22"/>
        </w:rPr>
        <w:t xml:space="preserve"> </w:t>
      </w:r>
      <w:r>
        <w:rPr>
          <w:bCs/>
          <w:color w:val="auto"/>
          <w:szCs w:val="22"/>
        </w:rPr>
        <w:t>VERDIN explained the Resolution.</w:t>
      </w:r>
    </w:p>
    <w:p w:rsidR="003829B4" w:rsidRPr="0063614E" w:rsidRDefault="003829B4" w:rsidP="003829B4">
      <w:pPr>
        <w:pStyle w:val="Header"/>
        <w:rPr>
          <w:bCs/>
          <w:color w:val="auto"/>
          <w:szCs w:val="22"/>
        </w:rPr>
      </w:pPr>
    </w:p>
    <w:p w:rsidR="003829B4" w:rsidRDefault="003829B4" w:rsidP="003829B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lastRenderedPageBreak/>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3829B4" w:rsidRPr="0063614E" w:rsidRDefault="003829B4" w:rsidP="003829B4">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3829B4" w:rsidRDefault="003829B4" w:rsidP="003829B4">
      <w:pPr>
        <w:pStyle w:val="Header"/>
        <w:tabs>
          <w:tab w:val="clear" w:pos="8640"/>
          <w:tab w:val="left" w:pos="4320"/>
        </w:tabs>
        <w:rPr>
          <w:b/>
          <w:szCs w:val="22"/>
        </w:rPr>
      </w:pP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2D3CB6" w:rsidRDefault="003829B4" w:rsidP="003829B4">
      <w:pPr>
        <w:suppressAutoHyphens/>
      </w:pPr>
      <w:r>
        <w:rPr>
          <w:b/>
          <w:color w:val="7030A0"/>
          <w:szCs w:val="22"/>
        </w:rPr>
        <w:tab/>
      </w:r>
      <w:r w:rsidRPr="002D3CB6">
        <w:t>S. 1077</w:t>
      </w:r>
      <w:r w:rsidRPr="002D3CB6">
        <w:fldChar w:fldCharType="begin"/>
      </w:r>
      <w:r w:rsidRPr="002D3CB6">
        <w:instrText xml:space="preserve"> XE "S. 1077" \b </w:instrText>
      </w:r>
      <w:r w:rsidRPr="002D3CB6">
        <w:fldChar w:fldCharType="end"/>
      </w:r>
      <w:r w:rsidRPr="002D3CB6">
        <w:t xml:space="preserve"> -- Medical Affairs Committee:  </w:t>
      </w:r>
      <w:r w:rsidRPr="002D3CB6">
        <w:rPr>
          <w:szCs w:val="30"/>
        </w:rPr>
        <w:t xml:space="preserve">A JOINT RESOLUTION </w:t>
      </w:r>
      <w:r w:rsidRPr="002D3CB6">
        <w:t>TO APPROVE REGULATIONS OF THE DEPARTMENT OF HEALTH AND ENVIRONMENTAL CONTROL, RELATING TO SOUTH CAROLINA STROKE CARE SYSTEM, DESIGNATED AS REGULATION DOCUMENT NUMBER 4760, PURSUANT TO THE PROVISIONS OF ARTICLE 1, CHAPTER 23, TITLE 1 OF THE 1976 CODE.</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1113DE" w:rsidRDefault="001113DE" w:rsidP="003829B4">
      <w:pPr>
        <w:pStyle w:val="Header"/>
        <w:rPr>
          <w:bCs/>
          <w:color w:val="auto"/>
          <w:szCs w:val="22"/>
        </w:rPr>
      </w:pPr>
    </w:p>
    <w:p w:rsidR="003829B4" w:rsidRDefault="003829B4" w:rsidP="003829B4">
      <w:pPr>
        <w:pStyle w:val="Header"/>
        <w:rPr>
          <w:bCs/>
          <w:color w:val="auto"/>
          <w:szCs w:val="22"/>
        </w:rPr>
      </w:pPr>
      <w:r>
        <w:rPr>
          <w:bCs/>
          <w:color w:val="auto"/>
          <w:szCs w:val="22"/>
        </w:rPr>
        <w:tab/>
        <w:t>Senator VERDIN explained the Resolution.</w:t>
      </w:r>
    </w:p>
    <w:p w:rsidR="003829B4" w:rsidRPr="0063614E" w:rsidRDefault="003829B4" w:rsidP="003829B4">
      <w:pPr>
        <w:pStyle w:val="Header"/>
        <w:rPr>
          <w:bCs/>
          <w:color w:val="auto"/>
          <w:szCs w:val="22"/>
        </w:rPr>
      </w:pPr>
    </w:p>
    <w:p w:rsidR="003829B4" w:rsidRDefault="003829B4" w:rsidP="003829B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lastRenderedPageBreak/>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3829B4" w:rsidRPr="0063614E" w:rsidRDefault="003829B4" w:rsidP="003829B4">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3829B4" w:rsidRDefault="003829B4" w:rsidP="003829B4">
      <w:pPr>
        <w:pStyle w:val="Header"/>
        <w:tabs>
          <w:tab w:val="clear" w:pos="8640"/>
          <w:tab w:val="left" w:pos="4320"/>
        </w:tabs>
        <w:rPr>
          <w:b/>
          <w:szCs w:val="22"/>
        </w:rPr>
      </w:pP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5177EC" w:rsidRDefault="003829B4" w:rsidP="003829B4">
      <w:pPr>
        <w:suppressAutoHyphens/>
      </w:pPr>
      <w:r>
        <w:rPr>
          <w:b/>
          <w:color w:val="7030A0"/>
          <w:szCs w:val="22"/>
        </w:rPr>
        <w:tab/>
      </w:r>
      <w:r w:rsidRPr="005177EC">
        <w:t>H. 3926</w:t>
      </w:r>
      <w:r w:rsidRPr="005177EC">
        <w:fldChar w:fldCharType="begin"/>
      </w:r>
      <w:r w:rsidRPr="005177EC">
        <w:instrText xml:space="preserve"> XE "H. 3926" \b </w:instrText>
      </w:r>
      <w:r w:rsidRPr="005177EC">
        <w:fldChar w:fldCharType="end"/>
      </w:r>
      <w:r w:rsidRPr="005177EC">
        <w:t xml:space="preserve"> -- Rep. Spires:  </w:t>
      </w:r>
      <w:r w:rsidRPr="005177EC">
        <w:rPr>
          <w:szCs w:val="30"/>
        </w:rPr>
        <w:t xml:space="preserve">A BILL </w:t>
      </w:r>
      <w:r w:rsidRPr="005177EC">
        <w:t>TO AMEND SECTION 40</w:t>
      </w:r>
      <w:r w:rsidRPr="005177EC">
        <w:noBreakHyphen/>
        <w:t>43</w:t>
      </w:r>
      <w:r w:rsidRPr="005177EC">
        <w:noBreakHyphen/>
        <w:t>30, CODE OF LAWS OF SOUTH CAROLINA, 1976, RELATING TO DEFINITIONS IN THE SOUTH CAROLINA PHARMACY PRACTICE ACT, SO AS TO DEFINE ADDITIONAL TERMS; TO AMEND SECTION 40</w:t>
      </w:r>
      <w:r w:rsidRPr="005177EC">
        <w:noBreakHyphen/>
        <w:t>43</w:t>
      </w:r>
      <w:r w:rsidRPr="005177EC">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5177EC">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5177EC">
        <w:noBreakHyphen/>
        <w:t>43</w:t>
      </w:r>
      <w:r w:rsidRPr="005177EC">
        <w:noBreakHyphen/>
        <w:t>88, RELATING TO THE HANDLING OF STERILE PREPARATION BY PHARMACIES, SO AS TO REVISE ASSOCIATED STANDARDS AND TO BROADEN THE APPLICATION OF THESE STANDARDS TO INCLUDE OTHER FACILITIES PERMITTED BY THE BOARD, AMONG OTHER THINGS.</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3829B4" w:rsidRDefault="003829B4" w:rsidP="003829B4">
      <w:pPr>
        <w:pStyle w:val="Header"/>
        <w:tabs>
          <w:tab w:val="clear" w:pos="8640"/>
          <w:tab w:val="left" w:pos="4320"/>
        </w:tabs>
        <w:rPr>
          <w:b/>
          <w:szCs w:val="22"/>
        </w:rPr>
      </w:pPr>
    </w:p>
    <w:p w:rsidR="003829B4" w:rsidRPr="0063614E" w:rsidRDefault="003829B4" w:rsidP="003829B4">
      <w:pPr>
        <w:pStyle w:val="Header"/>
        <w:rPr>
          <w:bCs/>
          <w:color w:val="auto"/>
          <w:szCs w:val="22"/>
        </w:rPr>
      </w:pPr>
      <w:r>
        <w:rPr>
          <w:bCs/>
          <w:color w:val="auto"/>
          <w:szCs w:val="22"/>
        </w:rPr>
        <w:tab/>
        <w:t xml:space="preserve">Senator </w:t>
      </w:r>
      <w:r w:rsidR="004C1F17">
        <w:rPr>
          <w:bCs/>
          <w:color w:val="auto"/>
          <w:szCs w:val="22"/>
        </w:rPr>
        <w:t>DAVIS</w:t>
      </w:r>
      <w:r>
        <w:rPr>
          <w:bCs/>
          <w:color w:val="auto"/>
          <w:szCs w:val="22"/>
        </w:rPr>
        <w:t xml:space="preserve"> explained the Bill.</w:t>
      </w:r>
    </w:p>
    <w:p w:rsidR="003829B4" w:rsidRPr="0063614E" w:rsidRDefault="003829B4" w:rsidP="003829B4">
      <w:pPr>
        <w:pStyle w:val="Header"/>
        <w:rPr>
          <w:bCs/>
          <w:color w:val="auto"/>
          <w:szCs w:val="22"/>
        </w:rPr>
      </w:pPr>
    </w:p>
    <w:p w:rsidR="003829B4" w:rsidRDefault="003829B4" w:rsidP="003829B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3829B4" w:rsidRPr="0063614E" w:rsidRDefault="003829B4" w:rsidP="003829B4">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3829B4" w:rsidRDefault="003829B4" w:rsidP="003829B4">
      <w:pPr>
        <w:pStyle w:val="Header"/>
        <w:rPr>
          <w:bCs/>
          <w:color w:val="auto"/>
          <w:szCs w:val="22"/>
        </w:rPr>
      </w:pPr>
    </w:p>
    <w:p w:rsidR="003829B4" w:rsidRPr="00B31659" w:rsidRDefault="003829B4" w:rsidP="003829B4">
      <w:pPr>
        <w:pStyle w:val="Header"/>
        <w:tabs>
          <w:tab w:val="clear" w:pos="8640"/>
          <w:tab w:val="left" w:pos="4320"/>
        </w:tabs>
        <w:jc w:val="center"/>
        <w:rPr>
          <w:b/>
          <w:color w:val="auto"/>
          <w:szCs w:val="22"/>
        </w:rPr>
      </w:pPr>
      <w:r w:rsidRPr="00B31659">
        <w:rPr>
          <w:b/>
          <w:color w:val="auto"/>
          <w:szCs w:val="22"/>
        </w:rPr>
        <w:t>READ THE SECOND TIME</w:t>
      </w:r>
    </w:p>
    <w:p w:rsidR="003829B4" w:rsidRPr="00BF6F86" w:rsidRDefault="003829B4" w:rsidP="003829B4">
      <w:pPr>
        <w:suppressAutoHyphens/>
      </w:pPr>
      <w:r>
        <w:rPr>
          <w:b/>
          <w:color w:val="7030A0"/>
          <w:szCs w:val="22"/>
        </w:rPr>
        <w:tab/>
      </w:r>
      <w:r w:rsidRPr="00BF6F86">
        <w:t>H. 4827</w:t>
      </w:r>
      <w:r w:rsidRPr="00BF6F86">
        <w:fldChar w:fldCharType="begin"/>
      </w:r>
      <w:r w:rsidRPr="00BF6F86">
        <w:instrText xml:space="preserve"> XE "H. 4827" \b </w:instrText>
      </w:r>
      <w:r w:rsidRPr="00BF6F86">
        <w:fldChar w:fldCharType="end"/>
      </w:r>
      <w:r w:rsidRPr="00BF6F86">
        <w:t xml:space="preserve"> -- Rep. Henderson:  </w:t>
      </w:r>
      <w:r w:rsidRPr="00BF6F86">
        <w:rPr>
          <w:szCs w:val="30"/>
        </w:rPr>
        <w:t xml:space="preserve">A JOINT RESOLUTION </w:t>
      </w:r>
      <w:r w:rsidRPr="00BF6F86">
        <w:t>TO EXTEND THE DEADLINE FOR THE S</w:t>
      </w:r>
      <w:r w:rsidRPr="00BF6F86">
        <w:rPr>
          <w:bCs/>
        </w:rPr>
        <w:t xml:space="preserve">EIZURE SAFETY IN SCHOOLS STUDY COMMITTEE </w:t>
      </w:r>
      <w:r w:rsidRPr="00BF6F86">
        <w:t>TO SUBMIT ITS WRITTEN REPORT FROM JANUARY 31, 2018, TO JANUARY 31, 2019.</w:t>
      </w:r>
    </w:p>
    <w:p w:rsidR="003829B4" w:rsidRDefault="003829B4" w:rsidP="003829B4">
      <w:pPr>
        <w:pStyle w:val="Header"/>
        <w:rPr>
          <w:bCs/>
          <w:color w:val="auto"/>
          <w:szCs w:val="22"/>
        </w:rPr>
      </w:pPr>
      <w:r>
        <w:rPr>
          <w:bCs/>
          <w:color w:val="auto"/>
          <w:szCs w:val="22"/>
        </w:rPr>
        <w:tab/>
      </w:r>
      <w:r w:rsidRPr="0063614E">
        <w:rPr>
          <w:bCs/>
          <w:color w:val="auto"/>
          <w:szCs w:val="22"/>
        </w:rPr>
        <w:t xml:space="preserve">The Senate proceeded to a consideration of the </w:t>
      </w:r>
      <w:r w:rsidR="00F336D4">
        <w:rPr>
          <w:bCs/>
          <w:color w:val="auto"/>
          <w:szCs w:val="22"/>
        </w:rPr>
        <w:t>Resolution.</w:t>
      </w:r>
    </w:p>
    <w:p w:rsidR="003829B4" w:rsidRDefault="003829B4" w:rsidP="003829B4">
      <w:pPr>
        <w:pStyle w:val="Header"/>
        <w:tabs>
          <w:tab w:val="clear" w:pos="8640"/>
          <w:tab w:val="left" w:pos="4320"/>
        </w:tabs>
        <w:rPr>
          <w:b/>
          <w:szCs w:val="22"/>
        </w:rPr>
      </w:pPr>
    </w:p>
    <w:p w:rsidR="00F336D4" w:rsidRDefault="003829B4" w:rsidP="00F336D4">
      <w:pPr>
        <w:pStyle w:val="Header"/>
        <w:rPr>
          <w:bCs/>
          <w:color w:val="auto"/>
          <w:szCs w:val="22"/>
        </w:rPr>
      </w:pPr>
      <w:r>
        <w:rPr>
          <w:bCs/>
          <w:color w:val="auto"/>
          <w:szCs w:val="22"/>
        </w:rPr>
        <w:lastRenderedPageBreak/>
        <w:tab/>
        <w:t>Senator</w:t>
      </w:r>
      <w:r w:rsidR="00B31659">
        <w:rPr>
          <w:bCs/>
          <w:color w:val="auto"/>
          <w:szCs w:val="22"/>
        </w:rPr>
        <w:t xml:space="preserve"> DAVIS</w:t>
      </w:r>
      <w:r>
        <w:rPr>
          <w:bCs/>
          <w:color w:val="auto"/>
          <w:szCs w:val="22"/>
        </w:rPr>
        <w:t xml:space="preserve"> explained the</w:t>
      </w:r>
      <w:r w:rsidR="00F336D4">
        <w:rPr>
          <w:bCs/>
          <w:color w:val="auto"/>
          <w:szCs w:val="22"/>
        </w:rPr>
        <w:t xml:space="preserve"> Resolution.</w:t>
      </w:r>
    </w:p>
    <w:p w:rsidR="003829B4" w:rsidRPr="0063614E" w:rsidRDefault="003829B4" w:rsidP="003829B4">
      <w:pPr>
        <w:pStyle w:val="Header"/>
        <w:rPr>
          <w:bCs/>
          <w:color w:val="auto"/>
          <w:szCs w:val="22"/>
        </w:rPr>
      </w:pPr>
    </w:p>
    <w:p w:rsidR="00F336D4" w:rsidRDefault="003829B4" w:rsidP="00F336D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sidR="00F336D4">
        <w:rPr>
          <w:bCs/>
          <w:color w:val="auto"/>
          <w:szCs w:val="22"/>
        </w:rPr>
        <w:t>Resolution.</w:t>
      </w:r>
    </w:p>
    <w:p w:rsidR="003829B4" w:rsidRPr="0063614E" w:rsidRDefault="003829B4" w:rsidP="003829B4">
      <w:pPr>
        <w:pStyle w:val="Header"/>
        <w:rPr>
          <w:bCs/>
          <w:color w:val="auto"/>
          <w:szCs w:val="22"/>
        </w:rPr>
      </w:pPr>
    </w:p>
    <w:p w:rsidR="003829B4" w:rsidRPr="0063614E" w:rsidRDefault="003829B4" w:rsidP="003829B4">
      <w:pPr>
        <w:pStyle w:val="Header"/>
        <w:rPr>
          <w:bCs/>
          <w:color w:val="auto"/>
          <w:szCs w:val="22"/>
        </w:rPr>
      </w:pPr>
      <w:r w:rsidRPr="0063614E">
        <w:rPr>
          <w:bCs/>
          <w:color w:val="auto"/>
          <w:szCs w:val="22"/>
        </w:rPr>
        <w:tab/>
        <w:t>The "ayes" and "nays" were demanded and taken, resulting as follows:</w:t>
      </w:r>
    </w:p>
    <w:p w:rsidR="00B31659" w:rsidRPr="00B31659" w:rsidRDefault="00B31659" w:rsidP="00B31659">
      <w:pPr>
        <w:pStyle w:val="Header"/>
        <w:jc w:val="center"/>
        <w:rPr>
          <w:b/>
          <w:bCs/>
          <w:color w:val="auto"/>
          <w:szCs w:val="22"/>
        </w:rPr>
      </w:pPr>
      <w:r w:rsidRPr="00B31659">
        <w:rPr>
          <w:b/>
          <w:bCs/>
          <w:color w:val="auto"/>
          <w:szCs w:val="22"/>
        </w:rPr>
        <w:t>Ayes 42; Nays 0</w:t>
      </w:r>
    </w:p>
    <w:p w:rsidR="00B31659" w:rsidRDefault="00B31659" w:rsidP="003829B4">
      <w:pPr>
        <w:pStyle w:val="Header"/>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AYES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Alexander</w:t>
      </w:r>
      <w:r>
        <w:rPr>
          <w:bCs/>
          <w:color w:val="auto"/>
          <w:szCs w:val="22"/>
        </w:rPr>
        <w:tab/>
      </w:r>
      <w:r w:rsidRPr="00B31659">
        <w:rPr>
          <w:bCs/>
          <w:color w:val="auto"/>
          <w:szCs w:val="22"/>
        </w:rPr>
        <w:t>Allen</w:t>
      </w:r>
      <w:r>
        <w:rPr>
          <w:bCs/>
          <w:color w:val="auto"/>
          <w:szCs w:val="22"/>
        </w:rPr>
        <w:tab/>
      </w:r>
      <w:r w:rsidRPr="00B31659">
        <w:rPr>
          <w:bCs/>
          <w:color w:val="auto"/>
          <w:szCs w:val="22"/>
        </w:rPr>
        <w:t>Bennett</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Campbell</w:t>
      </w:r>
      <w:r>
        <w:rPr>
          <w:bCs/>
          <w:color w:val="auto"/>
          <w:szCs w:val="22"/>
        </w:rPr>
        <w:tab/>
      </w:r>
      <w:r w:rsidRPr="00B31659">
        <w:rPr>
          <w:bCs/>
          <w:color w:val="auto"/>
          <w:szCs w:val="22"/>
        </w:rPr>
        <w:t>Campsen</w:t>
      </w:r>
      <w:r>
        <w:rPr>
          <w:bCs/>
          <w:color w:val="auto"/>
          <w:szCs w:val="22"/>
        </w:rPr>
        <w:tab/>
      </w:r>
      <w:r w:rsidRPr="00B31659">
        <w:rPr>
          <w:bCs/>
          <w:color w:val="auto"/>
          <w:szCs w:val="22"/>
        </w:rPr>
        <w:t>Cash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Climer</w:t>
      </w:r>
      <w:r>
        <w:rPr>
          <w:bCs/>
          <w:color w:val="auto"/>
          <w:szCs w:val="22"/>
        </w:rPr>
        <w:tab/>
      </w:r>
      <w:r w:rsidRPr="00B31659">
        <w:rPr>
          <w:bCs/>
          <w:color w:val="auto"/>
          <w:szCs w:val="22"/>
        </w:rPr>
        <w:t>Corbin</w:t>
      </w:r>
      <w:r>
        <w:rPr>
          <w:bCs/>
          <w:color w:val="auto"/>
          <w:szCs w:val="22"/>
        </w:rPr>
        <w:tab/>
      </w:r>
      <w:r w:rsidRPr="00B31659">
        <w:rPr>
          <w:bCs/>
          <w:color w:val="auto"/>
          <w:szCs w:val="22"/>
        </w:rPr>
        <w:t>Cromer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Davis</w:t>
      </w:r>
      <w:r>
        <w:rPr>
          <w:bCs/>
          <w:color w:val="auto"/>
          <w:szCs w:val="22"/>
        </w:rPr>
        <w:tab/>
      </w:r>
      <w:r w:rsidRPr="00B31659">
        <w:rPr>
          <w:bCs/>
          <w:color w:val="auto"/>
          <w:szCs w:val="22"/>
        </w:rPr>
        <w:t>Fanning</w:t>
      </w:r>
      <w:r>
        <w:rPr>
          <w:bCs/>
          <w:color w:val="auto"/>
          <w:szCs w:val="22"/>
        </w:rPr>
        <w:tab/>
      </w:r>
      <w:r w:rsidRPr="00B31659">
        <w:rPr>
          <w:bCs/>
          <w:color w:val="auto"/>
          <w:szCs w:val="22"/>
        </w:rPr>
        <w:t>Goldfinch</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Gregory</w:t>
      </w:r>
      <w:r>
        <w:rPr>
          <w:bCs/>
          <w:color w:val="auto"/>
          <w:szCs w:val="22"/>
        </w:rPr>
        <w:tab/>
      </w:r>
      <w:r w:rsidRPr="00B31659">
        <w:rPr>
          <w:bCs/>
          <w:color w:val="auto"/>
          <w:szCs w:val="22"/>
        </w:rPr>
        <w:t>Grooms</w:t>
      </w:r>
      <w:r>
        <w:rPr>
          <w:bCs/>
          <w:color w:val="auto"/>
          <w:szCs w:val="22"/>
        </w:rPr>
        <w:tab/>
      </w:r>
      <w:r w:rsidRPr="00B31659">
        <w:rPr>
          <w:bCs/>
          <w:color w:val="auto"/>
          <w:szCs w:val="22"/>
        </w:rPr>
        <w:t>Hembree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Hutto</w:t>
      </w:r>
      <w:r>
        <w:rPr>
          <w:bCs/>
          <w:color w:val="auto"/>
          <w:szCs w:val="22"/>
        </w:rPr>
        <w:tab/>
      </w:r>
      <w:r w:rsidRPr="00B31659">
        <w:rPr>
          <w:bCs/>
          <w:color w:val="auto"/>
          <w:szCs w:val="22"/>
        </w:rPr>
        <w:t>Jackson</w:t>
      </w:r>
      <w:r>
        <w:rPr>
          <w:bCs/>
          <w:color w:val="auto"/>
          <w:szCs w:val="22"/>
        </w:rPr>
        <w:tab/>
      </w:r>
      <w:r w:rsidRPr="00B31659">
        <w:rPr>
          <w:bCs/>
          <w:color w:val="auto"/>
          <w:szCs w:val="22"/>
        </w:rPr>
        <w:t>Johnson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Kimpson</w:t>
      </w:r>
      <w:r>
        <w:rPr>
          <w:bCs/>
          <w:color w:val="auto"/>
          <w:szCs w:val="22"/>
        </w:rPr>
        <w:tab/>
      </w:r>
      <w:r w:rsidRPr="00B31659">
        <w:rPr>
          <w:bCs/>
          <w:color w:val="auto"/>
          <w:szCs w:val="22"/>
        </w:rPr>
        <w:t>Leatherman</w:t>
      </w:r>
      <w:r>
        <w:rPr>
          <w:bCs/>
          <w:color w:val="auto"/>
          <w:szCs w:val="22"/>
        </w:rPr>
        <w:tab/>
      </w:r>
      <w:r w:rsidRPr="00B31659">
        <w:rPr>
          <w:bCs/>
          <w:color w:val="auto"/>
          <w:szCs w:val="22"/>
        </w:rPr>
        <w:t>Malloy</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31659">
        <w:rPr>
          <w:bCs/>
          <w:color w:val="auto"/>
          <w:szCs w:val="22"/>
        </w:rPr>
        <w:t>Martin</w:t>
      </w:r>
      <w:r>
        <w:rPr>
          <w:bCs/>
          <w:color w:val="auto"/>
          <w:szCs w:val="22"/>
        </w:rPr>
        <w:tab/>
      </w:r>
      <w:r w:rsidRPr="00B31659">
        <w:rPr>
          <w:bCs/>
          <w:color w:val="auto"/>
          <w:szCs w:val="22"/>
        </w:rPr>
        <w:t>Massey</w:t>
      </w:r>
      <w:r>
        <w:rPr>
          <w:bCs/>
          <w:color w:val="auto"/>
          <w:szCs w:val="22"/>
        </w:rPr>
        <w:tab/>
      </w:r>
      <w:r w:rsidRPr="00B31659">
        <w:rPr>
          <w:bCs/>
          <w:i/>
          <w:color w:val="auto"/>
          <w:szCs w:val="22"/>
        </w:rPr>
        <w:t>Matthews, Margie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McElveen</w:t>
      </w:r>
      <w:r>
        <w:rPr>
          <w:bCs/>
          <w:color w:val="auto"/>
          <w:szCs w:val="22"/>
        </w:rPr>
        <w:tab/>
      </w:r>
      <w:r w:rsidRPr="00B31659">
        <w:rPr>
          <w:bCs/>
          <w:color w:val="auto"/>
          <w:szCs w:val="22"/>
        </w:rPr>
        <w:t>McLeod</w:t>
      </w:r>
      <w:r>
        <w:rPr>
          <w:bCs/>
          <w:color w:val="auto"/>
          <w:szCs w:val="22"/>
        </w:rPr>
        <w:tab/>
      </w:r>
      <w:r w:rsidRPr="00B31659">
        <w:rPr>
          <w:bCs/>
          <w:color w:val="auto"/>
          <w:szCs w:val="22"/>
        </w:rPr>
        <w:t>Nicholson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Peeler</w:t>
      </w:r>
      <w:r>
        <w:rPr>
          <w:bCs/>
          <w:color w:val="auto"/>
          <w:szCs w:val="22"/>
        </w:rPr>
        <w:tab/>
      </w:r>
      <w:r w:rsidRPr="00B31659">
        <w:rPr>
          <w:bCs/>
          <w:color w:val="auto"/>
          <w:szCs w:val="22"/>
        </w:rPr>
        <w:t>Rankin</w:t>
      </w:r>
      <w:r>
        <w:rPr>
          <w:bCs/>
          <w:color w:val="auto"/>
          <w:szCs w:val="22"/>
        </w:rPr>
        <w:tab/>
      </w:r>
      <w:r w:rsidRPr="00B31659">
        <w:rPr>
          <w:bCs/>
          <w:color w:val="auto"/>
          <w:szCs w:val="22"/>
        </w:rPr>
        <w:t>Rice</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Sabb</w:t>
      </w:r>
      <w:r>
        <w:rPr>
          <w:bCs/>
          <w:color w:val="auto"/>
          <w:szCs w:val="22"/>
        </w:rPr>
        <w:tab/>
      </w:r>
      <w:r w:rsidRPr="00B31659">
        <w:rPr>
          <w:bCs/>
          <w:color w:val="auto"/>
          <w:szCs w:val="22"/>
        </w:rPr>
        <w:t>Scott</w:t>
      </w:r>
      <w:r>
        <w:rPr>
          <w:bCs/>
          <w:color w:val="auto"/>
          <w:szCs w:val="22"/>
        </w:rPr>
        <w:tab/>
      </w:r>
      <w:r w:rsidRPr="00B31659">
        <w:rPr>
          <w:bCs/>
          <w:color w:val="auto"/>
          <w:szCs w:val="22"/>
        </w:rPr>
        <w:t>Senn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Setzler</w:t>
      </w:r>
      <w:r>
        <w:rPr>
          <w:bCs/>
          <w:color w:val="auto"/>
          <w:szCs w:val="22"/>
        </w:rPr>
        <w:tab/>
      </w:r>
      <w:r w:rsidRPr="00B31659">
        <w:rPr>
          <w:bCs/>
          <w:color w:val="auto"/>
          <w:szCs w:val="22"/>
        </w:rPr>
        <w:t>Shealy</w:t>
      </w:r>
      <w:r>
        <w:rPr>
          <w:bCs/>
          <w:color w:val="auto"/>
          <w:szCs w:val="22"/>
        </w:rPr>
        <w:tab/>
      </w:r>
      <w:r w:rsidRPr="00B31659">
        <w:rPr>
          <w:bCs/>
          <w:color w:val="auto"/>
          <w:szCs w:val="22"/>
        </w:rPr>
        <w:t>Sheheen</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Talley</w:t>
      </w:r>
      <w:r>
        <w:rPr>
          <w:bCs/>
          <w:color w:val="auto"/>
          <w:szCs w:val="22"/>
        </w:rPr>
        <w:tab/>
      </w:r>
      <w:r w:rsidRPr="00B31659">
        <w:rPr>
          <w:bCs/>
          <w:color w:val="auto"/>
          <w:szCs w:val="22"/>
        </w:rPr>
        <w:t>Timmons</w:t>
      </w:r>
      <w:r>
        <w:rPr>
          <w:bCs/>
          <w:color w:val="auto"/>
          <w:szCs w:val="22"/>
        </w:rPr>
        <w:tab/>
      </w:r>
      <w:r w:rsidRPr="00B31659">
        <w:rPr>
          <w:bCs/>
          <w:color w:val="auto"/>
          <w:szCs w:val="22"/>
        </w:rPr>
        <w:t>Turner</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31659">
        <w:rPr>
          <w:bCs/>
          <w:color w:val="auto"/>
          <w:szCs w:val="22"/>
        </w:rPr>
        <w:t>Verdin</w:t>
      </w:r>
      <w:r>
        <w:rPr>
          <w:bCs/>
          <w:color w:val="auto"/>
          <w:szCs w:val="22"/>
        </w:rPr>
        <w:tab/>
      </w:r>
      <w:r w:rsidRPr="00B31659">
        <w:rPr>
          <w:bCs/>
          <w:color w:val="auto"/>
          <w:szCs w:val="22"/>
        </w:rPr>
        <w:t>Williams</w:t>
      </w:r>
      <w:r>
        <w:rPr>
          <w:bCs/>
          <w:color w:val="auto"/>
          <w:szCs w:val="22"/>
        </w:rPr>
        <w:tab/>
      </w:r>
      <w:r w:rsidRPr="00B31659">
        <w:rPr>
          <w:bCs/>
          <w:color w:val="auto"/>
          <w:szCs w:val="22"/>
        </w:rPr>
        <w:t>Young</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31659">
        <w:rPr>
          <w:b/>
          <w:bCs/>
          <w:color w:val="auto"/>
          <w:szCs w:val="22"/>
        </w:rPr>
        <w:t>Total--42</w:t>
      </w:r>
    </w:p>
    <w:p w:rsidR="00B31659" w:rsidRPr="00B31659" w:rsidRDefault="00B31659" w:rsidP="00B31659">
      <w:pPr>
        <w:pStyle w:val="Header"/>
        <w:tabs>
          <w:tab w:val="clear" w:pos="8640"/>
          <w:tab w:val="left" w:pos="4320"/>
        </w:tabs>
        <w:rPr>
          <w:bCs/>
          <w:color w:val="auto"/>
          <w:szCs w:val="22"/>
        </w:rPr>
      </w:pP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NAYS</w:t>
      </w:r>
    </w:p>
    <w:p w:rsid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31659" w:rsidRPr="00B31659" w:rsidRDefault="00B31659" w:rsidP="00B316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31659">
        <w:rPr>
          <w:b/>
          <w:bCs/>
          <w:color w:val="auto"/>
          <w:szCs w:val="22"/>
        </w:rPr>
        <w:t>Total--0</w:t>
      </w:r>
    </w:p>
    <w:p w:rsidR="00B31659" w:rsidRPr="00B31659" w:rsidRDefault="00B31659" w:rsidP="00B31659">
      <w:pPr>
        <w:pStyle w:val="Header"/>
        <w:tabs>
          <w:tab w:val="clear" w:pos="8640"/>
          <w:tab w:val="left" w:pos="4320"/>
        </w:tabs>
        <w:rPr>
          <w:bCs/>
          <w:color w:val="auto"/>
          <w:szCs w:val="22"/>
        </w:rPr>
      </w:pPr>
    </w:p>
    <w:p w:rsidR="003829B4" w:rsidRDefault="003829B4" w:rsidP="003829B4">
      <w:pPr>
        <w:pStyle w:val="Header"/>
        <w:rPr>
          <w:bCs/>
          <w:color w:val="auto"/>
          <w:szCs w:val="22"/>
        </w:rPr>
      </w:pPr>
      <w:r w:rsidRPr="0063614E">
        <w:rPr>
          <w:bCs/>
          <w:color w:val="auto"/>
          <w:szCs w:val="22"/>
        </w:rPr>
        <w:tab/>
        <w:t xml:space="preserve">The </w:t>
      </w:r>
      <w:r w:rsidR="00F336D4">
        <w:rPr>
          <w:bCs/>
          <w:color w:val="auto"/>
          <w:szCs w:val="22"/>
        </w:rPr>
        <w:t>Resolution</w:t>
      </w:r>
      <w:r>
        <w:rPr>
          <w:bCs/>
          <w:color w:val="auto"/>
          <w:szCs w:val="22"/>
        </w:rPr>
        <w:t xml:space="preserve"> </w:t>
      </w:r>
      <w:r w:rsidRPr="0063614E">
        <w:rPr>
          <w:bCs/>
          <w:color w:val="auto"/>
          <w:szCs w:val="22"/>
        </w:rPr>
        <w:t>was read the second time, passed and ordered to a third reading.</w:t>
      </w:r>
    </w:p>
    <w:p w:rsidR="00670D98" w:rsidRDefault="00670D98" w:rsidP="003829B4">
      <w:pPr>
        <w:pStyle w:val="Header"/>
        <w:rPr>
          <w:bCs/>
          <w:color w:val="auto"/>
          <w:szCs w:val="22"/>
        </w:rPr>
      </w:pPr>
    </w:p>
    <w:p w:rsidR="00670D98" w:rsidRDefault="00670D98" w:rsidP="00670D98">
      <w:pPr>
        <w:pStyle w:val="Header"/>
        <w:tabs>
          <w:tab w:val="clear" w:pos="8640"/>
          <w:tab w:val="left" w:pos="4320"/>
        </w:tabs>
        <w:jc w:val="center"/>
        <w:rPr>
          <w:b/>
          <w:szCs w:val="22"/>
        </w:rPr>
      </w:pPr>
      <w:r>
        <w:rPr>
          <w:b/>
          <w:szCs w:val="22"/>
        </w:rPr>
        <w:t>COMMITTEE AMENDMENT AMENDED AND ADOPTED</w:t>
      </w:r>
    </w:p>
    <w:p w:rsidR="00670D98" w:rsidRDefault="00670D98" w:rsidP="00670D98">
      <w:pPr>
        <w:pStyle w:val="Header"/>
        <w:tabs>
          <w:tab w:val="clear" w:pos="8640"/>
          <w:tab w:val="left" w:pos="4320"/>
        </w:tabs>
        <w:jc w:val="center"/>
        <w:rPr>
          <w:b/>
          <w:szCs w:val="22"/>
        </w:rPr>
      </w:pPr>
      <w:r>
        <w:rPr>
          <w:b/>
          <w:szCs w:val="22"/>
        </w:rPr>
        <w:t>READ THE SECOND TIME</w:t>
      </w:r>
    </w:p>
    <w:p w:rsidR="00670D98" w:rsidRDefault="00670D98" w:rsidP="00670D98">
      <w:pPr>
        <w:rPr>
          <w:color w:val="000000" w:themeColor="text1"/>
          <w:u w:color="000000" w:themeColor="text1"/>
        </w:rPr>
      </w:pPr>
      <w:r>
        <w:rPr>
          <w:b/>
          <w:szCs w:val="22"/>
        </w:rPr>
        <w:tab/>
      </w:r>
      <w:r w:rsidRPr="006E77BE">
        <w:t>S. 11</w:t>
      </w:r>
      <w:r w:rsidRPr="006E77BE">
        <w:fldChar w:fldCharType="begin"/>
      </w:r>
      <w:r w:rsidRPr="006E77BE">
        <w:instrText xml:space="preserve"> XE "S. 11" \b </w:instrText>
      </w:r>
      <w:r w:rsidRPr="006E77BE">
        <w:fldChar w:fldCharType="end"/>
      </w:r>
      <w:r w:rsidRPr="006E77BE">
        <w:t xml:space="preserve"> -- </w:t>
      </w:r>
      <w:r>
        <w:t>Senators Davis and Campsen</w:t>
      </w:r>
      <w:r w:rsidRPr="006E77BE">
        <w:t xml:space="preserve">:  </w:t>
      </w:r>
      <w:r w:rsidRPr="006E77BE">
        <w:rPr>
          <w:szCs w:val="30"/>
        </w:rPr>
        <w:t xml:space="preserve">A BILL </w:t>
      </w:r>
      <w:r w:rsidRPr="006E77BE">
        <w:rPr>
          <w:color w:val="000000" w:themeColor="text1"/>
          <w:u w:color="000000" w:themeColor="text1"/>
        </w:rPr>
        <w:t>TO AMEND SECTION 38</w:t>
      </w:r>
      <w:r w:rsidRPr="006E77BE">
        <w:rPr>
          <w:color w:val="000000" w:themeColor="text1"/>
          <w:u w:color="000000" w:themeColor="text1"/>
        </w:rPr>
        <w:noBreakHyphen/>
        <w:t>75</w:t>
      </w:r>
      <w:r w:rsidRPr="006E77BE">
        <w:rPr>
          <w:color w:val="000000" w:themeColor="text1"/>
          <w:u w:color="000000" w:themeColor="text1"/>
        </w:rPr>
        <w:noBreakHyphen/>
        <w:t>485, CODE OF LAWS OF SOUTH CAROLINA, 1976, RELATING TO THE SOUTH CAROLINA HURRICANE DAMAGE MITIGATION PROGRAM, SO AS TO EXPAND THE PROGRAM TO INCLUDE FLOOD DAMAGE.</w:t>
      </w:r>
    </w:p>
    <w:p w:rsidR="00670D98" w:rsidRDefault="00670D98" w:rsidP="00670D98">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670D98" w:rsidRDefault="00670D98" w:rsidP="00670D98"/>
    <w:p w:rsidR="00670D98" w:rsidRPr="00670D98" w:rsidRDefault="00670D98" w:rsidP="00670D98">
      <w:r>
        <w:rPr>
          <w:snapToGrid w:val="0"/>
        </w:rPr>
        <w:lastRenderedPageBreak/>
        <w:tab/>
        <w:t>Senator SHEHEEN proposed the following amendment (CZ\</w:t>
      </w:r>
      <w:r>
        <w:rPr>
          <w:snapToGrid w:val="0"/>
        </w:rPr>
        <w:br/>
        <w:t>11C004.NBD.CZ18)</w:t>
      </w:r>
      <w:r w:rsidRPr="00194D68">
        <w:rPr>
          <w:snapToGrid w:val="0"/>
        </w:rPr>
        <w:t>, which was adopted</w:t>
      </w:r>
      <w:r>
        <w:rPr>
          <w:snapToGrid w:val="0"/>
        </w:rPr>
        <w:t>:</w:t>
      </w:r>
    </w:p>
    <w:p w:rsidR="00670D98" w:rsidRPr="00181439" w:rsidRDefault="00670D98" w:rsidP="00670D98">
      <w:pPr>
        <w:rPr>
          <w:color w:val="auto"/>
          <w:u w:color="000000" w:themeColor="text1"/>
        </w:rPr>
      </w:pPr>
      <w:r w:rsidRPr="00181439">
        <w:rPr>
          <w:snapToGrid w:val="0"/>
          <w:color w:val="auto"/>
        </w:rPr>
        <w:tab/>
        <w:t xml:space="preserve">Amend the committee report, </w:t>
      </w:r>
      <w:r w:rsidRPr="00181439">
        <w:rPr>
          <w:color w:val="auto"/>
          <w:u w:color="000000" w:themeColor="text1"/>
        </w:rPr>
        <w:t>as and if amended, SECTION 1, by striking Section 38</w:t>
      </w:r>
      <w:r w:rsidRPr="00181439">
        <w:rPr>
          <w:color w:val="auto"/>
          <w:u w:color="000000" w:themeColor="text1"/>
        </w:rPr>
        <w:noBreakHyphen/>
        <w:t>75</w:t>
      </w:r>
      <w:r w:rsidRPr="00181439">
        <w:rPr>
          <w:color w:val="auto"/>
          <w:u w:color="000000" w:themeColor="text1"/>
        </w:rPr>
        <w:noBreakHyphen/>
        <w:t xml:space="preserve">485(C)(1)(f)(ii) and inserting: </w:t>
      </w:r>
    </w:p>
    <w:p w:rsidR="00670D98" w:rsidRPr="00181439" w:rsidRDefault="00670D98" w:rsidP="00670D98">
      <w:pPr>
        <w:rPr>
          <w:color w:val="auto"/>
          <w:u w:color="000000" w:themeColor="text1"/>
        </w:rPr>
      </w:pPr>
      <w:r>
        <w:rPr>
          <w:u w:color="000000" w:themeColor="text1"/>
        </w:rPr>
        <w:tab/>
      </w:r>
      <w:r w:rsidRPr="00181439">
        <w:rPr>
          <w:color w:val="auto"/>
          <w:u w:color="000000" w:themeColor="text1"/>
        </w:rPr>
        <w:t>/</w:t>
      </w:r>
      <w:r w:rsidRPr="00181439">
        <w:rPr>
          <w:color w:val="auto"/>
          <w:u w:color="000000" w:themeColor="text1"/>
        </w:rPr>
        <w:tab/>
        <w:t>(ii)</w:t>
      </w:r>
      <w:r w:rsidRPr="00181439">
        <w:rPr>
          <w:color w:val="auto"/>
          <w:u w:color="000000" w:themeColor="text1"/>
        </w:rPr>
        <w:tab/>
        <w:t xml:space="preserve">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w:t>
      </w:r>
      <w:r w:rsidRPr="00181439">
        <w:rPr>
          <w:strike/>
          <w:color w:val="auto"/>
          <w:u w:color="000000" w:themeColor="text1"/>
        </w:rPr>
        <w:t>Applicants with a higher total annual adjusted household income may be awarded a lower amount.</w:t>
      </w:r>
      <w:r w:rsidRPr="00181439">
        <w:rPr>
          <w:color w:val="auto"/>
          <w:u w:color="000000" w:themeColor="text1"/>
        </w:rPr>
        <w:t xml:space="preserve">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  /</w:t>
      </w:r>
    </w:p>
    <w:p w:rsidR="00670D98" w:rsidRPr="00181439" w:rsidRDefault="00670D98" w:rsidP="00670D98">
      <w:pPr>
        <w:rPr>
          <w:snapToGrid w:val="0"/>
          <w:color w:val="auto"/>
        </w:rPr>
      </w:pPr>
      <w:r w:rsidRPr="00181439">
        <w:rPr>
          <w:snapToGrid w:val="0"/>
          <w:color w:val="auto"/>
        </w:rPr>
        <w:tab/>
        <w:t>Renumber sections to conform.</w:t>
      </w:r>
    </w:p>
    <w:p w:rsidR="00670D98" w:rsidRDefault="00670D98" w:rsidP="00670D98">
      <w:pPr>
        <w:rPr>
          <w:snapToGrid w:val="0"/>
        </w:rPr>
      </w:pPr>
      <w:r w:rsidRPr="00181439">
        <w:rPr>
          <w:snapToGrid w:val="0"/>
          <w:color w:val="auto"/>
        </w:rPr>
        <w:tab/>
        <w:t>Amend title to conform.</w:t>
      </w:r>
    </w:p>
    <w:p w:rsidR="00670D98" w:rsidRPr="00181439" w:rsidRDefault="00670D98" w:rsidP="00670D98">
      <w:pPr>
        <w:rPr>
          <w:snapToGrid w:val="0"/>
          <w:color w:val="auto"/>
        </w:rPr>
      </w:pPr>
    </w:p>
    <w:p w:rsidR="00670D98" w:rsidRDefault="00670D98" w:rsidP="00670D98">
      <w:pPr>
        <w:rPr>
          <w:snapToGrid w:val="0"/>
          <w:color w:val="auto"/>
        </w:rPr>
      </w:pPr>
      <w:r>
        <w:rPr>
          <w:snapToGrid w:val="0"/>
          <w:color w:val="auto"/>
        </w:rPr>
        <w:tab/>
        <w:t>The amendment was adopted.</w:t>
      </w:r>
    </w:p>
    <w:p w:rsidR="00670D98" w:rsidRDefault="00670D98" w:rsidP="00670D98"/>
    <w:p w:rsidR="00670D98" w:rsidRPr="00670D98" w:rsidRDefault="00670D98" w:rsidP="00670D98">
      <w:r>
        <w:rPr>
          <w:snapToGrid w:val="0"/>
        </w:rPr>
        <w:tab/>
        <w:t>The Committee on Finance proposed the following amendment (CZ\11C002.NBD.CZ18)</w:t>
      </w:r>
      <w:r w:rsidRPr="00194D68">
        <w:rPr>
          <w:snapToGrid w:val="0"/>
        </w:rPr>
        <w:t>, which was adopted</w:t>
      </w:r>
      <w:r>
        <w:rPr>
          <w:snapToGrid w:val="0"/>
        </w:rPr>
        <w:t>:</w:t>
      </w:r>
    </w:p>
    <w:p w:rsidR="00670D98" w:rsidRPr="00E76992" w:rsidRDefault="00670D98" w:rsidP="00670D98">
      <w:pPr>
        <w:rPr>
          <w:snapToGrid w:val="0"/>
          <w:color w:val="auto"/>
        </w:rPr>
      </w:pPr>
      <w:r w:rsidRPr="00E76992">
        <w:rPr>
          <w:snapToGrid w:val="0"/>
          <w:color w:val="auto"/>
        </w:rPr>
        <w:tab/>
        <w:t>Amend the bill, as and if amended, by striking SECTION 1 and inserting:</w:t>
      </w:r>
    </w:p>
    <w:p w:rsidR="00670D98" w:rsidRPr="00E76992" w:rsidRDefault="00670D98" w:rsidP="00670D98">
      <w:pPr>
        <w:rPr>
          <w:snapToGrid w:val="0"/>
          <w:color w:val="auto"/>
        </w:rPr>
      </w:pPr>
      <w:r>
        <w:rPr>
          <w:snapToGrid w:val="0"/>
        </w:rPr>
        <w:tab/>
      </w:r>
      <w:r w:rsidRPr="00E76992">
        <w:rPr>
          <w:snapToGrid w:val="0"/>
          <w:color w:val="auto"/>
        </w:rPr>
        <w:t>/</w:t>
      </w:r>
      <w:r w:rsidRPr="00E76992">
        <w:rPr>
          <w:snapToGrid w:val="0"/>
          <w:color w:val="auto"/>
        </w:rPr>
        <w:tab/>
        <w:t>SECTION</w:t>
      </w:r>
      <w:r w:rsidRPr="00E76992">
        <w:rPr>
          <w:snapToGrid w:val="0"/>
          <w:color w:val="auto"/>
        </w:rPr>
        <w:tab/>
        <w:t>1.</w:t>
      </w:r>
      <w:r w:rsidRPr="00E76992">
        <w:rPr>
          <w:snapToGrid w:val="0"/>
          <w:color w:val="auto"/>
        </w:rPr>
        <w:tab/>
        <w:t>Section 38</w:t>
      </w:r>
      <w:r w:rsidRPr="00E76992">
        <w:rPr>
          <w:snapToGrid w:val="0"/>
          <w:color w:val="auto"/>
        </w:rPr>
        <w:noBreakHyphen/>
        <w:t>75</w:t>
      </w:r>
      <w:r w:rsidRPr="00E76992">
        <w:rPr>
          <w:snapToGrid w:val="0"/>
          <w:color w:val="auto"/>
        </w:rPr>
        <w:noBreakHyphen/>
        <w:t>485 of the 1976 Code is amended to read:</w:t>
      </w:r>
    </w:p>
    <w:p w:rsidR="00670D98" w:rsidRPr="00E76992" w:rsidRDefault="00670D98" w:rsidP="00670D98">
      <w:pPr>
        <w:rPr>
          <w:color w:val="auto"/>
        </w:rPr>
      </w:pPr>
      <w:r w:rsidRPr="00E76992">
        <w:rPr>
          <w:snapToGrid w:val="0"/>
          <w:color w:val="auto"/>
        </w:rPr>
        <w:tab/>
        <w:t>“Section 38</w:t>
      </w:r>
      <w:r w:rsidRPr="00E76992">
        <w:rPr>
          <w:snapToGrid w:val="0"/>
          <w:color w:val="auto"/>
        </w:rPr>
        <w:noBreakHyphen/>
        <w:t>75</w:t>
      </w:r>
      <w:r w:rsidRPr="00E76992">
        <w:rPr>
          <w:snapToGrid w:val="0"/>
          <w:color w:val="auto"/>
        </w:rPr>
        <w:noBreakHyphen/>
        <w:t>485.</w:t>
      </w:r>
      <w:r w:rsidRPr="00E76992">
        <w:rPr>
          <w:snapToGrid w:val="0"/>
          <w:color w:val="auto"/>
        </w:rPr>
        <w:tab/>
      </w:r>
      <w:r w:rsidRPr="00E76992">
        <w:rPr>
          <w:color w:val="auto"/>
        </w:rPr>
        <w:t>(A)</w:t>
      </w:r>
      <w:r w:rsidRPr="00E76992">
        <w:rPr>
          <w:color w:val="auto"/>
        </w:rPr>
        <w:tab/>
        <w:t xml:space="preserve">There is established within the Department of Insurance, the South Carolina Hurricane </w:t>
      </w:r>
      <w:r w:rsidRPr="00E76992">
        <w:rPr>
          <w:color w:val="auto"/>
          <w:u w:val="single"/>
        </w:rPr>
        <w:t>and Flood</w:t>
      </w:r>
      <w:r w:rsidRPr="00E76992">
        <w:rPr>
          <w:color w:val="auto"/>
        </w:rPr>
        <w:t xml:space="preserve"> Damage Mitigation Program. The advisory committee, established pursuant to Section 38</w:t>
      </w:r>
      <w:r w:rsidRPr="00E76992">
        <w:rPr>
          <w:color w:val="auto"/>
        </w:rPr>
        <w:noBreakHyphen/>
        <w:t>75</w:t>
      </w:r>
      <w:r w:rsidRPr="00E76992">
        <w:rPr>
          <w:color w:val="auto"/>
        </w:rPr>
        <w:noBreakHyphen/>
        <w:t>470, shall provide advice and assistance to the program administrator with regard to his administration of the program.</w:t>
      </w:r>
    </w:p>
    <w:p w:rsidR="00670D98" w:rsidRPr="00E76992" w:rsidRDefault="00670D98" w:rsidP="00670D98">
      <w:pPr>
        <w:rPr>
          <w:color w:val="auto"/>
        </w:rPr>
      </w:pPr>
      <w:r w:rsidRPr="00E76992">
        <w:rPr>
          <w:color w:val="auto"/>
        </w:rPr>
        <w:tab/>
        <w:t>(B)</w:t>
      </w:r>
      <w:r w:rsidRPr="00E76992">
        <w:rPr>
          <w:color w:val="auto"/>
        </w:rPr>
        <w:tab/>
        <w:t xml:space="preserve">This section does not create an entitlement for property owners or obligate the State in any way to fund the inspection or retrofitting of </w:t>
      </w:r>
      <w:r w:rsidRPr="00E76992">
        <w:rPr>
          <w:color w:val="auto"/>
        </w:rPr>
        <w:lastRenderedPageBreak/>
        <w:t>residential property in this State. Implementation of this program is subject to annual legislative appropriations.</w:t>
      </w:r>
    </w:p>
    <w:p w:rsidR="00670D98" w:rsidRPr="00E76992" w:rsidRDefault="00670D98" w:rsidP="00670D98">
      <w:pPr>
        <w:rPr>
          <w:color w:val="auto"/>
        </w:rPr>
      </w:pPr>
      <w:r w:rsidRPr="00E76992">
        <w:rPr>
          <w:color w:val="auto"/>
        </w:rPr>
        <w:tab/>
        <w:t>(C)</w:t>
      </w:r>
      <w:r w:rsidRPr="00E76992">
        <w:rPr>
          <w:color w:val="auto"/>
        </w:rPr>
        <w:tab/>
        <w:t xml:space="preserve">The program shall develop and implement a comprehensive and coordinated approach for hurricane </w:t>
      </w:r>
      <w:r w:rsidRPr="00E76992">
        <w:rPr>
          <w:color w:val="auto"/>
          <w:u w:val="single"/>
        </w:rPr>
        <w:t>and flood</w:t>
      </w:r>
      <w:r w:rsidRPr="00E76992">
        <w:rPr>
          <w:color w:val="auto"/>
        </w:rPr>
        <w:t xml:space="preserve"> damage mitigation that includes the following:</w:t>
      </w:r>
    </w:p>
    <w:p w:rsidR="00670D98" w:rsidRPr="00E76992" w:rsidRDefault="00670D98" w:rsidP="00670D98">
      <w:pPr>
        <w:rPr>
          <w:color w:val="auto"/>
        </w:rPr>
      </w:pPr>
      <w:r w:rsidRPr="00E76992">
        <w:rPr>
          <w:color w:val="auto"/>
        </w:rPr>
        <w:tab/>
      </w:r>
      <w:r w:rsidRPr="00E76992">
        <w:rPr>
          <w:color w:val="auto"/>
        </w:rPr>
        <w:tab/>
        <w:t>(1)</w:t>
      </w:r>
      <w:r w:rsidRPr="00E76992">
        <w:rPr>
          <w:color w:val="auto"/>
        </w:rPr>
        <w:tab/>
        <w:t>The program may award matching or nonmatching grants based upon the availability of funds. The program administrator also shall apply for financial grants to be used to assist single</w:t>
      </w:r>
      <w:r w:rsidRPr="00E76992">
        <w:rPr>
          <w:color w:val="auto"/>
        </w:rPr>
        <w:noBreakHyphen/>
        <w:t>family, site</w:t>
      </w:r>
      <w:r w:rsidRPr="00E76992">
        <w:rPr>
          <w:color w:val="auto"/>
        </w:rPr>
        <w:noBreakHyphen/>
        <w:t>built or manufactured or modular, owner</w:t>
      </w:r>
      <w:r w:rsidRPr="00E76992">
        <w:rPr>
          <w:color w:val="auto"/>
        </w:rPr>
        <w:noBreakHyphen/>
        <w:t xml:space="preserve">occupied, residential property owners to retrofit their primary legal residence to make them less vulnerable to hurricane </w:t>
      </w:r>
      <w:r w:rsidRPr="00E76992">
        <w:rPr>
          <w:color w:val="auto"/>
          <w:u w:val="single"/>
        </w:rPr>
        <w:t>or flood</w:t>
      </w:r>
      <w:r w:rsidRPr="00E76992">
        <w:rPr>
          <w:color w:val="auto"/>
        </w:rPr>
        <w:t xml:space="preserve"> damage.</w:t>
      </w:r>
    </w:p>
    <w:p w:rsidR="00670D98" w:rsidRPr="00E76992" w:rsidRDefault="00670D98" w:rsidP="00670D98">
      <w:pPr>
        <w:rPr>
          <w:color w:val="auto"/>
        </w:rPr>
      </w:pPr>
      <w:r w:rsidRPr="00E76992">
        <w:rPr>
          <w:color w:val="auto"/>
        </w:rPr>
        <w:tab/>
      </w:r>
      <w:r w:rsidRPr="00E76992">
        <w:rPr>
          <w:color w:val="auto"/>
        </w:rPr>
        <w:tab/>
      </w:r>
      <w:r w:rsidRPr="00E76992">
        <w:rPr>
          <w:color w:val="auto"/>
        </w:rPr>
        <w:tab/>
        <w:t>(a)</w:t>
      </w:r>
      <w:r w:rsidRPr="00E76992">
        <w:rPr>
          <w:color w:val="auto"/>
        </w:rPr>
        <w:tab/>
        <w:t>To be eligible for a matching grant, a residential property must:</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 xml:space="preserve">(i) </w:t>
      </w:r>
      <w:r w:rsidRPr="00E76992">
        <w:rPr>
          <w:color w:val="auto"/>
        </w:rPr>
        <w:tab/>
        <w:t>be the applicant’s primary legal residence;</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w:t>
      </w:r>
      <w:r w:rsidRPr="00E76992">
        <w:rPr>
          <w:color w:val="auto"/>
        </w:rPr>
        <w:tab/>
        <w:t>be actually owned and occupied by the applicant;</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(iii)</w:t>
      </w:r>
      <w:r w:rsidRPr="00E76992">
        <w:rPr>
          <w:color w:val="auto"/>
        </w:rPr>
        <w:tab/>
        <w:t>be the owner’s legal residence as described in Section 12</w:t>
      </w:r>
      <w:r w:rsidRPr="00E76992">
        <w:rPr>
          <w:color w:val="auto"/>
        </w:rPr>
        <w:noBreakHyphen/>
        <w:t>43</w:t>
      </w:r>
      <w:r w:rsidRPr="00E76992">
        <w:rPr>
          <w:color w:val="auto"/>
        </w:rPr>
        <w:noBreakHyphen/>
        <w:t>220(c);</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(iv)</w:t>
      </w:r>
      <w:r w:rsidRPr="00E76992">
        <w:rPr>
          <w:color w:val="auto"/>
        </w:rPr>
        <w:tab/>
        <w:t>be a single family, site</w:t>
      </w:r>
      <w:r w:rsidRPr="00E76992">
        <w:rPr>
          <w:color w:val="auto"/>
        </w:rPr>
        <w:noBreakHyphen/>
        <w:t>built, manufactured, or modular, owner</w:t>
      </w:r>
      <w:r w:rsidRPr="00E76992">
        <w:rPr>
          <w:color w:val="auto"/>
        </w:rPr>
        <w:noBreakHyphen/>
        <w:t>occupied residential property;</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(v)</w:t>
      </w:r>
      <w:r w:rsidRPr="00E76992">
        <w:rPr>
          <w:color w:val="auto"/>
        </w:rPr>
        <w:tab/>
        <w:t>be a residential property covered by a current homeowners or dwelling insurance policy that:</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r>
      <w:r w:rsidRPr="00E76992">
        <w:rPr>
          <w:color w:val="auto"/>
        </w:rPr>
        <w:tab/>
        <w:t>(A)</w:t>
      </w:r>
      <w:r w:rsidRPr="00E76992">
        <w:rPr>
          <w:color w:val="auto"/>
        </w:rPr>
        <w:tab/>
        <w:t>is issued by an insurer licensed in this State or a surplus lines insurer, where the policy is lawfully placed by a broker authorized to do business in this State; and</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r>
      <w:r w:rsidRPr="00E76992">
        <w:rPr>
          <w:color w:val="auto"/>
        </w:rPr>
        <w:tab/>
        <w:t>(B)</w:t>
      </w:r>
      <w:r w:rsidRPr="00E76992">
        <w:rPr>
          <w:color w:val="auto"/>
        </w:rPr>
        <w:tab/>
        <w:t>provides insurance coverage of the residential property equal to or greater than the fair market value of the residential property as defined in Section 12</w:t>
      </w:r>
      <w:r w:rsidRPr="00E76992">
        <w:rPr>
          <w:color w:val="auto"/>
        </w:rPr>
        <w:noBreakHyphen/>
        <w:t>37</w:t>
      </w:r>
      <w:r w:rsidRPr="00E76992">
        <w:rPr>
          <w:color w:val="auto"/>
        </w:rPr>
        <w:noBreakHyphen/>
        <w:t>3135(a)(2) and reflected in the county records;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(vi)</w:t>
      </w:r>
      <w:r w:rsidRPr="00E76992">
        <w:rPr>
          <w:color w:val="auto"/>
        </w:rPr>
        <w:tab/>
        <w:t xml:space="preserve">have undergone an acceptable wind certification and hurricane mitigation inspection </w:t>
      </w:r>
      <w:r w:rsidRPr="00E76992">
        <w:rPr>
          <w:color w:val="auto"/>
          <w:u w:val="single"/>
        </w:rPr>
        <w:t>or flood inspection</w:t>
      </w:r>
      <w:r w:rsidRPr="00E76992">
        <w:rPr>
          <w:color w:val="auto"/>
        </w:rPr>
        <w:t xml:space="preserve"> in accordance with program requirements.</w:t>
      </w:r>
    </w:p>
    <w:p w:rsidR="00670D98" w:rsidRPr="00E76992" w:rsidRDefault="00670D98" w:rsidP="00670D98">
      <w:pPr>
        <w:rPr>
          <w:color w:val="auto"/>
        </w:rPr>
      </w:pPr>
      <w:r w:rsidRPr="00E76992">
        <w:rPr>
          <w:color w:val="auto"/>
        </w:rPr>
        <w:tab/>
      </w:r>
      <w:r w:rsidRPr="00E76992">
        <w:rPr>
          <w:color w:val="auto"/>
        </w:rPr>
        <w:tab/>
      </w:r>
      <w:r w:rsidRPr="00E76992">
        <w:rPr>
          <w:color w:val="auto"/>
        </w:rPr>
        <w:tab/>
        <w:t>(b)</w:t>
      </w:r>
      <w:r w:rsidRPr="00E76992">
        <w:rPr>
          <w:color w:val="auto"/>
        </w:rPr>
        <w:tab/>
        <w:t>All matching grants must be matched on a dollar</w:t>
      </w:r>
      <w:r w:rsidRPr="00E76992">
        <w:rPr>
          <w:color w:val="auto"/>
        </w:rPr>
        <w:noBreakHyphen/>
        <w:t>for</w:t>
      </w:r>
      <w:r w:rsidRPr="00E76992">
        <w:rPr>
          <w:color w:val="auto"/>
        </w:rPr>
        <w:noBreakHyphen/>
        <w:t>dollar basis for a total of ten thousand dollars for the mitigation project. No grant issued by the program for any mitigation project for a residential property may exceed five thousand dollars.</w:t>
      </w:r>
    </w:p>
    <w:p w:rsidR="00670D98" w:rsidRPr="00E76992" w:rsidRDefault="00670D98" w:rsidP="00670D98">
      <w:pPr>
        <w:rPr>
          <w:color w:val="auto"/>
        </w:rPr>
      </w:pPr>
      <w:r w:rsidRPr="00E76992">
        <w:rPr>
          <w:color w:val="auto"/>
        </w:rPr>
        <w:tab/>
      </w:r>
      <w:r w:rsidRPr="00E76992">
        <w:rPr>
          <w:color w:val="auto"/>
        </w:rPr>
        <w:tab/>
      </w:r>
      <w:r w:rsidRPr="00E76992">
        <w:rPr>
          <w:color w:val="auto"/>
        </w:rPr>
        <w:tab/>
        <w:t>(c)</w:t>
      </w:r>
      <w:r w:rsidRPr="00E76992">
        <w:rPr>
          <w:color w:val="auto"/>
        </w:rPr>
        <w:tab/>
        <w:t>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670D98" w:rsidRPr="00E76992" w:rsidRDefault="00670D98" w:rsidP="00670D98">
      <w:pPr>
        <w:rPr>
          <w:color w:val="auto"/>
        </w:rPr>
      </w:pPr>
      <w:r w:rsidRPr="00E76992">
        <w:rPr>
          <w:color w:val="auto"/>
        </w:rPr>
        <w:lastRenderedPageBreak/>
        <w:tab/>
      </w:r>
      <w:r w:rsidRPr="00E76992">
        <w:rPr>
          <w:color w:val="auto"/>
        </w:rPr>
        <w:tab/>
      </w:r>
      <w:r w:rsidRPr="00E76992">
        <w:rPr>
          <w:color w:val="auto"/>
        </w:rPr>
        <w:tab/>
        <w:t>(d)</w:t>
      </w:r>
      <w:r w:rsidRPr="00E76992">
        <w:rPr>
          <w:color w:val="auto"/>
        </w:rPr>
        <w:tab/>
        <w:t>Matching fund grants also must be made available to local governments and nonprofit entities, on a first</w:t>
      </w:r>
      <w:r w:rsidRPr="00E76992">
        <w:rPr>
          <w:color w:val="auto"/>
        </w:rPr>
        <w:noBreakHyphen/>
        <w:t>come, first</w:t>
      </w:r>
      <w:r w:rsidRPr="00E76992">
        <w:rPr>
          <w:color w:val="auto"/>
        </w:rPr>
        <w:noBreakHyphen/>
        <w:t>served basis, for projects that reduce hurricane damage to single</w:t>
      </w:r>
      <w:r w:rsidRPr="00E76992">
        <w:rPr>
          <w:color w:val="auto"/>
        </w:rPr>
        <w:noBreakHyphen/>
        <w:t>family, site</w:t>
      </w:r>
      <w:r w:rsidRPr="00E76992">
        <w:rPr>
          <w:color w:val="auto"/>
        </w:rPr>
        <w:noBreakHyphen/>
        <w:t>built or manufactured or modular owner</w:t>
      </w:r>
      <w:r w:rsidRPr="00E76992">
        <w:rPr>
          <w:color w:val="auto"/>
        </w:rPr>
        <w:noBreakHyphen/>
        <w:t>occupied, residential property, provided that:</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 xml:space="preserve">(i) </w:t>
      </w:r>
      <w:r w:rsidRPr="00E76992">
        <w:rPr>
          <w:color w:val="auto"/>
        </w:rPr>
        <w:tab/>
        <w:t>no matching grant for any one local government or nonprofit entity may exceed fifty thousand dollars in any fiscal year;</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w:t>
      </w:r>
      <w:r w:rsidRPr="00E76992">
        <w:rPr>
          <w:color w:val="auto"/>
        </w:rPr>
        <w:tab/>
        <w:t>the total amount of matching grants awarded to all local governments and nonprofit entities combined may not exceed two hundred fifty thousand dollars in any fiscal year; and</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(iii)</w:t>
      </w:r>
      <w:r w:rsidRPr="00E76992">
        <w:rPr>
          <w:color w:val="auto"/>
        </w:rPr>
        <w:tab/>
        <w:t>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670D98" w:rsidRPr="00E76992" w:rsidRDefault="00670D98" w:rsidP="00670D98">
      <w:pPr>
        <w:rPr>
          <w:color w:val="auto"/>
        </w:rPr>
      </w:pPr>
      <w:r w:rsidRPr="00E76992">
        <w:rPr>
          <w:color w:val="auto"/>
        </w:rPr>
        <w:tab/>
      </w:r>
      <w:r w:rsidRPr="00E76992">
        <w:rPr>
          <w:color w:val="auto"/>
        </w:rPr>
        <w:tab/>
      </w:r>
      <w:r w:rsidRPr="00E76992">
        <w:rPr>
          <w:color w:val="auto"/>
        </w:rPr>
        <w:tab/>
        <w:t>(e)</w:t>
      </w:r>
      <w:r w:rsidRPr="00E76992">
        <w:rPr>
          <w:color w:val="auto"/>
        </w:rPr>
        <w:tab/>
        <w:t>Grants may be used for the following improvements: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 xml:space="preserve">(i) </w:t>
      </w:r>
      <w:r w:rsidRPr="00E76992">
        <w:rPr>
          <w:color w:val="auto"/>
        </w:rPr>
        <w:tab/>
      </w:r>
      <w:r w:rsidRPr="00E76992">
        <w:rPr>
          <w:color w:val="auto"/>
        </w:rPr>
        <w:tab/>
        <w:t>roof deck attachment;</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w:t>
      </w:r>
      <w:r w:rsidRPr="00E76992">
        <w:rPr>
          <w:color w:val="auto"/>
        </w:rPr>
        <w:tab/>
      </w:r>
      <w:r w:rsidRPr="00E76992">
        <w:rPr>
          <w:color w:val="auto"/>
        </w:rPr>
        <w:tab/>
        <w:t>secondary water barrier;</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(iii)</w:t>
      </w:r>
      <w:r w:rsidRPr="00E76992">
        <w:rPr>
          <w:color w:val="auto"/>
        </w:rPr>
        <w:tab/>
      </w:r>
      <w:r w:rsidR="004C1F17">
        <w:rPr>
          <w:color w:val="auto"/>
        </w:rPr>
        <w:tab/>
      </w:r>
      <w:r w:rsidRPr="00E76992">
        <w:rPr>
          <w:color w:val="auto"/>
        </w:rPr>
        <w:t>roof covering;</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(iv)</w:t>
      </w:r>
      <w:r w:rsidRPr="00E76992">
        <w:rPr>
          <w:color w:val="auto"/>
        </w:rPr>
        <w:tab/>
      </w:r>
      <w:r w:rsidRPr="00E76992">
        <w:rPr>
          <w:color w:val="auto"/>
        </w:rPr>
        <w:tab/>
        <w:t>brace gable ends;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(v)</w:t>
      </w:r>
      <w:r w:rsidRPr="00E76992">
        <w:rPr>
          <w:color w:val="auto"/>
        </w:rPr>
        <w:tab/>
      </w:r>
      <w:r w:rsidRPr="00E76992">
        <w:rPr>
          <w:color w:val="auto"/>
        </w:rPr>
        <w:tab/>
        <w:t>reinforce roof</w:t>
      </w:r>
      <w:r w:rsidRPr="00E76992">
        <w:rPr>
          <w:color w:val="auto"/>
        </w:rPr>
        <w:noBreakHyphen/>
        <w:t>to</w:t>
      </w:r>
      <w:r w:rsidRPr="00E76992">
        <w:rPr>
          <w:color w:val="auto"/>
        </w:rPr>
        <w:noBreakHyphen/>
        <w:t>wall connections;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(vi)</w:t>
      </w:r>
      <w:r w:rsidRPr="00E76992">
        <w:rPr>
          <w:color w:val="auto"/>
        </w:rPr>
        <w:tab/>
        <w:t xml:space="preserve"> </w:t>
      </w:r>
      <w:r w:rsidRPr="00E76992">
        <w:rPr>
          <w:color w:val="auto"/>
        </w:rPr>
        <w:tab/>
        <w:t>opening protection;</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(vii)</w:t>
      </w:r>
      <w:r w:rsidRPr="00E76992">
        <w:rPr>
          <w:color w:val="auto"/>
        </w:rPr>
        <w:tab/>
      </w:r>
      <w:r w:rsidRPr="00E76992">
        <w:rPr>
          <w:color w:val="auto"/>
        </w:rPr>
        <w:tab/>
        <w:t>exterior doors, including garage doors;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(viii)</w:t>
      </w:r>
      <w:r w:rsidRPr="00E76992">
        <w:rPr>
          <w:color w:val="auto"/>
        </w:rPr>
        <w:tab/>
        <w:t>tie downs;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(ix)</w:t>
      </w:r>
      <w:r w:rsidRPr="00E76992">
        <w:rPr>
          <w:color w:val="auto"/>
        </w:rPr>
        <w:tab/>
      </w:r>
      <w:r w:rsidRPr="00E76992">
        <w:rPr>
          <w:color w:val="auto"/>
        </w:rPr>
        <w:tab/>
        <w:t>problems associated with weakened trusses, studs, and other structural components;</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(x)</w:t>
      </w:r>
      <w:r w:rsidRPr="00E76992">
        <w:rPr>
          <w:color w:val="auto"/>
        </w:rPr>
        <w:tab/>
      </w:r>
      <w:r w:rsidRPr="00E76992">
        <w:rPr>
          <w:color w:val="auto"/>
        </w:rPr>
        <w:tab/>
        <w:t xml:space="preserve">inspection and repair or replacement of manufactured home piers, anchors, and tiedown straps; </w:t>
      </w:r>
      <w:r w:rsidRPr="00E76992">
        <w:rPr>
          <w:strike/>
          <w:color w:val="auto"/>
        </w:rPr>
        <w:t>and</w:t>
      </w:r>
    </w:p>
    <w:p w:rsidR="00670D98" w:rsidRPr="00E76992" w:rsidRDefault="00670D98" w:rsidP="00670D98">
      <w:pPr>
        <w:rPr>
          <w:color w:val="auto"/>
          <w:u w:val="single"/>
        </w:rPr>
      </w:pPr>
      <w:r w:rsidRPr="00E76992">
        <w:rPr>
          <w:color w:val="auto"/>
        </w:rPr>
        <w:tab/>
      </w:r>
      <w:r w:rsidRPr="00E76992">
        <w:rPr>
          <w:color w:val="auto"/>
        </w:rPr>
        <w:tab/>
      </w:r>
      <w:r w:rsidRPr="00E76992">
        <w:rPr>
          <w:color w:val="auto"/>
        </w:rPr>
        <w:tab/>
      </w:r>
      <w:r w:rsidRPr="00E76992">
        <w:rPr>
          <w:color w:val="auto"/>
        </w:rPr>
        <w:tab/>
        <w:t>(xi)</w:t>
      </w:r>
      <w:r w:rsidRPr="00E76992">
        <w:rPr>
          <w:color w:val="auto"/>
        </w:rPr>
        <w:tab/>
      </w:r>
      <w:r w:rsidRPr="00E76992">
        <w:rPr>
          <w:color w:val="auto"/>
        </w:rPr>
        <w:tab/>
      </w:r>
      <w:r w:rsidRPr="00E76992">
        <w:rPr>
          <w:color w:val="auto"/>
          <w:u w:val="single"/>
        </w:rPr>
        <w:t>raise the dwelling above the minimum required elevation standards;</w:t>
      </w:r>
    </w:p>
    <w:p w:rsidR="00670D98" w:rsidRPr="00E76992" w:rsidRDefault="00670D98" w:rsidP="00670D98">
      <w:pPr>
        <w:rPr>
          <w:color w:val="auto"/>
          <w:u w:val="single"/>
        </w:rPr>
      </w:pPr>
      <w:r w:rsidRPr="00E76992">
        <w:rPr>
          <w:color w:val="auto"/>
        </w:rPr>
        <w:tab/>
      </w:r>
      <w:r w:rsidRPr="00E76992">
        <w:rPr>
          <w:color w:val="auto"/>
        </w:rPr>
        <w:tab/>
      </w:r>
      <w:r w:rsidRPr="00E76992">
        <w:rPr>
          <w:color w:val="auto"/>
        </w:rPr>
        <w:tab/>
      </w:r>
      <w:r w:rsidRPr="00E76992">
        <w:rPr>
          <w:color w:val="auto"/>
        </w:rPr>
        <w:tab/>
      </w:r>
      <w:r w:rsidRPr="00E76992">
        <w:rPr>
          <w:color w:val="auto"/>
          <w:u w:val="single"/>
        </w:rPr>
        <w:t>(xii)</w:t>
      </w:r>
      <w:r w:rsidRPr="00E76992">
        <w:rPr>
          <w:color w:val="auto"/>
        </w:rPr>
        <w:tab/>
      </w:r>
      <w:r w:rsidRPr="00E76992">
        <w:rPr>
          <w:color w:val="auto"/>
        </w:rPr>
        <w:tab/>
      </w:r>
      <w:r w:rsidRPr="00E76992">
        <w:rPr>
          <w:color w:val="auto"/>
          <w:u w:val="single"/>
        </w:rPr>
        <w:t>add vents to enclosures;</w:t>
      </w:r>
    </w:p>
    <w:p w:rsidR="00670D98" w:rsidRPr="00E76992" w:rsidRDefault="00670D98" w:rsidP="00670D98">
      <w:pPr>
        <w:rPr>
          <w:color w:val="auto"/>
          <w:u w:val="single"/>
        </w:rPr>
      </w:pPr>
      <w:r w:rsidRPr="00E76992">
        <w:rPr>
          <w:color w:val="auto"/>
        </w:rPr>
        <w:tab/>
      </w:r>
      <w:r w:rsidRPr="00E76992">
        <w:rPr>
          <w:color w:val="auto"/>
        </w:rPr>
        <w:tab/>
      </w:r>
      <w:r w:rsidRPr="00E76992">
        <w:rPr>
          <w:color w:val="auto"/>
        </w:rPr>
        <w:tab/>
      </w:r>
      <w:r w:rsidRPr="00E76992">
        <w:rPr>
          <w:color w:val="auto"/>
        </w:rPr>
        <w:tab/>
      </w:r>
      <w:r w:rsidRPr="00E76992">
        <w:rPr>
          <w:color w:val="auto"/>
          <w:u w:val="single"/>
        </w:rPr>
        <w:t>(xiii)</w:t>
      </w:r>
      <w:r w:rsidRPr="00E76992">
        <w:rPr>
          <w:color w:val="auto"/>
        </w:rPr>
        <w:tab/>
      </w:r>
      <w:r w:rsidRPr="00E76992">
        <w:rPr>
          <w:color w:val="auto"/>
          <w:u w:val="single"/>
        </w:rPr>
        <w:t>install breakaway walls;</w:t>
      </w:r>
    </w:p>
    <w:p w:rsidR="00670D98" w:rsidRPr="00E76992" w:rsidRDefault="00670D98" w:rsidP="00670D98">
      <w:pPr>
        <w:rPr>
          <w:color w:val="auto"/>
          <w:u w:val="single"/>
        </w:rPr>
      </w:pPr>
      <w:r w:rsidRPr="00E76992">
        <w:rPr>
          <w:color w:val="auto"/>
        </w:rPr>
        <w:tab/>
      </w:r>
      <w:r w:rsidRPr="00E76992">
        <w:rPr>
          <w:color w:val="auto"/>
        </w:rPr>
        <w:tab/>
      </w:r>
      <w:r w:rsidRPr="00E76992">
        <w:rPr>
          <w:color w:val="auto"/>
        </w:rPr>
        <w:tab/>
      </w:r>
      <w:r w:rsidRPr="00E76992">
        <w:rPr>
          <w:color w:val="auto"/>
        </w:rPr>
        <w:tab/>
      </w:r>
      <w:r w:rsidRPr="00E76992">
        <w:rPr>
          <w:color w:val="auto"/>
          <w:u w:val="single"/>
        </w:rPr>
        <w:t>(xiv)</w:t>
      </w:r>
      <w:r w:rsidRPr="00E76992">
        <w:rPr>
          <w:color w:val="auto"/>
        </w:rPr>
        <w:tab/>
      </w:r>
      <w:r w:rsidRPr="00E76992">
        <w:rPr>
          <w:color w:val="auto"/>
        </w:rPr>
        <w:tab/>
      </w:r>
      <w:r w:rsidRPr="00E76992">
        <w:rPr>
          <w:color w:val="auto"/>
          <w:u w:val="single"/>
        </w:rPr>
        <w:t>relocate the dwelling further from the flood source, if possible; and</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r>
      <w:r w:rsidRPr="00E76992">
        <w:rPr>
          <w:color w:val="auto"/>
          <w:u w:val="single"/>
        </w:rPr>
        <w:t>(xv)</w:t>
      </w:r>
      <w:r w:rsidRPr="00E76992">
        <w:rPr>
          <w:color w:val="auto"/>
        </w:rPr>
        <w:tab/>
      </w:r>
      <w:r w:rsidRPr="00E76992">
        <w:rPr>
          <w:color w:val="auto"/>
        </w:rPr>
        <w:tab/>
        <w:t>any other mitigation techniques approved by the advisory committee.</w:t>
      </w:r>
    </w:p>
    <w:p w:rsidR="00670D98" w:rsidRPr="00E76992" w:rsidRDefault="00670D98" w:rsidP="00670D98">
      <w:pPr>
        <w:rPr>
          <w:color w:val="auto"/>
        </w:rPr>
      </w:pPr>
      <w:r w:rsidRPr="00E76992">
        <w:rPr>
          <w:color w:val="auto"/>
        </w:rPr>
        <w:tab/>
      </w:r>
      <w:r w:rsidRPr="00E76992">
        <w:rPr>
          <w:color w:val="auto"/>
        </w:rPr>
        <w:tab/>
      </w:r>
      <w:r w:rsidRPr="00E76992">
        <w:rPr>
          <w:color w:val="auto"/>
        </w:rPr>
        <w:tab/>
        <w:t>(f)</w:t>
      </w:r>
      <w:r w:rsidRPr="00E76992">
        <w:rPr>
          <w:color w:val="auto"/>
        </w:rPr>
        <w:tab/>
        <w:t>To be eligible for a nonmatching grant, a residential property must comply with the requirements set forth in subsection (C)(1)(a), (c), and (e).</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 xml:space="preserve">(i) </w:t>
      </w:r>
      <w:r w:rsidRPr="00E76992">
        <w:rPr>
          <w:color w:val="auto"/>
        </w:rPr>
        <w:tab/>
        <w:t xml:space="preserve">For nonmatching grants, applicants who otherwise meet the requirements of subitems (a), (c), and (e) may be eligible for a grant </w:t>
      </w:r>
      <w:r w:rsidRPr="00E76992">
        <w:rPr>
          <w:color w:val="auto"/>
        </w:rPr>
        <w:lastRenderedPageBreak/>
        <w:t>of up to five thousand dollars and may not be required to provide a matching amount to receive the grant. These grants must be used to retrofit single</w:t>
      </w:r>
      <w:r w:rsidRPr="00E76992">
        <w:rPr>
          <w:color w:val="auto"/>
        </w:rPr>
        <w:noBreakHyphen/>
        <w:t>family, site</w:t>
      </w:r>
      <w:r w:rsidRPr="00E76992">
        <w:rPr>
          <w:color w:val="auto"/>
        </w:rPr>
        <w:noBreakHyphen/>
        <w:t>built or manufactured or modular, owner</w:t>
      </w:r>
      <w:r w:rsidRPr="00E76992">
        <w:rPr>
          <w:color w:val="auto"/>
        </w:rPr>
        <w:noBreakHyphen/>
        <w:t xml:space="preserve">occupied, residential properties in order to make them less vulnerable to hurricane </w:t>
      </w:r>
      <w:r w:rsidRPr="00E76992">
        <w:rPr>
          <w:color w:val="auto"/>
          <w:u w:val="single"/>
        </w:rPr>
        <w:t>or flood</w:t>
      </w:r>
      <w:r w:rsidRPr="00E76992">
        <w:rPr>
          <w:color w:val="auto"/>
        </w:rPr>
        <w:t xml:space="preserve"> damage. The grant must be used for the retrofitting measures set forth in Section 38</w:t>
      </w:r>
      <w:r w:rsidRPr="00E76992">
        <w:rPr>
          <w:color w:val="auto"/>
        </w:rPr>
        <w:noBreakHyphen/>
        <w:t>75</w:t>
      </w:r>
      <w:r w:rsidRPr="00E76992">
        <w:rPr>
          <w:color w:val="auto"/>
        </w:rPr>
        <w:noBreakHyphen/>
        <w:t>485(C)(1)(e).</w:t>
      </w:r>
    </w:p>
    <w:p w:rsidR="00670D98" w:rsidRPr="00E76992" w:rsidRDefault="00670D98" w:rsidP="00670D98">
      <w:pPr>
        <w:rPr>
          <w:color w:val="auto"/>
        </w:rPr>
      </w:pPr>
      <w:r w:rsidRPr="00E76992">
        <w:rPr>
          <w:color w:val="auto"/>
        </w:rPr>
        <w:tab/>
      </w:r>
      <w:r w:rsidRPr="00E76992">
        <w:rPr>
          <w:color w:val="auto"/>
        </w:rPr>
        <w:tab/>
      </w:r>
      <w:r w:rsidRPr="00E76992">
        <w:rPr>
          <w:color w:val="auto"/>
        </w:rPr>
        <w:tab/>
      </w:r>
      <w:r w:rsidRPr="00E76992">
        <w:rPr>
          <w:color w:val="auto"/>
        </w:rPr>
        <w:tab/>
        <w:t>(ii)</w:t>
      </w:r>
      <w:r w:rsidRPr="00E76992">
        <w:rPr>
          <w:color w:val="auto"/>
        </w:rPr>
        <w:tab/>
        <w:t>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w:t>
      </w:r>
    </w:p>
    <w:p w:rsidR="00670D98" w:rsidRPr="00E76992" w:rsidRDefault="00670D98" w:rsidP="00670D98">
      <w:pPr>
        <w:rPr>
          <w:color w:val="auto"/>
        </w:rPr>
      </w:pPr>
      <w:r w:rsidRPr="00E76992">
        <w:rPr>
          <w:color w:val="auto"/>
        </w:rPr>
        <w:tab/>
      </w:r>
      <w:r w:rsidRPr="00E76992">
        <w:rPr>
          <w:color w:val="auto"/>
        </w:rPr>
        <w:tab/>
        <w:t>(2)</w:t>
      </w:r>
      <w:r w:rsidRPr="00E76992">
        <w:rPr>
          <w:color w:val="auto"/>
        </w:rPr>
        <w:tab/>
        <w:t>The department shall define by regulation the details of the mitigation measures necessary to qualify for the grants described in this section.</w:t>
      </w:r>
    </w:p>
    <w:p w:rsidR="00670D98" w:rsidRPr="00E76992" w:rsidRDefault="00670D98" w:rsidP="00670D98">
      <w:pPr>
        <w:rPr>
          <w:color w:val="auto"/>
        </w:rPr>
      </w:pPr>
      <w:r w:rsidRPr="00E76992">
        <w:rPr>
          <w:color w:val="auto"/>
        </w:rPr>
        <w:tab/>
      </w:r>
      <w:r w:rsidRPr="00E76992">
        <w:rPr>
          <w:color w:val="auto"/>
        </w:rPr>
        <w:tab/>
        <w:t>(3)</w:t>
      </w:r>
      <w:r w:rsidRPr="00E76992">
        <w:rPr>
          <w:color w:val="auto"/>
        </w:rPr>
        <w:tab/>
        <w:t>Multimedia public education, awareness, and advertising efforts designed to specifically address mitigation techniques must be employed, as well as a component to support ongoing consumer resources and referral services.</w:t>
      </w:r>
    </w:p>
    <w:p w:rsidR="00670D98" w:rsidRPr="00E76992" w:rsidRDefault="00670D98" w:rsidP="00670D98">
      <w:pPr>
        <w:rPr>
          <w:color w:val="auto"/>
          <w:u w:val="single"/>
        </w:rPr>
      </w:pPr>
      <w:r w:rsidRPr="00E76992">
        <w:rPr>
          <w:color w:val="auto"/>
        </w:rPr>
        <w:tab/>
      </w:r>
      <w:r w:rsidRPr="00E76992">
        <w:rPr>
          <w:color w:val="auto"/>
        </w:rPr>
        <w:tab/>
        <w:t>(4)</w:t>
      </w:r>
      <w:r w:rsidRPr="00E76992">
        <w:rPr>
          <w:color w:val="auto"/>
        </w:rPr>
        <w:tab/>
        <w:t xml:space="preserve">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 </w:t>
      </w:r>
      <w:r w:rsidRPr="00E76992">
        <w:rPr>
          <w:color w:val="auto"/>
          <w:u w:val="single"/>
        </w:rPr>
        <w:t xml:space="preserve">On July 1, 2018, and July 1, 2019, the amount of remitted premium tax the department may use to implement this program is increased by one percent so that when fully </w:t>
      </w:r>
      <w:r w:rsidRPr="00E76992">
        <w:rPr>
          <w:color w:val="auto"/>
          <w:u w:val="single"/>
        </w:rPr>
        <w:lastRenderedPageBreak/>
        <w:t>phased-in on July 1, 2019, the department may use three percent of the remitted premium taxes to implement this program.</w:t>
      </w:r>
    </w:p>
    <w:p w:rsidR="00670D98" w:rsidRPr="00E76992" w:rsidRDefault="00670D98" w:rsidP="00670D98">
      <w:pPr>
        <w:rPr>
          <w:snapToGrid w:val="0"/>
          <w:color w:val="auto"/>
        </w:rPr>
      </w:pPr>
      <w:r w:rsidRPr="00E76992">
        <w:rPr>
          <w:color w:val="auto"/>
        </w:rPr>
        <w:tab/>
      </w:r>
      <w:r w:rsidRPr="00E76992">
        <w:rPr>
          <w:color w:val="auto"/>
        </w:rPr>
        <w:tab/>
        <w:t>(5)</w:t>
      </w:r>
      <w:r w:rsidRPr="00E76992">
        <w:rPr>
          <w:color w:val="auto"/>
        </w:rPr>
        <w:tab/>
        <w:t>The director or his designee may promulgate regulations necessary to implement the provisions of this article.”  /</w:t>
      </w:r>
    </w:p>
    <w:p w:rsidR="00670D98" w:rsidRPr="00E76992" w:rsidRDefault="00670D98" w:rsidP="00670D98">
      <w:pPr>
        <w:rPr>
          <w:snapToGrid w:val="0"/>
          <w:color w:val="auto"/>
        </w:rPr>
      </w:pPr>
      <w:r w:rsidRPr="00E76992">
        <w:rPr>
          <w:snapToGrid w:val="0"/>
          <w:color w:val="auto"/>
        </w:rPr>
        <w:tab/>
        <w:t>Renumber sections to conform.</w:t>
      </w:r>
    </w:p>
    <w:p w:rsidR="00670D98" w:rsidRDefault="00670D98" w:rsidP="00670D98">
      <w:pPr>
        <w:rPr>
          <w:snapToGrid w:val="0"/>
        </w:rPr>
      </w:pPr>
      <w:r w:rsidRPr="00E76992">
        <w:rPr>
          <w:snapToGrid w:val="0"/>
          <w:color w:val="auto"/>
        </w:rPr>
        <w:tab/>
        <w:t>Amend title to conform.</w:t>
      </w:r>
    </w:p>
    <w:p w:rsidR="00670D98" w:rsidRPr="00E76992" w:rsidRDefault="00670D98" w:rsidP="00670D98">
      <w:pPr>
        <w:rPr>
          <w:snapToGrid w:val="0"/>
          <w:color w:val="auto"/>
        </w:rPr>
      </w:pPr>
    </w:p>
    <w:p w:rsidR="00670D98" w:rsidRDefault="00670D98" w:rsidP="00670D98">
      <w:pPr>
        <w:rPr>
          <w:snapToGrid w:val="0"/>
          <w:color w:val="auto"/>
        </w:rPr>
      </w:pPr>
      <w:r>
        <w:rPr>
          <w:snapToGrid w:val="0"/>
          <w:color w:val="auto"/>
        </w:rPr>
        <w:tab/>
        <w:t>The amendment was adopted.</w:t>
      </w:r>
    </w:p>
    <w:p w:rsidR="00670D98" w:rsidRDefault="00670D98" w:rsidP="00670D98">
      <w:pPr>
        <w:rPr>
          <w:snapToGrid w:val="0"/>
          <w:color w:val="auto"/>
        </w:rPr>
      </w:pPr>
    </w:p>
    <w:p w:rsidR="00670D98" w:rsidRDefault="00670D98" w:rsidP="00670D98">
      <w:pPr>
        <w:rPr>
          <w:snapToGrid w:val="0"/>
          <w:color w:val="auto"/>
        </w:rPr>
      </w:pPr>
      <w:r>
        <w:rPr>
          <w:snapToGrid w:val="0"/>
          <w:color w:val="auto"/>
        </w:rPr>
        <w:tab/>
        <w:t>Senator DAVIS explained the Bill.</w:t>
      </w:r>
    </w:p>
    <w:p w:rsidR="00670D98" w:rsidRPr="00E72749" w:rsidRDefault="00670D98" w:rsidP="00670D98">
      <w:pPr>
        <w:rPr>
          <w:snapToGrid w:val="0"/>
          <w:color w:val="auto"/>
        </w:rPr>
      </w:pPr>
    </w:p>
    <w:p w:rsidR="00670D98" w:rsidRPr="008F5D31" w:rsidRDefault="00670D98" w:rsidP="00670D98">
      <w:pPr>
        <w:pStyle w:val="Header"/>
        <w:rPr>
          <w:bCs/>
          <w:color w:val="auto"/>
          <w:szCs w:val="22"/>
        </w:rPr>
      </w:pPr>
      <w:r w:rsidRPr="008F5D31">
        <w:rPr>
          <w:bCs/>
          <w:color w:val="auto"/>
          <w:szCs w:val="22"/>
        </w:rPr>
        <w:tab/>
        <w:t>The question then was second reading of the Bill.</w:t>
      </w:r>
    </w:p>
    <w:p w:rsidR="00670D98" w:rsidRPr="008F5D31" w:rsidRDefault="00670D98" w:rsidP="00670D98">
      <w:pPr>
        <w:pStyle w:val="Header"/>
        <w:jc w:val="center"/>
        <w:rPr>
          <w:bCs/>
          <w:color w:val="auto"/>
          <w:szCs w:val="22"/>
        </w:rPr>
      </w:pPr>
    </w:p>
    <w:p w:rsidR="00670D98" w:rsidRPr="008F5D31" w:rsidRDefault="00670D98" w:rsidP="00670D98">
      <w:pPr>
        <w:pStyle w:val="Header"/>
        <w:rPr>
          <w:bCs/>
          <w:color w:val="auto"/>
          <w:szCs w:val="22"/>
        </w:rPr>
      </w:pPr>
      <w:r w:rsidRPr="008F5D31">
        <w:rPr>
          <w:bCs/>
          <w:color w:val="auto"/>
          <w:szCs w:val="22"/>
        </w:rPr>
        <w:tab/>
        <w:t>The "ayes" and "nays" were demanded and taken, resulting as follows:</w:t>
      </w:r>
    </w:p>
    <w:p w:rsidR="008F5D31" w:rsidRPr="008F5D31" w:rsidRDefault="008F5D31" w:rsidP="008F5D31">
      <w:pPr>
        <w:pStyle w:val="Header"/>
        <w:tabs>
          <w:tab w:val="clear" w:pos="8640"/>
          <w:tab w:val="left" w:pos="4320"/>
        </w:tabs>
        <w:jc w:val="center"/>
        <w:rPr>
          <w:b/>
          <w:bCs/>
          <w:color w:val="auto"/>
          <w:szCs w:val="22"/>
        </w:rPr>
      </w:pPr>
      <w:r w:rsidRPr="008F5D31">
        <w:rPr>
          <w:b/>
          <w:bCs/>
          <w:color w:val="auto"/>
          <w:szCs w:val="22"/>
        </w:rPr>
        <w:t>Ayes 42; Nays 0</w:t>
      </w:r>
    </w:p>
    <w:p w:rsidR="008F5D31" w:rsidRDefault="008F5D31" w:rsidP="00670D98">
      <w:pPr>
        <w:pStyle w:val="Header"/>
        <w:tabs>
          <w:tab w:val="clear" w:pos="8640"/>
          <w:tab w:val="left" w:pos="4320"/>
        </w:tabs>
        <w:rPr>
          <w:color w:val="auto"/>
          <w:szCs w:val="22"/>
        </w:rPr>
      </w:pP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F5D31">
        <w:rPr>
          <w:b/>
          <w:color w:val="auto"/>
          <w:szCs w:val="22"/>
        </w:rPr>
        <w:t>AYES</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Alexander</w:t>
      </w:r>
      <w:r>
        <w:rPr>
          <w:color w:val="auto"/>
          <w:szCs w:val="22"/>
        </w:rPr>
        <w:tab/>
      </w:r>
      <w:r w:rsidRPr="008F5D31">
        <w:rPr>
          <w:color w:val="auto"/>
          <w:szCs w:val="22"/>
        </w:rPr>
        <w:t>Allen</w:t>
      </w:r>
      <w:r>
        <w:rPr>
          <w:color w:val="auto"/>
          <w:szCs w:val="22"/>
        </w:rPr>
        <w:tab/>
      </w:r>
      <w:r w:rsidRPr="008F5D31">
        <w:rPr>
          <w:color w:val="auto"/>
          <w:szCs w:val="22"/>
        </w:rPr>
        <w:t>Bennett</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Campbell</w:t>
      </w:r>
      <w:r>
        <w:rPr>
          <w:color w:val="auto"/>
          <w:szCs w:val="22"/>
        </w:rPr>
        <w:tab/>
      </w:r>
      <w:r w:rsidRPr="008F5D31">
        <w:rPr>
          <w:color w:val="auto"/>
          <w:szCs w:val="22"/>
        </w:rPr>
        <w:t>Campsen</w:t>
      </w:r>
      <w:r>
        <w:rPr>
          <w:color w:val="auto"/>
          <w:szCs w:val="22"/>
        </w:rPr>
        <w:tab/>
      </w:r>
      <w:r w:rsidRPr="008F5D31">
        <w:rPr>
          <w:color w:val="auto"/>
          <w:szCs w:val="22"/>
        </w:rPr>
        <w:t>Cash</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Climer</w:t>
      </w:r>
      <w:r>
        <w:rPr>
          <w:color w:val="auto"/>
          <w:szCs w:val="22"/>
        </w:rPr>
        <w:tab/>
      </w:r>
      <w:r w:rsidRPr="008F5D31">
        <w:rPr>
          <w:color w:val="auto"/>
          <w:szCs w:val="22"/>
        </w:rPr>
        <w:t>Corbin</w:t>
      </w:r>
      <w:r>
        <w:rPr>
          <w:color w:val="auto"/>
          <w:szCs w:val="22"/>
        </w:rPr>
        <w:tab/>
      </w:r>
      <w:r w:rsidRPr="008F5D31">
        <w:rPr>
          <w:color w:val="auto"/>
          <w:szCs w:val="22"/>
        </w:rPr>
        <w:t>Cromer</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Davis</w:t>
      </w:r>
      <w:r>
        <w:rPr>
          <w:color w:val="auto"/>
          <w:szCs w:val="22"/>
        </w:rPr>
        <w:tab/>
      </w:r>
      <w:r w:rsidRPr="008F5D31">
        <w:rPr>
          <w:color w:val="auto"/>
          <w:szCs w:val="22"/>
        </w:rPr>
        <w:t>Fanning</w:t>
      </w:r>
      <w:r>
        <w:rPr>
          <w:color w:val="auto"/>
          <w:szCs w:val="22"/>
        </w:rPr>
        <w:tab/>
      </w:r>
      <w:r w:rsidRPr="008F5D31">
        <w:rPr>
          <w:color w:val="auto"/>
          <w:szCs w:val="22"/>
        </w:rPr>
        <w:t>Gambrell</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Goldfinch</w:t>
      </w:r>
      <w:r>
        <w:rPr>
          <w:color w:val="auto"/>
          <w:szCs w:val="22"/>
        </w:rPr>
        <w:tab/>
      </w:r>
      <w:r w:rsidRPr="008F5D31">
        <w:rPr>
          <w:color w:val="auto"/>
          <w:szCs w:val="22"/>
        </w:rPr>
        <w:t>Gregory</w:t>
      </w:r>
      <w:r>
        <w:rPr>
          <w:color w:val="auto"/>
          <w:szCs w:val="22"/>
        </w:rPr>
        <w:tab/>
      </w:r>
      <w:r w:rsidRPr="008F5D31">
        <w:rPr>
          <w:color w:val="auto"/>
          <w:szCs w:val="22"/>
        </w:rPr>
        <w:t>Grooms</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Hembree</w:t>
      </w:r>
      <w:r>
        <w:rPr>
          <w:color w:val="auto"/>
          <w:szCs w:val="22"/>
        </w:rPr>
        <w:tab/>
      </w:r>
      <w:r w:rsidRPr="008F5D31">
        <w:rPr>
          <w:color w:val="auto"/>
          <w:szCs w:val="22"/>
        </w:rPr>
        <w:t>Hutto</w:t>
      </w:r>
      <w:r>
        <w:rPr>
          <w:color w:val="auto"/>
          <w:szCs w:val="22"/>
        </w:rPr>
        <w:tab/>
      </w:r>
      <w:r w:rsidRPr="008F5D31">
        <w:rPr>
          <w:color w:val="auto"/>
          <w:szCs w:val="22"/>
        </w:rPr>
        <w:t>Jackson</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Johnson</w:t>
      </w:r>
      <w:r>
        <w:rPr>
          <w:color w:val="auto"/>
          <w:szCs w:val="22"/>
        </w:rPr>
        <w:tab/>
      </w:r>
      <w:r w:rsidRPr="008F5D31">
        <w:rPr>
          <w:color w:val="auto"/>
          <w:szCs w:val="22"/>
        </w:rPr>
        <w:t>Kimpson</w:t>
      </w:r>
      <w:r>
        <w:rPr>
          <w:color w:val="auto"/>
          <w:szCs w:val="22"/>
        </w:rPr>
        <w:tab/>
      </w:r>
      <w:r w:rsidRPr="008F5D31">
        <w:rPr>
          <w:color w:val="auto"/>
          <w:szCs w:val="22"/>
        </w:rPr>
        <w:t>Leatherman</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Malloy</w:t>
      </w:r>
      <w:r>
        <w:rPr>
          <w:color w:val="auto"/>
          <w:szCs w:val="22"/>
        </w:rPr>
        <w:tab/>
      </w:r>
      <w:r w:rsidRPr="008F5D31">
        <w:rPr>
          <w:color w:val="auto"/>
          <w:szCs w:val="22"/>
        </w:rPr>
        <w:t>Martin</w:t>
      </w:r>
      <w:r>
        <w:rPr>
          <w:color w:val="auto"/>
          <w:szCs w:val="22"/>
        </w:rPr>
        <w:tab/>
      </w:r>
      <w:r w:rsidRPr="008F5D31">
        <w:rPr>
          <w:color w:val="auto"/>
          <w:szCs w:val="22"/>
        </w:rPr>
        <w:t>Massey</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i/>
          <w:color w:val="auto"/>
          <w:szCs w:val="22"/>
        </w:rPr>
        <w:t>Matthews, Margie</w:t>
      </w:r>
      <w:r>
        <w:rPr>
          <w:i/>
          <w:color w:val="auto"/>
          <w:szCs w:val="22"/>
        </w:rPr>
        <w:tab/>
      </w:r>
      <w:r w:rsidRPr="008F5D31">
        <w:rPr>
          <w:color w:val="auto"/>
          <w:szCs w:val="22"/>
        </w:rPr>
        <w:t>McElveen</w:t>
      </w:r>
      <w:r>
        <w:rPr>
          <w:color w:val="auto"/>
          <w:szCs w:val="22"/>
        </w:rPr>
        <w:tab/>
      </w:r>
      <w:r w:rsidRPr="008F5D31">
        <w:rPr>
          <w:color w:val="auto"/>
          <w:szCs w:val="22"/>
        </w:rPr>
        <w:t>McLeod</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Nicholson</w:t>
      </w:r>
      <w:r>
        <w:rPr>
          <w:color w:val="auto"/>
          <w:szCs w:val="22"/>
        </w:rPr>
        <w:tab/>
      </w:r>
      <w:r w:rsidRPr="008F5D31">
        <w:rPr>
          <w:color w:val="auto"/>
          <w:szCs w:val="22"/>
        </w:rPr>
        <w:t>Peeler</w:t>
      </w:r>
      <w:r>
        <w:rPr>
          <w:color w:val="auto"/>
          <w:szCs w:val="22"/>
        </w:rPr>
        <w:tab/>
      </w:r>
      <w:r w:rsidRPr="008F5D31">
        <w:rPr>
          <w:color w:val="auto"/>
          <w:szCs w:val="22"/>
        </w:rPr>
        <w:t>Rankin</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Reese</w:t>
      </w:r>
      <w:r>
        <w:rPr>
          <w:color w:val="auto"/>
          <w:szCs w:val="22"/>
        </w:rPr>
        <w:tab/>
      </w:r>
      <w:r w:rsidRPr="008F5D31">
        <w:rPr>
          <w:color w:val="auto"/>
          <w:szCs w:val="22"/>
        </w:rPr>
        <w:t>Rice</w:t>
      </w:r>
      <w:r>
        <w:rPr>
          <w:color w:val="auto"/>
          <w:szCs w:val="22"/>
        </w:rPr>
        <w:tab/>
      </w:r>
      <w:r w:rsidRPr="008F5D31">
        <w:rPr>
          <w:color w:val="auto"/>
          <w:szCs w:val="22"/>
        </w:rPr>
        <w:t>Sabb</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Scott</w:t>
      </w:r>
      <w:r>
        <w:rPr>
          <w:color w:val="auto"/>
          <w:szCs w:val="22"/>
        </w:rPr>
        <w:tab/>
      </w:r>
      <w:r w:rsidRPr="008F5D31">
        <w:rPr>
          <w:color w:val="auto"/>
          <w:szCs w:val="22"/>
        </w:rPr>
        <w:t>Senn</w:t>
      </w:r>
      <w:r>
        <w:rPr>
          <w:color w:val="auto"/>
          <w:szCs w:val="22"/>
        </w:rPr>
        <w:tab/>
      </w:r>
      <w:r w:rsidRPr="008F5D31">
        <w:rPr>
          <w:color w:val="auto"/>
          <w:szCs w:val="22"/>
        </w:rPr>
        <w:t>Setzler</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Shealy</w:t>
      </w:r>
      <w:r>
        <w:rPr>
          <w:color w:val="auto"/>
          <w:szCs w:val="22"/>
        </w:rPr>
        <w:tab/>
      </w:r>
      <w:r w:rsidRPr="008F5D31">
        <w:rPr>
          <w:color w:val="auto"/>
          <w:szCs w:val="22"/>
        </w:rPr>
        <w:t>Talley</w:t>
      </w:r>
      <w:r>
        <w:rPr>
          <w:color w:val="auto"/>
          <w:szCs w:val="22"/>
        </w:rPr>
        <w:tab/>
      </w:r>
      <w:r w:rsidRPr="008F5D31">
        <w:rPr>
          <w:color w:val="auto"/>
          <w:szCs w:val="22"/>
        </w:rPr>
        <w:t>Timmons</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F5D31">
        <w:rPr>
          <w:color w:val="auto"/>
          <w:szCs w:val="22"/>
        </w:rPr>
        <w:t>Verdin</w:t>
      </w:r>
      <w:r>
        <w:rPr>
          <w:color w:val="auto"/>
          <w:szCs w:val="22"/>
        </w:rPr>
        <w:tab/>
      </w:r>
      <w:r w:rsidRPr="008F5D31">
        <w:rPr>
          <w:color w:val="auto"/>
          <w:szCs w:val="22"/>
        </w:rPr>
        <w:t>Williams</w:t>
      </w:r>
      <w:r>
        <w:rPr>
          <w:color w:val="auto"/>
          <w:szCs w:val="22"/>
        </w:rPr>
        <w:tab/>
      </w:r>
      <w:r w:rsidRPr="008F5D31">
        <w:rPr>
          <w:color w:val="auto"/>
          <w:szCs w:val="22"/>
        </w:rPr>
        <w:t>Young</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F5D31" w:rsidRP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F5D31">
        <w:rPr>
          <w:b/>
          <w:color w:val="auto"/>
          <w:szCs w:val="22"/>
        </w:rPr>
        <w:t>Total--42</w:t>
      </w:r>
    </w:p>
    <w:p w:rsidR="008F5D31" w:rsidRPr="008F5D31" w:rsidRDefault="008F5D31" w:rsidP="008F5D31">
      <w:pPr>
        <w:pStyle w:val="Header"/>
        <w:tabs>
          <w:tab w:val="clear" w:pos="8640"/>
          <w:tab w:val="left" w:pos="4320"/>
        </w:tabs>
        <w:rPr>
          <w:color w:val="auto"/>
          <w:szCs w:val="22"/>
        </w:rPr>
      </w:pP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F5D31">
        <w:rPr>
          <w:b/>
          <w:color w:val="auto"/>
          <w:szCs w:val="22"/>
        </w:rPr>
        <w:t>NAYS</w:t>
      </w:r>
    </w:p>
    <w:p w:rsid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F5D31" w:rsidRPr="008F5D31" w:rsidRDefault="008F5D31" w:rsidP="008F5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F5D31">
        <w:rPr>
          <w:b/>
          <w:color w:val="auto"/>
          <w:szCs w:val="22"/>
        </w:rPr>
        <w:t>Total--0</w:t>
      </w:r>
    </w:p>
    <w:p w:rsidR="008F5D31" w:rsidRPr="008F5D31" w:rsidRDefault="008F5D31" w:rsidP="008F5D31">
      <w:pPr>
        <w:pStyle w:val="Header"/>
        <w:tabs>
          <w:tab w:val="clear" w:pos="8640"/>
          <w:tab w:val="left" w:pos="4320"/>
        </w:tabs>
        <w:rPr>
          <w:color w:val="auto"/>
          <w:szCs w:val="22"/>
        </w:rPr>
      </w:pPr>
    </w:p>
    <w:p w:rsidR="00670D98" w:rsidRDefault="00670D98" w:rsidP="008F5D31">
      <w:pPr>
        <w:pStyle w:val="Header"/>
        <w:tabs>
          <w:tab w:val="clear" w:pos="8640"/>
          <w:tab w:val="left" w:pos="4320"/>
        </w:tabs>
        <w:rPr>
          <w:color w:val="auto"/>
          <w:szCs w:val="22"/>
        </w:rPr>
      </w:pPr>
      <w:r w:rsidRPr="008F5D31">
        <w:rPr>
          <w:color w:val="auto"/>
          <w:szCs w:val="22"/>
        </w:rPr>
        <w:tab/>
        <w:t>There being no further amendments, the Bill was read the second time, passed and ordered to a third reading.</w:t>
      </w:r>
    </w:p>
    <w:p w:rsidR="00B233BD" w:rsidRPr="008F5D31" w:rsidRDefault="00B233BD" w:rsidP="008F5D31">
      <w:pPr>
        <w:pStyle w:val="Header"/>
        <w:tabs>
          <w:tab w:val="clear" w:pos="8640"/>
          <w:tab w:val="left" w:pos="4320"/>
        </w:tabs>
        <w:rPr>
          <w:color w:val="auto"/>
          <w:szCs w:val="22"/>
        </w:rPr>
      </w:pPr>
    </w:p>
    <w:p w:rsidR="00403FA3" w:rsidRDefault="00403FA3" w:rsidP="00403FA3">
      <w:pPr>
        <w:pStyle w:val="Header"/>
        <w:tabs>
          <w:tab w:val="clear" w:pos="8640"/>
          <w:tab w:val="left" w:pos="4320"/>
        </w:tabs>
        <w:jc w:val="center"/>
        <w:rPr>
          <w:b/>
          <w:szCs w:val="22"/>
        </w:rPr>
      </w:pPr>
      <w:r>
        <w:rPr>
          <w:b/>
          <w:szCs w:val="22"/>
        </w:rPr>
        <w:lastRenderedPageBreak/>
        <w:t>COMMITTEE AMENDMENT AMENDED AND ADOPTED</w:t>
      </w:r>
    </w:p>
    <w:p w:rsidR="00403FA3" w:rsidRDefault="00403FA3" w:rsidP="00403FA3">
      <w:pPr>
        <w:pStyle w:val="Header"/>
        <w:tabs>
          <w:tab w:val="clear" w:pos="8640"/>
          <w:tab w:val="left" w:pos="4320"/>
        </w:tabs>
        <w:jc w:val="center"/>
        <w:rPr>
          <w:b/>
          <w:szCs w:val="22"/>
        </w:rPr>
      </w:pPr>
      <w:r>
        <w:rPr>
          <w:b/>
          <w:szCs w:val="22"/>
        </w:rPr>
        <w:t>READ THE SECOND TIME</w:t>
      </w:r>
    </w:p>
    <w:p w:rsidR="00403FA3" w:rsidRPr="00E11D22" w:rsidRDefault="00403FA3" w:rsidP="00403FA3">
      <w:pPr>
        <w:suppressAutoHyphens/>
      </w:pPr>
      <w:r>
        <w:rPr>
          <w:b/>
          <w:szCs w:val="22"/>
        </w:rPr>
        <w:tab/>
      </w:r>
      <w:r w:rsidRPr="00E11D22">
        <w:t>H. 3513</w:t>
      </w:r>
      <w:r w:rsidRPr="00E11D22">
        <w:fldChar w:fldCharType="begin"/>
      </w:r>
      <w:r w:rsidRPr="00E11D22">
        <w:instrText xml:space="preserve"> XE "H. 3513" \b </w:instrText>
      </w:r>
      <w:r w:rsidRPr="00E11D22">
        <w:fldChar w:fldCharType="end"/>
      </w:r>
      <w:r w:rsidRPr="00E11D22">
        <w:t xml:space="preserve"> -- </w:t>
      </w:r>
      <w:r>
        <w:t>Reps. Anthony and Hayes</w:t>
      </w:r>
      <w:r w:rsidRPr="00E11D22">
        <w:t xml:space="preserve">:  </w:t>
      </w:r>
      <w:r w:rsidRPr="00E11D22">
        <w:rPr>
          <w:szCs w:val="30"/>
        </w:rPr>
        <w:t xml:space="preserve">A BILL </w:t>
      </w:r>
      <w:r w:rsidRPr="00E11D22">
        <w:t>TO AMEND THE CODE OF LAWS OF SOUTH CAROLINA, 1976, BY ADDING SECTION 59</w:t>
      </w:r>
      <w:r w:rsidRPr="00E11D22">
        <w:noBreakHyphen/>
        <w:t>26</w:t>
      </w:r>
      <w:r w:rsidRPr="00E11D22">
        <w:noBreakHyphen/>
        <w:t>45 SO AS TO PROVIDE RETIRED EDUCATOR TEACHING CERTIFICATES FOR PEOPLE WHO MEET CERTAIN CRITERIA, TO PROVIDE INITIAL RETIRED EDUCATOR CERTIFICATES ARE VALID FOR THIRTY YEARS AND MAY BE RENEWED, AND TO PROVIDE RELATED REQUIREMENTS AND CONDITIONS.</w:t>
      </w:r>
    </w:p>
    <w:p w:rsidR="00403FA3" w:rsidRDefault="00403FA3" w:rsidP="00403FA3">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403FA3" w:rsidRPr="0066217E" w:rsidRDefault="00403FA3" w:rsidP="00403FA3">
      <w:r>
        <w:rPr>
          <w:snapToGrid w:val="0"/>
        </w:rPr>
        <w:tab/>
        <w:t>Senator TURNER proposed the following amendment (3513R001.SP.RT)</w:t>
      </w:r>
      <w:r w:rsidRPr="00194D68">
        <w:rPr>
          <w:snapToGrid w:val="0"/>
        </w:rPr>
        <w:t>, which was adopted</w:t>
      </w:r>
      <w:r>
        <w:rPr>
          <w:snapToGrid w:val="0"/>
        </w:rPr>
        <w:t>:</w:t>
      </w:r>
    </w:p>
    <w:p w:rsidR="00403FA3" w:rsidRPr="005B718E" w:rsidRDefault="00403FA3" w:rsidP="00403FA3">
      <w:pPr>
        <w:rPr>
          <w:snapToGrid w:val="0"/>
          <w:color w:val="auto"/>
        </w:rPr>
      </w:pPr>
      <w:r w:rsidRPr="005B718E">
        <w:rPr>
          <w:snapToGrid w:val="0"/>
          <w:color w:val="auto"/>
        </w:rPr>
        <w:tab/>
        <w:t>Amend the committee amendment, as and if amended, by striking all after the enacting words and inserting:</w:t>
      </w:r>
    </w:p>
    <w:p w:rsidR="00403FA3" w:rsidRPr="005B718E" w:rsidRDefault="00403FA3" w:rsidP="00403FA3">
      <w:pPr>
        <w:rPr>
          <w:color w:val="auto"/>
        </w:rPr>
      </w:pPr>
      <w:r w:rsidRPr="005B718E">
        <w:rPr>
          <w:snapToGrid w:val="0"/>
          <w:color w:val="auto"/>
        </w:rPr>
        <w:tab/>
        <w:t>/</w:t>
      </w:r>
      <w:r w:rsidRPr="005B718E">
        <w:rPr>
          <w:snapToGrid w:val="0"/>
          <w:color w:val="auto"/>
        </w:rPr>
        <w:tab/>
      </w:r>
      <w:r w:rsidRPr="005B718E">
        <w:rPr>
          <w:snapToGrid w:val="0"/>
          <w:color w:val="auto"/>
        </w:rPr>
        <w:tab/>
      </w:r>
      <w:r w:rsidRPr="005B718E">
        <w:rPr>
          <w:color w:val="auto"/>
        </w:rPr>
        <w:t>SECTION</w:t>
      </w:r>
      <w:r w:rsidRPr="005B718E">
        <w:rPr>
          <w:color w:val="auto"/>
        </w:rPr>
        <w:tab/>
        <w:t>1.</w:t>
      </w:r>
      <w:r w:rsidRPr="005B718E">
        <w:rPr>
          <w:color w:val="auto"/>
        </w:rPr>
        <w:tab/>
        <w:t>Chapter 26, Title 59 of the 1976 Code is amended by adding:</w:t>
      </w:r>
    </w:p>
    <w:p w:rsidR="00403FA3" w:rsidRPr="005B718E" w:rsidRDefault="00403FA3" w:rsidP="00403FA3">
      <w:pPr>
        <w:rPr>
          <w:color w:val="auto"/>
        </w:rPr>
      </w:pPr>
      <w:r w:rsidRPr="005B718E">
        <w:rPr>
          <w:color w:val="auto"/>
        </w:rPr>
        <w:tab/>
        <w:t>“Section 59</w:t>
      </w:r>
      <w:r w:rsidRPr="005B718E">
        <w:rPr>
          <w:color w:val="auto"/>
        </w:rPr>
        <w:noBreakHyphen/>
        <w:t>26</w:t>
      </w:r>
      <w:r w:rsidRPr="005B718E">
        <w:rPr>
          <w:color w:val="auto"/>
        </w:rPr>
        <w:noBreakHyphen/>
        <w:t>45.</w:t>
      </w:r>
      <w:r w:rsidRPr="005B718E">
        <w:rPr>
          <w:color w:val="auto"/>
        </w:rPr>
        <w:tab/>
        <w:t>(A)</w:t>
      </w:r>
      <w:r w:rsidRPr="005B718E">
        <w:rPr>
          <w:color w:val="auto"/>
        </w:rPr>
        <w:tab/>
        <w:t>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403FA3" w:rsidRPr="005B718E" w:rsidRDefault="00403FA3" w:rsidP="00403FA3">
      <w:pPr>
        <w:rPr>
          <w:color w:val="auto"/>
        </w:rPr>
      </w:pPr>
      <w:r w:rsidRPr="005B718E">
        <w:rPr>
          <w:color w:val="auto"/>
        </w:rPr>
        <w:tab/>
      </w:r>
      <w:r w:rsidRPr="005B718E">
        <w:rPr>
          <w:color w:val="auto"/>
        </w:rPr>
        <w:tab/>
        <w:t>(1)</w:t>
      </w:r>
      <w:r w:rsidRPr="005B718E">
        <w:rPr>
          <w:color w:val="auto"/>
        </w:rPr>
        <w:tab/>
        <w:t xml:space="preserve">held a valid South Carolina renewable, professional educator certificate at the time of retirement; </w:t>
      </w:r>
    </w:p>
    <w:p w:rsidR="00403FA3" w:rsidRPr="005B718E" w:rsidRDefault="00403FA3" w:rsidP="00403FA3">
      <w:pPr>
        <w:rPr>
          <w:color w:val="auto"/>
        </w:rPr>
      </w:pPr>
      <w:r w:rsidRPr="005B718E">
        <w:rPr>
          <w:color w:val="auto"/>
        </w:rPr>
        <w:tab/>
      </w:r>
      <w:r w:rsidRPr="005B718E">
        <w:rPr>
          <w:color w:val="auto"/>
        </w:rPr>
        <w:tab/>
        <w:t>(2)</w:t>
      </w:r>
      <w:r w:rsidRPr="005B718E">
        <w:rPr>
          <w:color w:val="auto"/>
        </w:rPr>
        <w:tab/>
        <w:t>is either a:</w:t>
      </w:r>
    </w:p>
    <w:p w:rsidR="00403FA3" w:rsidRPr="005B718E" w:rsidRDefault="00403FA3" w:rsidP="00403FA3">
      <w:pPr>
        <w:rPr>
          <w:color w:val="auto"/>
        </w:rPr>
      </w:pPr>
      <w:r w:rsidRPr="005B718E">
        <w:rPr>
          <w:color w:val="auto"/>
        </w:rPr>
        <w:tab/>
      </w:r>
      <w:r w:rsidRPr="005B718E">
        <w:rPr>
          <w:color w:val="auto"/>
        </w:rPr>
        <w:tab/>
      </w:r>
      <w:r w:rsidRPr="005B718E">
        <w:rPr>
          <w:color w:val="auto"/>
        </w:rPr>
        <w:tab/>
        <w:t>(i)</w:t>
      </w:r>
      <w:r w:rsidRPr="005B718E">
        <w:rPr>
          <w:color w:val="auto"/>
        </w:rPr>
        <w:tab/>
      </w:r>
      <w:r w:rsidRPr="005B718E">
        <w:rPr>
          <w:color w:val="auto"/>
        </w:rPr>
        <w:tab/>
        <w:t>retired member of the South Carolina Retirement System; or</w:t>
      </w:r>
    </w:p>
    <w:p w:rsidR="00403FA3" w:rsidRPr="005B718E" w:rsidRDefault="00403FA3" w:rsidP="00403FA3">
      <w:pPr>
        <w:rPr>
          <w:color w:val="auto"/>
        </w:rPr>
      </w:pPr>
      <w:r w:rsidRPr="005B718E">
        <w:rPr>
          <w:color w:val="auto"/>
        </w:rPr>
        <w:tab/>
      </w:r>
      <w:r w:rsidRPr="005B718E">
        <w:rPr>
          <w:color w:val="auto"/>
        </w:rPr>
        <w:tab/>
      </w:r>
      <w:r w:rsidRPr="005B718E">
        <w:rPr>
          <w:color w:val="auto"/>
        </w:rPr>
        <w:tab/>
        <w:t>(ii)</w:t>
      </w:r>
      <w:r w:rsidRPr="005B718E">
        <w:rPr>
          <w:color w:val="auto"/>
        </w:rPr>
        <w:tab/>
        <w:t>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403FA3" w:rsidRPr="005B718E" w:rsidRDefault="00403FA3" w:rsidP="00403FA3">
      <w:pPr>
        <w:rPr>
          <w:color w:val="auto"/>
        </w:rPr>
      </w:pPr>
      <w:r w:rsidRPr="005B718E">
        <w:rPr>
          <w:color w:val="auto"/>
        </w:rPr>
        <w:tab/>
      </w:r>
      <w:r w:rsidRPr="005B718E">
        <w:rPr>
          <w:color w:val="auto"/>
        </w:rPr>
        <w:tab/>
        <w:t>(3)</w:t>
      </w:r>
      <w:r w:rsidRPr="005B718E">
        <w:rPr>
          <w:color w:val="auto"/>
        </w:rPr>
        <w:tab/>
        <w:t>does not hold another valid South Carolina educator certificate and has never held a valid South Carolina educator certificate that has been suspended, revoked, or voluntarily surrendered; and</w:t>
      </w:r>
    </w:p>
    <w:p w:rsidR="00403FA3" w:rsidRPr="005B718E" w:rsidRDefault="00403FA3" w:rsidP="00403FA3">
      <w:pPr>
        <w:rPr>
          <w:color w:val="auto"/>
        </w:rPr>
      </w:pPr>
      <w:r w:rsidRPr="005B718E">
        <w:rPr>
          <w:color w:val="auto"/>
        </w:rPr>
        <w:tab/>
      </w:r>
      <w:r w:rsidRPr="005B718E">
        <w:rPr>
          <w:color w:val="auto"/>
        </w:rPr>
        <w:tab/>
        <w:t>(4)</w:t>
      </w:r>
      <w:r w:rsidRPr="005B718E">
        <w:rPr>
          <w:color w:val="auto"/>
        </w:rPr>
        <w:tab/>
        <w:t>meets all other qualifications to serve as a substitute educator as specified in state statute, regulation, and guidelines.</w:t>
      </w:r>
    </w:p>
    <w:p w:rsidR="00403FA3" w:rsidRPr="005B718E" w:rsidRDefault="00403FA3" w:rsidP="00403FA3">
      <w:pPr>
        <w:rPr>
          <w:color w:val="auto"/>
        </w:rPr>
      </w:pPr>
      <w:r w:rsidRPr="005B718E">
        <w:rPr>
          <w:color w:val="auto"/>
        </w:rPr>
        <w:tab/>
        <w:t>(B)</w:t>
      </w:r>
      <w:r w:rsidRPr="005B718E">
        <w:rPr>
          <w:color w:val="auto"/>
        </w:rPr>
        <w:tab/>
        <w:t>An individual meeting the eligibility requirements and desirous of a certificate, including a renewal certificate, must submit the request in the manner specified in regulation and guidelines.</w:t>
      </w:r>
    </w:p>
    <w:p w:rsidR="00403FA3" w:rsidRPr="005B718E" w:rsidRDefault="00403FA3" w:rsidP="00403FA3">
      <w:pPr>
        <w:rPr>
          <w:color w:val="auto"/>
        </w:rPr>
      </w:pPr>
      <w:r w:rsidRPr="005B718E">
        <w:rPr>
          <w:color w:val="auto"/>
        </w:rPr>
        <w:tab/>
      </w:r>
      <w:r w:rsidRPr="005B718E">
        <w:rPr>
          <w:color w:val="auto"/>
        </w:rPr>
        <w:tab/>
        <w:t>(1)</w:t>
      </w:r>
      <w:r w:rsidRPr="005B718E">
        <w:rPr>
          <w:color w:val="auto"/>
        </w:rPr>
        <w:tab/>
        <w:t>A retired educator certificate approved and issued is valid for five years from the date of each issuance.</w:t>
      </w:r>
    </w:p>
    <w:p w:rsidR="00403FA3" w:rsidRPr="005B718E" w:rsidRDefault="00403FA3" w:rsidP="00403FA3">
      <w:pPr>
        <w:rPr>
          <w:color w:val="auto"/>
        </w:rPr>
      </w:pPr>
      <w:r w:rsidRPr="005B718E">
        <w:rPr>
          <w:color w:val="auto"/>
        </w:rPr>
        <w:lastRenderedPageBreak/>
        <w:tab/>
      </w:r>
      <w:r w:rsidRPr="005B718E">
        <w:rPr>
          <w:color w:val="auto"/>
        </w:rPr>
        <w:tab/>
        <w:t>(2)</w:t>
      </w:r>
      <w:r w:rsidRPr="005B718E">
        <w:rPr>
          <w:color w:val="auto"/>
        </w:rPr>
        <w:tab/>
        <w:t>A certificate may be renewed and, if approved, is valid for five years from the date of each issuance.</w:t>
      </w:r>
    </w:p>
    <w:p w:rsidR="00403FA3" w:rsidRPr="005B718E" w:rsidRDefault="00403FA3" w:rsidP="00403FA3">
      <w:pPr>
        <w:rPr>
          <w:color w:val="auto"/>
        </w:rPr>
      </w:pPr>
      <w:r w:rsidRPr="005B718E">
        <w:rPr>
          <w:color w:val="auto"/>
        </w:rPr>
        <w:tab/>
      </w:r>
      <w:r w:rsidRPr="005B718E">
        <w:rPr>
          <w:color w:val="auto"/>
        </w:rPr>
        <w:tab/>
        <w:t>(3)</w:t>
      </w:r>
      <w:r w:rsidRPr="005B718E">
        <w:rPr>
          <w:color w:val="auto"/>
        </w:rPr>
        <w:tab/>
        <w:t>Department guidelines shall include the timeline, forms, and a process for submitting and approving or denying certificate or renewal requests.</w:t>
      </w:r>
    </w:p>
    <w:p w:rsidR="00403FA3" w:rsidRPr="005B718E" w:rsidRDefault="00403FA3" w:rsidP="00403FA3">
      <w:pPr>
        <w:rPr>
          <w:color w:val="auto"/>
        </w:rPr>
      </w:pPr>
      <w:r w:rsidRPr="005B718E">
        <w:rPr>
          <w:color w:val="auto"/>
        </w:rPr>
        <w:tab/>
      </w:r>
      <w:r w:rsidRPr="005B718E">
        <w:rPr>
          <w:color w:val="auto"/>
        </w:rPr>
        <w:tab/>
        <w:t>(4)</w:t>
      </w:r>
      <w:r w:rsidRPr="005B718E">
        <w:rPr>
          <w:color w:val="auto"/>
        </w:rPr>
        <w:tab/>
        <w:t>Renewal of a retired educator certificate does not require completion of professional learning or renewal credit.</w:t>
      </w:r>
    </w:p>
    <w:p w:rsidR="00403FA3" w:rsidRPr="005B718E" w:rsidRDefault="00403FA3" w:rsidP="00403FA3">
      <w:pPr>
        <w:rPr>
          <w:color w:val="auto"/>
        </w:rPr>
      </w:pPr>
      <w:r w:rsidRPr="005B718E">
        <w:rPr>
          <w:color w:val="auto"/>
        </w:rPr>
        <w:tab/>
        <w:t>(C)</w:t>
      </w:r>
      <w:r w:rsidRPr="005B718E">
        <w:rPr>
          <w:color w:val="auto"/>
        </w:rPr>
        <w:tab/>
        <w:t>Any new or renewed certificate is invalidated upon issuance of any other South Carolina educator certificate.</w:t>
      </w:r>
    </w:p>
    <w:p w:rsidR="00403FA3" w:rsidRPr="005B718E" w:rsidRDefault="00403FA3" w:rsidP="00403FA3">
      <w:pPr>
        <w:rPr>
          <w:color w:val="auto"/>
        </w:rPr>
      </w:pPr>
      <w:r w:rsidRPr="005B718E">
        <w:rPr>
          <w:color w:val="auto"/>
        </w:rPr>
        <w:tab/>
        <w:t>(D)</w:t>
      </w:r>
      <w:r w:rsidRPr="005B718E">
        <w:rPr>
          <w:color w:val="auto"/>
        </w:rPr>
        <w:tab/>
        <w:t>An educator who works under the retired certificate must work under the agreement and rate of pay established for this purpose by the hiring district. Section 59</w:t>
      </w:r>
      <w:r w:rsidRPr="005B718E">
        <w:rPr>
          <w:color w:val="auto"/>
        </w:rPr>
        <w:noBreakHyphen/>
        <w:t>25</w:t>
      </w:r>
      <w:r w:rsidRPr="005B718E">
        <w:rPr>
          <w:color w:val="auto"/>
        </w:rPr>
        <w:noBreakHyphen/>
        <w:t>150 shall apply to any retired educator certificate.</w:t>
      </w:r>
    </w:p>
    <w:p w:rsidR="00403FA3" w:rsidRPr="005B718E" w:rsidRDefault="00403FA3" w:rsidP="00403FA3">
      <w:pPr>
        <w:rPr>
          <w:color w:val="auto"/>
        </w:rPr>
      </w:pPr>
      <w:r w:rsidRPr="005B718E">
        <w:rPr>
          <w:color w:val="auto"/>
        </w:rPr>
        <w:tab/>
        <w:t>(E)</w:t>
      </w:r>
      <w:r w:rsidRPr="005B718E">
        <w:rPr>
          <w:color w:val="auto"/>
        </w:rPr>
        <w:tab/>
        <w:t>Nothing in this section exempts an educator from taking part in professional development that is required by a local school district.</w:t>
      </w:r>
    </w:p>
    <w:p w:rsidR="00403FA3" w:rsidRPr="005B718E" w:rsidRDefault="00403FA3" w:rsidP="00403FA3">
      <w:pPr>
        <w:rPr>
          <w:color w:val="auto"/>
        </w:rPr>
      </w:pPr>
      <w:r w:rsidRPr="005B718E">
        <w:rPr>
          <w:color w:val="auto"/>
        </w:rPr>
        <w:tab/>
        <w:t>(F)</w:t>
      </w:r>
      <w:r w:rsidRPr="005B718E">
        <w:rPr>
          <w:color w:val="auto"/>
        </w:rPr>
        <w:tab/>
        <w:t>The State Board of Education shall develop regulations for, and the department shall establish guidelines and procedures for, the implementation of this section.”</w:t>
      </w:r>
    </w:p>
    <w:p w:rsidR="00403FA3" w:rsidRPr="005B718E" w:rsidRDefault="00403FA3" w:rsidP="00403FA3">
      <w:pPr>
        <w:rPr>
          <w:snapToGrid w:val="0"/>
          <w:color w:val="auto"/>
        </w:rPr>
      </w:pPr>
      <w:r w:rsidRPr="005B718E">
        <w:rPr>
          <w:color w:val="auto"/>
        </w:rPr>
        <w:tab/>
        <w:t>SECTION</w:t>
      </w:r>
      <w:r w:rsidRPr="005B718E">
        <w:rPr>
          <w:color w:val="auto"/>
        </w:rPr>
        <w:tab/>
        <w:t>2.</w:t>
      </w:r>
      <w:r w:rsidRPr="005B718E">
        <w:rPr>
          <w:color w:val="auto"/>
        </w:rPr>
        <w:tab/>
        <w:t xml:space="preserve">This act takes effect </w:t>
      </w:r>
      <w:r w:rsidR="004C1F17">
        <w:rPr>
          <w:color w:val="auto"/>
        </w:rPr>
        <w:t>upon approval by the Governor.</w:t>
      </w:r>
      <w:r w:rsidR="004C1F17">
        <w:rPr>
          <w:color w:val="auto"/>
        </w:rPr>
        <w:tab/>
      </w:r>
      <w:r w:rsidRPr="005B718E">
        <w:rPr>
          <w:color w:val="auto"/>
        </w:rPr>
        <w:t>/</w:t>
      </w:r>
    </w:p>
    <w:p w:rsidR="00403FA3" w:rsidRPr="005B718E" w:rsidRDefault="00403FA3" w:rsidP="00403FA3">
      <w:pPr>
        <w:rPr>
          <w:snapToGrid w:val="0"/>
          <w:color w:val="auto"/>
        </w:rPr>
      </w:pPr>
      <w:r w:rsidRPr="005B718E">
        <w:rPr>
          <w:snapToGrid w:val="0"/>
          <w:color w:val="auto"/>
        </w:rPr>
        <w:tab/>
        <w:t>Renumber sections to conform.</w:t>
      </w:r>
    </w:p>
    <w:p w:rsidR="00403FA3" w:rsidRDefault="00403FA3" w:rsidP="00403FA3">
      <w:pPr>
        <w:rPr>
          <w:snapToGrid w:val="0"/>
        </w:rPr>
      </w:pPr>
      <w:r w:rsidRPr="005B718E">
        <w:rPr>
          <w:snapToGrid w:val="0"/>
          <w:color w:val="auto"/>
        </w:rPr>
        <w:tab/>
        <w:t>Amend title to conform.</w:t>
      </w:r>
    </w:p>
    <w:p w:rsidR="00403FA3" w:rsidRPr="005B718E" w:rsidRDefault="00403FA3" w:rsidP="00403FA3">
      <w:pPr>
        <w:rPr>
          <w:snapToGrid w:val="0"/>
          <w:color w:val="auto"/>
        </w:rPr>
      </w:pPr>
    </w:p>
    <w:p w:rsidR="00403FA3" w:rsidRPr="0066217E" w:rsidRDefault="00403FA3" w:rsidP="00403FA3">
      <w:pPr>
        <w:pStyle w:val="Header"/>
        <w:tabs>
          <w:tab w:val="clear" w:pos="8640"/>
          <w:tab w:val="left" w:pos="4320"/>
        </w:tabs>
        <w:rPr>
          <w:szCs w:val="22"/>
        </w:rPr>
      </w:pPr>
      <w:r w:rsidRPr="0066217E">
        <w:rPr>
          <w:szCs w:val="22"/>
        </w:rPr>
        <w:tab/>
        <w:t>Senator HEMBREE explained the amendment.</w:t>
      </w:r>
    </w:p>
    <w:p w:rsidR="00403FA3" w:rsidRDefault="00403FA3" w:rsidP="00403FA3">
      <w:pPr>
        <w:pStyle w:val="Header"/>
        <w:tabs>
          <w:tab w:val="clear" w:pos="8640"/>
          <w:tab w:val="left" w:pos="4320"/>
        </w:tabs>
        <w:rPr>
          <w:b/>
          <w:szCs w:val="22"/>
        </w:rPr>
      </w:pPr>
    </w:p>
    <w:p w:rsidR="00403FA3" w:rsidRDefault="00403FA3" w:rsidP="00403FA3">
      <w:pPr>
        <w:rPr>
          <w:snapToGrid w:val="0"/>
          <w:color w:val="auto"/>
        </w:rPr>
      </w:pPr>
      <w:r>
        <w:rPr>
          <w:snapToGrid w:val="0"/>
          <w:color w:val="auto"/>
        </w:rPr>
        <w:tab/>
        <w:t>The amendment was adopted.</w:t>
      </w:r>
    </w:p>
    <w:p w:rsidR="00403FA3" w:rsidRDefault="00403FA3" w:rsidP="00403FA3">
      <w:pPr>
        <w:pStyle w:val="Header"/>
        <w:tabs>
          <w:tab w:val="clear" w:pos="8640"/>
          <w:tab w:val="left" w:pos="4320"/>
        </w:tabs>
        <w:jc w:val="center"/>
        <w:rPr>
          <w:b/>
          <w:szCs w:val="22"/>
        </w:rPr>
      </w:pPr>
    </w:p>
    <w:p w:rsidR="00403FA3" w:rsidRPr="0066217E" w:rsidRDefault="00403FA3" w:rsidP="00403FA3">
      <w:r>
        <w:rPr>
          <w:snapToGrid w:val="0"/>
        </w:rPr>
        <w:tab/>
        <w:t>The Committee on Education proposed the following amendment (WAB\3513C001.AGM.WAB18)</w:t>
      </w:r>
      <w:r w:rsidRPr="00194D68">
        <w:rPr>
          <w:snapToGrid w:val="0"/>
        </w:rPr>
        <w:t>, which was adopted</w:t>
      </w:r>
      <w:r>
        <w:rPr>
          <w:snapToGrid w:val="0"/>
        </w:rPr>
        <w:t>:</w:t>
      </w:r>
    </w:p>
    <w:p w:rsidR="00403FA3" w:rsidRPr="00E72749" w:rsidRDefault="00403FA3" w:rsidP="00403FA3">
      <w:pPr>
        <w:rPr>
          <w:snapToGrid w:val="0"/>
          <w:color w:val="auto"/>
        </w:rPr>
      </w:pPr>
      <w:r w:rsidRPr="00E72749">
        <w:rPr>
          <w:snapToGrid w:val="0"/>
          <w:color w:val="auto"/>
        </w:rPr>
        <w:tab/>
        <w:t>Amend the bill, as and if amended, by deleting all after the enacting words and inserting:</w:t>
      </w:r>
    </w:p>
    <w:p w:rsidR="00403FA3" w:rsidRPr="00E72749" w:rsidRDefault="00403FA3" w:rsidP="00403FA3">
      <w:pPr>
        <w:rPr>
          <w:color w:val="auto"/>
        </w:rPr>
      </w:pPr>
      <w:r>
        <w:rPr>
          <w:snapToGrid w:val="0"/>
        </w:rPr>
        <w:tab/>
      </w:r>
      <w:r w:rsidRPr="00E72749">
        <w:rPr>
          <w:snapToGrid w:val="0"/>
          <w:color w:val="auto"/>
        </w:rPr>
        <w:t xml:space="preserve">/ </w:t>
      </w:r>
      <w:r w:rsidRPr="00E72749">
        <w:rPr>
          <w:color w:val="auto"/>
        </w:rPr>
        <w:t>SECTION</w:t>
      </w:r>
      <w:r w:rsidRPr="00E72749">
        <w:rPr>
          <w:color w:val="auto"/>
        </w:rPr>
        <w:tab/>
        <w:t>1.</w:t>
      </w:r>
      <w:r w:rsidRPr="00E72749">
        <w:rPr>
          <w:color w:val="auto"/>
        </w:rPr>
        <w:tab/>
        <w:t>Chapter 26, Title 59 of the 1976 Code is amended by adding:</w:t>
      </w:r>
    </w:p>
    <w:p w:rsidR="00403FA3" w:rsidRPr="00E72749" w:rsidRDefault="00403FA3" w:rsidP="00403FA3">
      <w:pPr>
        <w:rPr>
          <w:color w:val="auto"/>
        </w:rPr>
      </w:pPr>
      <w:r w:rsidRPr="00E72749">
        <w:rPr>
          <w:color w:val="auto"/>
        </w:rPr>
        <w:tab/>
        <w:t>“Section 59</w:t>
      </w:r>
      <w:r w:rsidRPr="00E72749">
        <w:rPr>
          <w:color w:val="auto"/>
        </w:rPr>
        <w:noBreakHyphen/>
        <w:t>26</w:t>
      </w:r>
      <w:r w:rsidRPr="00E72749">
        <w:rPr>
          <w:color w:val="auto"/>
        </w:rPr>
        <w:noBreakHyphen/>
        <w:t>45.</w:t>
      </w:r>
      <w:r w:rsidRPr="00E72749">
        <w:rPr>
          <w:color w:val="auto"/>
        </w:rPr>
        <w:tab/>
        <w:t>(A)</w:t>
      </w:r>
      <w:r w:rsidRPr="00E72749">
        <w:rPr>
          <w:color w:val="auto"/>
        </w:rPr>
        <w:tab/>
        <w:t>A Retired Educator certificate is a renewable certificate established in regulation by the State Board of Education that allows a retired South Carolina educator to be eligible to maintain certification for the purpose of substitute teaching.  A person is initially eligible for a South Carolina Retired Educator certificate if he:</w:t>
      </w:r>
    </w:p>
    <w:p w:rsidR="00403FA3" w:rsidRPr="00E72749" w:rsidRDefault="00403FA3" w:rsidP="00403FA3">
      <w:pPr>
        <w:rPr>
          <w:color w:val="auto"/>
        </w:rPr>
      </w:pPr>
      <w:r w:rsidRPr="00E72749">
        <w:rPr>
          <w:color w:val="auto"/>
        </w:rPr>
        <w:tab/>
      </w:r>
      <w:r w:rsidRPr="00E72749">
        <w:rPr>
          <w:color w:val="auto"/>
        </w:rPr>
        <w:tab/>
        <w:t>(1)</w:t>
      </w:r>
      <w:r w:rsidRPr="00E72749">
        <w:rPr>
          <w:color w:val="auto"/>
        </w:rPr>
        <w:tab/>
        <w:t xml:space="preserve">held a valid South Carolina renewable, professional educator certificate at the time of retirement; </w:t>
      </w:r>
    </w:p>
    <w:p w:rsidR="00403FA3" w:rsidRPr="00E72749" w:rsidRDefault="00403FA3" w:rsidP="00403FA3">
      <w:pPr>
        <w:rPr>
          <w:color w:val="auto"/>
        </w:rPr>
      </w:pPr>
      <w:r w:rsidRPr="00E72749">
        <w:rPr>
          <w:color w:val="auto"/>
        </w:rPr>
        <w:tab/>
      </w:r>
      <w:r w:rsidRPr="00E72749">
        <w:rPr>
          <w:color w:val="auto"/>
        </w:rPr>
        <w:tab/>
        <w:t>(2)</w:t>
      </w:r>
      <w:r w:rsidRPr="00E72749">
        <w:rPr>
          <w:color w:val="auto"/>
        </w:rPr>
        <w:tab/>
        <w:t>is either a:</w:t>
      </w:r>
    </w:p>
    <w:p w:rsidR="00403FA3" w:rsidRPr="00E72749" w:rsidRDefault="00403FA3" w:rsidP="00403FA3">
      <w:pPr>
        <w:rPr>
          <w:color w:val="auto"/>
        </w:rPr>
      </w:pPr>
      <w:r w:rsidRPr="00E72749">
        <w:rPr>
          <w:color w:val="auto"/>
        </w:rPr>
        <w:tab/>
      </w:r>
      <w:r w:rsidRPr="00E72749">
        <w:rPr>
          <w:color w:val="auto"/>
        </w:rPr>
        <w:tab/>
      </w:r>
      <w:r w:rsidRPr="00E72749">
        <w:rPr>
          <w:color w:val="auto"/>
        </w:rPr>
        <w:tab/>
        <w:t>(i)</w:t>
      </w:r>
      <w:r w:rsidRPr="00E72749">
        <w:rPr>
          <w:color w:val="auto"/>
        </w:rPr>
        <w:tab/>
      </w:r>
      <w:r w:rsidRPr="00E72749">
        <w:rPr>
          <w:color w:val="auto"/>
        </w:rPr>
        <w:tab/>
        <w:t>retired member of the South Carolina Retirement System; or</w:t>
      </w:r>
    </w:p>
    <w:p w:rsidR="00403FA3" w:rsidRPr="00E72749" w:rsidRDefault="00403FA3" w:rsidP="00403FA3">
      <w:pPr>
        <w:rPr>
          <w:color w:val="auto"/>
        </w:rPr>
      </w:pPr>
      <w:r w:rsidRPr="00E72749">
        <w:rPr>
          <w:color w:val="auto"/>
        </w:rPr>
        <w:lastRenderedPageBreak/>
        <w:tab/>
      </w:r>
      <w:r w:rsidRPr="00E72749">
        <w:rPr>
          <w:color w:val="auto"/>
        </w:rPr>
        <w:tab/>
      </w:r>
      <w:r w:rsidRPr="00E72749">
        <w:rPr>
          <w:color w:val="auto"/>
        </w:rPr>
        <w:tab/>
        <w:t>(ii)</w:t>
      </w:r>
      <w:r w:rsidRPr="00E72749">
        <w:rPr>
          <w:color w:val="auto"/>
        </w:rPr>
        <w:tab/>
        <w:t>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403FA3" w:rsidRPr="00E72749" w:rsidRDefault="00403FA3" w:rsidP="00403FA3">
      <w:pPr>
        <w:rPr>
          <w:color w:val="auto"/>
        </w:rPr>
      </w:pPr>
      <w:r w:rsidRPr="00E72749">
        <w:rPr>
          <w:color w:val="auto"/>
        </w:rPr>
        <w:tab/>
      </w:r>
      <w:r w:rsidRPr="00E72749">
        <w:rPr>
          <w:color w:val="auto"/>
        </w:rPr>
        <w:tab/>
        <w:t>(3)</w:t>
      </w:r>
      <w:r w:rsidRPr="00E72749">
        <w:rPr>
          <w:color w:val="auto"/>
        </w:rPr>
        <w:tab/>
        <w:t>does not hold another valid South Carolina educator certificate, and has never held a valid South Carolina educator certificate that has been suspended, revoked, or voluntarily surrendered;</w:t>
      </w:r>
    </w:p>
    <w:p w:rsidR="00403FA3" w:rsidRPr="00E72749" w:rsidRDefault="00403FA3" w:rsidP="00403FA3">
      <w:pPr>
        <w:rPr>
          <w:color w:val="auto"/>
        </w:rPr>
      </w:pPr>
      <w:r w:rsidRPr="00E72749">
        <w:rPr>
          <w:color w:val="auto"/>
        </w:rPr>
        <w:tab/>
      </w:r>
      <w:r w:rsidRPr="00E72749">
        <w:rPr>
          <w:color w:val="auto"/>
        </w:rPr>
        <w:tab/>
        <w:t>(4)</w:t>
      </w:r>
      <w:r w:rsidRPr="00E72749">
        <w:rPr>
          <w:color w:val="auto"/>
        </w:rPr>
        <w:tab/>
        <w:t>meets all other qualifications to serve as a substitute teacher as specified in state statute, regulation, and guidelines.</w:t>
      </w:r>
    </w:p>
    <w:p w:rsidR="00403FA3" w:rsidRPr="00E72749" w:rsidRDefault="00403FA3" w:rsidP="00403FA3">
      <w:pPr>
        <w:rPr>
          <w:color w:val="auto"/>
        </w:rPr>
      </w:pPr>
      <w:r w:rsidRPr="00E72749">
        <w:rPr>
          <w:color w:val="auto"/>
        </w:rPr>
        <w:tab/>
        <w:t>(B)</w:t>
      </w:r>
      <w:r w:rsidRPr="00E72749">
        <w:rPr>
          <w:color w:val="auto"/>
        </w:rPr>
        <w:tab/>
        <w:t>An individual meeting the eligibility requirements and desirous of a certificate, including a renewal certificate, must submit the request in the manner specified in regulation and guidelines.</w:t>
      </w:r>
    </w:p>
    <w:p w:rsidR="00403FA3" w:rsidRPr="00E72749" w:rsidRDefault="00403FA3" w:rsidP="00403FA3">
      <w:pPr>
        <w:rPr>
          <w:color w:val="auto"/>
        </w:rPr>
      </w:pPr>
      <w:r w:rsidRPr="00E72749">
        <w:rPr>
          <w:color w:val="auto"/>
        </w:rPr>
        <w:tab/>
      </w:r>
      <w:r w:rsidRPr="00E72749">
        <w:rPr>
          <w:color w:val="auto"/>
        </w:rPr>
        <w:tab/>
        <w:t>(1)</w:t>
      </w:r>
      <w:r w:rsidRPr="00E72749">
        <w:rPr>
          <w:color w:val="auto"/>
        </w:rPr>
        <w:tab/>
        <w:t>A Retired Educator certificate approved and issued is valid for five years from the date of each issuance.</w:t>
      </w:r>
    </w:p>
    <w:p w:rsidR="00403FA3" w:rsidRPr="00E72749" w:rsidRDefault="00403FA3" w:rsidP="00403FA3">
      <w:pPr>
        <w:rPr>
          <w:color w:val="auto"/>
        </w:rPr>
      </w:pPr>
      <w:r w:rsidRPr="00E72749">
        <w:rPr>
          <w:color w:val="auto"/>
        </w:rPr>
        <w:tab/>
      </w:r>
      <w:r w:rsidRPr="00E72749">
        <w:rPr>
          <w:color w:val="auto"/>
        </w:rPr>
        <w:tab/>
        <w:t>(2)</w:t>
      </w:r>
      <w:r w:rsidRPr="00E72749">
        <w:rPr>
          <w:color w:val="auto"/>
        </w:rPr>
        <w:tab/>
        <w:t>A certificate may be renewed and, if approved, is valid for five years from the date of each issuance.</w:t>
      </w:r>
    </w:p>
    <w:p w:rsidR="00403FA3" w:rsidRPr="00E72749" w:rsidRDefault="00403FA3" w:rsidP="00403FA3">
      <w:pPr>
        <w:rPr>
          <w:color w:val="auto"/>
        </w:rPr>
      </w:pPr>
      <w:r w:rsidRPr="00E72749">
        <w:rPr>
          <w:color w:val="auto"/>
        </w:rPr>
        <w:tab/>
      </w:r>
      <w:r w:rsidRPr="00E72749">
        <w:rPr>
          <w:color w:val="auto"/>
        </w:rPr>
        <w:tab/>
        <w:t>(3)</w:t>
      </w:r>
      <w:r w:rsidRPr="00E72749">
        <w:rPr>
          <w:color w:val="auto"/>
        </w:rPr>
        <w:tab/>
        <w:t>Department guidelines shall include the timeline, forms, and a process for submitting and approving or denying certificate or renewal requests.</w:t>
      </w:r>
    </w:p>
    <w:p w:rsidR="00403FA3" w:rsidRPr="00E72749" w:rsidRDefault="00403FA3" w:rsidP="00403FA3">
      <w:pPr>
        <w:rPr>
          <w:color w:val="auto"/>
        </w:rPr>
      </w:pPr>
      <w:r w:rsidRPr="00E72749">
        <w:rPr>
          <w:color w:val="auto"/>
        </w:rPr>
        <w:tab/>
      </w:r>
      <w:r w:rsidRPr="00E72749">
        <w:rPr>
          <w:color w:val="auto"/>
        </w:rPr>
        <w:tab/>
        <w:t>(4)</w:t>
      </w:r>
      <w:r w:rsidRPr="00E72749">
        <w:rPr>
          <w:color w:val="auto"/>
        </w:rPr>
        <w:tab/>
        <w:t>Renewal of a retired educator certificate does not require completion of professional learning or renewal credit.</w:t>
      </w:r>
    </w:p>
    <w:p w:rsidR="00403FA3" w:rsidRPr="00E72749" w:rsidRDefault="00403FA3" w:rsidP="00403FA3">
      <w:pPr>
        <w:rPr>
          <w:color w:val="auto"/>
        </w:rPr>
      </w:pPr>
      <w:r w:rsidRPr="00E72749">
        <w:rPr>
          <w:color w:val="auto"/>
        </w:rPr>
        <w:tab/>
        <w:t>(C)</w:t>
      </w:r>
      <w:r w:rsidRPr="00E72749">
        <w:rPr>
          <w:color w:val="auto"/>
        </w:rPr>
        <w:tab/>
        <w:t>Any new or renewed certificate is invalidated upon issuance of any other South Carolina educator certificate.</w:t>
      </w:r>
    </w:p>
    <w:p w:rsidR="00403FA3" w:rsidRPr="00E72749" w:rsidRDefault="00403FA3" w:rsidP="00403FA3">
      <w:pPr>
        <w:rPr>
          <w:color w:val="auto"/>
        </w:rPr>
      </w:pPr>
      <w:r w:rsidRPr="00E72749">
        <w:rPr>
          <w:color w:val="auto"/>
        </w:rPr>
        <w:tab/>
        <w:t>(D)</w:t>
      </w:r>
      <w:r w:rsidRPr="00E72749">
        <w:rPr>
          <w:color w:val="auto"/>
        </w:rPr>
        <w:tab/>
        <w:t>An educator who works under the retired certificate must work under the agreement and rate of pay established for this purpose by the hiring district.  Section 59</w:t>
      </w:r>
      <w:r w:rsidRPr="00E72749">
        <w:rPr>
          <w:color w:val="auto"/>
        </w:rPr>
        <w:noBreakHyphen/>
        <w:t>25</w:t>
      </w:r>
      <w:r w:rsidRPr="00E72749">
        <w:rPr>
          <w:color w:val="auto"/>
        </w:rPr>
        <w:noBreakHyphen/>
        <w:t>150 shall apply to any Retired Educator certificate.</w:t>
      </w:r>
    </w:p>
    <w:p w:rsidR="00403FA3" w:rsidRPr="00E72749" w:rsidRDefault="00403FA3" w:rsidP="00403FA3">
      <w:pPr>
        <w:rPr>
          <w:color w:val="auto"/>
        </w:rPr>
      </w:pPr>
      <w:r w:rsidRPr="00E72749">
        <w:rPr>
          <w:color w:val="auto"/>
        </w:rPr>
        <w:tab/>
        <w:t>(E)</w:t>
      </w:r>
      <w:r w:rsidRPr="00E72749">
        <w:rPr>
          <w:color w:val="auto"/>
        </w:rPr>
        <w:tab/>
        <w:t>Nothing in this section exempts an educator from taking part in professional development that is required by the local school district.</w:t>
      </w:r>
    </w:p>
    <w:p w:rsidR="00403FA3" w:rsidRPr="00E72749" w:rsidRDefault="00403FA3" w:rsidP="00403FA3">
      <w:pPr>
        <w:rPr>
          <w:color w:val="auto"/>
        </w:rPr>
      </w:pPr>
      <w:r w:rsidRPr="00E72749">
        <w:rPr>
          <w:color w:val="auto"/>
        </w:rPr>
        <w:tab/>
        <w:t>(F)</w:t>
      </w:r>
      <w:r w:rsidRPr="00E72749">
        <w:rPr>
          <w:color w:val="auto"/>
        </w:rPr>
        <w:tab/>
        <w:t>The State Board of Education shall develop regulations for, and the department shall establish guidelines and procedures for, the implementation of this section.”</w:t>
      </w:r>
    </w:p>
    <w:p w:rsidR="00403FA3" w:rsidRPr="00E72749" w:rsidRDefault="00403FA3" w:rsidP="00403FA3">
      <w:pPr>
        <w:rPr>
          <w:snapToGrid w:val="0"/>
          <w:color w:val="auto"/>
        </w:rPr>
      </w:pPr>
      <w:r>
        <w:tab/>
      </w:r>
      <w:r w:rsidRPr="00E72749">
        <w:rPr>
          <w:color w:val="auto"/>
        </w:rPr>
        <w:t>SECTION</w:t>
      </w:r>
      <w:r w:rsidRPr="00E72749">
        <w:rPr>
          <w:color w:val="auto"/>
        </w:rPr>
        <w:tab/>
        <w:t>2.</w:t>
      </w:r>
      <w:r w:rsidRPr="00E72749">
        <w:rPr>
          <w:color w:val="auto"/>
        </w:rPr>
        <w:tab/>
        <w:t>This act takes effect upon approval by the Governor. /</w:t>
      </w:r>
    </w:p>
    <w:p w:rsidR="00403FA3" w:rsidRPr="00E72749" w:rsidRDefault="00403FA3" w:rsidP="00403FA3">
      <w:pPr>
        <w:rPr>
          <w:snapToGrid w:val="0"/>
          <w:color w:val="auto"/>
        </w:rPr>
      </w:pPr>
      <w:r w:rsidRPr="00E72749">
        <w:rPr>
          <w:snapToGrid w:val="0"/>
          <w:color w:val="auto"/>
        </w:rPr>
        <w:tab/>
        <w:t>Renumber sections to conform.</w:t>
      </w:r>
    </w:p>
    <w:p w:rsidR="00403FA3" w:rsidRDefault="00403FA3" w:rsidP="00403FA3">
      <w:pPr>
        <w:rPr>
          <w:snapToGrid w:val="0"/>
        </w:rPr>
      </w:pPr>
      <w:r w:rsidRPr="00E72749">
        <w:rPr>
          <w:snapToGrid w:val="0"/>
          <w:color w:val="auto"/>
        </w:rPr>
        <w:tab/>
        <w:t>Amend title to conform.</w:t>
      </w:r>
    </w:p>
    <w:p w:rsidR="00403FA3" w:rsidRDefault="00403FA3" w:rsidP="00403FA3">
      <w:pPr>
        <w:rPr>
          <w:snapToGrid w:val="0"/>
          <w:color w:val="auto"/>
        </w:rPr>
      </w:pPr>
    </w:p>
    <w:p w:rsidR="00403FA3" w:rsidRDefault="00403FA3" w:rsidP="00403FA3">
      <w:pPr>
        <w:rPr>
          <w:snapToGrid w:val="0"/>
          <w:color w:val="auto"/>
        </w:rPr>
      </w:pPr>
      <w:r>
        <w:rPr>
          <w:snapToGrid w:val="0"/>
          <w:color w:val="auto"/>
        </w:rPr>
        <w:tab/>
        <w:t>Senator HEMBREE explained the committee amendment.</w:t>
      </w:r>
    </w:p>
    <w:p w:rsidR="00403FA3" w:rsidRDefault="00403FA3" w:rsidP="00403FA3">
      <w:pPr>
        <w:rPr>
          <w:snapToGrid w:val="0"/>
          <w:color w:val="auto"/>
        </w:rPr>
      </w:pPr>
    </w:p>
    <w:p w:rsidR="00403FA3" w:rsidRDefault="00403FA3" w:rsidP="00403FA3">
      <w:pPr>
        <w:rPr>
          <w:snapToGrid w:val="0"/>
          <w:color w:val="auto"/>
        </w:rPr>
      </w:pPr>
      <w:r>
        <w:rPr>
          <w:snapToGrid w:val="0"/>
          <w:color w:val="auto"/>
        </w:rPr>
        <w:tab/>
        <w:t>The amendment was adopted.</w:t>
      </w:r>
    </w:p>
    <w:p w:rsidR="00403FA3" w:rsidRPr="00E72749" w:rsidRDefault="00403FA3" w:rsidP="00403FA3">
      <w:pPr>
        <w:rPr>
          <w:snapToGrid w:val="0"/>
          <w:color w:val="auto"/>
        </w:rPr>
      </w:pPr>
    </w:p>
    <w:p w:rsidR="00403FA3" w:rsidRPr="0066217E" w:rsidRDefault="00403FA3" w:rsidP="00403FA3">
      <w:pPr>
        <w:pStyle w:val="Header"/>
        <w:rPr>
          <w:bCs/>
          <w:color w:val="auto"/>
          <w:szCs w:val="22"/>
        </w:rPr>
      </w:pPr>
      <w:r w:rsidRPr="0066217E">
        <w:rPr>
          <w:bCs/>
          <w:color w:val="auto"/>
          <w:szCs w:val="22"/>
        </w:rPr>
        <w:lastRenderedPageBreak/>
        <w:tab/>
        <w:t>The question then was second reading of the Bill.</w:t>
      </w:r>
    </w:p>
    <w:p w:rsidR="00403FA3" w:rsidRPr="0066217E" w:rsidRDefault="00403FA3" w:rsidP="00403FA3">
      <w:pPr>
        <w:pStyle w:val="Header"/>
        <w:jc w:val="center"/>
        <w:rPr>
          <w:bCs/>
          <w:color w:val="auto"/>
          <w:szCs w:val="22"/>
        </w:rPr>
      </w:pPr>
    </w:p>
    <w:p w:rsidR="00403FA3" w:rsidRPr="0066217E" w:rsidRDefault="00403FA3" w:rsidP="00403FA3">
      <w:pPr>
        <w:pStyle w:val="Header"/>
        <w:rPr>
          <w:bCs/>
          <w:color w:val="auto"/>
          <w:szCs w:val="22"/>
        </w:rPr>
      </w:pPr>
      <w:r w:rsidRPr="0066217E">
        <w:rPr>
          <w:bCs/>
          <w:color w:val="auto"/>
          <w:szCs w:val="22"/>
        </w:rPr>
        <w:tab/>
        <w:t>The "ayes" and "nays" were demanded and taken, resulting as follows:</w:t>
      </w:r>
    </w:p>
    <w:p w:rsidR="00403FA3" w:rsidRPr="0066217E" w:rsidRDefault="00403FA3" w:rsidP="00403FA3">
      <w:pPr>
        <w:pStyle w:val="Header"/>
        <w:jc w:val="center"/>
        <w:rPr>
          <w:b/>
          <w:bCs/>
          <w:color w:val="auto"/>
          <w:szCs w:val="22"/>
        </w:rPr>
      </w:pPr>
      <w:r w:rsidRPr="0066217E">
        <w:rPr>
          <w:b/>
          <w:bCs/>
          <w:color w:val="auto"/>
          <w:szCs w:val="22"/>
        </w:rPr>
        <w:t>Ayes 41; Nays 0</w:t>
      </w:r>
    </w:p>
    <w:p w:rsidR="00403FA3" w:rsidRDefault="00403FA3" w:rsidP="00403FA3">
      <w:pPr>
        <w:pStyle w:val="Header"/>
        <w:jc w:val="center"/>
        <w:rPr>
          <w:bCs/>
          <w:color w:val="auto"/>
          <w:szCs w:val="22"/>
        </w:rPr>
      </w:pP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6217E">
        <w:rPr>
          <w:b/>
          <w:bCs/>
          <w:color w:val="auto"/>
          <w:szCs w:val="22"/>
        </w:rPr>
        <w:t>AYES</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Alexander</w:t>
      </w:r>
      <w:r>
        <w:rPr>
          <w:bCs/>
          <w:color w:val="auto"/>
          <w:szCs w:val="22"/>
        </w:rPr>
        <w:tab/>
      </w:r>
      <w:r w:rsidRPr="0066217E">
        <w:rPr>
          <w:bCs/>
          <w:color w:val="auto"/>
          <w:szCs w:val="22"/>
        </w:rPr>
        <w:t>Allen</w:t>
      </w:r>
      <w:r>
        <w:rPr>
          <w:bCs/>
          <w:color w:val="auto"/>
          <w:szCs w:val="22"/>
        </w:rPr>
        <w:tab/>
      </w:r>
      <w:r w:rsidRPr="0066217E">
        <w:rPr>
          <w:bCs/>
          <w:color w:val="auto"/>
          <w:szCs w:val="22"/>
        </w:rPr>
        <w:t>Bennett</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Campbell</w:t>
      </w:r>
      <w:r>
        <w:rPr>
          <w:bCs/>
          <w:color w:val="auto"/>
          <w:szCs w:val="22"/>
        </w:rPr>
        <w:tab/>
      </w:r>
      <w:r w:rsidRPr="0066217E">
        <w:rPr>
          <w:bCs/>
          <w:color w:val="auto"/>
          <w:szCs w:val="22"/>
        </w:rPr>
        <w:t>Campsen</w:t>
      </w:r>
      <w:r>
        <w:rPr>
          <w:bCs/>
          <w:color w:val="auto"/>
          <w:szCs w:val="22"/>
        </w:rPr>
        <w:tab/>
      </w:r>
      <w:r w:rsidRPr="0066217E">
        <w:rPr>
          <w:bCs/>
          <w:color w:val="auto"/>
          <w:szCs w:val="22"/>
        </w:rPr>
        <w:t>Cash</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Climer</w:t>
      </w:r>
      <w:r>
        <w:rPr>
          <w:bCs/>
          <w:color w:val="auto"/>
          <w:szCs w:val="22"/>
        </w:rPr>
        <w:tab/>
      </w:r>
      <w:r w:rsidRPr="0066217E">
        <w:rPr>
          <w:bCs/>
          <w:color w:val="auto"/>
          <w:szCs w:val="22"/>
        </w:rPr>
        <w:t>Corbin</w:t>
      </w:r>
      <w:r>
        <w:rPr>
          <w:bCs/>
          <w:color w:val="auto"/>
          <w:szCs w:val="22"/>
        </w:rPr>
        <w:tab/>
      </w:r>
      <w:r w:rsidRPr="0066217E">
        <w:rPr>
          <w:bCs/>
          <w:color w:val="auto"/>
          <w:szCs w:val="22"/>
        </w:rPr>
        <w:t>Cromer</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Davis</w:t>
      </w:r>
      <w:r>
        <w:rPr>
          <w:bCs/>
          <w:color w:val="auto"/>
          <w:szCs w:val="22"/>
        </w:rPr>
        <w:tab/>
      </w:r>
      <w:r w:rsidRPr="0066217E">
        <w:rPr>
          <w:bCs/>
          <w:color w:val="auto"/>
          <w:szCs w:val="22"/>
        </w:rPr>
        <w:t>Fanning</w:t>
      </w:r>
      <w:r>
        <w:rPr>
          <w:bCs/>
          <w:color w:val="auto"/>
          <w:szCs w:val="22"/>
        </w:rPr>
        <w:tab/>
      </w:r>
      <w:r w:rsidRPr="0066217E">
        <w:rPr>
          <w:bCs/>
          <w:color w:val="auto"/>
          <w:szCs w:val="22"/>
        </w:rPr>
        <w:t>Gambrell</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Goldfinch</w:t>
      </w:r>
      <w:r>
        <w:rPr>
          <w:bCs/>
          <w:color w:val="auto"/>
          <w:szCs w:val="22"/>
        </w:rPr>
        <w:tab/>
      </w:r>
      <w:r w:rsidRPr="0066217E">
        <w:rPr>
          <w:bCs/>
          <w:color w:val="auto"/>
          <w:szCs w:val="22"/>
        </w:rPr>
        <w:t>Gregory</w:t>
      </w:r>
      <w:r>
        <w:rPr>
          <w:bCs/>
          <w:color w:val="auto"/>
          <w:szCs w:val="22"/>
        </w:rPr>
        <w:tab/>
      </w:r>
      <w:r w:rsidRPr="0066217E">
        <w:rPr>
          <w:bCs/>
          <w:color w:val="auto"/>
          <w:szCs w:val="22"/>
        </w:rPr>
        <w:t>Grooms</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Hembree</w:t>
      </w:r>
      <w:r>
        <w:rPr>
          <w:bCs/>
          <w:color w:val="auto"/>
          <w:szCs w:val="22"/>
        </w:rPr>
        <w:tab/>
      </w:r>
      <w:r w:rsidRPr="0066217E">
        <w:rPr>
          <w:bCs/>
          <w:color w:val="auto"/>
          <w:szCs w:val="22"/>
        </w:rPr>
        <w:t>Hutto</w:t>
      </w:r>
      <w:r>
        <w:rPr>
          <w:bCs/>
          <w:color w:val="auto"/>
          <w:szCs w:val="22"/>
        </w:rPr>
        <w:tab/>
      </w:r>
      <w:r w:rsidRPr="0066217E">
        <w:rPr>
          <w:bCs/>
          <w:color w:val="auto"/>
          <w:szCs w:val="22"/>
        </w:rPr>
        <w:t>Jackson</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Johnson</w:t>
      </w:r>
      <w:r>
        <w:rPr>
          <w:bCs/>
          <w:color w:val="auto"/>
          <w:szCs w:val="22"/>
        </w:rPr>
        <w:tab/>
      </w:r>
      <w:r w:rsidRPr="0066217E">
        <w:rPr>
          <w:bCs/>
          <w:color w:val="auto"/>
          <w:szCs w:val="22"/>
        </w:rPr>
        <w:t>Kimpson</w:t>
      </w:r>
      <w:r>
        <w:rPr>
          <w:bCs/>
          <w:color w:val="auto"/>
          <w:szCs w:val="22"/>
        </w:rPr>
        <w:tab/>
      </w:r>
      <w:r w:rsidRPr="0066217E">
        <w:rPr>
          <w:bCs/>
          <w:color w:val="auto"/>
          <w:szCs w:val="22"/>
        </w:rPr>
        <w:t>Leatherman</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Malloy</w:t>
      </w:r>
      <w:r>
        <w:rPr>
          <w:bCs/>
          <w:color w:val="auto"/>
          <w:szCs w:val="22"/>
        </w:rPr>
        <w:tab/>
      </w:r>
      <w:r w:rsidRPr="0066217E">
        <w:rPr>
          <w:bCs/>
          <w:color w:val="auto"/>
          <w:szCs w:val="22"/>
        </w:rPr>
        <w:t>Martin</w:t>
      </w:r>
      <w:r>
        <w:rPr>
          <w:bCs/>
          <w:color w:val="auto"/>
          <w:szCs w:val="22"/>
        </w:rPr>
        <w:tab/>
      </w:r>
      <w:r w:rsidRPr="0066217E">
        <w:rPr>
          <w:bCs/>
          <w:color w:val="auto"/>
          <w:szCs w:val="22"/>
        </w:rPr>
        <w:t>Massey</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i/>
          <w:color w:val="auto"/>
          <w:szCs w:val="22"/>
        </w:rPr>
        <w:t>Matthews, Margie</w:t>
      </w:r>
      <w:r>
        <w:rPr>
          <w:bCs/>
          <w:i/>
          <w:color w:val="auto"/>
          <w:szCs w:val="22"/>
        </w:rPr>
        <w:tab/>
      </w:r>
      <w:r w:rsidRPr="0066217E">
        <w:rPr>
          <w:bCs/>
          <w:color w:val="auto"/>
          <w:szCs w:val="22"/>
        </w:rPr>
        <w:t>McElveen</w:t>
      </w:r>
      <w:r>
        <w:rPr>
          <w:bCs/>
          <w:color w:val="auto"/>
          <w:szCs w:val="22"/>
        </w:rPr>
        <w:tab/>
      </w:r>
      <w:r w:rsidRPr="0066217E">
        <w:rPr>
          <w:bCs/>
          <w:color w:val="auto"/>
          <w:szCs w:val="22"/>
        </w:rPr>
        <w:t>McLeod</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Nicholson</w:t>
      </w:r>
      <w:r>
        <w:rPr>
          <w:bCs/>
          <w:color w:val="auto"/>
          <w:szCs w:val="22"/>
        </w:rPr>
        <w:tab/>
      </w:r>
      <w:r w:rsidRPr="0066217E">
        <w:rPr>
          <w:bCs/>
          <w:color w:val="auto"/>
          <w:szCs w:val="22"/>
        </w:rPr>
        <w:t>Peeler</w:t>
      </w:r>
      <w:r>
        <w:rPr>
          <w:bCs/>
          <w:color w:val="auto"/>
          <w:szCs w:val="22"/>
        </w:rPr>
        <w:tab/>
      </w:r>
      <w:r w:rsidRPr="0066217E">
        <w:rPr>
          <w:bCs/>
          <w:color w:val="auto"/>
          <w:szCs w:val="22"/>
        </w:rPr>
        <w:t>Rankin</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Reese</w:t>
      </w:r>
      <w:r>
        <w:rPr>
          <w:bCs/>
          <w:color w:val="auto"/>
          <w:szCs w:val="22"/>
        </w:rPr>
        <w:tab/>
      </w:r>
      <w:r w:rsidRPr="0066217E">
        <w:rPr>
          <w:bCs/>
          <w:color w:val="auto"/>
          <w:szCs w:val="22"/>
        </w:rPr>
        <w:t>Rice</w:t>
      </w:r>
      <w:r>
        <w:rPr>
          <w:bCs/>
          <w:color w:val="auto"/>
          <w:szCs w:val="22"/>
        </w:rPr>
        <w:tab/>
      </w:r>
      <w:r w:rsidRPr="0066217E">
        <w:rPr>
          <w:bCs/>
          <w:color w:val="auto"/>
          <w:szCs w:val="22"/>
        </w:rPr>
        <w:t>Sabb</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Scott</w:t>
      </w:r>
      <w:r>
        <w:rPr>
          <w:bCs/>
          <w:color w:val="auto"/>
          <w:szCs w:val="22"/>
        </w:rPr>
        <w:tab/>
      </w:r>
      <w:r w:rsidRPr="0066217E">
        <w:rPr>
          <w:bCs/>
          <w:color w:val="auto"/>
          <w:szCs w:val="22"/>
        </w:rPr>
        <w:t>Senn</w:t>
      </w:r>
      <w:r>
        <w:rPr>
          <w:bCs/>
          <w:color w:val="auto"/>
          <w:szCs w:val="22"/>
        </w:rPr>
        <w:tab/>
      </w:r>
      <w:r w:rsidRPr="0066217E">
        <w:rPr>
          <w:bCs/>
          <w:color w:val="auto"/>
          <w:szCs w:val="22"/>
        </w:rPr>
        <w:t>Setzler</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Shealy</w:t>
      </w:r>
      <w:r>
        <w:rPr>
          <w:bCs/>
          <w:color w:val="auto"/>
          <w:szCs w:val="22"/>
        </w:rPr>
        <w:tab/>
      </w:r>
      <w:r w:rsidRPr="0066217E">
        <w:rPr>
          <w:bCs/>
          <w:color w:val="auto"/>
          <w:szCs w:val="22"/>
        </w:rPr>
        <w:t>Talley</w:t>
      </w:r>
      <w:r>
        <w:rPr>
          <w:bCs/>
          <w:color w:val="auto"/>
          <w:szCs w:val="22"/>
        </w:rPr>
        <w:tab/>
      </w:r>
      <w:r w:rsidRPr="0066217E">
        <w:rPr>
          <w:bCs/>
          <w:color w:val="auto"/>
          <w:szCs w:val="22"/>
        </w:rPr>
        <w:t>Timmons</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6217E">
        <w:rPr>
          <w:bCs/>
          <w:color w:val="auto"/>
          <w:szCs w:val="22"/>
        </w:rPr>
        <w:t>Verdin</w:t>
      </w:r>
      <w:r>
        <w:rPr>
          <w:bCs/>
          <w:color w:val="auto"/>
          <w:szCs w:val="22"/>
        </w:rPr>
        <w:tab/>
      </w:r>
      <w:r w:rsidRPr="0066217E">
        <w:rPr>
          <w:bCs/>
          <w:color w:val="auto"/>
          <w:szCs w:val="22"/>
        </w:rPr>
        <w:t>Young</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03FA3" w:rsidRPr="0066217E"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6217E">
        <w:rPr>
          <w:b/>
          <w:bCs/>
          <w:color w:val="auto"/>
          <w:szCs w:val="22"/>
        </w:rPr>
        <w:t>Total--41</w:t>
      </w:r>
    </w:p>
    <w:p w:rsidR="00403FA3" w:rsidRPr="0066217E" w:rsidRDefault="00403FA3" w:rsidP="00403FA3">
      <w:pPr>
        <w:pStyle w:val="Header"/>
        <w:tabs>
          <w:tab w:val="clear" w:pos="8640"/>
          <w:tab w:val="left" w:pos="4320"/>
        </w:tabs>
        <w:rPr>
          <w:bCs/>
          <w:color w:val="auto"/>
          <w:szCs w:val="22"/>
        </w:rPr>
      </w:pP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6217E">
        <w:rPr>
          <w:b/>
          <w:bCs/>
          <w:color w:val="auto"/>
          <w:szCs w:val="22"/>
        </w:rPr>
        <w:t>NAYS</w:t>
      </w:r>
    </w:p>
    <w:p w:rsidR="00403FA3"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03FA3" w:rsidRPr="0066217E" w:rsidRDefault="00403FA3" w:rsidP="00403F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6217E">
        <w:rPr>
          <w:b/>
          <w:bCs/>
          <w:color w:val="auto"/>
          <w:szCs w:val="22"/>
        </w:rPr>
        <w:t>Total--0</w:t>
      </w:r>
    </w:p>
    <w:p w:rsidR="00403FA3" w:rsidRPr="0066217E" w:rsidRDefault="00403FA3" w:rsidP="00403FA3">
      <w:pPr>
        <w:pStyle w:val="Header"/>
        <w:tabs>
          <w:tab w:val="clear" w:pos="8640"/>
          <w:tab w:val="left" w:pos="4320"/>
        </w:tabs>
        <w:rPr>
          <w:bCs/>
          <w:color w:val="auto"/>
          <w:szCs w:val="22"/>
        </w:rPr>
      </w:pPr>
    </w:p>
    <w:p w:rsidR="00403FA3" w:rsidRPr="0066217E" w:rsidRDefault="00403FA3" w:rsidP="00403FA3">
      <w:pPr>
        <w:pStyle w:val="Header"/>
        <w:tabs>
          <w:tab w:val="clear" w:pos="8640"/>
          <w:tab w:val="left" w:pos="4320"/>
        </w:tabs>
        <w:rPr>
          <w:color w:val="auto"/>
          <w:szCs w:val="22"/>
        </w:rPr>
      </w:pPr>
      <w:r w:rsidRPr="0066217E">
        <w:rPr>
          <w:color w:val="auto"/>
          <w:szCs w:val="22"/>
        </w:rPr>
        <w:tab/>
        <w:t>There being no further amendments, the Bill was read the second time, passed and ordered to a third reading.</w:t>
      </w:r>
    </w:p>
    <w:p w:rsidR="00031263" w:rsidRDefault="00031263" w:rsidP="00EA61C0">
      <w:pPr>
        <w:pStyle w:val="Header"/>
        <w:tabs>
          <w:tab w:val="clear" w:pos="8640"/>
          <w:tab w:val="left" w:pos="4320"/>
        </w:tabs>
        <w:rPr>
          <w:b/>
          <w:szCs w:val="22"/>
        </w:rPr>
      </w:pPr>
    </w:p>
    <w:p w:rsidR="00EA61C0" w:rsidRPr="0011254A" w:rsidRDefault="00EA61C0" w:rsidP="00EA61C0">
      <w:pPr>
        <w:jc w:val="center"/>
        <w:rPr>
          <w:b/>
          <w:color w:val="auto"/>
          <w:szCs w:val="22"/>
        </w:rPr>
      </w:pPr>
      <w:r w:rsidRPr="0011254A">
        <w:rPr>
          <w:b/>
          <w:color w:val="auto"/>
          <w:szCs w:val="22"/>
        </w:rPr>
        <w:t xml:space="preserve">REMOVED FROM CONSENT CALENDAR </w:t>
      </w:r>
    </w:p>
    <w:p w:rsidR="0011254A" w:rsidRPr="00DF5436" w:rsidRDefault="0011254A" w:rsidP="0011254A">
      <w:r>
        <w:rPr>
          <w:color w:val="FF0000"/>
          <w:szCs w:val="22"/>
        </w:rPr>
        <w:tab/>
      </w:r>
      <w:r w:rsidRPr="00DF5436">
        <w:t>H. 3125</w:t>
      </w:r>
      <w:r w:rsidRPr="00DF5436">
        <w:fldChar w:fldCharType="begin"/>
      </w:r>
      <w:r w:rsidRPr="00DF5436">
        <w:instrText xml:space="preserve"> XE "H. 3125" \b </w:instrText>
      </w:r>
      <w:r w:rsidRPr="00DF5436">
        <w:fldChar w:fldCharType="end"/>
      </w:r>
      <w:r w:rsidRPr="00DF5436">
        <w:t xml:space="preserve"> -- </w:t>
      </w:r>
      <w:r>
        <w:t>Reps. McEachern, Pitts and Toole</w:t>
      </w:r>
      <w:r w:rsidRPr="00DF5436">
        <w:t xml:space="preserve">:  </w:t>
      </w:r>
      <w:r w:rsidRPr="00DF5436">
        <w:rPr>
          <w:szCs w:val="30"/>
        </w:rPr>
        <w:t xml:space="preserve">A BILL </w:t>
      </w:r>
      <w:r w:rsidRPr="00DF5436">
        <w:rPr>
          <w:color w:val="000000" w:themeColor="text1"/>
          <w:u w:color="000000" w:themeColor="text1"/>
        </w:rPr>
        <w:t>TO AMEND THE CODE OF LAWS OF SOUTH CAROLINA, 1976, BY ADDING SECTION 63</w:t>
      </w:r>
      <w:r w:rsidRPr="00DF5436">
        <w:rPr>
          <w:color w:val="000000" w:themeColor="text1"/>
          <w:u w:color="000000" w:themeColor="text1"/>
        </w:rPr>
        <w:noBreakHyphen/>
        <w:t>7</w:t>
      </w:r>
      <w:r w:rsidRPr="00DF5436">
        <w:rPr>
          <w:color w:val="000000" w:themeColor="text1"/>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w:t>
      </w:r>
      <w:r w:rsidRPr="00DF5436">
        <w:rPr>
          <w:color w:val="000000" w:themeColor="text1"/>
          <w:u w:color="000000" w:themeColor="text1"/>
        </w:rPr>
        <w:lastRenderedPageBreak/>
        <w:t>PLAN IN CERTAIN CHILD ABUSE OR NEGLECT MATTERS, TO PROVIDE REQUIREMENTS FOR A CHILD AND FAMILY PLAN, TO LIMIT THE DURATION OF A CHILD AND FAMILY PLAN TO SIX MONTHS, WITH EXCEPTIONS, AND TO PROVIDE FOR TERMINATION OF FAMILY PRESERVATION SERVICES; TO AMEND SECTION 63</w:t>
      </w:r>
      <w:r w:rsidRPr="00DF5436">
        <w:rPr>
          <w:color w:val="000000" w:themeColor="text1"/>
          <w:u w:color="000000" w:themeColor="text1"/>
        </w:rPr>
        <w:noBreakHyphen/>
        <w:t>7</w:t>
      </w:r>
      <w:r w:rsidRPr="00DF5436">
        <w:rPr>
          <w:color w:val="000000" w:themeColor="text1"/>
          <w:u w:color="000000" w:themeColor="text1"/>
        </w:rPr>
        <w:noBreakHyphen/>
        <w:t xml:space="preserve">20, AS AMENDED, RELATING TO DEFINITIONS USED IN CHAPTER 7, TITLE 63, SO AS TO ADD DEFINITIONS FOR </w:t>
      </w:r>
      <w:r>
        <w:rPr>
          <w:color w:val="000000" w:themeColor="text1"/>
          <w:u w:color="000000" w:themeColor="text1"/>
        </w:rPr>
        <w:t>“</w:t>
      </w:r>
      <w:r w:rsidRPr="00DF5436">
        <w:rPr>
          <w:color w:val="000000" w:themeColor="text1"/>
          <w:u w:color="000000" w:themeColor="text1"/>
        </w:rPr>
        <w:t>SAFETY PLAN</w:t>
      </w:r>
      <w:r>
        <w:rPr>
          <w:color w:val="000000" w:themeColor="text1"/>
          <w:u w:color="000000" w:themeColor="text1"/>
        </w:rPr>
        <w:t>”</w:t>
      </w:r>
      <w:r w:rsidRPr="00DF5436">
        <w:rPr>
          <w:color w:val="000000" w:themeColor="text1"/>
          <w:u w:color="000000" w:themeColor="text1"/>
        </w:rPr>
        <w:t xml:space="preserve">, </w:t>
      </w:r>
      <w:r>
        <w:rPr>
          <w:color w:val="000000" w:themeColor="text1"/>
          <w:u w:color="000000" w:themeColor="text1"/>
        </w:rPr>
        <w:t>“</w:t>
      </w:r>
      <w:r w:rsidRPr="00DF5436">
        <w:rPr>
          <w:color w:val="000000" w:themeColor="text1"/>
          <w:u w:color="000000" w:themeColor="text1"/>
        </w:rPr>
        <w:t>PLACEMENT PLAN</w:t>
      </w:r>
      <w:r>
        <w:rPr>
          <w:color w:val="000000" w:themeColor="text1"/>
          <w:u w:color="000000" w:themeColor="text1"/>
        </w:rPr>
        <w:t>”</w:t>
      </w:r>
      <w:r w:rsidRPr="00DF5436">
        <w:rPr>
          <w:color w:val="000000" w:themeColor="text1"/>
          <w:u w:color="000000" w:themeColor="text1"/>
        </w:rPr>
        <w:t xml:space="preserve">, AND </w:t>
      </w:r>
      <w:r>
        <w:rPr>
          <w:color w:val="000000" w:themeColor="text1"/>
          <w:u w:color="000000" w:themeColor="text1"/>
        </w:rPr>
        <w:t>“</w:t>
      </w:r>
      <w:r w:rsidRPr="00DF5436">
        <w:rPr>
          <w:color w:val="000000" w:themeColor="text1"/>
          <w:u w:color="000000" w:themeColor="text1"/>
        </w:rPr>
        <w:t>TREATMENT PLAN</w:t>
      </w:r>
      <w:r>
        <w:rPr>
          <w:color w:val="000000" w:themeColor="text1"/>
          <w:u w:color="000000" w:themeColor="text1"/>
        </w:rPr>
        <w:t>”</w:t>
      </w:r>
      <w:r w:rsidRPr="00DF5436">
        <w:rPr>
          <w:color w:val="000000" w:themeColor="text1"/>
          <w:u w:color="000000" w:themeColor="text1"/>
        </w:rPr>
        <w:t>; TO AMEND SECTION 63</w:t>
      </w:r>
      <w:r w:rsidRPr="00DF5436">
        <w:rPr>
          <w:color w:val="000000" w:themeColor="text1"/>
          <w:u w:color="000000" w:themeColor="text1"/>
        </w:rPr>
        <w:noBreakHyphen/>
        <w:t>7</w:t>
      </w:r>
      <w:r w:rsidRPr="00DF5436">
        <w:rPr>
          <w:color w:val="000000" w:themeColor="text1"/>
          <w:u w:color="000000" w:themeColor="text1"/>
        </w:rPr>
        <w:noBreakHyphen/>
        <w:t>650, RELATING TO REQUIREMENTS BEFORE PLACING A CHILD WITH A RELATIVE OR OTHER PERSON WHEN THE CHILD IS TAKEN INTO EMERGENCY PROTECTIVE CUSTODY, SO AS TO MAKE CONFORMING CHANGES; AND TO AMEND SECTION 63</w:t>
      </w:r>
      <w:r w:rsidRPr="00DF5436">
        <w:rPr>
          <w:color w:val="000000" w:themeColor="text1"/>
          <w:u w:color="000000" w:themeColor="text1"/>
        </w:rPr>
        <w:noBreakHyphen/>
        <w:t>7</w:t>
      </w:r>
      <w:r w:rsidRPr="00DF5436">
        <w:rPr>
          <w:color w:val="000000" w:themeColor="text1"/>
          <w:u w:color="000000" w:themeColor="text1"/>
        </w:rPr>
        <w:noBreakHyphen/>
        <w:t>690, RELATING TO PLACEMENT OF A CHILD WITH A RELATIVE OR OTHER PERSON INSTEAD OF TAKING THE CHILD INTO DSS CUSTODY, SO AS TO MAKE CONFORMING CHANGES.</w:t>
      </w:r>
    </w:p>
    <w:p w:rsidR="00EA61C0" w:rsidRPr="0011254A" w:rsidRDefault="00EA61C0" w:rsidP="00EA61C0">
      <w:pPr>
        <w:rPr>
          <w:color w:val="auto"/>
        </w:rPr>
      </w:pPr>
      <w:r w:rsidRPr="0011254A">
        <w:rPr>
          <w:color w:val="auto"/>
          <w:u w:color="000000" w:themeColor="text1"/>
        </w:rPr>
        <w:tab/>
      </w:r>
      <w:r w:rsidRPr="0011254A">
        <w:rPr>
          <w:color w:val="auto"/>
        </w:rPr>
        <w:t xml:space="preserve">On motion of Senator MALLOY, the </w:t>
      </w:r>
      <w:r w:rsidRPr="0011254A">
        <w:rPr>
          <w:bCs/>
          <w:color w:val="auto"/>
          <w:szCs w:val="22"/>
        </w:rPr>
        <w:t>Bill</w:t>
      </w:r>
      <w:r w:rsidRPr="0011254A">
        <w:rPr>
          <w:color w:val="auto"/>
        </w:rPr>
        <w:t xml:space="preserve"> was moved to the Statewide Second Reading Calendar.</w:t>
      </w:r>
    </w:p>
    <w:p w:rsidR="00EA61C0" w:rsidRDefault="00EA61C0" w:rsidP="00EA61C0">
      <w:pPr>
        <w:pStyle w:val="Header"/>
        <w:tabs>
          <w:tab w:val="clear" w:pos="8640"/>
          <w:tab w:val="left" w:pos="4320"/>
        </w:tabs>
        <w:rPr>
          <w:b/>
          <w:szCs w:val="22"/>
        </w:rPr>
      </w:pPr>
    </w:p>
    <w:p w:rsidR="006871FE" w:rsidRPr="00730861" w:rsidRDefault="006871FE" w:rsidP="006871FE">
      <w:r>
        <w:rPr>
          <w:b/>
        </w:rPr>
        <w:tab/>
      </w:r>
      <w:r w:rsidRPr="00730861">
        <w:t>H. 3701</w:t>
      </w:r>
      <w:r w:rsidRPr="00730861">
        <w:fldChar w:fldCharType="begin"/>
      </w:r>
      <w:r w:rsidRPr="00730861">
        <w:instrText xml:space="preserve"> XE "H. 3701" \b </w:instrText>
      </w:r>
      <w:r w:rsidRPr="00730861">
        <w:fldChar w:fldCharType="end"/>
      </w:r>
      <w:r w:rsidRPr="00730861">
        <w:t xml:space="preserve"> -- </w:t>
      </w:r>
      <w:r>
        <w:t>Reps. Putnam, Whipper, Brown, Knight, Henegan and Henderson</w:t>
      </w:r>
      <w:r>
        <w:noBreakHyphen/>
        <w:t>Myers</w:t>
      </w:r>
      <w:r w:rsidRPr="00730861">
        <w:t xml:space="preserve">:  </w:t>
      </w:r>
      <w:r w:rsidRPr="00730861">
        <w:rPr>
          <w:szCs w:val="30"/>
        </w:rPr>
        <w:t xml:space="preserve">A BILL </w:t>
      </w:r>
      <w:r w:rsidRPr="00730861">
        <w:rPr>
          <w:color w:val="000000" w:themeColor="text1"/>
          <w:u w:color="000000" w:themeColor="text1"/>
        </w:rPr>
        <w:t>TO AMEND THE CODE OF LAWS OF SOUTH CAROLINA, 1976, BY ADDING SECTION 63</w:t>
      </w:r>
      <w:r w:rsidRPr="00730861">
        <w:rPr>
          <w:color w:val="000000" w:themeColor="text1"/>
          <w:u w:color="000000" w:themeColor="text1"/>
        </w:rPr>
        <w:noBreakHyphen/>
        <w:t>7</w:t>
      </w:r>
      <w:r w:rsidRPr="00730861">
        <w:rPr>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30861">
        <w:rPr>
          <w:color w:val="000000" w:themeColor="text1"/>
          <w:u w:color="000000" w:themeColor="text1"/>
        </w:rPr>
        <w:noBreakHyphen/>
        <w:t>7</w:t>
      </w:r>
      <w:r w:rsidRPr="00730861">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 xml:space="preserve">2320, RELATING TO THE KINSHIP FOSTER PROGRAM, SO AS TO ALLOW THE DEPARTMENT TO WAIVE CERTAIN NONSAFETY LICENSURE </w:t>
      </w:r>
      <w:r w:rsidRPr="00730861">
        <w:rPr>
          <w:color w:val="000000" w:themeColor="text1"/>
          <w:u w:color="000000" w:themeColor="text1"/>
        </w:rPr>
        <w:lastRenderedPageBreak/>
        <w:t>REQUIREMENTS WHEN LICENSING A RELATIVE AS A FOSTER PARENT AND TO INDICATE THE PREFERENCE FOR PLACING 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210, AS AMENDED, RELATING TO DEPARTMENT REPORTING REQUIREMENTS, SO AS TO REQUIRE REPORTING OF KINSHIP CARE DATA.</w:t>
      </w:r>
    </w:p>
    <w:p w:rsidR="006871FE" w:rsidRPr="006871FE" w:rsidRDefault="004C1F17" w:rsidP="006871FE">
      <w:pPr>
        <w:pStyle w:val="Header"/>
        <w:rPr>
          <w:bCs/>
          <w:color w:val="auto"/>
          <w:szCs w:val="22"/>
        </w:rPr>
      </w:pPr>
      <w:r>
        <w:rPr>
          <w:bCs/>
          <w:color w:val="auto"/>
          <w:szCs w:val="22"/>
        </w:rPr>
        <w:tab/>
      </w:r>
      <w:r w:rsidR="006871FE" w:rsidRPr="006871FE">
        <w:rPr>
          <w:bCs/>
          <w:color w:val="auto"/>
          <w:szCs w:val="22"/>
        </w:rPr>
        <w:t xml:space="preserve">The Senate proceeded to a consideration of the Bill. </w:t>
      </w:r>
    </w:p>
    <w:p w:rsidR="00B07573" w:rsidRDefault="00B07573">
      <w:pPr>
        <w:pStyle w:val="Header"/>
        <w:tabs>
          <w:tab w:val="clear" w:pos="8640"/>
          <w:tab w:val="left" w:pos="4320"/>
        </w:tabs>
        <w:rPr>
          <w:b/>
        </w:rPr>
      </w:pPr>
    </w:p>
    <w:p w:rsidR="006871FE" w:rsidRPr="006871FE" w:rsidRDefault="006871FE">
      <w:pPr>
        <w:pStyle w:val="Header"/>
        <w:tabs>
          <w:tab w:val="clear" w:pos="8640"/>
          <w:tab w:val="left" w:pos="4320"/>
        </w:tabs>
      </w:pPr>
      <w:r w:rsidRPr="006871FE">
        <w:tab/>
        <w:t>Senator YOUNG explained the committee amendment.</w:t>
      </w:r>
    </w:p>
    <w:p w:rsidR="006871FE" w:rsidRDefault="006871FE">
      <w:pPr>
        <w:pStyle w:val="Header"/>
        <w:tabs>
          <w:tab w:val="clear" w:pos="8640"/>
          <w:tab w:val="left" w:pos="4320"/>
        </w:tabs>
        <w:rPr>
          <w:b/>
        </w:rPr>
      </w:pPr>
    </w:p>
    <w:p w:rsidR="006871FE" w:rsidRPr="0011254A" w:rsidRDefault="006871FE" w:rsidP="006871FE">
      <w:pPr>
        <w:rPr>
          <w:color w:val="auto"/>
        </w:rPr>
      </w:pPr>
      <w:r w:rsidRPr="0011254A">
        <w:rPr>
          <w:color w:val="auto"/>
          <w:u w:color="000000" w:themeColor="text1"/>
        </w:rPr>
        <w:tab/>
      </w:r>
      <w:r w:rsidRPr="0011254A">
        <w:rPr>
          <w:color w:val="auto"/>
        </w:rPr>
        <w:t xml:space="preserve">On motion of Senator MALLOY, the </w:t>
      </w:r>
      <w:r w:rsidRPr="0011254A">
        <w:rPr>
          <w:bCs/>
          <w:color w:val="auto"/>
          <w:szCs w:val="22"/>
        </w:rPr>
        <w:t>Bill</w:t>
      </w:r>
      <w:r w:rsidRPr="0011254A">
        <w:rPr>
          <w:color w:val="auto"/>
        </w:rPr>
        <w:t xml:space="preserve"> was moved to the Statewide Second Reading Calendar.</w:t>
      </w:r>
    </w:p>
    <w:p w:rsidR="006871FE" w:rsidRDefault="006871FE">
      <w:pPr>
        <w:pStyle w:val="Header"/>
        <w:tabs>
          <w:tab w:val="clear" w:pos="8640"/>
          <w:tab w:val="left" w:pos="4320"/>
        </w:tabs>
        <w:rPr>
          <w:b/>
        </w:rPr>
      </w:pPr>
    </w:p>
    <w:p w:rsidR="00AD3491" w:rsidRDefault="00AD3491" w:rsidP="00AD3491">
      <w:pPr>
        <w:pStyle w:val="Header"/>
        <w:tabs>
          <w:tab w:val="clear" w:pos="8640"/>
          <w:tab w:val="left" w:pos="4320"/>
        </w:tabs>
        <w:jc w:val="center"/>
        <w:rPr>
          <w:b/>
          <w:szCs w:val="22"/>
        </w:rPr>
      </w:pPr>
      <w:r>
        <w:rPr>
          <w:b/>
          <w:szCs w:val="22"/>
        </w:rPr>
        <w:t>COMMITTEE AMENDMENT ADOPTED</w:t>
      </w:r>
    </w:p>
    <w:p w:rsidR="00AD3491" w:rsidRDefault="00AD3491" w:rsidP="00AD3491">
      <w:pPr>
        <w:pStyle w:val="Header"/>
        <w:tabs>
          <w:tab w:val="clear" w:pos="8640"/>
          <w:tab w:val="left" w:pos="4320"/>
        </w:tabs>
        <w:jc w:val="center"/>
        <w:rPr>
          <w:b/>
          <w:szCs w:val="22"/>
        </w:rPr>
      </w:pPr>
      <w:r>
        <w:rPr>
          <w:b/>
          <w:szCs w:val="22"/>
        </w:rPr>
        <w:t>CARRIED OVER</w:t>
      </w:r>
    </w:p>
    <w:p w:rsidR="00AD3491" w:rsidRPr="00A22B55" w:rsidRDefault="00AD3491" w:rsidP="00AD3491">
      <w:r>
        <w:rPr>
          <w:b/>
          <w:szCs w:val="22"/>
        </w:rPr>
        <w:tab/>
      </w:r>
      <w:r w:rsidRPr="00A22B55">
        <w:t>S. 337</w:t>
      </w:r>
      <w:r w:rsidRPr="00A22B55">
        <w:fldChar w:fldCharType="begin"/>
      </w:r>
      <w:r w:rsidRPr="00A22B55">
        <w:instrText xml:space="preserve"> XE "S. 337" \b </w:instrText>
      </w:r>
      <w:r w:rsidRPr="00A22B55">
        <w:fldChar w:fldCharType="end"/>
      </w:r>
      <w:r w:rsidRPr="00A22B55">
        <w:t xml:space="preserve"> -- </w:t>
      </w:r>
      <w:r>
        <w:t>Senators Davis, Grooms, Reese and Shealy</w:t>
      </w:r>
      <w:r w:rsidRPr="00A22B55">
        <w:t xml:space="preserve">:  </w:t>
      </w:r>
      <w:r w:rsidRPr="00A22B55">
        <w:rPr>
          <w:szCs w:val="30"/>
        </w:rPr>
        <w:t xml:space="preserve">A BILL </w:t>
      </w:r>
      <w:r w:rsidRPr="00A22B55">
        <w:rPr>
          <w:color w:val="000000" w:themeColor="text1"/>
          <w:u w:color="000000" w:themeColor="text1"/>
        </w:rPr>
        <w:t>TO AMEND SECTION 34</w:t>
      </w:r>
      <w:r w:rsidRPr="00A22B55">
        <w:rPr>
          <w:color w:val="000000" w:themeColor="text1"/>
          <w:u w:color="000000" w:themeColor="text1"/>
        </w:rPr>
        <w:noBreakHyphen/>
        <w:t>26</w:t>
      </w:r>
      <w:r w:rsidRPr="00A22B55">
        <w:rPr>
          <w:color w:val="000000" w:themeColor="text1"/>
          <w:u w:color="000000" w:themeColor="text1"/>
        </w:rPr>
        <w:noBreakHyphen/>
        <w:t>410, CODE OF LAWS OF SOUTH CAROLINA, 1976, RELATING TO THE POWERS OF CREDIT UNIONS, SO AS TO PROVIDE THAT A CREDIT UNION MAY PROVIDE CERTAIN SERVICES TO CERTAIN NONMEMBERS; TO AMEND SECTION 34</w:t>
      </w:r>
      <w:r w:rsidRPr="00A22B55">
        <w:rPr>
          <w:color w:val="000000" w:themeColor="text1"/>
          <w:u w:color="000000" w:themeColor="text1"/>
        </w:rPr>
        <w:noBreakHyphen/>
        <w:t>26</w:t>
      </w:r>
      <w:r w:rsidRPr="00A22B55">
        <w:rPr>
          <w:color w:val="000000" w:themeColor="text1"/>
          <w:u w:color="000000" w:themeColor="text1"/>
        </w:rPr>
        <w:noBreakHyphen/>
        <w:t>500, AS AMENDED, RELATING TO MEMBERSHIP IN A CREDIT UNION, SO AS TO PROVIDE THE PROCEDURE TO ADMIT NEW COMMUNITY GROUPS TO A CREDIT UNION; TO AMEND SECTION 34</w:t>
      </w:r>
      <w:r w:rsidRPr="00A22B55">
        <w:rPr>
          <w:color w:val="000000" w:themeColor="text1"/>
          <w:u w:color="000000" w:themeColor="text1"/>
        </w:rPr>
        <w:noBreakHyphen/>
        <w:t>26</w:t>
      </w:r>
      <w:r w:rsidRPr="00A22B55">
        <w:rPr>
          <w:color w:val="000000" w:themeColor="text1"/>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A22B55">
        <w:rPr>
          <w:color w:val="000000" w:themeColor="text1"/>
          <w:u w:color="000000" w:themeColor="text1"/>
        </w:rPr>
        <w:noBreakHyphen/>
        <w:t>26</w:t>
      </w:r>
      <w:r w:rsidRPr="00A22B55">
        <w:rPr>
          <w:color w:val="000000" w:themeColor="text1"/>
          <w:u w:color="000000" w:themeColor="text1"/>
        </w:rPr>
        <w:noBreakHyphen/>
        <w:t xml:space="preserve">1020, RELATING TO PERMISSIBLE INVESTMENTS OF CREDIT UNION FUNDS, SO AS TO ALLOW </w:t>
      </w:r>
      <w:r w:rsidRPr="00A22B55">
        <w:rPr>
          <w:color w:val="000000" w:themeColor="text1"/>
          <w:u w:color="000000" w:themeColor="text1"/>
        </w:rPr>
        <w:lastRenderedPageBreak/>
        <w:t>FOR AN INVESTMENT IN CERTAIN CHARITABLE DONATION ACCOUNTS.</w:t>
      </w:r>
    </w:p>
    <w:p w:rsidR="00AD3491" w:rsidRDefault="00AD3491" w:rsidP="00AD3491">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D3491" w:rsidRDefault="00AD3491" w:rsidP="00AD3491">
      <w:pPr>
        <w:pStyle w:val="Header"/>
        <w:rPr>
          <w:bCs/>
          <w:color w:val="auto"/>
          <w:szCs w:val="22"/>
        </w:rPr>
      </w:pPr>
    </w:p>
    <w:p w:rsidR="00AD3491" w:rsidRPr="00AD3491" w:rsidRDefault="00AD3491" w:rsidP="00AD3491">
      <w:r>
        <w:rPr>
          <w:snapToGrid w:val="0"/>
        </w:rPr>
        <w:tab/>
        <w:t>The Committee on Banking and Insurance proposed the following amendment (337R001.KMM.R001.KMM.337)</w:t>
      </w:r>
      <w:r w:rsidRPr="00194D68">
        <w:rPr>
          <w:snapToGrid w:val="0"/>
        </w:rPr>
        <w:t>, which was adopted</w:t>
      </w:r>
      <w:r>
        <w:rPr>
          <w:snapToGrid w:val="0"/>
        </w:rPr>
        <w:t>:</w:t>
      </w:r>
    </w:p>
    <w:p w:rsidR="00AD3491" w:rsidRPr="00104B53" w:rsidRDefault="00AD3491" w:rsidP="00AD3491">
      <w:pPr>
        <w:rPr>
          <w:snapToGrid w:val="0"/>
          <w:color w:val="auto"/>
        </w:rPr>
      </w:pPr>
      <w:r w:rsidRPr="00104B53">
        <w:rPr>
          <w:snapToGrid w:val="0"/>
          <w:color w:val="auto"/>
        </w:rPr>
        <w:tab/>
        <w:t>Amend the bill, as and if amended, by striking all after the enacting words and inserting:</w:t>
      </w:r>
    </w:p>
    <w:p w:rsidR="00AD3491" w:rsidRPr="00104B53" w:rsidRDefault="00AD3491" w:rsidP="00AD3491">
      <w:pPr>
        <w:rPr>
          <w:snapToGrid w:val="0"/>
          <w:color w:val="auto"/>
        </w:rPr>
      </w:pPr>
      <w:r>
        <w:rPr>
          <w:snapToGrid w:val="0"/>
        </w:rPr>
        <w:tab/>
      </w:r>
      <w:r w:rsidRPr="00104B53">
        <w:rPr>
          <w:snapToGrid w:val="0"/>
          <w:color w:val="auto"/>
        </w:rPr>
        <w:t>/</w:t>
      </w:r>
      <w:r w:rsidRPr="00104B53">
        <w:rPr>
          <w:snapToGrid w:val="0"/>
          <w:color w:val="auto"/>
        </w:rPr>
        <w:tab/>
        <w:t>SECTION</w:t>
      </w:r>
      <w:r w:rsidRPr="00104B53">
        <w:rPr>
          <w:snapToGrid w:val="0"/>
          <w:color w:val="auto"/>
        </w:rPr>
        <w:tab/>
        <w:t>1.</w:t>
      </w:r>
      <w:r w:rsidRPr="00104B53">
        <w:rPr>
          <w:snapToGrid w:val="0"/>
          <w:color w:val="auto"/>
        </w:rPr>
        <w:tab/>
        <w:t>Section 34-26-410 of the 1976 Code is amended by adding an appropriately numbered item to read:</w:t>
      </w:r>
    </w:p>
    <w:p w:rsidR="00AD3491" w:rsidRPr="00104B53" w:rsidRDefault="00AD3491" w:rsidP="00AD3491">
      <w:pPr>
        <w:rPr>
          <w:snapToGrid w:val="0"/>
          <w:color w:val="auto"/>
        </w:rPr>
      </w:pPr>
      <w:r w:rsidRPr="00104B53">
        <w:rPr>
          <w:snapToGrid w:val="0"/>
          <w:color w:val="auto"/>
        </w:rPr>
        <w:tab/>
        <w:t>“(</w:t>
      </w:r>
      <w:r w:rsidRPr="00104B53">
        <w:rPr>
          <w:snapToGrid w:val="0"/>
          <w:color w:val="auto"/>
        </w:rPr>
        <w:tab/>
        <w:t>)</w:t>
      </w:r>
      <w:r w:rsidRPr="00104B53">
        <w:rPr>
          <w:snapToGrid w:val="0"/>
          <w:color w:val="auto"/>
        </w:rPr>
        <w:tab/>
        <w:t>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AD3491" w:rsidRPr="00104B53" w:rsidRDefault="00AD3491" w:rsidP="00AD3491">
      <w:pPr>
        <w:rPr>
          <w:snapToGrid w:val="0"/>
          <w:color w:val="auto"/>
        </w:rPr>
      </w:pPr>
      <w:r>
        <w:rPr>
          <w:snapToGrid w:val="0"/>
        </w:rPr>
        <w:tab/>
      </w:r>
      <w:r w:rsidRPr="00104B53">
        <w:rPr>
          <w:snapToGrid w:val="0"/>
          <w:color w:val="auto"/>
        </w:rPr>
        <w:t>SECTION</w:t>
      </w:r>
      <w:r w:rsidRPr="00104B53">
        <w:rPr>
          <w:snapToGrid w:val="0"/>
          <w:color w:val="auto"/>
        </w:rPr>
        <w:tab/>
        <w:t>2.</w:t>
      </w:r>
      <w:r w:rsidRPr="00104B53">
        <w:rPr>
          <w:snapToGrid w:val="0"/>
          <w:color w:val="auto"/>
        </w:rPr>
        <w:tab/>
        <w:t>Section 34-26-500 of the 1976 Code is amended to read:</w:t>
      </w:r>
    </w:p>
    <w:p w:rsidR="00AD3491" w:rsidRPr="00104B53" w:rsidRDefault="00AD3491" w:rsidP="00AD3491">
      <w:pPr>
        <w:rPr>
          <w:color w:val="auto"/>
        </w:rPr>
      </w:pPr>
      <w:r w:rsidRPr="00104B53">
        <w:rPr>
          <w:color w:val="auto"/>
        </w:rPr>
        <w:tab/>
        <w:t>“Section 34-26-500.</w:t>
      </w:r>
      <w:r w:rsidRPr="00104B53">
        <w:rPr>
          <w:color w:val="auto"/>
        </w:rPr>
        <w:tab/>
        <w:t>(1)</w:t>
      </w:r>
      <w:r w:rsidRPr="00104B53">
        <w:rPr>
          <w:color w:val="auto"/>
        </w:rPr>
        <w:tab/>
        <w:t>The membership of a credit union may consist of groups having different common bonds, having been duly admitted as members, having paid any required one</w:t>
      </w:r>
      <w:r w:rsidRPr="00104B53">
        <w:rPr>
          <w:color w:val="auto"/>
        </w:rPr>
        <w:noBreakHyphen/>
        <w:t>time or periodic membership fee, or both, having subscribed to one or more shares, and having complied with such other requirements as the articles of incorporation and bylaws specify.</w:t>
      </w:r>
    </w:p>
    <w:p w:rsidR="00AD3491" w:rsidRPr="00104B53" w:rsidRDefault="00AD3491" w:rsidP="00AD3491">
      <w:pPr>
        <w:rPr>
          <w:color w:val="auto"/>
        </w:rPr>
      </w:pPr>
      <w:r w:rsidRPr="00104B53">
        <w:rPr>
          <w:color w:val="auto"/>
        </w:rPr>
        <w:tab/>
        <w:t>(2)</w:t>
      </w:r>
      <w:r w:rsidRPr="00104B53">
        <w:rPr>
          <w:color w:val="auto"/>
        </w:rPr>
        <w:tab/>
        <w:t>Credit union membership may also consist of groups having different common bonds of occupation</w:t>
      </w:r>
      <w:r w:rsidRPr="00104B53">
        <w:rPr>
          <w:color w:val="auto"/>
          <w:u w:val="single"/>
        </w:rPr>
        <w:t>,</w:t>
      </w:r>
      <w:r w:rsidRPr="00104B53">
        <w:rPr>
          <w:color w:val="auto"/>
        </w:rPr>
        <w:t xml:space="preserve"> </w:t>
      </w:r>
      <w:r w:rsidRPr="00104B53">
        <w:rPr>
          <w:strike/>
          <w:color w:val="auto"/>
        </w:rPr>
        <w:t>or</w:t>
      </w:r>
      <w:r w:rsidRPr="00104B53">
        <w:rPr>
          <w:color w:val="auto"/>
        </w:rPr>
        <w:t xml:space="preserve"> association</w:t>
      </w:r>
      <w:r w:rsidRPr="00104B53">
        <w:rPr>
          <w:color w:val="auto"/>
          <w:u w:val="single"/>
        </w:rPr>
        <w:t>, community,</w:t>
      </w:r>
      <w:r w:rsidRPr="00104B53">
        <w:rPr>
          <w:color w:val="auto"/>
        </w:rPr>
        <w:t xml:space="preserve"> or persons employed within a defined business district, building, industrial park or shopping center, and members of the family of such persons who are related by either blood or marriage.</w:t>
      </w:r>
    </w:p>
    <w:p w:rsidR="00AD3491" w:rsidRPr="00104B53" w:rsidRDefault="00AD3491" w:rsidP="00AD3491">
      <w:pPr>
        <w:rPr>
          <w:color w:val="auto"/>
        </w:rPr>
      </w:pPr>
      <w:r w:rsidRPr="00104B53">
        <w:rPr>
          <w:color w:val="auto"/>
        </w:rPr>
        <w:tab/>
        <w:t>(3)</w:t>
      </w:r>
      <w:r w:rsidRPr="00104B53">
        <w:rPr>
          <w:color w:val="auto"/>
        </w:rPr>
        <w:tab/>
        <w:t xml:space="preserve">A credit union may add additional </w:t>
      </w:r>
      <w:r w:rsidRPr="00104B53">
        <w:rPr>
          <w:color w:val="auto"/>
          <w:u w:val="single"/>
        </w:rPr>
        <w:t>occupation and association</w:t>
      </w:r>
      <w:r w:rsidRPr="00104B53">
        <w:rPr>
          <w:color w:val="auto"/>
        </w:rPr>
        <w:t xml:space="preserve">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AD3491" w:rsidRPr="00104B53" w:rsidRDefault="00AD3491" w:rsidP="00AD3491">
      <w:pPr>
        <w:rPr>
          <w:color w:val="auto"/>
        </w:rPr>
      </w:pPr>
      <w:r w:rsidRPr="00104B53">
        <w:rPr>
          <w:color w:val="auto"/>
        </w:rPr>
        <w:tab/>
      </w:r>
      <w:r w:rsidRPr="00104B53">
        <w:rPr>
          <w:color w:val="auto"/>
        </w:rPr>
        <w:tab/>
        <w:t>(a)</w:t>
      </w:r>
      <w:r w:rsidRPr="00104B53">
        <w:rPr>
          <w:color w:val="auto"/>
        </w:rPr>
        <w:tab/>
        <w:t xml:space="preserve">In order to add additional groups, a credit union first shall obtain a letter on the group’s letterhead, if possible, signed by an official representative identified by title, requesting credit union service. The </w:t>
      </w:r>
      <w:r w:rsidRPr="00104B53">
        <w:rPr>
          <w:color w:val="auto"/>
        </w:rPr>
        <w:lastRenderedPageBreak/>
        <w:t>groups shall indicate the number of potential members seeking service. This document must be maintained by the credit union permanently with its bylaws.</w:t>
      </w:r>
    </w:p>
    <w:p w:rsidR="00AD3491" w:rsidRPr="00104B53" w:rsidRDefault="00AD3491" w:rsidP="00AD3491">
      <w:pPr>
        <w:rPr>
          <w:color w:val="auto"/>
        </w:rPr>
      </w:pPr>
      <w:r w:rsidRPr="00104B53">
        <w:rPr>
          <w:color w:val="auto"/>
        </w:rPr>
        <w:tab/>
      </w:r>
      <w:r w:rsidRPr="00104B53">
        <w:rPr>
          <w:color w:val="auto"/>
        </w:rPr>
        <w:tab/>
        <w:t>(b)</w:t>
      </w:r>
      <w:r w:rsidRPr="00104B53">
        <w:rPr>
          <w:color w:val="auto"/>
        </w:rPr>
        <w:tab/>
        <w:t>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AD3491" w:rsidRPr="00104B53" w:rsidRDefault="00AD3491" w:rsidP="00AD3491">
      <w:pPr>
        <w:rPr>
          <w:snapToGrid w:val="0"/>
          <w:color w:val="auto"/>
        </w:rPr>
      </w:pPr>
      <w:r w:rsidRPr="00104B53">
        <w:rPr>
          <w:color w:val="auto"/>
        </w:rPr>
        <w:tab/>
      </w:r>
      <w:r w:rsidRPr="00104B53">
        <w:rPr>
          <w:color w:val="auto"/>
        </w:rPr>
        <w:tab/>
        <w:t>(c)</w:t>
      </w:r>
      <w:r w:rsidRPr="00104B53">
        <w:rPr>
          <w:color w:val="auto"/>
        </w:rPr>
        <w:tab/>
        <w:t>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AD3491" w:rsidRPr="00104B53" w:rsidRDefault="00AD3491" w:rsidP="00AD3491">
      <w:pPr>
        <w:rPr>
          <w:color w:val="auto"/>
        </w:rPr>
      </w:pPr>
      <w:r w:rsidRPr="00104B53">
        <w:rPr>
          <w:snapToGrid w:val="0"/>
          <w:color w:val="auto"/>
        </w:rPr>
        <w:tab/>
      </w:r>
      <w:r w:rsidRPr="00104B53">
        <w:rPr>
          <w:color w:val="auto"/>
          <w:u w:val="single"/>
        </w:rPr>
        <w:t>(4)(a)</w:t>
      </w:r>
      <w:r w:rsidRPr="00104B53">
        <w:rPr>
          <w:color w:val="auto"/>
        </w:rPr>
        <w:tab/>
      </w:r>
      <w:r w:rsidRPr="00104B53">
        <w:rPr>
          <w:color w:val="auto"/>
          <w:u w:val="single"/>
        </w:rPr>
        <w:t>For the purposes of this subsection:</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w:t>
      </w:r>
      <w:r w:rsidRPr="00104B53">
        <w:rPr>
          <w:color w:val="auto"/>
        </w:rPr>
        <w:tab/>
        <w:t>‘</w:t>
      </w:r>
      <w:r w:rsidRPr="00104B53">
        <w:rPr>
          <w:color w:val="auto"/>
          <w:u w:val="single"/>
        </w:rPr>
        <w:t>Well</w:t>
      </w:r>
      <w:r w:rsidRPr="00104B53">
        <w:rPr>
          <w:color w:val="auto"/>
          <w:u w:val="single"/>
        </w:rPr>
        <w:noBreakHyphen/>
        <w:t>defined’ means that the area has specific geographic boundaries.</w:t>
      </w:r>
      <w:r w:rsidRPr="00104B53">
        <w:rPr>
          <w:color w:val="auto"/>
        </w:rPr>
        <w:t xml:space="preserve"> </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(ii)</w:t>
      </w:r>
      <w:r w:rsidRPr="00104B53">
        <w:rPr>
          <w:color w:val="auto"/>
        </w:rPr>
        <w:tab/>
        <w:t>‘</w:t>
      </w:r>
      <w:r w:rsidRPr="00104B53">
        <w:rPr>
          <w:color w:val="auto"/>
          <w:u w:val="single"/>
        </w:rPr>
        <w:t>Geographic boundaries’ may include a municipality, city, county, or clearly identifiable neighborhood.</w:t>
      </w:r>
    </w:p>
    <w:p w:rsidR="00AD3491" w:rsidRPr="00104B53" w:rsidRDefault="00AD3491" w:rsidP="00AD3491">
      <w:pPr>
        <w:rPr>
          <w:color w:val="auto"/>
        </w:rPr>
      </w:pPr>
      <w:r w:rsidRPr="00104B53">
        <w:rPr>
          <w:color w:val="auto"/>
        </w:rPr>
        <w:tab/>
      </w:r>
      <w:r w:rsidRPr="00104B53">
        <w:rPr>
          <w:color w:val="auto"/>
        </w:rPr>
        <w:tab/>
      </w:r>
      <w:r w:rsidRPr="00104B53">
        <w:rPr>
          <w:color w:val="auto"/>
          <w:u w:val="single"/>
        </w:rPr>
        <w:t>(b)</w:t>
      </w:r>
      <w:r w:rsidRPr="00104B53">
        <w:rPr>
          <w:color w:val="auto"/>
        </w:rPr>
        <w:tab/>
      </w:r>
      <w:r w:rsidRPr="00104B53">
        <w:rPr>
          <w:color w:val="auto"/>
          <w:u w:val="single"/>
        </w:rPr>
        <w:t>State chartered credit unions may apply to the board to serve community groups. A community group shall consist of persons who live in, attend school in, or work in a community and have common interests or interact. The area to be served must be a well</w:t>
      </w:r>
      <w:r w:rsidRPr="00104B53">
        <w:rPr>
          <w:color w:val="auto"/>
          <w:u w:val="single"/>
        </w:rPr>
        <w:noBreakHyphen/>
        <w:t>defined neighborhood, business district, community, or rural district where the credit union maintains a service facility, has a membership presence, and has the ability to serve those who qualify for and request credit union service. More than one credit union may share the same community. The credit union requesting to serve a community must provide to the board:</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w:t>
      </w:r>
      <w:r w:rsidRPr="00104B53">
        <w:rPr>
          <w:color w:val="auto"/>
        </w:rPr>
        <w:tab/>
      </w:r>
      <w:r w:rsidRPr="00104B53">
        <w:rPr>
          <w:color w:val="auto"/>
          <w:u w:val="single"/>
        </w:rPr>
        <w:t>documentation describing how the area meets standards for community interaction or common interests and clearly defining the geographic boundaries of the proposed service area;</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(ii)</w:t>
      </w:r>
      <w:r w:rsidRPr="00104B53">
        <w:rPr>
          <w:color w:val="auto"/>
        </w:rPr>
        <w:tab/>
      </w:r>
      <w:r w:rsidRPr="00104B53">
        <w:rPr>
          <w:color w:val="auto"/>
          <w:u w:val="single"/>
        </w:rPr>
        <w:t>documentation establishing the area as a well</w:t>
      </w:r>
      <w:r w:rsidRPr="00104B53">
        <w:rPr>
          <w:color w:val="auto"/>
          <w:u w:val="single"/>
        </w:rPr>
        <w:noBreakHyphen/>
        <w:t>defined local neighborhood, community, rural district, or business district; and</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(iii)</w:t>
      </w:r>
      <w:r w:rsidRPr="00104B53">
        <w:rPr>
          <w:color w:val="auto"/>
        </w:rPr>
        <w:tab/>
      </w:r>
      <w:r w:rsidRPr="00104B53">
        <w:rPr>
          <w:color w:val="auto"/>
          <w:u w:val="single"/>
        </w:rPr>
        <w:t>current financial statements and a plan showing how the credit union intends to market its products and services to the entire community, and the credit union must have been determined by recent examinations to have a strong financial position.</w:t>
      </w:r>
    </w:p>
    <w:p w:rsidR="00AD3491" w:rsidRPr="00104B53" w:rsidRDefault="00AD3491" w:rsidP="00AD3491">
      <w:pPr>
        <w:rPr>
          <w:color w:val="auto"/>
          <w:u w:val="single"/>
        </w:rPr>
      </w:pPr>
      <w:r w:rsidRPr="00104B53">
        <w:rPr>
          <w:color w:val="auto"/>
        </w:rPr>
        <w:tab/>
      </w:r>
      <w:r w:rsidRPr="00104B53">
        <w:rPr>
          <w:color w:val="auto"/>
        </w:rPr>
        <w:tab/>
      </w:r>
      <w:r w:rsidRPr="00104B53">
        <w:rPr>
          <w:color w:val="auto"/>
          <w:u w:val="single"/>
        </w:rPr>
        <w:t>(c)</w:t>
      </w:r>
      <w:r w:rsidRPr="00104B53">
        <w:rPr>
          <w:color w:val="auto"/>
        </w:rPr>
        <w:tab/>
      </w:r>
      <w:r w:rsidRPr="00104B53">
        <w:rPr>
          <w:color w:val="auto"/>
          <w:u w:val="single"/>
        </w:rPr>
        <w:t>Upon compliance with the above procedures, approval of the Board of Financial Institutions must be obtained in order to add a community group to a credit union’s field of membership.</w:t>
      </w:r>
    </w:p>
    <w:p w:rsidR="00AD3491" w:rsidRPr="00104B53" w:rsidRDefault="00AD3491" w:rsidP="00AD3491">
      <w:pPr>
        <w:rPr>
          <w:color w:val="auto"/>
        </w:rPr>
      </w:pPr>
      <w:r w:rsidRPr="00104B53">
        <w:rPr>
          <w:color w:val="auto"/>
        </w:rPr>
        <w:tab/>
      </w:r>
      <w:r w:rsidRPr="00104B53">
        <w:rPr>
          <w:color w:val="auto"/>
          <w:u w:val="single"/>
        </w:rPr>
        <w:t>(5)(a)</w:t>
      </w:r>
      <w:r w:rsidRPr="00104B53">
        <w:rPr>
          <w:color w:val="auto"/>
        </w:rPr>
        <w:tab/>
      </w:r>
      <w:r w:rsidRPr="00104B53">
        <w:rPr>
          <w:color w:val="auto"/>
          <w:u w:val="single"/>
        </w:rPr>
        <w:t>For the purposes of this subsection:</w:t>
      </w:r>
    </w:p>
    <w:p w:rsidR="00AD3491" w:rsidRPr="00104B53" w:rsidRDefault="00AD3491" w:rsidP="00AD3491">
      <w:pPr>
        <w:rPr>
          <w:color w:val="auto"/>
        </w:rPr>
      </w:pPr>
      <w:r w:rsidRPr="00104B53">
        <w:rPr>
          <w:color w:val="auto"/>
        </w:rPr>
        <w:lastRenderedPageBreak/>
        <w:tab/>
      </w:r>
      <w:r w:rsidRPr="00104B53">
        <w:rPr>
          <w:color w:val="auto"/>
        </w:rPr>
        <w:tab/>
      </w:r>
      <w:r w:rsidRPr="00104B53">
        <w:rPr>
          <w:color w:val="auto"/>
        </w:rPr>
        <w:tab/>
      </w:r>
      <w:r w:rsidRPr="00104B53">
        <w:rPr>
          <w:color w:val="auto"/>
          <w:u w:val="single"/>
        </w:rPr>
        <w:t>(i)</w:t>
      </w:r>
      <w:r w:rsidRPr="00104B53">
        <w:rPr>
          <w:color w:val="auto"/>
        </w:rPr>
        <w:tab/>
      </w:r>
      <w:r w:rsidRPr="00104B53">
        <w:rPr>
          <w:color w:val="auto"/>
          <w:u w:val="single"/>
        </w:rPr>
        <w:t>‘Underserved community’ means a local community, neighborhood, or rural district that is an investment area.</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(ii)</w:t>
      </w:r>
      <w:r w:rsidRPr="00104B53">
        <w:rPr>
          <w:color w:val="auto"/>
        </w:rPr>
        <w:tab/>
      </w:r>
      <w:r w:rsidRPr="00104B53">
        <w:rPr>
          <w:color w:val="auto"/>
          <w:u w:val="single"/>
        </w:rPr>
        <w:t>‘Investment area’ means an area:</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(A)</w:t>
      </w:r>
      <w:r w:rsidRPr="00104B53">
        <w:rPr>
          <w:color w:val="auto"/>
        </w:rPr>
        <w:tab/>
      </w:r>
      <w:r w:rsidRPr="00104B53">
        <w:rPr>
          <w:color w:val="auto"/>
        </w:rPr>
        <w:tab/>
      </w:r>
      <w:r w:rsidRPr="00104B53">
        <w:rPr>
          <w:color w:val="auto"/>
          <w:u w:val="single"/>
        </w:rPr>
        <w:t>encompassed or located in an Empowerment Zone or Enterprise Community designated under section 1391 of the Internal Revenue Code of 1996 (26 U.S.C. 1391);</w:t>
      </w:r>
      <w:r w:rsidRPr="00104B53">
        <w:rPr>
          <w:color w:val="auto"/>
        </w:rPr>
        <w:t xml:space="preserve"> </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(B)</w:t>
      </w:r>
      <w:r w:rsidRPr="00104B53">
        <w:rPr>
          <w:color w:val="auto"/>
        </w:rPr>
        <w:tab/>
      </w:r>
      <w:r w:rsidRPr="00104B53">
        <w:rPr>
          <w:color w:val="auto"/>
          <w:u w:val="single"/>
        </w:rPr>
        <w:t>where the percentage of the population living in poverty is at least twenty percent;</w:t>
      </w:r>
      <w:r w:rsidRPr="00104B53">
        <w:rPr>
          <w:color w:val="auto"/>
        </w:rPr>
        <w:t xml:space="preserve"> </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(C)</w:t>
      </w:r>
      <w:r w:rsidRPr="00104B53">
        <w:rPr>
          <w:color w:val="auto"/>
        </w:rPr>
        <w:tab/>
      </w:r>
      <w:r w:rsidRPr="00104B53">
        <w:rPr>
          <w:color w:val="auto"/>
          <w:u w:val="single"/>
        </w:rPr>
        <w:t>in a metropolitan area where the median family income is at or below eighty percent of the metropolitan area median family income or the national metropolitan area median family income, whichever is greater;</w:t>
      </w:r>
      <w:r w:rsidRPr="00104B53">
        <w:rPr>
          <w:color w:val="auto"/>
        </w:rPr>
        <w:t xml:space="preserve"> </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(D)</w:t>
      </w:r>
      <w:r w:rsidRPr="00104B53">
        <w:rPr>
          <w:color w:val="auto"/>
        </w:rPr>
        <w:tab/>
      </w:r>
      <w:r w:rsidRPr="00104B53">
        <w:rPr>
          <w:color w:val="auto"/>
          <w:u w:val="single"/>
        </w:rPr>
        <w:t>outside of a metropolitan area where the median family income is at or below eighty percent of the statewide non</w:t>
      </w:r>
      <w:r w:rsidRPr="00104B53">
        <w:rPr>
          <w:color w:val="auto"/>
          <w:u w:val="single"/>
        </w:rPr>
        <w:noBreakHyphen/>
        <w:t>metropolitan area median family income or the national non</w:t>
      </w:r>
      <w:r w:rsidRPr="00104B53">
        <w:rPr>
          <w:color w:val="auto"/>
          <w:u w:val="single"/>
        </w:rPr>
        <w:noBreakHyphen/>
        <w:t>metropolitan area median family income, whichever is greater;</w:t>
      </w:r>
      <w:r w:rsidRPr="00104B53">
        <w:rPr>
          <w:color w:val="auto"/>
        </w:rPr>
        <w:t xml:space="preserve"> </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(E)</w:t>
      </w:r>
      <w:r w:rsidRPr="00104B53">
        <w:rPr>
          <w:color w:val="auto"/>
        </w:rPr>
        <w:tab/>
      </w:r>
      <w:r w:rsidRPr="00104B53">
        <w:rPr>
          <w:color w:val="auto"/>
          <w:u w:val="single"/>
        </w:rPr>
        <w:t>where the unemployment rate is at least one and a half times the national average;</w:t>
      </w:r>
      <w:r w:rsidRPr="00104B53">
        <w:rPr>
          <w:color w:val="auto"/>
        </w:rPr>
        <w:t xml:space="preserve"> </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(F)</w:t>
      </w:r>
      <w:r w:rsidRPr="00104B53">
        <w:rPr>
          <w:color w:val="auto"/>
        </w:rPr>
        <w:tab/>
      </w:r>
      <w:r w:rsidRPr="00104B53">
        <w:rPr>
          <w:color w:val="auto"/>
          <w:u w:val="single"/>
        </w:rPr>
        <w:t>where the percentage of occupied distressed housing, as indicated by lack of complete plumbing and occupancy of more than one person per room, is at least twenty percent; or</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rPr>
        <w:tab/>
      </w:r>
      <w:r w:rsidRPr="00104B53">
        <w:rPr>
          <w:color w:val="auto"/>
          <w:u w:val="single"/>
        </w:rPr>
        <w:t>(G)</w:t>
      </w:r>
      <w:r w:rsidRPr="00104B53">
        <w:rPr>
          <w:color w:val="auto"/>
        </w:rPr>
        <w:tab/>
      </w:r>
      <w:r w:rsidRPr="00104B53">
        <w:rPr>
          <w:color w:val="auto"/>
          <w:u w:val="single"/>
        </w:rPr>
        <w:t>located outside of a metropolitan area with a county population loss between 1980 and 1990 and subsequent ten year intervals of at least ten percent.</w:t>
      </w:r>
    </w:p>
    <w:p w:rsidR="00AD3491" w:rsidRPr="00104B53" w:rsidRDefault="00AD3491" w:rsidP="00AD3491">
      <w:pPr>
        <w:rPr>
          <w:color w:val="auto"/>
        </w:rPr>
      </w:pPr>
      <w:r w:rsidRPr="00104B53">
        <w:rPr>
          <w:color w:val="auto"/>
        </w:rPr>
        <w:tab/>
      </w:r>
      <w:r w:rsidRPr="00104B53">
        <w:rPr>
          <w:color w:val="auto"/>
        </w:rPr>
        <w:tab/>
      </w:r>
      <w:r w:rsidRPr="00104B53">
        <w:rPr>
          <w:color w:val="auto"/>
          <w:u w:val="single"/>
        </w:rPr>
        <w:t>(b)</w:t>
      </w:r>
      <w:r w:rsidRPr="00104B53">
        <w:rPr>
          <w:color w:val="auto"/>
        </w:rPr>
        <w:tab/>
      </w:r>
      <w:r w:rsidRPr="00104B53">
        <w:rPr>
          <w:color w:val="auto"/>
          <w:u w:val="single"/>
        </w:rPr>
        <w:t>State chartered credit unions may apply to include underserved communities in their field of membership. More than one credit union may serve the same underserved community. A credit union requesting to serve an underserved community must provide to the board:</w:t>
      </w:r>
    </w:p>
    <w:p w:rsidR="00AD3491" w:rsidRPr="00104B53" w:rsidRDefault="00AD3491" w:rsidP="00AD3491">
      <w:pPr>
        <w:rPr>
          <w:color w:val="auto"/>
        </w:rPr>
      </w:pPr>
      <w:r w:rsidRPr="00104B53">
        <w:rPr>
          <w:color w:val="auto"/>
        </w:rPr>
        <w:tab/>
      </w:r>
      <w:r w:rsidRPr="00104B53">
        <w:rPr>
          <w:color w:val="auto"/>
        </w:rPr>
        <w:tab/>
      </w:r>
      <w:r w:rsidRPr="00104B53">
        <w:rPr>
          <w:color w:val="auto"/>
        </w:rPr>
        <w:tab/>
      </w:r>
      <w:r w:rsidRPr="00104B53">
        <w:rPr>
          <w:color w:val="auto"/>
          <w:u w:val="single"/>
        </w:rPr>
        <w:t>(i)</w:t>
      </w:r>
      <w:r w:rsidRPr="00104B53">
        <w:rPr>
          <w:color w:val="auto"/>
        </w:rPr>
        <w:tab/>
      </w:r>
      <w:r w:rsidRPr="00104B53">
        <w:rPr>
          <w:color w:val="auto"/>
          <w:u w:val="single"/>
        </w:rPr>
        <w:t>documentation establishing that the community meets the definition of an investment area; and</w:t>
      </w:r>
      <w:r w:rsidRPr="00104B53">
        <w:rPr>
          <w:color w:val="auto"/>
        </w:rPr>
        <w:t xml:space="preserve"> </w:t>
      </w:r>
    </w:p>
    <w:p w:rsidR="00AD3491" w:rsidRPr="00104B53" w:rsidRDefault="00AD3491" w:rsidP="00AD3491">
      <w:pPr>
        <w:rPr>
          <w:color w:val="auto"/>
          <w:u w:val="single"/>
        </w:rPr>
      </w:pPr>
      <w:r w:rsidRPr="00104B53">
        <w:rPr>
          <w:color w:val="auto"/>
        </w:rPr>
        <w:tab/>
      </w:r>
      <w:r w:rsidRPr="00104B53">
        <w:rPr>
          <w:color w:val="auto"/>
        </w:rPr>
        <w:tab/>
      </w:r>
      <w:r w:rsidRPr="00104B53">
        <w:rPr>
          <w:color w:val="auto"/>
        </w:rPr>
        <w:tab/>
      </w:r>
      <w:r w:rsidRPr="00104B53">
        <w:rPr>
          <w:color w:val="auto"/>
          <w:u w:val="single"/>
        </w:rPr>
        <w:t>(ii)</w:t>
      </w:r>
      <w:r w:rsidRPr="00104B53">
        <w:rPr>
          <w:color w:val="auto"/>
        </w:rPr>
        <w:tab/>
      </w:r>
      <w:r w:rsidRPr="00104B53">
        <w:rPr>
          <w:color w:val="auto"/>
          <w:u w:val="single"/>
        </w:rPr>
        <w:t>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AD3491" w:rsidRPr="00104B53" w:rsidRDefault="00AD3491" w:rsidP="00AD3491">
      <w:pPr>
        <w:rPr>
          <w:color w:val="auto"/>
        </w:rPr>
      </w:pPr>
      <w:r w:rsidRPr="00104B53">
        <w:rPr>
          <w:color w:val="auto"/>
        </w:rPr>
        <w:tab/>
      </w:r>
      <w:r w:rsidRPr="00104B53">
        <w:rPr>
          <w:color w:val="auto"/>
        </w:rPr>
        <w:tab/>
      </w:r>
      <w:r w:rsidRPr="00104B53">
        <w:rPr>
          <w:color w:val="auto"/>
          <w:u w:val="single"/>
        </w:rPr>
        <w:t>(c)</w:t>
      </w:r>
      <w:r w:rsidRPr="00104B53">
        <w:rPr>
          <w:color w:val="auto"/>
        </w:rPr>
        <w:tab/>
      </w:r>
      <w:r w:rsidRPr="00104B53">
        <w:rPr>
          <w:color w:val="auto"/>
          <w:u w:val="single"/>
        </w:rPr>
        <w:t>Upon compliance with the above procedures, approval of the Board of Financial Institutions must be obtained in order to add a community group to a credit union’s field of membership.</w:t>
      </w:r>
      <w:r w:rsidRPr="00104B53">
        <w:rPr>
          <w:color w:val="auto"/>
        </w:rPr>
        <w:t>”</w:t>
      </w:r>
    </w:p>
    <w:p w:rsidR="00AD3491" w:rsidRPr="00104B53" w:rsidRDefault="00AD3491" w:rsidP="00AD3491">
      <w:pPr>
        <w:rPr>
          <w:color w:val="auto"/>
          <w:u w:color="000000" w:themeColor="text1"/>
        </w:rPr>
      </w:pPr>
      <w:r>
        <w:rPr>
          <w:snapToGrid w:val="0"/>
        </w:rPr>
        <w:tab/>
      </w:r>
      <w:r w:rsidRPr="00104B53">
        <w:rPr>
          <w:snapToGrid w:val="0"/>
          <w:color w:val="auto"/>
        </w:rPr>
        <w:t>SECTION</w:t>
      </w:r>
      <w:r w:rsidRPr="00104B53">
        <w:rPr>
          <w:snapToGrid w:val="0"/>
          <w:color w:val="auto"/>
        </w:rPr>
        <w:tab/>
        <w:t>3.</w:t>
      </w:r>
      <w:r w:rsidRPr="00104B53">
        <w:rPr>
          <w:snapToGrid w:val="0"/>
          <w:color w:val="auto"/>
        </w:rPr>
        <w:tab/>
      </w:r>
      <w:r w:rsidRPr="00104B53">
        <w:rPr>
          <w:color w:val="auto"/>
          <w:u w:color="000000" w:themeColor="text1"/>
        </w:rPr>
        <w:t>Section 34</w:t>
      </w:r>
      <w:r w:rsidRPr="00104B53">
        <w:rPr>
          <w:color w:val="auto"/>
          <w:u w:color="000000" w:themeColor="text1"/>
        </w:rPr>
        <w:noBreakHyphen/>
        <w:t>26</w:t>
      </w:r>
      <w:r w:rsidRPr="00104B53">
        <w:rPr>
          <w:color w:val="auto"/>
          <w:u w:color="000000" w:themeColor="text1"/>
        </w:rPr>
        <w:noBreakHyphen/>
        <w:t>640 of the 1976 Code is amended to read:</w:t>
      </w:r>
    </w:p>
    <w:p w:rsidR="00AD3491" w:rsidRPr="00104B53" w:rsidRDefault="00AD3491" w:rsidP="00AD3491">
      <w:pPr>
        <w:rPr>
          <w:color w:val="auto"/>
          <w:u w:color="000000" w:themeColor="text1"/>
        </w:rPr>
      </w:pPr>
      <w:r w:rsidRPr="00104B53">
        <w:rPr>
          <w:color w:val="auto"/>
          <w:u w:color="000000" w:themeColor="text1"/>
        </w:rPr>
        <w:lastRenderedPageBreak/>
        <w:tab/>
        <w:t>“Section 34</w:t>
      </w:r>
      <w:r w:rsidRPr="00104B53">
        <w:rPr>
          <w:color w:val="auto"/>
          <w:u w:color="000000" w:themeColor="text1"/>
        </w:rPr>
        <w:noBreakHyphen/>
        <w:t>26</w:t>
      </w:r>
      <w:r w:rsidRPr="00104B53">
        <w:rPr>
          <w:color w:val="auto"/>
          <w:u w:color="000000" w:themeColor="text1"/>
        </w:rPr>
        <w:noBreakHyphen/>
        <w:t>640.</w:t>
      </w:r>
      <w:r w:rsidRPr="00104B53">
        <w:rPr>
          <w:color w:val="auto"/>
          <w:u w:color="000000" w:themeColor="text1"/>
        </w:rPr>
        <w:tab/>
      </w:r>
      <w:r w:rsidRPr="00104B53">
        <w:rPr>
          <w:color w:val="auto"/>
          <w:u w:val="single" w:color="000000" w:themeColor="text1"/>
        </w:rPr>
        <w:t>(A)</w:t>
      </w:r>
      <w:r w:rsidRPr="00104B53">
        <w:rPr>
          <w:color w:val="auto"/>
          <w:u w:color="000000" w:themeColor="text1"/>
        </w:rPr>
        <w:tab/>
        <w:t>The board of directors shall meet at least monthly and at other times as is necessary.</w:t>
      </w:r>
    </w:p>
    <w:p w:rsidR="00AD3491" w:rsidRPr="00104B53" w:rsidRDefault="00AD3491" w:rsidP="00AD3491">
      <w:pPr>
        <w:rPr>
          <w:color w:val="auto"/>
          <w:u w:color="000000" w:themeColor="text1"/>
        </w:rPr>
      </w:pPr>
      <w:r w:rsidRPr="00104B53">
        <w:rPr>
          <w:color w:val="auto"/>
          <w:u w:color="000000" w:themeColor="text1"/>
        </w:rPr>
        <w:tab/>
      </w:r>
      <w:r w:rsidRPr="00104B53">
        <w:rPr>
          <w:color w:val="auto"/>
          <w:u w:val="single" w:color="000000" w:themeColor="text1"/>
        </w:rPr>
        <w:t>(B)</w:t>
      </w:r>
      <w:r w:rsidRPr="00104B53">
        <w:rPr>
          <w:color w:val="auto"/>
          <w:u w:color="000000" w:themeColor="text1"/>
        </w:rPr>
        <w:tab/>
      </w:r>
      <w:r w:rsidRPr="00104B53">
        <w:rPr>
          <w:color w:val="auto"/>
          <w:u w:val="single" w:color="000000" w:themeColor="text1"/>
        </w:rPr>
        <w:t>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r w:rsidRPr="00104B53">
        <w:rPr>
          <w:color w:val="auto"/>
          <w:u w:color="000000" w:themeColor="text1"/>
        </w:rPr>
        <w:t>”</w:t>
      </w:r>
    </w:p>
    <w:p w:rsidR="00AD3491" w:rsidRPr="00104B53" w:rsidRDefault="00AD3491" w:rsidP="00AD3491">
      <w:pPr>
        <w:rPr>
          <w:color w:val="auto"/>
        </w:rPr>
      </w:pPr>
      <w:r>
        <w:rPr>
          <w:snapToGrid w:val="0"/>
        </w:rPr>
        <w:tab/>
      </w:r>
      <w:r w:rsidRPr="00104B53">
        <w:rPr>
          <w:snapToGrid w:val="0"/>
          <w:color w:val="auto"/>
        </w:rPr>
        <w:t>SECTION</w:t>
      </w:r>
      <w:r w:rsidRPr="00104B53">
        <w:rPr>
          <w:snapToGrid w:val="0"/>
          <w:color w:val="auto"/>
        </w:rPr>
        <w:tab/>
        <w:t>4.</w:t>
      </w:r>
      <w:r w:rsidRPr="00104B53">
        <w:rPr>
          <w:snapToGrid w:val="0"/>
          <w:color w:val="auto"/>
        </w:rPr>
        <w:tab/>
      </w:r>
      <w:r w:rsidRPr="00104B53">
        <w:rPr>
          <w:color w:val="auto"/>
        </w:rPr>
        <w:t>Section 34</w:t>
      </w:r>
      <w:r w:rsidRPr="00104B53">
        <w:rPr>
          <w:color w:val="auto"/>
        </w:rPr>
        <w:noBreakHyphen/>
        <w:t>26</w:t>
      </w:r>
      <w:r w:rsidRPr="00104B53">
        <w:rPr>
          <w:color w:val="auto"/>
        </w:rPr>
        <w:noBreakHyphen/>
        <w:t>1020 of the 1976 Code is amended to read:</w:t>
      </w:r>
    </w:p>
    <w:p w:rsidR="00AD3491" w:rsidRPr="00104B53" w:rsidRDefault="00AD3491" w:rsidP="00AD3491">
      <w:pPr>
        <w:rPr>
          <w:color w:val="auto"/>
        </w:rPr>
      </w:pPr>
      <w:r w:rsidRPr="00104B53">
        <w:rPr>
          <w:color w:val="auto"/>
        </w:rPr>
        <w:tab/>
        <w:t>“Section 34</w:t>
      </w:r>
      <w:r w:rsidRPr="00104B53">
        <w:rPr>
          <w:color w:val="auto"/>
        </w:rPr>
        <w:noBreakHyphen/>
        <w:t>26</w:t>
      </w:r>
      <w:r w:rsidRPr="00104B53">
        <w:rPr>
          <w:color w:val="auto"/>
        </w:rPr>
        <w:noBreakHyphen/>
        <w:t>1020.</w:t>
      </w:r>
      <w:r w:rsidRPr="00104B53">
        <w:rPr>
          <w:color w:val="auto"/>
        </w:rPr>
        <w:tab/>
        <w:t>Funds not used in loans to members may be invested:</w:t>
      </w:r>
    </w:p>
    <w:p w:rsidR="00AD3491" w:rsidRPr="00104B53" w:rsidRDefault="00AD3491" w:rsidP="00AD3491">
      <w:pPr>
        <w:rPr>
          <w:color w:val="auto"/>
        </w:rPr>
      </w:pPr>
      <w:r w:rsidRPr="00104B53">
        <w:rPr>
          <w:color w:val="auto"/>
        </w:rPr>
        <w:tab/>
      </w:r>
      <w:r w:rsidRPr="00104B53">
        <w:rPr>
          <w:color w:val="auto"/>
        </w:rPr>
        <w:tab/>
        <w:t>(1)</w:t>
      </w:r>
      <w:r w:rsidRPr="00104B53">
        <w:rPr>
          <w:color w:val="auto"/>
        </w:rPr>
        <w:tab/>
        <w:t>in any investment which is legal for state</w:t>
      </w:r>
      <w:r w:rsidRPr="00104B53">
        <w:rPr>
          <w:color w:val="auto"/>
        </w:rPr>
        <w:noBreakHyphen/>
        <w:t>chartered banks;</w:t>
      </w:r>
    </w:p>
    <w:p w:rsidR="00AD3491" w:rsidRPr="00104B53" w:rsidRDefault="00AD3491" w:rsidP="00AD3491">
      <w:pPr>
        <w:rPr>
          <w:color w:val="auto"/>
        </w:rPr>
      </w:pPr>
      <w:r w:rsidRPr="00104B53">
        <w:rPr>
          <w:color w:val="auto"/>
        </w:rPr>
        <w:tab/>
      </w:r>
      <w:r w:rsidRPr="00104B53">
        <w:rPr>
          <w:color w:val="auto"/>
        </w:rPr>
        <w:tab/>
        <w:t>(2)</w:t>
      </w:r>
      <w:r w:rsidRPr="00104B53">
        <w:rPr>
          <w:color w:val="auto"/>
        </w:rPr>
        <w:tab/>
        <w:t>in deposits, obligations, or other accounts of financial institutions organized under state or federal law;</w:t>
      </w:r>
    </w:p>
    <w:p w:rsidR="00AD3491" w:rsidRPr="00104B53" w:rsidRDefault="00AD3491" w:rsidP="00AD3491">
      <w:pPr>
        <w:rPr>
          <w:color w:val="auto"/>
        </w:rPr>
      </w:pPr>
      <w:r w:rsidRPr="00104B53">
        <w:rPr>
          <w:color w:val="auto"/>
        </w:rPr>
        <w:tab/>
      </w:r>
      <w:r w:rsidRPr="00104B53">
        <w:rPr>
          <w:color w:val="auto"/>
        </w:rPr>
        <w:tab/>
        <w:t>(3)</w:t>
      </w:r>
      <w:r w:rsidRPr="00104B53">
        <w:rPr>
          <w:color w:val="auto"/>
        </w:rPr>
        <w:tab/>
        <w:t>in loans to or in shares or deposits of other credit unions or corporate credit unions;</w:t>
      </w:r>
    </w:p>
    <w:p w:rsidR="00AD3491" w:rsidRPr="00104B53" w:rsidRDefault="00AD3491" w:rsidP="00AD3491">
      <w:pPr>
        <w:rPr>
          <w:color w:val="auto"/>
        </w:rPr>
      </w:pPr>
      <w:r w:rsidRPr="00104B53">
        <w:rPr>
          <w:color w:val="auto"/>
        </w:rPr>
        <w:tab/>
      </w:r>
      <w:r w:rsidRPr="00104B53">
        <w:rPr>
          <w:color w:val="auto"/>
        </w:rPr>
        <w:tab/>
        <w:t>(4)</w:t>
      </w:r>
      <w:r w:rsidRPr="00104B53">
        <w:rPr>
          <w:color w:val="auto"/>
        </w:rPr>
        <w:tab/>
        <w:t>in deposits, in loans to, or shares of any Federal Reserve Bank, U.S. Central Credit Union, or of any central liquidity facility established under state or federal law;</w:t>
      </w:r>
    </w:p>
    <w:p w:rsidR="00AD3491" w:rsidRPr="00104B53" w:rsidRDefault="00AD3491" w:rsidP="00AD3491">
      <w:pPr>
        <w:rPr>
          <w:color w:val="auto"/>
        </w:rPr>
      </w:pPr>
      <w:r w:rsidRPr="00104B53">
        <w:rPr>
          <w:color w:val="auto"/>
        </w:rPr>
        <w:tab/>
      </w:r>
      <w:r w:rsidRPr="00104B53">
        <w:rPr>
          <w:color w:val="auto"/>
        </w:rPr>
        <w:tab/>
        <w:t>(5)</w:t>
      </w:r>
      <w:r w:rsidRPr="00104B53">
        <w:rPr>
          <w:color w:val="auto"/>
        </w:rPr>
        <w:tab/>
        <w:t xml:space="preserve">in shares, stocks, deposits in, loans to, or other obligations of any credit union service organization, or association exclusively providing services associated with the credit union or engaging in activities incidental to the operations of a credit union. </w:t>
      </w:r>
      <w:r w:rsidRPr="00104B53">
        <w:rPr>
          <w:strike/>
          <w:color w:val="auto"/>
        </w:rPr>
        <w:t>Such investments</w:t>
      </w:r>
      <w:r w:rsidRPr="00104B53">
        <w:rPr>
          <w:color w:val="auto"/>
        </w:rPr>
        <w:t xml:space="preserve"> </w:t>
      </w:r>
      <w:r w:rsidRPr="00104B53">
        <w:rPr>
          <w:color w:val="auto"/>
          <w:u w:val="single"/>
        </w:rPr>
        <w:t>Investments</w:t>
      </w:r>
      <w:r w:rsidRPr="00104B53">
        <w:rPr>
          <w:color w:val="auto"/>
        </w:rPr>
        <w:t xml:space="preserve"> in the aggregate may not exceed fifteen percent of the credit union’s reserves and undivided profits;</w:t>
      </w:r>
    </w:p>
    <w:p w:rsidR="00AD3491" w:rsidRPr="00104B53" w:rsidRDefault="00AD3491" w:rsidP="00AD3491">
      <w:pPr>
        <w:rPr>
          <w:color w:val="auto"/>
        </w:rPr>
      </w:pPr>
      <w:r w:rsidRPr="00104B53">
        <w:rPr>
          <w:color w:val="auto"/>
        </w:rPr>
        <w:tab/>
      </w:r>
      <w:r w:rsidRPr="00104B53">
        <w:rPr>
          <w:color w:val="auto"/>
        </w:rPr>
        <w:tab/>
        <w:t>(6)</w:t>
      </w:r>
      <w:r w:rsidRPr="00104B53">
        <w:rPr>
          <w:color w:val="auto"/>
        </w:rPr>
        <w:tab/>
        <w:t xml:space="preserve">in participation loans with other credit unions; </w:t>
      </w:r>
      <w:r w:rsidRPr="00104B53">
        <w:rPr>
          <w:strike/>
          <w:color w:val="auto"/>
        </w:rPr>
        <w:t>and</w:t>
      </w:r>
    </w:p>
    <w:p w:rsidR="00AD3491" w:rsidRPr="00104B53" w:rsidRDefault="00AD3491" w:rsidP="00AD3491">
      <w:pPr>
        <w:rPr>
          <w:color w:val="auto"/>
          <w:u w:val="single" w:color="000000" w:themeColor="text1"/>
        </w:rPr>
      </w:pPr>
      <w:r w:rsidRPr="00104B53">
        <w:rPr>
          <w:color w:val="auto"/>
        </w:rPr>
        <w:tab/>
      </w:r>
      <w:r w:rsidRPr="00104B53">
        <w:rPr>
          <w:color w:val="auto"/>
        </w:rPr>
        <w:tab/>
        <w:t>(7)</w:t>
      </w:r>
      <w:r w:rsidRPr="00104B53">
        <w:rPr>
          <w:color w:val="auto"/>
        </w:rPr>
        <w:tab/>
        <w:t>in fixed assets</w:t>
      </w:r>
      <w:r w:rsidRPr="00104B53">
        <w:rPr>
          <w:strike/>
          <w:color w:val="auto"/>
        </w:rPr>
        <w:t>, not to exceed sixty percent of the credit union’s reserves and undivided profits, unless with the prior written approval of the Board of Financial Institutions</w:t>
      </w:r>
      <w:r w:rsidRPr="00104B53">
        <w:rPr>
          <w:color w:val="auto"/>
          <w:u w:val="single" w:color="000000" w:themeColor="text1"/>
        </w:rPr>
        <w:t>; and</w:t>
      </w:r>
    </w:p>
    <w:p w:rsidR="00AD3491" w:rsidRPr="00104B53" w:rsidRDefault="00AD3491" w:rsidP="00AD3491">
      <w:pPr>
        <w:rPr>
          <w:color w:val="auto"/>
        </w:rPr>
      </w:pPr>
      <w:r w:rsidRPr="00104B53">
        <w:rPr>
          <w:color w:val="auto"/>
        </w:rPr>
        <w:tab/>
      </w:r>
      <w:r w:rsidRPr="00104B53">
        <w:rPr>
          <w:color w:val="auto"/>
        </w:rPr>
        <w:tab/>
      </w:r>
      <w:r w:rsidRPr="00104B53">
        <w:rPr>
          <w:color w:val="auto"/>
          <w:u w:val="single" w:color="000000" w:themeColor="text1"/>
        </w:rPr>
        <w:t>(8)</w:t>
      </w:r>
      <w:r w:rsidRPr="00104B53">
        <w:rPr>
          <w:color w:val="auto"/>
        </w:rPr>
        <w:tab/>
      </w:r>
      <w:r w:rsidRPr="00104B53">
        <w:rPr>
          <w:color w:val="auto"/>
          <w:u w:val="single" w:color="000000" w:themeColor="text1"/>
        </w:rPr>
        <w:t>in charitable donation accounts if those accounts meet the requirements of 12 C.F.R. 721.3. A credit union shall notify the commissioner before it establishes a charitable donation account</w:t>
      </w:r>
      <w:r w:rsidRPr="00104B53">
        <w:rPr>
          <w:color w:val="auto"/>
        </w:rPr>
        <w:t>.”</w:t>
      </w:r>
    </w:p>
    <w:p w:rsidR="00AD3491" w:rsidRPr="00104B53" w:rsidRDefault="00AD3491" w:rsidP="00AD3491">
      <w:pPr>
        <w:rPr>
          <w:snapToGrid w:val="0"/>
          <w:color w:val="auto"/>
        </w:rPr>
      </w:pPr>
      <w:r>
        <w:tab/>
      </w:r>
      <w:r w:rsidRPr="00104B53">
        <w:rPr>
          <w:color w:val="auto"/>
        </w:rPr>
        <w:t>SECTION</w:t>
      </w:r>
      <w:r w:rsidRPr="00104B53">
        <w:rPr>
          <w:color w:val="auto"/>
        </w:rPr>
        <w:tab/>
        <w:t>5.</w:t>
      </w:r>
      <w:r w:rsidRPr="00104B53">
        <w:rPr>
          <w:color w:val="auto"/>
        </w:rPr>
        <w:tab/>
        <w:t>This act takes effect u</w:t>
      </w:r>
      <w:r w:rsidR="004C1F17">
        <w:rPr>
          <w:color w:val="auto"/>
        </w:rPr>
        <w:t>pon approval of the Governor.</w:t>
      </w:r>
      <w:r w:rsidR="004C1F17">
        <w:rPr>
          <w:color w:val="auto"/>
        </w:rPr>
        <w:tab/>
      </w:r>
      <w:r w:rsidRPr="00104B53">
        <w:rPr>
          <w:color w:val="auto"/>
        </w:rPr>
        <w:t>/</w:t>
      </w:r>
    </w:p>
    <w:p w:rsidR="00AD3491" w:rsidRPr="00104B53" w:rsidRDefault="00AD3491" w:rsidP="00AD3491">
      <w:pPr>
        <w:rPr>
          <w:snapToGrid w:val="0"/>
          <w:color w:val="auto"/>
        </w:rPr>
      </w:pPr>
      <w:r w:rsidRPr="00104B53">
        <w:rPr>
          <w:snapToGrid w:val="0"/>
          <w:color w:val="auto"/>
        </w:rPr>
        <w:tab/>
        <w:t>Renumber sections to conform.</w:t>
      </w:r>
    </w:p>
    <w:p w:rsidR="00AD3491" w:rsidRDefault="00AD3491" w:rsidP="00AD3491">
      <w:pPr>
        <w:rPr>
          <w:snapToGrid w:val="0"/>
        </w:rPr>
      </w:pPr>
      <w:r w:rsidRPr="00104B53">
        <w:rPr>
          <w:snapToGrid w:val="0"/>
          <w:color w:val="auto"/>
        </w:rPr>
        <w:tab/>
        <w:t>Amend title to conform.</w:t>
      </w:r>
    </w:p>
    <w:p w:rsidR="00AD3491" w:rsidRPr="00104B53" w:rsidRDefault="00AD3491" w:rsidP="00AD3491">
      <w:pPr>
        <w:rPr>
          <w:snapToGrid w:val="0"/>
          <w:color w:val="auto"/>
        </w:rPr>
      </w:pPr>
    </w:p>
    <w:p w:rsidR="00AD3491" w:rsidRDefault="00AD3491" w:rsidP="00AD3491">
      <w:pPr>
        <w:rPr>
          <w:snapToGrid w:val="0"/>
          <w:color w:val="auto"/>
        </w:rPr>
      </w:pPr>
      <w:r>
        <w:rPr>
          <w:snapToGrid w:val="0"/>
          <w:color w:val="auto"/>
        </w:rPr>
        <w:tab/>
        <w:t>Senator DAVIS explained the amendment.</w:t>
      </w:r>
    </w:p>
    <w:p w:rsidR="00AD3491" w:rsidRDefault="00AD3491" w:rsidP="00AD3491">
      <w:pPr>
        <w:rPr>
          <w:snapToGrid w:val="0"/>
          <w:color w:val="auto"/>
        </w:rPr>
      </w:pPr>
    </w:p>
    <w:p w:rsidR="00AD3491" w:rsidRDefault="00AD3491" w:rsidP="00AD3491">
      <w:pPr>
        <w:pStyle w:val="Header"/>
        <w:tabs>
          <w:tab w:val="clear" w:pos="8640"/>
          <w:tab w:val="left" w:pos="4320"/>
        </w:tabs>
        <w:rPr>
          <w:snapToGrid w:val="0"/>
          <w:color w:val="auto"/>
        </w:rPr>
      </w:pPr>
      <w:r>
        <w:rPr>
          <w:snapToGrid w:val="0"/>
          <w:color w:val="auto"/>
        </w:rPr>
        <w:tab/>
        <w:t>The amendment was adopted.</w:t>
      </w:r>
    </w:p>
    <w:p w:rsidR="00AD3491" w:rsidRDefault="00AD3491" w:rsidP="00AD3491">
      <w:pPr>
        <w:pStyle w:val="Header"/>
        <w:tabs>
          <w:tab w:val="clear" w:pos="8640"/>
          <w:tab w:val="left" w:pos="4320"/>
        </w:tabs>
        <w:rPr>
          <w:b/>
        </w:rPr>
      </w:pPr>
    </w:p>
    <w:p w:rsidR="00AD3491" w:rsidRDefault="00AD3491" w:rsidP="00AD3491">
      <w:pPr>
        <w:pStyle w:val="Header"/>
        <w:tabs>
          <w:tab w:val="clear" w:pos="8640"/>
          <w:tab w:val="left" w:pos="4320"/>
        </w:tabs>
      </w:pPr>
      <w:r>
        <w:lastRenderedPageBreak/>
        <w:tab/>
        <w:t>On motion of Senator DAVIS, the Bill was carried over.</w:t>
      </w:r>
    </w:p>
    <w:p w:rsidR="00AD3491" w:rsidRDefault="00AD3491" w:rsidP="00AD3491">
      <w:pPr>
        <w:pStyle w:val="Header"/>
        <w:tabs>
          <w:tab w:val="clear" w:pos="8640"/>
          <w:tab w:val="left" w:pos="4320"/>
        </w:tabs>
        <w:rPr>
          <w:b/>
        </w:rPr>
      </w:pPr>
    </w:p>
    <w:p w:rsidR="00F336D4" w:rsidRPr="00B31659" w:rsidRDefault="00F336D4" w:rsidP="00F336D4">
      <w:pPr>
        <w:pStyle w:val="Header"/>
        <w:tabs>
          <w:tab w:val="clear" w:pos="8640"/>
          <w:tab w:val="left" w:pos="4320"/>
        </w:tabs>
        <w:jc w:val="center"/>
        <w:rPr>
          <w:b/>
          <w:color w:val="auto"/>
          <w:szCs w:val="22"/>
        </w:rPr>
      </w:pPr>
      <w:r>
        <w:rPr>
          <w:b/>
          <w:color w:val="auto"/>
          <w:szCs w:val="22"/>
        </w:rPr>
        <w:t>AMENDMENT PROPOSED, CARRIED OVER</w:t>
      </w:r>
    </w:p>
    <w:p w:rsidR="00F336D4" w:rsidRPr="00653F59" w:rsidRDefault="00F336D4" w:rsidP="00F336D4">
      <w:pPr>
        <w:suppressAutoHyphens/>
      </w:pPr>
      <w:r>
        <w:rPr>
          <w:b/>
          <w:color w:val="7030A0"/>
          <w:szCs w:val="22"/>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F336D4" w:rsidRDefault="00F336D4" w:rsidP="00F336D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F336D4" w:rsidRDefault="00F336D4" w:rsidP="00F336D4">
      <w:pPr>
        <w:pStyle w:val="Header"/>
        <w:rPr>
          <w:bCs/>
          <w:color w:val="auto"/>
          <w:szCs w:val="22"/>
        </w:rPr>
      </w:pPr>
    </w:p>
    <w:p w:rsidR="00F336D4" w:rsidRDefault="00F336D4" w:rsidP="00F336D4">
      <w:pPr>
        <w:rPr>
          <w:snapToGrid w:val="0"/>
        </w:rPr>
      </w:pPr>
      <w:r>
        <w:rPr>
          <w:snapToGrid w:val="0"/>
        </w:rPr>
        <w:lastRenderedPageBreak/>
        <w:tab/>
        <w:t>Senator HEMBREE proposed the following amendment (WAB\</w:t>
      </w:r>
      <w:r>
        <w:rPr>
          <w:snapToGrid w:val="0"/>
        </w:rPr>
        <w:br/>
        <w:t>3055C001.DKA.WAB18):</w:t>
      </w:r>
    </w:p>
    <w:p w:rsidR="00F336D4" w:rsidRPr="00693302" w:rsidRDefault="00F336D4" w:rsidP="00F336D4">
      <w:pPr>
        <w:rPr>
          <w:snapToGrid w:val="0"/>
          <w:color w:val="auto"/>
        </w:rPr>
      </w:pPr>
      <w:r w:rsidRPr="00693302">
        <w:rPr>
          <w:snapToGrid w:val="0"/>
          <w:color w:val="auto"/>
        </w:rPr>
        <w:tab/>
        <w:t>Amend the bill, as and if amended, by striking all before the enacting clause and inserting:</w:t>
      </w:r>
    </w:p>
    <w:p w:rsidR="00F336D4" w:rsidRPr="00693302" w:rsidRDefault="00F336D4" w:rsidP="00F336D4">
      <w:pPr>
        <w:rPr>
          <w:color w:val="auto"/>
        </w:rPr>
      </w:pPr>
      <w:r>
        <w:rPr>
          <w:snapToGrid w:val="0"/>
        </w:rPr>
        <w:tab/>
      </w:r>
      <w:r w:rsidRPr="00693302">
        <w:rPr>
          <w:snapToGrid w:val="0"/>
          <w:color w:val="auto"/>
        </w:rPr>
        <w:t xml:space="preserve">/  </w:t>
      </w:r>
      <w:r w:rsidRPr="00693302">
        <w:rPr>
          <w:color w:val="auto"/>
        </w:rPr>
        <w:t>Whereas, the South Carolina General Assembly finds that factors which contribute substantially to juvenile delinquency may be mitigated with restorative practices; and</w:t>
      </w:r>
    </w:p>
    <w:p w:rsidR="00F336D4" w:rsidRPr="00693302" w:rsidRDefault="00F336D4" w:rsidP="00F336D4">
      <w:pPr>
        <w:rPr>
          <w:color w:val="auto"/>
        </w:rPr>
      </w:pPr>
      <w:r>
        <w:tab/>
      </w:r>
      <w:r w:rsidRPr="00693302">
        <w:rPr>
          <w:color w:val="auto"/>
        </w:rPr>
        <w:t>Whereas, the South Carolina General Assembly finds that restorative practices should encompass all fields where justice is practiced to include juvenile justice, schools, families, victims organizations, and workplaces; and</w:t>
      </w:r>
    </w:p>
    <w:p w:rsidR="00F336D4" w:rsidRPr="00693302" w:rsidRDefault="00F336D4" w:rsidP="00F336D4">
      <w:pPr>
        <w:rPr>
          <w:color w:val="auto"/>
        </w:rPr>
      </w:pPr>
      <w:r>
        <w:tab/>
      </w:r>
      <w:r w:rsidRPr="00693302">
        <w:rPr>
          <w:color w:val="auto"/>
        </w:rPr>
        <w:t>Whereas, the South Carolina General Assembly finds that a safe and well</w:t>
      </w:r>
      <w:r w:rsidRPr="00693302">
        <w:rPr>
          <w:color w:val="auto"/>
        </w:rPr>
        <w:noBreakHyphen/>
        <w:t>educated population is fundamental to the stability and growth of our State and nation; and</w:t>
      </w:r>
    </w:p>
    <w:p w:rsidR="00F336D4" w:rsidRPr="00693302" w:rsidRDefault="00F336D4" w:rsidP="00F336D4">
      <w:pPr>
        <w:rPr>
          <w:color w:val="auto"/>
        </w:rPr>
      </w:pPr>
      <w:r>
        <w:tab/>
      </w:r>
      <w:r w:rsidRPr="00693302">
        <w:rPr>
          <w:color w:val="auto"/>
        </w:rPr>
        <w:t>Whereas, the South Carolina General Assembly finds that in our efforts to provide a safe and secure learning environment for all, we must be wary of creating unintended consequences that have a counterproductive impact on some students who need help the most; Now, therefore,  /</w:t>
      </w:r>
    </w:p>
    <w:p w:rsidR="00F336D4" w:rsidRPr="00693302" w:rsidRDefault="00F336D4" w:rsidP="00F336D4">
      <w:pPr>
        <w:rPr>
          <w:color w:val="auto"/>
        </w:rPr>
      </w:pPr>
      <w:r>
        <w:tab/>
      </w:r>
      <w:r w:rsidRPr="00693302">
        <w:rPr>
          <w:color w:val="auto"/>
        </w:rPr>
        <w:t>Amend further by striking all after the enacting words and inserting:</w:t>
      </w:r>
    </w:p>
    <w:p w:rsidR="00F336D4" w:rsidRPr="00693302" w:rsidRDefault="00F336D4" w:rsidP="00F336D4">
      <w:pPr>
        <w:rPr>
          <w:color w:val="auto"/>
          <w:u w:color="000000" w:themeColor="text1"/>
        </w:rPr>
      </w:pPr>
      <w:r>
        <w:tab/>
      </w:r>
      <w:r w:rsidRPr="00693302">
        <w:rPr>
          <w:color w:val="auto"/>
        </w:rPr>
        <w:t xml:space="preserve">/ </w:t>
      </w:r>
      <w:r w:rsidRPr="00693302">
        <w:rPr>
          <w:color w:val="auto"/>
          <w:u w:color="000000" w:themeColor="text1"/>
        </w:rPr>
        <w:t>SECTION</w:t>
      </w:r>
      <w:r w:rsidRPr="00693302">
        <w:rPr>
          <w:color w:val="auto"/>
          <w:u w:color="000000" w:themeColor="text1"/>
        </w:rPr>
        <w:tab/>
        <w:t>1.</w:t>
      </w:r>
      <w:r w:rsidRPr="00693302">
        <w:rPr>
          <w:color w:val="auto"/>
          <w:u w:color="000000" w:themeColor="text1"/>
        </w:rPr>
        <w:tab/>
        <w:t>This act may be cited as the “Restorative Juvenile Practices and Approaches Act”.</w:t>
      </w:r>
    </w:p>
    <w:p w:rsidR="00F336D4" w:rsidRPr="00693302" w:rsidRDefault="00F336D4" w:rsidP="00F336D4">
      <w:pPr>
        <w:rPr>
          <w:color w:val="auto"/>
          <w:u w:color="000000" w:themeColor="text1"/>
        </w:rPr>
      </w:pPr>
      <w:r>
        <w:rPr>
          <w:u w:color="000000" w:themeColor="text1"/>
        </w:rPr>
        <w:tab/>
      </w:r>
      <w:r w:rsidRPr="00693302">
        <w:rPr>
          <w:color w:val="auto"/>
          <w:u w:color="000000" w:themeColor="text1"/>
        </w:rPr>
        <w:t>SECTION</w:t>
      </w:r>
      <w:r w:rsidRPr="00693302">
        <w:rPr>
          <w:color w:val="auto"/>
          <w:u w:color="000000" w:themeColor="text1"/>
        </w:rPr>
        <w:tab/>
        <w:t>2.</w:t>
      </w:r>
      <w:r w:rsidRPr="00693302">
        <w:rPr>
          <w:color w:val="auto"/>
          <w:u w:color="000000" w:themeColor="text1"/>
        </w:rPr>
        <w:tab/>
        <w:t xml:space="preserve">There is created the “Juvenile Restorative Practices Study Committee” to review the juvenile justice laws of the State and determine the need to reform juvenile justice policies, practices, and programs in the State of South Carolina to improve outcomes for children who are at risk of entering, or who have entered, the juvenile justice system.  </w:t>
      </w:r>
    </w:p>
    <w:p w:rsidR="00F336D4" w:rsidRPr="00693302" w:rsidRDefault="00F336D4" w:rsidP="00F336D4">
      <w:pPr>
        <w:rPr>
          <w:color w:val="auto"/>
          <w:u w:color="000000" w:themeColor="text1"/>
        </w:rPr>
      </w:pPr>
      <w:r>
        <w:rPr>
          <w:u w:color="000000" w:themeColor="text1"/>
        </w:rPr>
        <w:tab/>
      </w:r>
      <w:r w:rsidRPr="00693302">
        <w:rPr>
          <w:color w:val="auto"/>
          <w:u w:color="000000" w:themeColor="text1"/>
        </w:rPr>
        <w:t>SECTION</w:t>
      </w:r>
      <w:r w:rsidRPr="00693302">
        <w:rPr>
          <w:color w:val="auto"/>
          <w:u w:color="000000" w:themeColor="text1"/>
        </w:rPr>
        <w:tab/>
        <w:t>3.</w:t>
      </w:r>
      <w:r w:rsidRPr="00693302">
        <w:rPr>
          <w:color w:val="auto"/>
          <w:u w:color="000000" w:themeColor="text1"/>
        </w:rPr>
        <w:tab/>
        <w:t>(A)</w:t>
      </w:r>
      <w:r w:rsidRPr="00693302">
        <w:rPr>
          <w:color w:val="auto"/>
          <w:u w:color="000000" w:themeColor="text1"/>
        </w:rPr>
        <w:tab/>
        <w:t>The study committee shall review relevant statutes and regulations, as well as policies, practices, and programs of schools, the Department of Juvenile Justice, the Department of Social Services, the Department of Mental Health, law enforcement, the courts, and any other public institutions or private organizations the study committee determines appropriate. The study committee shall take into consideration relevant data and statistics as part of the review process including, but not limited to:</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(1)</w:t>
      </w:r>
      <w:r w:rsidRPr="00693302">
        <w:rPr>
          <w:color w:val="auto"/>
          <w:u w:color="000000" w:themeColor="text1"/>
        </w:rPr>
        <w:tab/>
        <w:t xml:space="preserve">the range and frequency of disciplinary measures used by schools, law enforcement, and the courts; </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(2)</w:t>
      </w:r>
      <w:r w:rsidRPr="00693302">
        <w:rPr>
          <w:color w:val="auto"/>
          <w:u w:color="000000" w:themeColor="text1"/>
        </w:rPr>
        <w:tab/>
        <w:t xml:space="preserve">any correlation between student demographics, including gender, race, and age, with disciplinary measures used and the range and </w:t>
      </w:r>
      <w:r w:rsidRPr="00693302">
        <w:rPr>
          <w:color w:val="auto"/>
          <w:u w:color="000000" w:themeColor="text1"/>
        </w:rPr>
        <w:lastRenderedPageBreak/>
        <w:t xml:space="preserve">frequency of misconduct resulting in the use of discipline whether by a school, law enforcement, or the courts; </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(3)</w:t>
      </w:r>
      <w:r w:rsidRPr="00693302">
        <w:rPr>
          <w:color w:val="auto"/>
          <w:u w:color="000000" w:themeColor="text1"/>
        </w:rPr>
        <w:tab/>
        <w:t xml:space="preserve">the prevalence of a history of child abuse or neglect, and of mental health evaluations, diagnoses, or treatment for children who are at risk of entering, or who have entered, the juvenile justice system; and </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(4)</w:t>
      </w:r>
      <w:r w:rsidRPr="00693302">
        <w:rPr>
          <w:color w:val="auto"/>
          <w:u w:color="000000" w:themeColor="text1"/>
        </w:rPr>
        <w:tab/>
        <w:t>the range of services provided to children who are at risk of entering, or who have entered, the juvenile justice system by schools, the Department of Juvenile Justice, the Department of Social Services, the Department of Mental Health, law enforcement, the courts, and community organizations.</w:t>
      </w:r>
    </w:p>
    <w:p w:rsidR="00F336D4" w:rsidRPr="00693302" w:rsidRDefault="00F336D4" w:rsidP="00F336D4">
      <w:pPr>
        <w:rPr>
          <w:color w:val="auto"/>
          <w:u w:color="000000" w:themeColor="text1"/>
        </w:rPr>
      </w:pPr>
      <w:r w:rsidRPr="00693302">
        <w:rPr>
          <w:color w:val="auto"/>
          <w:u w:color="000000" w:themeColor="text1"/>
        </w:rPr>
        <w:tab/>
        <w:t>(B)</w:t>
      </w:r>
      <w:r w:rsidRPr="00693302">
        <w:rPr>
          <w:color w:val="auto"/>
          <w:u w:color="000000" w:themeColor="text1"/>
        </w:rPr>
        <w:tab/>
        <w:t>The study committee shall make recommendations to the General Assembly concerning proposed changes to facilitate and encourage diversion of juveniles from the juvenile justice system to restorative approaches to include modification, expansion, or termination of existing programs and methods.</w:t>
      </w:r>
    </w:p>
    <w:p w:rsidR="00F336D4" w:rsidRPr="00693302" w:rsidRDefault="00F336D4" w:rsidP="00F336D4">
      <w:pPr>
        <w:rPr>
          <w:color w:val="auto"/>
          <w:u w:color="000000" w:themeColor="text1"/>
        </w:rPr>
      </w:pPr>
      <w:r w:rsidRPr="00693302">
        <w:rPr>
          <w:color w:val="auto"/>
          <w:u w:color="000000" w:themeColor="text1"/>
        </w:rPr>
        <w:tab/>
        <w:t>(C)</w:t>
      </w:r>
      <w:r w:rsidRPr="00693302">
        <w:rPr>
          <w:color w:val="auto"/>
          <w:u w:color="000000" w:themeColor="text1"/>
        </w:rPr>
        <w:tab/>
        <w:t>The study committee must be composed of eleven appointed as follows:</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(1)</w:t>
      </w:r>
      <w:r w:rsidRPr="00693302">
        <w:rPr>
          <w:color w:val="auto"/>
          <w:u w:color="000000" w:themeColor="text1"/>
        </w:rPr>
        <w:tab/>
        <w:t>one member appointed by the Executive Director of the South Carolina Commission of Indigent Defense;</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(2)</w:t>
      </w:r>
      <w:r w:rsidRPr="00693302">
        <w:rPr>
          <w:color w:val="auto"/>
          <w:u w:color="000000" w:themeColor="text1"/>
        </w:rPr>
        <w:tab/>
        <w:t>one member appointed by the Executive Director of the South Carolina Commission on Prosecution Coordination;</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(3)</w:t>
      </w:r>
      <w:r w:rsidRPr="00693302">
        <w:rPr>
          <w:color w:val="auto"/>
          <w:u w:color="000000" w:themeColor="text1"/>
        </w:rPr>
        <w:tab/>
        <w:t>one member appointed by the South Carolina Training Council;</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(4)</w:t>
      </w:r>
      <w:r w:rsidRPr="00693302">
        <w:rPr>
          <w:color w:val="auto"/>
          <w:u w:color="000000" w:themeColor="text1"/>
        </w:rPr>
        <w:tab/>
        <w:t>two members appointed by the Director of the Department of Juvenile Justice, one of whom must be currently employed in a Department of Juvenile Justice County office;</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(5)</w:t>
      </w:r>
      <w:r w:rsidRPr="00693302">
        <w:rPr>
          <w:color w:val="auto"/>
          <w:u w:color="000000" w:themeColor="text1"/>
        </w:rPr>
        <w:tab/>
        <w:t>two sitting Family Court Judges appointed by the Chief Justice of South Carolina;</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(6)</w:t>
      </w:r>
      <w:r w:rsidRPr="00693302">
        <w:rPr>
          <w:color w:val="auto"/>
          <w:u w:color="000000" w:themeColor="text1"/>
        </w:rPr>
        <w:tab/>
        <w:t>one member appointed by the Director of Mental Health;</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(7)</w:t>
      </w:r>
      <w:r w:rsidRPr="00693302">
        <w:rPr>
          <w:color w:val="auto"/>
          <w:u w:color="000000" w:themeColor="text1"/>
        </w:rPr>
        <w:tab/>
        <w:t>one member appointed by the Superintendent of Education;</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(8)</w:t>
      </w:r>
      <w:r w:rsidRPr="00693302">
        <w:rPr>
          <w:color w:val="auto"/>
          <w:u w:color="000000" w:themeColor="text1"/>
        </w:rPr>
        <w:tab/>
        <w:t>one member representing the interests of Crime Victims appointed by the Governor; and</w:t>
      </w:r>
    </w:p>
    <w:p w:rsidR="00F336D4" w:rsidRPr="00693302" w:rsidRDefault="00F336D4" w:rsidP="00F336D4">
      <w:pPr>
        <w:rPr>
          <w:color w:val="auto"/>
          <w:u w:color="000000" w:themeColor="text1"/>
        </w:rPr>
      </w:pPr>
      <w:r w:rsidRPr="00693302">
        <w:rPr>
          <w:color w:val="auto"/>
          <w:u w:color="000000" w:themeColor="text1"/>
        </w:rPr>
        <w:tab/>
      </w:r>
      <w:r w:rsidRPr="00693302">
        <w:rPr>
          <w:color w:val="auto"/>
          <w:u w:color="000000" w:themeColor="text1"/>
        </w:rPr>
        <w:tab/>
        <w:t>(9)</w:t>
      </w:r>
      <w:r w:rsidRPr="00693302">
        <w:rPr>
          <w:color w:val="auto"/>
          <w:u w:color="000000" w:themeColor="text1"/>
        </w:rPr>
        <w:tab/>
        <w:t>one ex</w:t>
      </w:r>
      <w:r w:rsidRPr="00693302">
        <w:rPr>
          <w:color w:val="auto"/>
          <w:u w:color="000000" w:themeColor="text1"/>
        </w:rPr>
        <w:noBreakHyphen/>
        <w:t>officio member from the General Assembly appointed by the Governor to serve as chairman of the study committee.</w:t>
      </w:r>
    </w:p>
    <w:p w:rsidR="00F336D4" w:rsidRPr="00693302" w:rsidRDefault="00F336D4" w:rsidP="00F336D4">
      <w:pPr>
        <w:rPr>
          <w:color w:val="auto"/>
          <w:u w:color="000000" w:themeColor="text1"/>
        </w:rPr>
      </w:pPr>
      <w:r w:rsidRPr="00693302">
        <w:rPr>
          <w:color w:val="auto"/>
          <w:u w:color="000000" w:themeColor="text1"/>
        </w:rPr>
        <w:tab/>
        <w:t>(D)</w:t>
      </w:r>
      <w:r w:rsidRPr="00693302">
        <w:rPr>
          <w:color w:val="auto"/>
          <w:u w:color="000000" w:themeColor="text1"/>
        </w:rPr>
        <w:tab/>
        <w:t>Vacancies in the membership of the study committee must be filled for the remainder of the unexpired term in the manner of original appointment. Commission members may not be compensated for their service and may not receive mileage, per diem, or subsistence as otherwise provided by law for members of state boards, committees, and commissions.</w:t>
      </w:r>
    </w:p>
    <w:p w:rsidR="00F336D4" w:rsidRPr="00693302" w:rsidRDefault="00F336D4" w:rsidP="00F336D4">
      <w:pPr>
        <w:rPr>
          <w:color w:val="auto"/>
          <w:u w:color="000000" w:themeColor="text1"/>
        </w:rPr>
      </w:pPr>
      <w:r w:rsidRPr="00693302">
        <w:rPr>
          <w:color w:val="auto"/>
          <w:u w:color="000000" w:themeColor="text1"/>
        </w:rPr>
        <w:lastRenderedPageBreak/>
        <w:tab/>
        <w:t>(E)</w:t>
      </w:r>
      <w:r w:rsidRPr="00693302">
        <w:rPr>
          <w:color w:val="auto"/>
          <w:u w:color="000000" w:themeColor="text1"/>
        </w:rPr>
        <w:tab/>
        <w:t>The Chairman of the Senate Judiciary Committee and the Chairman of the House Judiciary Committee shall provide appropriate staffing for the study committee.</w:t>
      </w:r>
    </w:p>
    <w:p w:rsidR="00F336D4" w:rsidRPr="00693302" w:rsidRDefault="00F336D4" w:rsidP="00F336D4">
      <w:pPr>
        <w:rPr>
          <w:color w:val="auto"/>
          <w:u w:color="000000" w:themeColor="text1"/>
        </w:rPr>
      </w:pPr>
      <w:r w:rsidRPr="00693302">
        <w:rPr>
          <w:color w:val="auto"/>
          <w:u w:color="000000" w:themeColor="text1"/>
        </w:rPr>
        <w:tab/>
        <w:t>(F)</w:t>
      </w:r>
      <w:r w:rsidRPr="00693302">
        <w:rPr>
          <w:color w:val="auto"/>
          <w:u w:color="000000" w:themeColor="text1"/>
        </w:rPr>
        <w:tab/>
        <w:t>The study committee shall make a report of its recommendations to the General Assembly before September 1, 2019, at which time the study committee must be dissolved and only may be renewed by permanent statutory and a codified provision.</w:t>
      </w:r>
    </w:p>
    <w:p w:rsidR="00F336D4" w:rsidRPr="00693302" w:rsidRDefault="00F336D4" w:rsidP="00F336D4">
      <w:pPr>
        <w:rPr>
          <w:color w:val="auto"/>
          <w:u w:color="000000" w:themeColor="text1"/>
        </w:rPr>
      </w:pPr>
      <w:r>
        <w:rPr>
          <w:u w:color="000000" w:themeColor="text1"/>
        </w:rPr>
        <w:tab/>
      </w:r>
      <w:r w:rsidRPr="00693302">
        <w:rPr>
          <w:color w:val="auto"/>
          <w:u w:color="000000" w:themeColor="text1"/>
        </w:rPr>
        <w:t>SECTION</w:t>
      </w:r>
      <w:r w:rsidRPr="00693302">
        <w:rPr>
          <w:color w:val="auto"/>
          <w:u w:color="000000" w:themeColor="text1"/>
        </w:rPr>
        <w:tab/>
        <w:t>4.</w:t>
      </w:r>
      <w:r w:rsidRPr="00693302">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336D4" w:rsidRPr="00693302" w:rsidRDefault="00F336D4" w:rsidP="00F336D4">
      <w:pPr>
        <w:rPr>
          <w:color w:val="auto"/>
          <w:u w:color="000000" w:themeColor="text1"/>
        </w:rPr>
      </w:pPr>
      <w:r>
        <w:rPr>
          <w:u w:color="000000" w:themeColor="text1"/>
        </w:rPr>
        <w:tab/>
      </w:r>
      <w:r w:rsidRPr="00693302">
        <w:rPr>
          <w:color w:val="auto"/>
          <w:u w:color="000000" w:themeColor="text1"/>
        </w:rPr>
        <w:t>SECTION</w:t>
      </w:r>
      <w:r w:rsidRPr="00693302">
        <w:rPr>
          <w:color w:val="auto"/>
          <w:u w:color="000000" w:themeColor="text1"/>
        </w:rPr>
        <w:tab/>
        <w:t>5.</w:t>
      </w:r>
      <w:r w:rsidRPr="00693302">
        <w:rPr>
          <w:color w:val="auto"/>
          <w:u w:color="000000" w:themeColor="text1"/>
        </w:rPr>
        <w:tab/>
        <w:t>This act takes effect upon approval of the Governor. /</w:t>
      </w:r>
    </w:p>
    <w:p w:rsidR="00F336D4" w:rsidRPr="00693302" w:rsidRDefault="00F336D4" w:rsidP="00F336D4">
      <w:pPr>
        <w:rPr>
          <w:color w:val="auto"/>
          <w:u w:color="000000" w:themeColor="text1"/>
        </w:rPr>
      </w:pPr>
      <w:r>
        <w:rPr>
          <w:u w:color="000000" w:themeColor="text1"/>
        </w:rPr>
        <w:tab/>
      </w:r>
      <w:r w:rsidRPr="00693302">
        <w:rPr>
          <w:color w:val="auto"/>
          <w:u w:color="000000" w:themeColor="text1"/>
        </w:rPr>
        <w:t>Amend the title to read:</w:t>
      </w:r>
    </w:p>
    <w:p w:rsidR="00F336D4" w:rsidRPr="00693302" w:rsidRDefault="00F336D4" w:rsidP="00F336D4">
      <w:pPr>
        <w:rPr>
          <w:color w:val="auto"/>
        </w:rPr>
      </w:pPr>
      <w:r>
        <w:rPr>
          <w:u w:color="000000" w:themeColor="text1"/>
        </w:rPr>
        <w:tab/>
      </w:r>
      <w:r w:rsidRPr="00693302">
        <w:rPr>
          <w:color w:val="auto"/>
          <w:u w:color="000000" w:themeColor="text1"/>
        </w:rPr>
        <w:t xml:space="preserve">/  </w:t>
      </w:r>
      <w:r w:rsidRPr="00693302">
        <w:rPr>
          <w:color w:val="auto"/>
        </w:rPr>
        <w:t xml:space="preserve">TO AMEND THE CODE OF LAWS OF SOUTH CAROLINA, 1976, SO AS TO ENACT THE “RESTORATIVE JUVENILE PRACTICES AND APPROACHES ACT” BY CREATING THE “JUVENILE RESTORATIVE PRACTICES STUDY COMMITTEE” </w:t>
      </w:r>
      <w:r w:rsidRPr="00693302">
        <w:rPr>
          <w:color w:val="auto"/>
          <w:u w:color="000000" w:themeColor="text1"/>
        </w:rPr>
        <w:t>TO REVIEW JUVENILE JUSTICES LAWS AND MAKE RECOMMENDATIONS CONCERNING RELATED REFORMS; AND TO PROVIDE FOR THE COMPOSITION, DUTIES, STAFFING, AND DISSOLUTION OF THE COMMITTEE.  /</w:t>
      </w:r>
    </w:p>
    <w:p w:rsidR="00F336D4" w:rsidRDefault="00F336D4" w:rsidP="00F336D4">
      <w:pPr>
        <w:rPr>
          <w:snapToGrid w:val="0"/>
        </w:rPr>
      </w:pPr>
      <w:r w:rsidRPr="00693302">
        <w:rPr>
          <w:snapToGrid w:val="0"/>
          <w:color w:val="auto"/>
        </w:rPr>
        <w:tab/>
        <w:t>Renumber sections to conform.</w:t>
      </w:r>
    </w:p>
    <w:p w:rsidR="00F336D4" w:rsidRPr="00693302" w:rsidRDefault="00F336D4" w:rsidP="00F336D4">
      <w:pPr>
        <w:rPr>
          <w:snapToGrid w:val="0"/>
          <w:color w:val="auto"/>
        </w:rPr>
      </w:pPr>
    </w:p>
    <w:p w:rsidR="00F336D4" w:rsidRDefault="00F336D4" w:rsidP="00F336D4">
      <w:pPr>
        <w:pStyle w:val="Header"/>
        <w:rPr>
          <w:bCs/>
          <w:color w:val="auto"/>
          <w:szCs w:val="22"/>
        </w:rPr>
      </w:pPr>
      <w:r>
        <w:rPr>
          <w:bCs/>
          <w:color w:val="auto"/>
          <w:szCs w:val="22"/>
        </w:rPr>
        <w:tab/>
        <w:t>Senator HEMBREE explained the amendment.</w:t>
      </w:r>
    </w:p>
    <w:p w:rsidR="004C1F17" w:rsidRDefault="004C1F17" w:rsidP="00F336D4">
      <w:pPr>
        <w:pStyle w:val="Header"/>
        <w:rPr>
          <w:bCs/>
          <w:color w:val="auto"/>
          <w:szCs w:val="22"/>
        </w:rPr>
      </w:pPr>
    </w:p>
    <w:p w:rsidR="00F336D4" w:rsidRDefault="00F336D4" w:rsidP="00F336D4">
      <w:pPr>
        <w:pStyle w:val="Header"/>
        <w:rPr>
          <w:bCs/>
          <w:color w:val="auto"/>
          <w:szCs w:val="22"/>
        </w:rPr>
      </w:pPr>
      <w:r>
        <w:rPr>
          <w:bCs/>
          <w:color w:val="auto"/>
          <w:szCs w:val="22"/>
        </w:rPr>
        <w:tab/>
        <w:t>Senator MALLOY spoke on the Bill.</w:t>
      </w:r>
    </w:p>
    <w:p w:rsidR="00F336D4" w:rsidRDefault="00F336D4" w:rsidP="00F336D4">
      <w:pPr>
        <w:pStyle w:val="Header"/>
        <w:rPr>
          <w:bCs/>
          <w:color w:val="auto"/>
          <w:szCs w:val="22"/>
        </w:rPr>
      </w:pPr>
    </w:p>
    <w:p w:rsidR="00F336D4" w:rsidRDefault="00F336D4" w:rsidP="00F336D4">
      <w:pPr>
        <w:pStyle w:val="Header"/>
        <w:rPr>
          <w:bCs/>
          <w:color w:val="auto"/>
          <w:szCs w:val="22"/>
        </w:rPr>
      </w:pPr>
      <w:r>
        <w:rPr>
          <w:bCs/>
          <w:color w:val="auto"/>
          <w:szCs w:val="22"/>
        </w:rPr>
        <w:tab/>
        <w:t>On motion of Senator MALLOY, the Bill was carried over.</w:t>
      </w:r>
    </w:p>
    <w:p w:rsidR="00F336D4" w:rsidRDefault="00F336D4" w:rsidP="00F336D4">
      <w:pPr>
        <w:pStyle w:val="Header"/>
        <w:tabs>
          <w:tab w:val="clear" w:pos="8640"/>
          <w:tab w:val="left" w:pos="4320"/>
        </w:tabs>
        <w:rPr>
          <w:b/>
          <w:szCs w:val="22"/>
        </w:rPr>
      </w:pPr>
    </w:p>
    <w:p w:rsidR="00F336D4" w:rsidRPr="00FF34D9" w:rsidRDefault="00F336D4" w:rsidP="00F336D4">
      <w:pPr>
        <w:pStyle w:val="Header"/>
        <w:tabs>
          <w:tab w:val="clear" w:pos="8640"/>
          <w:tab w:val="left" w:pos="4320"/>
        </w:tabs>
        <w:jc w:val="center"/>
        <w:rPr>
          <w:b/>
          <w:color w:val="auto"/>
          <w:szCs w:val="22"/>
        </w:rPr>
      </w:pPr>
      <w:r>
        <w:rPr>
          <w:b/>
          <w:color w:val="auto"/>
          <w:szCs w:val="22"/>
        </w:rPr>
        <w:t>AMENDED, CARRIED OVER</w:t>
      </w:r>
    </w:p>
    <w:p w:rsidR="00F336D4" w:rsidRPr="000B17FA" w:rsidRDefault="00F336D4" w:rsidP="00F336D4">
      <w:pPr>
        <w:suppressAutoHyphens/>
      </w:pPr>
      <w:r>
        <w:rPr>
          <w:color w:val="7030A0"/>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 xml:space="preserve">100, AS AMENDED, CODE OF LAWS OF SOUTH CAROLINA, 1976, RELATING TO LICENSING REQUIREMENTS FOR INDIVIDUAL AND AGENCY INSURANCE PRODUCERS, SO AS TO REQUIRE AN APPLICANT TO PROVIDE </w:t>
      </w:r>
      <w:r w:rsidRPr="000B17FA">
        <w:rPr>
          <w:color w:val="000000" w:themeColor="text1"/>
          <w:u w:color="000000" w:themeColor="text1"/>
        </w:rPr>
        <w:lastRenderedPageBreak/>
        <w:t>A COMPLETE SET OF FINGERPRINTS WITH THE APPLICATION, TO PROVIDE THAT FAILURE TO PROVIDE A COMPLETE SET OF FINGERPRINTS CONSTITUTES GROUNDS FOR DENIAL OF AN APPLICATION, AND TO PROVIDE EXCEPTIONS TO THE FINGERPRINTING REQUIREMENT UNDER CERTAIN CIRCUMSTANCES.</w:t>
      </w:r>
    </w:p>
    <w:p w:rsidR="00F336D4" w:rsidRDefault="00F336D4" w:rsidP="00F336D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F336D4" w:rsidRDefault="00F336D4" w:rsidP="00F336D4">
      <w:pPr>
        <w:pStyle w:val="Header"/>
        <w:rPr>
          <w:bCs/>
          <w:color w:val="auto"/>
          <w:szCs w:val="22"/>
        </w:rPr>
      </w:pPr>
    </w:p>
    <w:p w:rsidR="00F336D4" w:rsidRPr="00F336D4" w:rsidRDefault="00F336D4" w:rsidP="00F336D4">
      <w:r>
        <w:rPr>
          <w:snapToGrid w:val="0"/>
        </w:rPr>
        <w:tab/>
        <w:t>Senator HUTTO proposed the following amendment (4654BH1)</w:t>
      </w:r>
      <w:r w:rsidRPr="00194D68">
        <w:rPr>
          <w:snapToGrid w:val="0"/>
        </w:rPr>
        <w:t>, which was adopted</w:t>
      </w:r>
      <w:r>
        <w:rPr>
          <w:snapToGrid w:val="0"/>
        </w:rPr>
        <w:t>:</w:t>
      </w:r>
    </w:p>
    <w:p w:rsidR="00F336D4" w:rsidRPr="0043743C" w:rsidRDefault="00F336D4" w:rsidP="00F336D4">
      <w:pPr>
        <w:rPr>
          <w:snapToGrid w:val="0"/>
          <w:color w:val="auto"/>
        </w:rPr>
      </w:pPr>
      <w:r w:rsidRPr="0043743C">
        <w:rPr>
          <w:snapToGrid w:val="0"/>
          <w:color w:val="auto"/>
        </w:rPr>
        <w:tab/>
        <w:t xml:space="preserve">Amend the bill, as and if amended, page 2, by striking lines 34-37 and inserting the following: </w:t>
      </w:r>
    </w:p>
    <w:p w:rsidR="00F336D4" w:rsidRPr="0043743C" w:rsidRDefault="00F336D4" w:rsidP="00F336D4">
      <w:pPr>
        <w:rPr>
          <w:color w:val="auto"/>
        </w:rPr>
      </w:pPr>
      <w:r>
        <w:rPr>
          <w:snapToGrid w:val="0"/>
        </w:rPr>
        <w:tab/>
      </w:r>
      <w:r w:rsidRPr="0043743C">
        <w:rPr>
          <w:snapToGrid w:val="0"/>
          <w:color w:val="auto"/>
        </w:rPr>
        <w:t>/</w:t>
      </w:r>
      <w:r w:rsidRPr="0043743C">
        <w:rPr>
          <w:snapToGrid w:val="0"/>
          <w:color w:val="auto"/>
        </w:rPr>
        <w:tab/>
      </w:r>
      <w:r w:rsidRPr="0043743C">
        <w:rPr>
          <w:snapToGrid w:val="0"/>
          <w:color w:val="auto"/>
        </w:rPr>
        <w:tab/>
      </w:r>
      <w:r w:rsidRPr="0043743C">
        <w:rPr>
          <w:color w:val="auto"/>
        </w:rPr>
        <w:t xml:space="preserve">(2) is a person of good moral character and has not been convicted of a felony </w:t>
      </w:r>
      <w:r w:rsidRPr="0043743C">
        <w:rPr>
          <w:color w:val="auto"/>
          <w:u w:val="single"/>
        </w:rPr>
        <w:t>or any act</w:t>
      </w:r>
      <w:r w:rsidRPr="0043743C">
        <w:rPr>
          <w:color w:val="auto"/>
        </w:rPr>
        <w:t xml:space="preserve"> </w:t>
      </w:r>
      <w:r w:rsidRPr="0043743C">
        <w:rPr>
          <w:strike/>
          <w:color w:val="auto"/>
        </w:rPr>
        <w:t>or a crime involving moral turpitude</w:t>
      </w:r>
      <w:r w:rsidRPr="0043743C">
        <w:rPr>
          <w:color w:val="auto"/>
        </w:rPr>
        <w:t xml:space="preserve"> within the last ten years that is a ground for denial, suspension, or revocation as provided for in Section 38-43-130</w:t>
      </w:r>
      <w:r w:rsidRPr="0043743C">
        <w:rPr>
          <w:color w:val="auto"/>
          <w:u w:val="single"/>
        </w:rPr>
        <w:t xml:space="preserve"> or been convicted of a misdemeanor involving dishonesty, breach of trust or other financial or insurance-related crime within five years</w:t>
      </w:r>
      <w:r w:rsidRPr="0043743C">
        <w:rPr>
          <w:color w:val="auto"/>
        </w:rPr>
        <w:t>;</w:t>
      </w:r>
      <w:r w:rsidRPr="0043743C">
        <w:rPr>
          <w:color w:val="auto"/>
        </w:rPr>
        <w:tab/>
      </w:r>
      <w:r w:rsidRPr="0043743C">
        <w:rPr>
          <w:color w:val="auto"/>
        </w:rPr>
        <w:tab/>
      </w:r>
      <w:r w:rsidRPr="0043743C">
        <w:rPr>
          <w:color w:val="auto"/>
        </w:rPr>
        <w:tab/>
        <w:t>/</w:t>
      </w:r>
    </w:p>
    <w:p w:rsidR="00F336D4" w:rsidRPr="0043743C" w:rsidRDefault="00F336D4" w:rsidP="00F336D4">
      <w:pPr>
        <w:rPr>
          <w:snapToGrid w:val="0"/>
          <w:color w:val="auto"/>
        </w:rPr>
      </w:pPr>
      <w:r w:rsidRPr="0043743C">
        <w:rPr>
          <w:snapToGrid w:val="0"/>
          <w:color w:val="auto"/>
        </w:rPr>
        <w:tab/>
        <w:t>Renumber sections to conform.</w:t>
      </w:r>
    </w:p>
    <w:p w:rsidR="00F336D4" w:rsidRDefault="00F336D4" w:rsidP="00F336D4">
      <w:pPr>
        <w:rPr>
          <w:snapToGrid w:val="0"/>
        </w:rPr>
      </w:pPr>
      <w:r w:rsidRPr="0043743C">
        <w:rPr>
          <w:snapToGrid w:val="0"/>
          <w:color w:val="auto"/>
        </w:rPr>
        <w:tab/>
        <w:t>Amend title to conform.</w:t>
      </w:r>
    </w:p>
    <w:p w:rsidR="00F336D4" w:rsidRPr="0043743C" w:rsidRDefault="00307A7B" w:rsidP="00F336D4">
      <w:pPr>
        <w:rPr>
          <w:snapToGrid w:val="0"/>
          <w:color w:val="auto"/>
        </w:rPr>
      </w:pPr>
      <w:r>
        <w:rPr>
          <w:snapToGrid w:val="0"/>
          <w:color w:val="auto"/>
        </w:rPr>
        <w:tab/>
      </w:r>
    </w:p>
    <w:p w:rsidR="00F336D4" w:rsidRPr="00F336D4" w:rsidRDefault="00F336D4" w:rsidP="00F336D4">
      <w:pPr>
        <w:pStyle w:val="Header"/>
        <w:rPr>
          <w:bCs/>
          <w:color w:val="auto"/>
          <w:szCs w:val="22"/>
        </w:rPr>
      </w:pPr>
      <w:r w:rsidRPr="00F336D4">
        <w:rPr>
          <w:bCs/>
          <w:color w:val="auto"/>
          <w:szCs w:val="22"/>
        </w:rPr>
        <w:tab/>
        <w:t>Senator HUTTO explained the amendment.</w:t>
      </w:r>
    </w:p>
    <w:p w:rsidR="00F336D4" w:rsidRPr="00F336D4" w:rsidRDefault="00F336D4" w:rsidP="00F336D4">
      <w:pPr>
        <w:pStyle w:val="Header"/>
        <w:rPr>
          <w:bCs/>
          <w:color w:val="auto"/>
          <w:szCs w:val="22"/>
        </w:rPr>
      </w:pPr>
    </w:p>
    <w:p w:rsidR="00F336D4" w:rsidRDefault="00F336D4" w:rsidP="00F336D4">
      <w:pPr>
        <w:pStyle w:val="Header"/>
        <w:rPr>
          <w:bCs/>
          <w:color w:val="auto"/>
          <w:szCs w:val="22"/>
        </w:rPr>
      </w:pPr>
      <w:r w:rsidRPr="00F336D4">
        <w:rPr>
          <w:bCs/>
          <w:color w:val="auto"/>
          <w:szCs w:val="22"/>
        </w:rPr>
        <w:tab/>
        <w:t>The amendment was adopted.</w:t>
      </w:r>
    </w:p>
    <w:p w:rsidR="004C1F17" w:rsidRPr="00F336D4" w:rsidRDefault="004C1F17" w:rsidP="00F336D4">
      <w:pPr>
        <w:pStyle w:val="Header"/>
        <w:rPr>
          <w:bCs/>
          <w:color w:val="auto"/>
          <w:szCs w:val="22"/>
        </w:rPr>
      </w:pPr>
    </w:p>
    <w:p w:rsidR="00F336D4" w:rsidRPr="00F336D4" w:rsidRDefault="00F336D4" w:rsidP="00F336D4">
      <w:pPr>
        <w:pStyle w:val="Header"/>
        <w:tabs>
          <w:tab w:val="clear" w:pos="8640"/>
          <w:tab w:val="left" w:pos="4320"/>
        </w:tabs>
        <w:rPr>
          <w:color w:val="auto"/>
        </w:rPr>
      </w:pPr>
      <w:r w:rsidRPr="00F336D4">
        <w:rPr>
          <w:color w:val="auto"/>
        </w:rPr>
        <w:tab/>
        <w:t>On motion of Senator MALLOY, the Bill was carried over.</w:t>
      </w:r>
    </w:p>
    <w:p w:rsidR="00F336D4" w:rsidRPr="0063614E" w:rsidRDefault="00F336D4" w:rsidP="00F336D4">
      <w:pPr>
        <w:pStyle w:val="Header"/>
        <w:rPr>
          <w:bCs/>
          <w:color w:val="7030A0"/>
          <w:szCs w:val="22"/>
        </w:rPr>
      </w:pPr>
    </w:p>
    <w:p w:rsidR="00B07573" w:rsidRDefault="00B07573" w:rsidP="00B07573">
      <w:pPr>
        <w:pStyle w:val="Header"/>
        <w:tabs>
          <w:tab w:val="clear" w:pos="8640"/>
          <w:tab w:val="left" w:pos="4320"/>
        </w:tabs>
        <w:jc w:val="center"/>
        <w:rPr>
          <w:b/>
        </w:rPr>
      </w:pPr>
      <w:r>
        <w:rPr>
          <w:b/>
        </w:rPr>
        <w:t>CARRIED OVER</w:t>
      </w:r>
    </w:p>
    <w:p w:rsidR="0011254A" w:rsidRPr="00E84D4E" w:rsidRDefault="0011254A" w:rsidP="0011254A">
      <w:pPr>
        <w:suppressAutoHyphens/>
      </w:pPr>
      <w:r>
        <w:rPr>
          <w:b/>
        </w:rP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bookmarkStart w:id="1" w:name="titleend"/>
      <w:bookmarkEnd w:id="1"/>
    </w:p>
    <w:p w:rsidR="00DB74A4" w:rsidRDefault="00B07573">
      <w:pPr>
        <w:pStyle w:val="Header"/>
        <w:tabs>
          <w:tab w:val="clear" w:pos="8640"/>
          <w:tab w:val="left" w:pos="4320"/>
        </w:tabs>
      </w:pPr>
      <w:r>
        <w:tab/>
        <w:t xml:space="preserve">On motion of Senator </w:t>
      </w:r>
      <w:r w:rsidR="0011254A">
        <w:t>MALLOY</w:t>
      </w:r>
      <w:r>
        <w:t>, the Bill was carried over.</w:t>
      </w:r>
    </w:p>
    <w:p w:rsidR="00B233BD" w:rsidRDefault="00B233BD">
      <w:pPr>
        <w:pStyle w:val="Header"/>
        <w:tabs>
          <w:tab w:val="clear" w:pos="8640"/>
          <w:tab w:val="left" w:pos="4320"/>
        </w:tabs>
      </w:pPr>
    </w:p>
    <w:p w:rsidR="0011254A" w:rsidRPr="00651875" w:rsidRDefault="0011254A" w:rsidP="0011254A">
      <w:pPr>
        <w:suppressAutoHyphens/>
      </w:pPr>
      <w:r>
        <w:tab/>
      </w:r>
      <w:r w:rsidRPr="00651875">
        <w:t>S. 1060</w:t>
      </w:r>
      <w:r w:rsidRPr="00651875">
        <w:fldChar w:fldCharType="begin"/>
      </w:r>
      <w:r w:rsidRPr="00651875">
        <w:instrText xml:space="preserve"> XE "S. 1060" \b </w:instrText>
      </w:r>
      <w:r w:rsidRPr="00651875">
        <w:fldChar w:fldCharType="end"/>
      </w:r>
      <w:r w:rsidRPr="00651875">
        <w:t xml:space="preserve"> -- Education Committee:  </w:t>
      </w:r>
      <w:r w:rsidRPr="00651875">
        <w:rPr>
          <w:szCs w:val="30"/>
        </w:rPr>
        <w:t xml:space="preserve">A JOINT RESOLUTION </w:t>
      </w:r>
      <w:r w:rsidRPr="00651875">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11254A" w:rsidRDefault="0011254A">
      <w:pPr>
        <w:pStyle w:val="Header"/>
        <w:tabs>
          <w:tab w:val="clear" w:pos="8640"/>
          <w:tab w:val="left" w:pos="4320"/>
        </w:tabs>
      </w:pPr>
      <w:r>
        <w:tab/>
        <w:t>Senator HEMBREE explained the Resolution.</w:t>
      </w:r>
    </w:p>
    <w:p w:rsidR="0011254A" w:rsidRDefault="0011254A">
      <w:pPr>
        <w:pStyle w:val="Header"/>
        <w:tabs>
          <w:tab w:val="clear" w:pos="8640"/>
          <w:tab w:val="left" w:pos="4320"/>
        </w:tabs>
      </w:pPr>
    </w:p>
    <w:p w:rsidR="0011254A" w:rsidRDefault="0011254A">
      <w:pPr>
        <w:pStyle w:val="Header"/>
        <w:tabs>
          <w:tab w:val="clear" w:pos="8640"/>
          <w:tab w:val="left" w:pos="4320"/>
        </w:tabs>
      </w:pPr>
      <w:r>
        <w:tab/>
        <w:t>On motion of Senator HEMBREE, the Resolution was carried over.</w:t>
      </w:r>
    </w:p>
    <w:p w:rsidR="0011254A" w:rsidRDefault="0011254A">
      <w:pPr>
        <w:pStyle w:val="Header"/>
        <w:tabs>
          <w:tab w:val="clear" w:pos="8640"/>
          <w:tab w:val="left" w:pos="4320"/>
        </w:tabs>
      </w:pPr>
    </w:p>
    <w:p w:rsidR="0011254A" w:rsidRPr="00A80CCD" w:rsidRDefault="0011254A" w:rsidP="0011254A">
      <w:pPr>
        <w:suppressAutoHyphens/>
      </w:pPr>
      <w:r>
        <w:tab/>
      </w:r>
      <w:r w:rsidRPr="00A80CCD">
        <w:t>S. 1061</w:t>
      </w:r>
      <w:r w:rsidRPr="00A80CCD">
        <w:fldChar w:fldCharType="begin"/>
      </w:r>
      <w:r w:rsidRPr="00A80CCD">
        <w:instrText xml:space="preserve"> XE "S. 1061" \b </w:instrText>
      </w:r>
      <w:r w:rsidRPr="00A80CCD">
        <w:fldChar w:fldCharType="end"/>
      </w:r>
      <w:r w:rsidRPr="00A80CCD">
        <w:t xml:space="preserve"> -- Education Committee:  </w:t>
      </w:r>
      <w:r w:rsidRPr="00A80CCD">
        <w:rPr>
          <w:szCs w:val="30"/>
        </w:rPr>
        <w:t xml:space="preserve">A JOINT RESOLUTION </w:t>
      </w:r>
      <w:r w:rsidRPr="00A80CCD">
        <w:t>TO APPROVE REGULATIONS OF THE STATE BOARD OF EDUCATION, RELATING TO CREDENTIAL CLASSIFICATION, DESIGNATED AS REGULATION DOCUMENT NUMBER 4788, PURSUANT TO THE PROVISIONS OF ARTICLE 1, CHAPTER 23, TITLE 1 OF THE 1976 CODE.</w:t>
      </w:r>
    </w:p>
    <w:p w:rsidR="0011254A" w:rsidRDefault="0011254A" w:rsidP="0011254A">
      <w:pPr>
        <w:pStyle w:val="Header"/>
        <w:tabs>
          <w:tab w:val="clear" w:pos="8640"/>
          <w:tab w:val="left" w:pos="4320"/>
        </w:tabs>
      </w:pPr>
      <w:r>
        <w:tab/>
        <w:t>Senator HEMBREE explained the Resolution.</w:t>
      </w:r>
    </w:p>
    <w:p w:rsidR="0011254A" w:rsidRDefault="0011254A" w:rsidP="0011254A">
      <w:pPr>
        <w:pStyle w:val="Header"/>
        <w:tabs>
          <w:tab w:val="clear" w:pos="8640"/>
          <w:tab w:val="left" w:pos="4320"/>
        </w:tabs>
      </w:pPr>
    </w:p>
    <w:p w:rsidR="0011254A" w:rsidRDefault="0011254A" w:rsidP="0011254A">
      <w:pPr>
        <w:pStyle w:val="Header"/>
        <w:tabs>
          <w:tab w:val="clear" w:pos="8640"/>
          <w:tab w:val="left" w:pos="4320"/>
        </w:tabs>
      </w:pPr>
      <w:r>
        <w:tab/>
        <w:t>On motion of Senator HEMBREE, the Resolution was carried over.</w:t>
      </w:r>
    </w:p>
    <w:p w:rsidR="0011254A" w:rsidRDefault="0011254A">
      <w:pPr>
        <w:pStyle w:val="Header"/>
        <w:tabs>
          <w:tab w:val="clear" w:pos="8640"/>
          <w:tab w:val="left" w:pos="4320"/>
        </w:tabs>
      </w:pPr>
    </w:p>
    <w:p w:rsidR="0011254A" w:rsidRPr="003F5C2C" w:rsidRDefault="0011254A" w:rsidP="0011254A">
      <w:pPr>
        <w:suppressAutoHyphens/>
      </w:pPr>
      <w:r>
        <w:tab/>
      </w:r>
      <w:r w:rsidRPr="003F5C2C">
        <w:t>S. 1062</w:t>
      </w:r>
      <w:r w:rsidRPr="003F5C2C">
        <w:fldChar w:fldCharType="begin"/>
      </w:r>
      <w:r w:rsidRPr="003F5C2C">
        <w:instrText xml:space="preserve"> XE "S. 1062" \b </w:instrText>
      </w:r>
      <w:r w:rsidRPr="003F5C2C">
        <w:fldChar w:fldCharType="end"/>
      </w:r>
      <w:r w:rsidRPr="003F5C2C">
        <w:t xml:space="preserve"> -- Education Committee:  </w:t>
      </w:r>
      <w:r w:rsidRPr="003F5C2C">
        <w:rPr>
          <w:szCs w:val="30"/>
        </w:rPr>
        <w:t xml:space="preserve">A JOINT RESOLUTION </w:t>
      </w:r>
      <w:r w:rsidRPr="003F5C2C">
        <w:t>TO APPROVE REGULATIONS OF THE STATE BOARD OF EDUCATION, RELATING TO APPLICATION FOR TEACHING CREDENTIAL, DESIGNATED AS REGULATION DOCUMENT NUMBER 4789, PURSUANT TO THE PROVISIONS OF ARTICLE 1, CHAPTER 23, TITLE 1 OF THE 1976 CODE.</w:t>
      </w:r>
    </w:p>
    <w:p w:rsidR="0011254A" w:rsidRDefault="0011254A" w:rsidP="0011254A">
      <w:pPr>
        <w:pStyle w:val="Header"/>
        <w:tabs>
          <w:tab w:val="clear" w:pos="8640"/>
          <w:tab w:val="left" w:pos="4320"/>
        </w:tabs>
      </w:pPr>
      <w:r>
        <w:tab/>
        <w:t>Senator HEMBREE explained the Resolution.</w:t>
      </w:r>
    </w:p>
    <w:p w:rsidR="0011254A" w:rsidRDefault="0011254A" w:rsidP="0011254A">
      <w:pPr>
        <w:pStyle w:val="Header"/>
        <w:tabs>
          <w:tab w:val="clear" w:pos="8640"/>
          <w:tab w:val="left" w:pos="4320"/>
        </w:tabs>
      </w:pPr>
    </w:p>
    <w:p w:rsidR="0011254A" w:rsidRDefault="0011254A" w:rsidP="0011254A">
      <w:pPr>
        <w:pStyle w:val="Header"/>
        <w:tabs>
          <w:tab w:val="clear" w:pos="8640"/>
          <w:tab w:val="left" w:pos="4320"/>
        </w:tabs>
      </w:pPr>
      <w:r>
        <w:tab/>
        <w:t>On motion of Senator HEMBREE, the Resolution was carried over.</w:t>
      </w:r>
    </w:p>
    <w:p w:rsidR="00AD3491" w:rsidRDefault="00AD3491" w:rsidP="00B07573">
      <w:pPr>
        <w:pStyle w:val="Header"/>
        <w:tabs>
          <w:tab w:val="clear" w:pos="8640"/>
          <w:tab w:val="left" w:pos="4320"/>
        </w:tabs>
        <w:jc w:val="center"/>
      </w:pPr>
    </w:p>
    <w:p w:rsidR="00AD3491" w:rsidRDefault="00AD3491" w:rsidP="00AD3491">
      <w:pPr>
        <w:suppressAutoHyphens/>
      </w:pPr>
      <w:r>
        <w:tab/>
      </w:r>
      <w:r w:rsidRPr="007A00CD">
        <w:t>S. 506</w:t>
      </w:r>
      <w:r w:rsidRPr="007A00CD">
        <w:fldChar w:fldCharType="begin"/>
      </w:r>
      <w:r w:rsidRPr="007A00CD">
        <w:instrText xml:space="preserve"> XE "S. 506" \b </w:instrText>
      </w:r>
      <w:r w:rsidRPr="007A00CD">
        <w:fldChar w:fldCharType="end"/>
      </w:r>
      <w:r w:rsidRPr="007A00CD">
        <w:t xml:space="preserve"> -- Senator Shealy:  </w:t>
      </w:r>
      <w:r w:rsidRPr="007A00CD">
        <w:rPr>
          <w:szCs w:val="30"/>
        </w:rPr>
        <w:t xml:space="preserve">A BILL </w:t>
      </w:r>
      <w:r w:rsidRPr="007A00CD">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AD3491" w:rsidRDefault="00AD3491" w:rsidP="00AD3491">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D3491" w:rsidRDefault="00AD3491" w:rsidP="00AD3491">
      <w:pPr>
        <w:suppressAutoHyphens/>
      </w:pPr>
    </w:p>
    <w:p w:rsidR="00AD3491" w:rsidRDefault="00AD3491" w:rsidP="00AD3491">
      <w:pPr>
        <w:suppressAutoHyphens/>
      </w:pPr>
      <w:r>
        <w:lastRenderedPageBreak/>
        <w:tab/>
        <w:t>Senator DAVIS explained the Bill.</w:t>
      </w:r>
    </w:p>
    <w:p w:rsidR="00AD3491" w:rsidRDefault="00AD3491" w:rsidP="00AD3491">
      <w:pPr>
        <w:suppressAutoHyphens/>
      </w:pPr>
      <w:r>
        <w:tab/>
        <w:t>Senator CROMER spoke on the Bill.</w:t>
      </w:r>
    </w:p>
    <w:p w:rsidR="00AD3491" w:rsidRPr="007A00CD" w:rsidRDefault="00AD3491" w:rsidP="00AD3491">
      <w:pPr>
        <w:suppressAutoHyphens/>
      </w:pPr>
    </w:p>
    <w:p w:rsidR="00AD3491" w:rsidRDefault="00AD3491" w:rsidP="00AD3491">
      <w:pPr>
        <w:pStyle w:val="Header"/>
        <w:tabs>
          <w:tab w:val="clear" w:pos="8640"/>
          <w:tab w:val="left" w:pos="4320"/>
        </w:tabs>
      </w:pPr>
      <w:r>
        <w:tab/>
        <w:t>On motion of Senator DAVIS, the Bill was carried over.</w:t>
      </w:r>
    </w:p>
    <w:p w:rsidR="00AD3491" w:rsidRDefault="00AD3491" w:rsidP="00B07573">
      <w:pPr>
        <w:pStyle w:val="Header"/>
        <w:tabs>
          <w:tab w:val="clear" w:pos="8640"/>
          <w:tab w:val="left" w:pos="4320"/>
        </w:tabs>
        <w:jc w:val="center"/>
      </w:pPr>
    </w:p>
    <w:p w:rsidR="00AD3491" w:rsidRPr="00544B17" w:rsidRDefault="00AD3491" w:rsidP="00AD3491">
      <w:pPr>
        <w:suppressAutoHyphens/>
      </w:pPr>
      <w:r>
        <w:tab/>
      </w:r>
      <w:r w:rsidRPr="00544B17">
        <w:t>S. 755</w:t>
      </w:r>
      <w:r w:rsidRPr="00544B17">
        <w:fldChar w:fldCharType="begin"/>
      </w:r>
      <w:r w:rsidRPr="00544B17">
        <w:instrText xml:space="preserve"> XE "S. 755" \b </w:instrText>
      </w:r>
      <w:r w:rsidRPr="00544B17">
        <w:fldChar w:fldCharType="end"/>
      </w:r>
      <w:r w:rsidRPr="00544B17">
        <w:t xml:space="preserve"> -- Senator Peeler:  </w:t>
      </w:r>
      <w:r w:rsidRPr="00544B17">
        <w:rPr>
          <w:szCs w:val="30"/>
        </w:rPr>
        <w:t xml:space="preserve">A BILL </w:t>
      </w:r>
      <w:r w:rsidRPr="00544B17">
        <w:t>TO AMEND SECTION 44</w:t>
      </w:r>
      <w:r w:rsidRPr="00544B17">
        <w:noBreakHyphen/>
        <w:t>53</w:t>
      </w:r>
      <w:r w:rsidRPr="00544B17">
        <w:noBreakHyphen/>
        <w:t>362, CODE OF LAWS OF SOUTH CAROLINA, 1976, RELATING TO CONTROLLED SUBSTANCE TAKE</w:t>
      </w:r>
      <w:r w:rsidRPr="00544B17">
        <w:noBreakHyphen/>
        <w:t>BACK EVENTS, SO AS TO REQUIRE SHERIFFS TO MAINTAIN AT LEAST ONE ONSITE DROP</w:t>
      </w:r>
      <w:r w:rsidRPr="00544B17">
        <w:noBreakHyphen/>
        <w:t>OFF BOX THROUGHOUT THE YEAR THAT IS AVAILABLE TO THE GENERAL PUBLIC FOR THE PURPOSE OF DISPOSING OF CONTROLLED SUBSTANCES.</w:t>
      </w:r>
    </w:p>
    <w:p w:rsidR="00AD3491" w:rsidRDefault="00AD3491" w:rsidP="00AD3491">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D3491" w:rsidRDefault="00AD3491" w:rsidP="00AD3491">
      <w:pPr>
        <w:suppressAutoHyphens/>
      </w:pPr>
    </w:p>
    <w:p w:rsidR="00AD3491" w:rsidRDefault="00AD3491" w:rsidP="00AD3491">
      <w:pPr>
        <w:suppressAutoHyphens/>
      </w:pPr>
      <w:r>
        <w:tab/>
        <w:t>Senator DAVIS explained the Bill.</w:t>
      </w:r>
    </w:p>
    <w:p w:rsidR="00AD3491" w:rsidRPr="007A00CD" w:rsidRDefault="00AD3491" w:rsidP="00AD3491">
      <w:pPr>
        <w:suppressAutoHyphens/>
      </w:pPr>
    </w:p>
    <w:p w:rsidR="00AD3491" w:rsidRDefault="00AD3491" w:rsidP="00AD3491">
      <w:pPr>
        <w:pStyle w:val="Header"/>
        <w:tabs>
          <w:tab w:val="clear" w:pos="8640"/>
          <w:tab w:val="left" w:pos="4320"/>
        </w:tabs>
      </w:pPr>
      <w:r>
        <w:tab/>
        <w:t>On motion of Senator McELVEEN, the Bill was carried over.</w:t>
      </w:r>
    </w:p>
    <w:p w:rsidR="00AD3491" w:rsidRDefault="00AD3491" w:rsidP="00B07573">
      <w:pPr>
        <w:pStyle w:val="Header"/>
        <w:tabs>
          <w:tab w:val="clear" w:pos="8640"/>
          <w:tab w:val="left" w:pos="4320"/>
        </w:tabs>
        <w:jc w:val="center"/>
      </w:pPr>
    </w:p>
    <w:p w:rsidR="00AD3491" w:rsidRPr="004A2429" w:rsidRDefault="00AD3491" w:rsidP="00AD3491">
      <w:pPr>
        <w:suppressAutoHyphens/>
      </w:pPr>
      <w:r>
        <w:tab/>
      </w:r>
      <w:r w:rsidRPr="004A2429">
        <w:t>S. 862</w:t>
      </w:r>
      <w:r w:rsidRPr="004A2429">
        <w:fldChar w:fldCharType="begin"/>
      </w:r>
      <w:r w:rsidRPr="004A2429">
        <w:instrText xml:space="preserve"> XE "S. 862" \b </w:instrText>
      </w:r>
      <w:r w:rsidRPr="004A2429">
        <w:fldChar w:fldCharType="end"/>
      </w:r>
      <w:r w:rsidRPr="004A2429">
        <w:t xml:space="preserve"> -- Senator Young:  </w:t>
      </w:r>
      <w:r w:rsidRPr="004A2429">
        <w:rPr>
          <w:szCs w:val="30"/>
        </w:rPr>
        <w:t xml:space="preserve">A BILL </w:t>
      </w:r>
      <w:r w:rsidRPr="004A2429">
        <w:t>TO AMEND SECTION 35-1-602(d) OF THE 1976 CODE, RELATING TO SECURITIES COMMISSIONERS</w:t>
      </w:r>
      <w:r>
        <w:t>’</w:t>
      </w:r>
      <w:r w:rsidRPr="004A2429">
        <w:t xml:space="preserve"> INVESTIGATIONS AND SUBPOENAS, TO PROVIDE THAT THIS SECTION DOES NOT PRECLUDE A PERSON FROM APPLYING TO THE RICHLAND COUNTY COURT OF COMMON PLEAS FOR RELIEF.</w:t>
      </w:r>
    </w:p>
    <w:p w:rsidR="00AD3491" w:rsidRDefault="00AD3491" w:rsidP="00AD3491">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AD3491" w:rsidRDefault="00AD3491" w:rsidP="00AD3491">
      <w:pPr>
        <w:suppressAutoHyphens/>
      </w:pPr>
    </w:p>
    <w:p w:rsidR="00AD3491" w:rsidRDefault="00AD3491" w:rsidP="00AD3491">
      <w:pPr>
        <w:suppressAutoHyphens/>
      </w:pPr>
      <w:r>
        <w:tab/>
        <w:t>Senator BENNETT explained the Bill.</w:t>
      </w:r>
    </w:p>
    <w:p w:rsidR="00AD3491" w:rsidRPr="007A00CD" w:rsidRDefault="00AD3491" w:rsidP="00AD3491">
      <w:pPr>
        <w:suppressAutoHyphens/>
      </w:pPr>
    </w:p>
    <w:p w:rsidR="00AD3491" w:rsidRDefault="00AD3491" w:rsidP="00AD3491">
      <w:pPr>
        <w:pStyle w:val="Header"/>
        <w:tabs>
          <w:tab w:val="clear" w:pos="8640"/>
          <w:tab w:val="left" w:pos="4320"/>
        </w:tabs>
      </w:pPr>
      <w:r>
        <w:tab/>
        <w:t>On motion of Senator BENNETT, the Bill was carried over.</w:t>
      </w:r>
    </w:p>
    <w:p w:rsidR="00AD3491" w:rsidRDefault="00AD3491" w:rsidP="00B07573">
      <w:pPr>
        <w:pStyle w:val="Header"/>
        <w:tabs>
          <w:tab w:val="clear" w:pos="8640"/>
          <w:tab w:val="left" w:pos="4320"/>
        </w:tabs>
        <w:jc w:val="center"/>
      </w:pPr>
    </w:p>
    <w:p w:rsidR="00670D98" w:rsidRPr="003E14AA" w:rsidRDefault="00670D98" w:rsidP="00670D98">
      <w:r>
        <w:t xml:space="preserve"> </w:t>
      </w:r>
      <w: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 xml:space="preserve">S BOARD OF DIRECTORS, IF APPLICABLE, TO REQUIRE A LICENSEE TO </w:t>
      </w:r>
      <w:r w:rsidRPr="003E14AA">
        <w:rPr>
          <w:color w:val="000000" w:themeColor="text1"/>
          <w:u w:color="000000" w:themeColor="text1"/>
        </w:rPr>
        <w:lastRenderedPageBreak/>
        <w:t>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670D98" w:rsidRDefault="00670D98" w:rsidP="00670D98">
      <w:pPr>
        <w:suppressAutoHyphens/>
      </w:pPr>
      <w:r>
        <w:tab/>
        <w:t>Senator BENNETT explained the Bill.</w:t>
      </w:r>
    </w:p>
    <w:p w:rsidR="00670D98" w:rsidRPr="007A00CD" w:rsidRDefault="00670D98" w:rsidP="00670D98">
      <w:pPr>
        <w:suppressAutoHyphens/>
      </w:pPr>
    </w:p>
    <w:p w:rsidR="00670D98" w:rsidRDefault="00670D98" w:rsidP="00670D98">
      <w:pPr>
        <w:pStyle w:val="Header"/>
        <w:tabs>
          <w:tab w:val="clear" w:pos="8640"/>
          <w:tab w:val="left" w:pos="4320"/>
        </w:tabs>
      </w:pPr>
      <w:r>
        <w:tab/>
        <w:t>On motion of Senator MALLOY, the Bill was carried over.</w:t>
      </w:r>
    </w:p>
    <w:p w:rsidR="00602B6E" w:rsidRDefault="00602B6E" w:rsidP="00670D98">
      <w:pPr>
        <w:pStyle w:val="Header"/>
        <w:tabs>
          <w:tab w:val="clear" w:pos="8640"/>
          <w:tab w:val="left" w:pos="4320"/>
        </w:tabs>
      </w:pPr>
    </w:p>
    <w:p w:rsidR="00403FA3" w:rsidRPr="00EE6445" w:rsidRDefault="00403FA3" w:rsidP="00403FA3">
      <w:pPr>
        <w:suppressAutoHyphens/>
      </w:pPr>
      <w: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 xml:space="preserve">2370, RELATING TO THE DISCLOSURE OF CERTAIN </w:t>
      </w:r>
      <w:r w:rsidRPr="00EE6445">
        <w:rPr>
          <w:color w:val="000000" w:themeColor="text1"/>
          <w:u w:color="000000" w:themeColor="text1"/>
        </w:rPr>
        <w:lastRenderedPageBreak/>
        <w:t>INFORMATION ABOUT A FOSTER CHILD TO A FOSTER PARENT AT THE TIME OF PLACEMENT, SO AS TO MAKE CONFORMING CHANGES.</w:t>
      </w:r>
    </w:p>
    <w:p w:rsidR="00403FA3" w:rsidRDefault="00403FA3" w:rsidP="00403FA3">
      <w:pPr>
        <w:pStyle w:val="Header"/>
        <w:tabs>
          <w:tab w:val="clear" w:pos="8640"/>
          <w:tab w:val="left" w:pos="4320"/>
        </w:tabs>
      </w:pPr>
      <w:r>
        <w:tab/>
        <w:t>On motion of Senator NICHOLSON, the Bill was carried over.</w:t>
      </w:r>
    </w:p>
    <w:p w:rsidR="00670D98" w:rsidRDefault="00670D98" w:rsidP="00670D98">
      <w:pPr>
        <w:pStyle w:val="Header"/>
        <w:tabs>
          <w:tab w:val="clear" w:pos="8640"/>
          <w:tab w:val="left" w:pos="4320"/>
        </w:tabs>
        <w:jc w:val="center"/>
      </w:pPr>
    </w:p>
    <w:p w:rsidR="00B07573" w:rsidRDefault="00B07573" w:rsidP="00B07573">
      <w:pPr>
        <w:pStyle w:val="Header"/>
        <w:tabs>
          <w:tab w:val="clear" w:pos="8640"/>
          <w:tab w:val="left" w:pos="4320"/>
        </w:tabs>
        <w:jc w:val="center"/>
        <w:rPr>
          <w:b/>
        </w:rPr>
      </w:pPr>
      <w:r>
        <w:rPr>
          <w:b/>
        </w:rPr>
        <w:t>OBJECTION</w:t>
      </w:r>
    </w:p>
    <w:p w:rsidR="00F336D4" w:rsidRPr="000E7D90" w:rsidRDefault="00F336D4" w:rsidP="00F336D4">
      <w:pPr>
        <w:suppressAutoHyphens/>
      </w:pPr>
      <w:r>
        <w:rPr>
          <w:b/>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F336D4" w:rsidRDefault="00F336D4" w:rsidP="00F336D4">
      <w:pPr>
        <w:pStyle w:val="Header"/>
        <w:tabs>
          <w:tab w:val="clear" w:pos="8640"/>
          <w:tab w:val="left" w:pos="4320"/>
        </w:tabs>
      </w:pPr>
      <w:r>
        <w:rPr>
          <w:b/>
        </w:rPr>
        <w:tab/>
      </w:r>
      <w:r>
        <w:t>Senator MALLOY objected to consideration of the Bill.</w:t>
      </w:r>
    </w:p>
    <w:p w:rsidR="00F336D4" w:rsidRDefault="00F336D4" w:rsidP="00B07573">
      <w:pPr>
        <w:pStyle w:val="Header"/>
        <w:tabs>
          <w:tab w:val="clear" w:pos="8640"/>
          <w:tab w:val="left" w:pos="4320"/>
        </w:tabs>
      </w:pPr>
    </w:p>
    <w:p w:rsidR="00670D98" w:rsidRPr="00682C89" w:rsidRDefault="00670D98" w:rsidP="00670D98">
      <w: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670D98" w:rsidRDefault="00670D98" w:rsidP="00670D98">
      <w:pPr>
        <w:pStyle w:val="Header"/>
        <w:tabs>
          <w:tab w:val="clear" w:pos="8640"/>
          <w:tab w:val="left" w:pos="4320"/>
        </w:tabs>
      </w:pPr>
      <w:r>
        <w:rPr>
          <w:b/>
        </w:rPr>
        <w:tab/>
      </w:r>
      <w:r>
        <w:t>Senator MALLOY objected to consideration of the Bill.</w:t>
      </w:r>
    </w:p>
    <w:p w:rsidR="00670D98" w:rsidRDefault="00670D98" w:rsidP="00B07573">
      <w:pPr>
        <w:pStyle w:val="Header"/>
        <w:tabs>
          <w:tab w:val="clear" w:pos="8640"/>
          <w:tab w:val="left" w:pos="4320"/>
        </w:tabs>
        <w:jc w:val="center"/>
        <w:rPr>
          <w:b/>
        </w:rPr>
      </w:pPr>
    </w:p>
    <w:p w:rsidR="00670D98" w:rsidRPr="00876783" w:rsidRDefault="00670D98" w:rsidP="00670D98">
      <w:pPr>
        <w:suppressAutoHyphens/>
      </w:pPr>
      <w:r>
        <w:rPr>
          <w:b/>
        </w:rP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670D98" w:rsidRDefault="00670D98" w:rsidP="00670D98">
      <w:pPr>
        <w:pStyle w:val="Header"/>
        <w:tabs>
          <w:tab w:val="clear" w:pos="8640"/>
          <w:tab w:val="left" w:pos="4320"/>
        </w:tabs>
      </w:pPr>
      <w:r>
        <w:rPr>
          <w:b/>
        </w:rPr>
        <w:tab/>
      </w:r>
      <w:r>
        <w:t>Senator RANKIN objected to consideration of the Bill.</w:t>
      </w:r>
    </w:p>
    <w:p w:rsidR="00670D98" w:rsidRDefault="00670D98" w:rsidP="00B07573">
      <w:pPr>
        <w:pStyle w:val="Header"/>
        <w:tabs>
          <w:tab w:val="clear" w:pos="8640"/>
          <w:tab w:val="left" w:pos="4320"/>
        </w:tabs>
        <w:jc w:val="center"/>
        <w:rPr>
          <w:b/>
        </w:rPr>
      </w:pPr>
    </w:p>
    <w:p w:rsidR="00DB74A4" w:rsidRDefault="00B07573" w:rsidP="00B07573">
      <w:pPr>
        <w:pStyle w:val="Header"/>
        <w:tabs>
          <w:tab w:val="clear" w:pos="8640"/>
          <w:tab w:val="left" w:pos="4320"/>
        </w:tabs>
        <w:jc w:val="center"/>
        <w:rPr>
          <w:b/>
        </w:rPr>
      </w:pPr>
      <w:r>
        <w:rPr>
          <w:b/>
        </w:rPr>
        <w:t>ADOPTED</w:t>
      </w:r>
    </w:p>
    <w:p w:rsidR="00B07573" w:rsidRDefault="00B07573" w:rsidP="00B07573">
      <w:pPr>
        <w:suppressAutoHyphens/>
      </w:pPr>
      <w:r>
        <w:rPr>
          <w:b/>
        </w:rPr>
        <w:tab/>
      </w:r>
      <w:r w:rsidRPr="00260AFE">
        <w:t>S. 757</w:t>
      </w:r>
      <w:r w:rsidRPr="00260AFE">
        <w:fldChar w:fldCharType="begin"/>
      </w:r>
      <w:r w:rsidRPr="00260AFE">
        <w:instrText xml:space="preserve"> XE "S. 757" \b </w:instrText>
      </w:r>
      <w:r w:rsidRPr="00260AFE">
        <w:fldChar w:fldCharType="end"/>
      </w:r>
      <w:r w:rsidRPr="00260AFE">
        <w:t xml:space="preserve"> -- Senator Peeler:  </w:t>
      </w:r>
      <w:r w:rsidRPr="00260AFE">
        <w:rPr>
          <w:szCs w:val="30"/>
        </w:rPr>
        <w:t xml:space="preserve">A SENATE RESOLUTION </w:t>
      </w:r>
      <w:r w:rsidRPr="00260AFE">
        <w:t xml:space="preserve">TO REQUEST THE SENATE COMMITTEE ON INTERSTATE COOPERATION TO CONDUCT A STUDY </w:t>
      </w:r>
      <w:r w:rsidRPr="00260AFE">
        <w:lastRenderedPageBreak/>
        <w:t>CONCERNING THE FEASIBILITY AND THE ECONOMIC AND OTHER CONSEQUENCES OF THE STATE OF SOUTH CAROLINA EXEMPTING ITSELF FROM THE PROVISIONS OF DAYLIGHT SAVING TIME AS PERMITTED BY FEDERAL LAW.</w:t>
      </w:r>
    </w:p>
    <w:p w:rsidR="00403FA3" w:rsidRDefault="00403FA3" w:rsidP="00B07573">
      <w:pPr>
        <w:suppressAutoHyphens/>
      </w:pPr>
      <w:r>
        <w:tab/>
        <w:t>Senator PEELER explained the Resolution.</w:t>
      </w:r>
    </w:p>
    <w:p w:rsidR="00CE6A06" w:rsidRPr="00260AFE" w:rsidRDefault="00CE6A06" w:rsidP="00B07573">
      <w:pPr>
        <w:suppressAutoHyphens/>
      </w:pPr>
    </w:p>
    <w:p w:rsidR="00B07573" w:rsidRDefault="00B07573" w:rsidP="00B07573">
      <w:pPr>
        <w:pStyle w:val="Header"/>
        <w:tabs>
          <w:tab w:val="clear" w:pos="8640"/>
          <w:tab w:val="left" w:pos="4320"/>
        </w:tabs>
      </w:pPr>
      <w:r>
        <w:rPr>
          <w:b/>
        </w:rPr>
        <w:tab/>
      </w:r>
      <w:r>
        <w:t>The Resolution was adopted.</w:t>
      </w:r>
    </w:p>
    <w:p w:rsidR="00B07573" w:rsidRPr="00B07573" w:rsidRDefault="00B07573" w:rsidP="00B07573">
      <w:pPr>
        <w:pStyle w:val="Header"/>
        <w:tabs>
          <w:tab w:val="clear" w:pos="8640"/>
          <w:tab w:val="left" w:pos="4320"/>
        </w:tabs>
      </w:pPr>
    </w:p>
    <w:p w:rsidR="00B07573" w:rsidRPr="00541ACA" w:rsidRDefault="00B07573" w:rsidP="00B07573">
      <w:pPr>
        <w:suppressAutoHyphens/>
      </w:pPr>
      <w:r>
        <w:rPr>
          <w:b/>
        </w:rPr>
        <w:tab/>
      </w:r>
      <w:r w:rsidRPr="00541ACA">
        <w:t>H. 4468</w:t>
      </w:r>
      <w:r w:rsidRPr="00541ACA">
        <w:fldChar w:fldCharType="begin"/>
      </w:r>
      <w:r w:rsidRPr="00541ACA">
        <w:instrText xml:space="preserve"> XE "H. 4468" \b </w:instrText>
      </w:r>
      <w:r w:rsidRPr="00541ACA">
        <w:fldChar w:fldCharType="end"/>
      </w:r>
      <w:r w:rsidRPr="00541ACA">
        <w:t xml:space="preserve"> -- Rep. Jefferson:  </w:t>
      </w:r>
      <w:r w:rsidRPr="00541ACA">
        <w:rPr>
          <w:szCs w:val="30"/>
        </w:rPr>
        <w:t xml:space="preserve">A CONCURRENT RESOLUTION </w:t>
      </w:r>
      <w:r w:rsidRPr="00541ACA">
        <w:t xml:space="preserve">TO REQUEST THE DEPARTMENT OF TRANSPORTATION NAME THE PORTION OF CAINHOY ROAD IN BERKELEY COUNTY FROM ITS INTERSECTION WITH SOUTH CAROLINA HIGHWAY 41 TO CAINHOY MIDDLE SCHOOL </w:t>
      </w:r>
      <w:r>
        <w:t>“</w:t>
      </w:r>
      <w:r w:rsidRPr="00541ACA">
        <w:t>SERGEANT EARL SINGLETON MEMORIAL HIGHWAY</w:t>
      </w:r>
      <w:r>
        <w:t>”</w:t>
      </w:r>
      <w:r w:rsidRPr="00541ACA">
        <w:t xml:space="preserve"> AND ERECT  APPROPRIATE MARKERS OR SIGNS ALONG THIS PORTION OF HIGHWAY CONTAINING THIS DESIGNATION.</w:t>
      </w:r>
    </w:p>
    <w:p w:rsidR="00B07573" w:rsidRDefault="00B07573" w:rsidP="00B07573">
      <w:pPr>
        <w:pStyle w:val="Header"/>
        <w:tabs>
          <w:tab w:val="clear" w:pos="8640"/>
          <w:tab w:val="left" w:pos="4320"/>
        </w:tabs>
      </w:pPr>
      <w:r>
        <w:rPr>
          <w:b/>
        </w:rPr>
        <w:tab/>
      </w:r>
      <w:r>
        <w:t>The Resolution was adopted, ordered returned to the House.</w:t>
      </w:r>
    </w:p>
    <w:p w:rsidR="00B07573" w:rsidRDefault="00B07573" w:rsidP="00B07573">
      <w:pPr>
        <w:pStyle w:val="Header"/>
        <w:tabs>
          <w:tab w:val="clear" w:pos="8640"/>
          <w:tab w:val="left" w:pos="4320"/>
        </w:tabs>
        <w:jc w:val="center"/>
        <w:rPr>
          <w:b/>
        </w:rPr>
      </w:pPr>
    </w:p>
    <w:p w:rsidR="00B07573" w:rsidRPr="00247F1E" w:rsidRDefault="00B07573" w:rsidP="00B07573">
      <w:pPr>
        <w:suppressAutoHyphens/>
      </w:pPr>
      <w:r>
        <w:rPr>
          <w:b/>
        </w:rPr>
        <w:tab/>
      </w:r>
      <w:r w:rsidRPr="00247F1E">
        <w:t>H. 3965</w:t>
      </w:r>
      <w:r w:rsidRPr="00247F1E">
        <w:fldChar w:fldCharType="begin"/>
      </w:r>
      <w:r w:rsidRPr="00247F1E">
        <w:instrText xml:space="preserve"> XE "H. 3965" \b </w:instrText>
      </w:r>
      <w:r w:rsidRPr="00247F1E">
        <w:fldChar w:fldCharType="end"/>
      </w:r>
      <w:r w:rsidRPr="00247F1E">
        <w:t xml:space="preserve"> -- </w:t>
      </w:r>
      <w:r>
        <w:t>Reps. Hardee, Johnson, Clemmons, Crawford, Duckworth, Fry, Atkinson, Hayes, Ryhal and Hewitt</w:t>
      </w:r>
      <w:r w:rsidRPr="00247F1E">
        <w:t xml:space="preserve">:  </w:t>
      </w:r>
      <w:r w:rsidRPr="00247F1E">
        <w:rPr>
          <w:szCs w:val="30"/>
        </w:rPr>
        <w:t xml:space="preserve">A CONCURRENT RESOLUTION </w:t>
      </w:r>
      <w:r w:rsidRPr="00247F1E">
        <w:t xml:space="preserve">TO REQUEST THE DEPARTMENT OF TRANSPORTATION ERECT APPROPRIATE MARKERS OR SIGNS AT THE INTERSECTION OF UNITED STATES HIGHWAY 17 AND THE SOUTH CAROLINA </w:t>
      </w:r>
      <w:r w:rsidRPr="00247F1E">
        <w:noBreakHyphen/>
        <w:t xml:space="preserve"> NORTH CAROLINA STATE LINE, AT THE INTERSECTION OF UNITED STATES HIGHWAY 701 AND THE SOUTH CAROLINA </w:t>
      </w:r>
      <w:r w:rsidRPr="00247F1E">
        <w:noBreakHyphen/>
        <w:t xml:space="preserve"> NORTH CAROLINA STATE LINE, AT THE INTERSECTION OF UNITED STATES HIGHWAY 701 AND THE HORRY</w:t>
      </w:r>
      <w:r w:rsidRPr="00247F1E">
        <w:noBreakHyphen/>
        <w:t xml:space="preserve">GEORGETOWN COUNTY LINE, ALONG UNITED STATES HIGHWAY 501 IN GALIVANTS FERRY, AT THE INTERSECTION OF UNITED STATES HIGHWAY 378 AND THE HORRY </w:t>
      </w:r>
      <w:r w:rsidRPr="00247F1E">
        <w:noBreakHyphen/>
        <w:t xml:space="preserve"> MARION COUNTY LINE, AND AT THE INTERSECTION OF SOUTH CAROLINA HIGHWAY 905 AND THE SOUTH CAROLINA </w:t>
      </w:r>
      <w:r w:rsidRPr="00247F1E">
        <w:noBreakHyphen/>
        <w:t xml:space="preserve"> NORTH CAROLINA LINE THAT CONTAIN THE WORDS </w:t>
      </w:r>
      <w:r>
        <w:t>“</w:t>
      </w:r>
      <w:r w:rsidRPr="00247F1E">
        <w:t>HOME OF THE 2016 NATIONAL BASEBALL CHAMPIONS COASTAL CAROLINA UNIVERSITY CHANTICLEERS</w:t>
      </w:r>
      <w:r>
        <w:t>”</w:t>
      </w:r>
      <w:r w:rsidRPr="00247F1E">
        <w:t>.</w:t>
      </w:r>
    </w:p>
    <w:p w:rsidR="00B07573" w:rsidRDefault="00B07573" w:rsidP="00B07573">
      <w:pPr>
        <w:pStyle w:val="Header"/>
        <w:tabs>
          <w:tab w:val="clear" w:pos="8640"/>
          <w:tab w:val="left" w:pos="4320"/>
        </w:tabs>
      </w:pPr>
      <w:r>
        <w:rPr>
          <w:b/>
        </w:rPr>
        <w:tab/>
      </w:r>
      <w:r>
        <w:t>The Resolution was adopted, ordered returned to the House.</w:t>
      </w:r>
    </w:p>
    <w:p w:rsidR="00B07573" w:rsidRDefault="00B07573" w:rsidP="00B07573">
      <w:pPr>
        <w:pStyle w:val="Header"/>
        <w:tabs>
          <w:tab w:val="clear" w:pos="8640"/>
          <w:tab w:val="left" w:pos="4320"/>
        </w:tabs>
        <w:jc w:val="center"/>
        <w:rPr>
          <w:b/>
        </w:rPr>
      </w:pPr>
    </w:p>
    <w:p w:rsidR="00B07573" w:rsidRPr="00BC137E" w:rsidRDefault="00B07573" w:rsidP="00B07573">
      <w:pPr>
        <w:suppressAutoHyphens/>
      </w:pPr>
      <w:r>
        <w:rPr>
          <w:b/>
        </w:rPr>
        <w:tab/>
      </w:r>
      <w:r w:rsidRPr="00BC137E">
        <w:t>H. 4284</w:t>
      </w:r>
      <w:r w:rsidRPr="00BC137E">
        <w:fldChar w:fldCharType="begin"/>
      </w:r>
      <w:r w:rsidRPr="00BC137E">
        <w:instrText xml:space="preserve"> XE "H. 4284" \b </w:instrText>
      </w:r>
      <w:r w:rsidRPr="00BC137E">
        <w:fldChar w:fldCharType="end"/>
      </w:r>
      <w:r w:rsidRPr="00BC137E">
        <w:t xml:space="preserve"> -- </w:t>
      </w:r>
      <w:r>
        <w:t>Reps. Douglas, Delleney and King</w:t>
      </w:r>
      <w:r w:rsidRPr="00BC137E">
        <w:t xml:space="preserve">:  </w:t>
      </w:r>
      <w:r w:rsidRPr="00BC137E">
        <w:rPr>
          <w:szCs w:val="30"/>
        </w:rPr>
        <w:t xml:space="preserve">A CONCURRENT RESOLUTION </w:t>
      </w:r>
      <w:r w:rsidRPr="00BC137E">
        <w:t xml:space="preserve">TO REQUEST THE DEPARTMENT </w:t>
      </w:r>
      <w:r w:rsidRPr="00BC137E">
        <w:lastRenderedPageBreak/>
        <w:t xml:space="preserve">OF TRANSPORTATION NAME THE PORTION OF WALNUT STREET IN THE CITY OF CHESTER FROM ITS INTERSECTION WITH SPRING STREET TO ITS INTERSECTION WITH GADSDEN STREET </w:t>
      </w:r>
      <w:r>
        <w:t>“</w:t>
      </w:r>
      <w:r w:rsidRPr="00BC137E">
        <w:t>THE REVEREND JOE H. NEAL WAY</w:t>
      </w:r>
      <w:r>
        <w:t>”</w:t>
      </w:r>
      <w:r w:rsidRPr="00BC137E">
        <w:t xml:space="preserve"> AND ERECT APPROPRIATE MARKERS OR SIGNS CONTAINING THIS DESIGNATION.</w:t>
      </w:r>
    </w:p>
    <w:p w:rsidR="00B07573" w:rsidRDefault="00B07573" w:rsidP="00B07573">
      <w:pPr>
        <w:pStyle w:val="Header"/>
        <w:tabs>
          <w:tab w:val="clear" w:pos="8640"/>
          <w:tab w:val="left" w:pos="4320"/>
        </w:tabs>
      </w:pPr>
      <w:r>
        <w:rPr>
          <w:b/>
        </w:rPr>
        <w:tab/>
      </w:r>
      <w:r>
        <w:t>The Resolution was adopted, ordered returned to the House.</w:t>
      </w:r>
    </w:p>
    <w:p w:rsidR="00B07573" w:rsidRDefault="00B07573" w:rsidP="00B07573">
      <w:pPr>
        <w:pStyle w:val="Header"/>
        <w:tabs>
          <w:tab w:val="clear" w:pos="8640"/>
          <w:tab w:val="left" w:pos="4320"/>
        </w:tabs>
        <w:jc w:val="center"/>
        <w:rPr>
          <w:b/>
        </w:rPr>
      </w:pPr>
    </w:p>
    <w:p w:rsidR="00B07573" w:rsidRPr="00A1703F" w:rsidRDefault="00B07573" w:rsidP="00B07573">
      <w:pPr>
        <w:suppressAutoHyphens/>
      </w:pPr>
      <w:r>
        <w:rPr>
          <w:b/>
        </w:rPr>
        <w:tab/>
      </w:r>
      <w:r w:rsidRPr="00A1703F">
        <w:t>H. 4687</w:t>
      </w:r>
      <w:r w:rsidRPr="00A1703F">
        <w:fldChar w:fldCharType="begin"/>
      </w:r>
      <w:r w:rsidRPr="00A1703F">
        <w:instrText xml:space="preserve"> XE "H. 4687" \b </w:instrText>
      </w:r>
      <w:r w:rsidRPr="00A1703F">
        <w:fldChar w:fldCharType="end"/>
      </w:r>
      <w:r w:rsidRPr="00A1703F">
        <w:t xml:space="preserve"> -- Reps. Yow, Henegan and Lucas:  </w:t>
      </w:r>
      <w:r w:rsidRPr="00A1703F">
        <w:rPr>
          <w:szCs w:val="30"/>
        </w:rPr>
        <w:t xml:space="preserve">A CONCURRENT RESOLUTION </w:t>
      </w:r>
      <w:r w:rsidRPr="00A1703F">
        <w:t xml:space="preserve">TO REQUEST THE DEPARTMENT OF TRANSPORTATION NAME THE BRIDGE THAT CROSSES TEALS MILL POND AND BEAR CREEK ALONG TEALS MILL ROAD IN CHESTERFIELD COUNTY </w:t>
      </w:r>
      <w:r>
        <w:t>“</w:t>
      </w:r>
      <w:r w:rsidRPr="00A1703F">
        <w:t>TEALS MILL MEMORIAL BRIDGE</w:t>
      </w:r>
      <w:r>
        <w:t>”</w:t>
      </w:r>
      <w:r w:rsidRPr="00A1703F">
        <w:t xml:space="preserve"> AND ERECT APPROPRIATE MARKERS OR SIGNS AT THIS LOCATION CONTAINING THIS DESIGNATION.</w:t>
      </w:r>
    </w:p>
    <w:p w:rsidR="00B07573" w:rsidRDefault="00B07573" w:rsidP="00B07573">
      <w:pPr>
        <w:pStyle w:val="Header"/>
        <w:tabs>
          <w:tab w:val="clear" w:pos="8640"/>
          <w:tab w:val="left" w:pos="4320"/>
        </w:tabs>
      </w:pPr>
      <w:r>
        <w:rPr>
          <w:b/>
        </w:rPr>
        <w:tab/>
      </w:r>
      <w:r>
        <w:t>The Resolution was adopted, ordered returned to the House.</w:t>
      </w:r>
    </w:p>
    <w:p w:rsidR="00051352" w:rsidRPr="00B07573" w:rsidRDefault="00051352" w:rsidP="00B07573">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5F4DDD" w:rsidRDefault="005F4DDD">
      <w:pPr>
        <w:pStyle w:val="Header"/>
        <w:tabs>
          <w:tab w:val="clear" w:pos="8640"/>
          <w:tab w:val="left" w:pos="4320"/>
        </w:tabs>
      </w:pPr>
    </w:p>
    <w:p w:rsidR="005A69EB" w:rsidRPr="00DB69EE" w:rsidRDefault="005A69EB" w:rsidP="005A69EB">
      <w:pPr>
        <w:pStyle w:val="Header"/>
        <w:tabs>
          <w:tab w:val="clear" w:pos="8640"/>
          <w:tab w:val="left" w:pos="4320"/>
        </w:tabs>
        <w:jc w:val="center"/>
        <w:rPr>
          <w:b/>
          <w:color w:val="auto"/>
        </w:rPr>
      </w:pPr>
      <w:r w:rsidRPr="00DB69EE">
        <w:rPr>
          <w:b/>
          <w:color w:val="auto"/>
        </w:rPr>
        <w:t xml:space="preserve">MOTION UNDER RULE 32B </w:t>
      </w:r>
      <w:r w:rsidR="005F4DDD" w:rsidRPr="00DB69EE">
        <w:rPr>
          <w:b/>
          <w:color w:val="auto"/>
        </w:rPr>
        <w:t>WITHDRAWN</w:t>
      </w:r>
    </w:p>
    <w:p w:rsidR="005A69EB" w:rsidRDefault="005A69EB" w:rsidP="00DB69EE">
      <w:pPr>
        <w:suppressAutoHyphens/>
      </w:pPr>
      <w:r>
        <w:tab/>
      </w:r>
      <w:r w:rsidRPr="006D2776">
        <w:tab/>
        <w:t xml:space="preserve">Senator </w:t>
      </w:r>
      <w:r>
        <w:t>MASSEY</w:t>
      </w:r>
      <w:r w:rsidRPr="006D2776">
        <w:t xml:space="preserve">, </w:t>
      </w:r>
      <w:r>
        <w:t>C</w:t>
      </w:r>
      <w:r w:rsidRPr="006D2776">
        <w:t xml:space="preserve">hairman of the Committee on Rules, moved under the provisions Rule 32B to </w:t>
      </w:r>
      <w:r w:rsidR="00DB69EE">
        <w:t>call</w:t>
      </w:r>
      <w:r>
        <w:t xml:space="preserve"> S. 805</w:t>
      </w:r>
      <w:r w:rsidR="00DB69EE">
        <w:t xml:space="preserve"> from the Contested Calendar.</w:t>
      </w:r>
    </w:p>
    <w:p w:rsidR="00DB69EE" w:rsidRDefault="00DB69EE" w:rsidP="00DB69EE">
      <w:pPr>
        <w:suppressAutoHyphens/>
      </w:pPr>
    </w:p>
    <w:p w:rsidR="005F4DDD" w:rsidRPr="003C64D3" w:rsidRDefault="00DB69EE" w:rsidP="005F4DDD">
      <w:pPr>
        <w:pStyle w:val="Header"/>
        <w:tabs>
          <w:tab w:val="clear" w:pos="8640"/>
          <w:tab w:val="left" w:pos="4320"/>
        </w:tabs>
        <w:jc w:val="center"/>
        <w:rPr>
          <w:b/>
          <w:bCs/>
          <w:color w:val="auto"/>
          <w:szCs w:val="22"/>
        </w:rPr>
      </w:pPr>
      <w:r>
        <w:rPr>
          <w:b/>
          <w:bCs/>
          <w:color w:val="auto"/>
          <w:szCs w:val="22"/>
        </w:rPr>
        <w:t>Objection</w:t>
      </w:r>
    </w:p>
    <w:p w:rsidR="005F4DDD" w:rsidRPr="003C64D3" w:rsidRDefault="005F4DDD" w:rsidP="005F4DDD">
      <w:pPr>
        <w:pStyle w:val="Header"/>
        <w:rPr>
          <w:color w:val="auto"/>
          <w:szCs w:val="22"/>
        </w:rPr>
      </w:pPr>
      <w:r w:rsidRPr="003C64D3">
        <w:rPr>
          <w:color w:val="auto"/>
          <w:szCs w:val="22"/>
        </w:rPr>
        <w:tab/>
        <w:t xml:space="preserve">Senator </w:t>
      </w:r>
      <w:r>
        <w:rPr>
          <w:color w:val="auto"/>
          <w:szCs w:val="22"/>
        </w:rPr>
        <w:t>MALLOY</w:t>
      </w:r>
      <w:r w:rsidRPr="003C64D3">
        <w:rPr>
          <w:color w:val="auto"/>
          <w:szCs w:val="22"/>
        </w:rPr>
        <w:t xml:space="preserve"> asked unanimous consent to make a motion to </w:t>
      </w:r>
      <w:r w:rsidR="00DB69EE">
        <w:rPr>
          <w:color w:val="auto"/>
          <w:szCs w:val="22"/>
        </w:rPr>
        <w:t xml:space="preserve">read S. 805 a </w:t>
      </w:r>
      <w:r>
        <w:rPr>
          <w:color w:val="auto"/>
          <w:szCs w:val="22"/>
        </w:rPr>
        <w:t xml:space="preserve">second </w:t>
      </w:r>
      <w:r w:rsidR="00DB69EE">
        <w:rPr>
          <w:color w:val="auto"/>
          <w:szCs w:val="22"/>
        </w:rPr>
        <w:t>time</w:t>
      </w:r>
      <w:r>
        <w:rPr>
          <w:color w:val="auto"/>
          <w:szCs w:val="22"/>
        </w:rPr>
        <w:t xml:space="preserve">, </w:t>
      </w:r>
      <w:r w:rsidRPr="003C64D3">
        <w:rPr>
          <w:color w:val="auto"/>
          <w:szCs w:val="22"/>
        </w:rPr>
        <w:t>waive the provisions of Rule 26B in order to allow amendments to be considered on third reading</w:t>
      </w:r>
      <w:r w:rsidR="00DB69EE">
        <w:rPr>
          <w:color w:val="auto"/>
          <w:szCs w:val="22"/>
        </w:rPr>
        <w:t>,</w:t>
      </w:r>
      <w:r>
        <w:rPr>
          <w:color w:val="auto"/>
          <w:szCs w:val="22"/>
        </w:rPr>
        <w:t xml:space="preserve"> and </w:t>
      </w:r>
      <w:r w:rsidR="00DB69EE">
        <w:rPr>
          <w:color w:val="auto"/>
          <w:szCs w:val="22"/>
        </w:rPr>
        <w:t xml:space="preserve">then the Senate would </w:t>
      </w:r>
      <w:r>
        <w:rPr>
          <w:color w:val="auto"/>
          <w:szCs w:val="22"/>
        </w:rPr>
        <w:t>stand adjourned</w:t>
      </w:r>
      <w:r w:rsidRPr="003C64D3">
        <w:rPr>
          <w:color w:val="auto"/>
          <w:szCs w:val="22"/>
        </w:rPr>
        <w:t>.</w:t>
      </w:r>
    </w:p>
    <w:p w:rsidR="005F4DDD" w:rsidRPr="003C64D3" w:rsidRDefault="005F4DDD" w:rsidP="005F4DDD">
      <w:pPr>
        <w:pStyle w:val="Header"/>
        <w:rPr>
          <w:color w:val="auto"/>
          <w:szCs w:val="22"/>
        </w:rPr>
      </w:pPr>
      <w:r w:rsidRPr="003C64D3">
        <w:rPr>
          <w:color w:val="auto"/>
          <w:szCs w:val="22"/>
        </w:rPr>
        <w:tab/>
      </w:r>
      <w:r>
        <w:rPr>
          <w:color w:val="auto"/>
          <w:szCs w:val="22"/>
        </w:rPr>
        <w:t>Senator MASSEY objected.</w:t>
      </w:r>
    </w:p>
    <w:p w:rsidR="005F4DDD" w:rsidRDefault="005F4DDD" w:rsidP="005A69EB">
      <w:pPr>
        <w:pStyle w:val="Header"/>
        <w:tabs>
          <w:tab w:val="clear" w:pos="8640"/>
          <w:tab w:val="left" w:pos="4320"/>
        </w:tabs>
      </w:pPr>
    </w:p>
    <w:p w:rsidR="005F4DDD" w:rsidRPr="003C64D3" w:rsidRDefault="005F4DDD" w:rsidP="005F4DDD">
      <w:pPr>
        <w:pStyle w:val="Header"/>
        <w:tabs>
          <w:tab w:val="clear" w:pos="8640"/>
          <w:tab w:val="left" w:pos="4320"/>
        </w:tabs>
        <w:jc w:val="center"/>
        <w:rPr>
          <w:b/>
          <w:bCs/>
          <w:color w:val="auto"/>
          <w:szCs w:val="22"/>
        </w:rPr>
      </w:pPr>
      <w:r w:rsidRPr="003C64D3">
        <w:rPr>
          <w:b/>
          <w:bCs/>
          <w:color w:val="auto"/>
          <w:szCs w:val="22"/>
        </w:rPr>
        <w:t xml:space="preserve">Motion </w:t>
      </w:r>
      <w:r>
        <w:rPr>
          <w:b/>
          <w:bCs/>
          <w:color w:val="auto"/>
          <w:szCs w:val="22"/>
        </w:rPr>
        <w:t>Adopted</w:t>
      </w:r>
    </w:p>
    <w:p w:rsidR="00DB69EE" w:rsidRDefault="005F4DDD" w:rsidP="005F4DDD">
      <w:pPr>
        <w:pStyle w:val="Header"/>
        <w:rPr>
          <w:color w:val="auto"/>
          <w:szCs w:val="22"/>
        </w:rPr>
      </w:pPr>
      <w:r w:rsidRPr="003C64D3">
        <w:rPr>
          <w:color w:val="auto"/>
          <w:szCs w:val="22"/>
        </w:rPr>
        <w:tab/>
      </w:r>
      <w:r w:rsidR="00DB69EE">
        <w:rPr>
          <w:color w:val="auto"/>
          <w:szCs w:val="22"/>
        </w:rPr>
        <w:t xml:space="preserve">On motion of </w:t>
      </w:r>
      <w:r w:rsidRPr="003C64D3">
        <w:rPr>
          <w:color w:val="auto"/>
          <w:szCs w:val="22"/>
        </w:rPr>
        <w:t xml:space="preserve">Senator </w:t>
      </w:r>
      <w:r>
        <w:rPr>
          <w:color w:val="auto"/>
          <w:szCs w:val="22"/>
        </w:rPr>
        <w:t>MASSEY</w:t>
      </w:r>
      <w:r w:rsidR="00DB69EE">
        <w:rPr>
          <w:color w:val="auto"/>
          <w:szCs w:val="22"/>
        </w:rPr>
        <w:t xml:space="preserve">, with </w:t>
      </w:r>
      <w:r w:rsidRPr="003C64D3">
        <w:rPr>
          <w:color w:val="auto"/>
          <w:szCs w:val="22"/>
        </w:rPr>
        <w:t>unanimous consent</w:t>
      </w:r>
      <w:r w:rsidR="00DB69EE">
        <w:rPr>
          <w:color w:val="auto"/>
          <w:szCs w:val="22"/>
        </w:rPr>
        <w:t>, S. 805 was read a</w:t>
      </w:r>
      <w:r>
        <w:rPr>
          <w:color w:val="auto"/>
          <w:szCs w:val="22"/>
        </w:rPr>
        <w:t xml:space="preserve"> second </w:t>
      </w:r>
      <w:r w:rsidR="00DB69EE">
        <w:rPr>
          <w:color w:val="auto"/>
          <w:szCs w:val="22"/>
        </w:rPr>
        <w:t>time</w:t>
      </w:r>
      <w:r>
        <w:rPr>
          <w:color w:val="auto"/>
          <w:szCs w:val="22"/>
        </w:rPr>
        <w:t xml:space="preserve">, </w:t>
      </w:r>
      <w:r w:rsidRPr="003C64D3">
        <w:rPr>
          <w:color w:val="auto"/>
          <w:szCs w:val="22"/>
        </w:rPr>
        <w:t>waiv</w:t>
      </w:r>
      <w:r w:rsidR="00DB69EE">
        <w:rPr>
          <w:color w:val="auto"/>
          <w:szCs w:val="22"/>
        </w:rPr>
        <w:t>ing</w:t>
      </w:r>
      <w:r w:rsidRPr="003C64D3">
        <w:rPr>
          <w:color w:val="auto"/>
          <w:szCs w:val="22"/>
        </w:rPr>
        <w:t xml:space="preserve"> the provisions of Rule 26B</w:t>
      </w:r>
      <w:r w:rsidR="00DB69EE">
        <w:rPr>
          <w:color w:val="auto"/>
          <w:szCs w:val="22"/>
        </w:rPr>
        <w:t>.</w:t>
      </w:r>
    </w:p>
    <w:p w:rsidR="00DB69EE" w:rsidRDefault="00DB69EE" w:rsidP="005F4DDD">
      <w:pPr>
        <w:pStyle w:val="Header"/>
        <w:rPr>
          <w:color w:val="auto"/>
          <w:szCs w:val="22"/>
        </w:rPr>
      </w:pPr>
    </w:p>
    <w:p w:rsidR="00DB69EE" w:rsidRPr="003C64D3" w:rsidRDefault="00DB69EE" w:rsidP="00DB69EE">
      <w:pPr>
        <w:pStyle w:val="Header"/>
        <w:tabs>
          <w:tab w:val="clear" w:pos="8640"/>
          <w:tab w:val="left" w:pos="4320"/>
        </w:tabs>
        <w:jc w:val="center"/>
        <w:rPr>
          <w:b/>
          <w:bCs/>
          <w:color w:val="auto"/>
          <w:szCs w:val="22"/>
        </w:rPr>
      </w:pPr>
      <w:r w:rsidRPr="003C64D3">
        <w:rPr>
          <w:b/>
          <w:bCs/>
          <w:color w:val="auto"/>
          <w:szCs w:val="22"/>
        </w:rPr>
        <w:t xml:space="preserve">Motion </w:t>
      </w:r>
      <w:r>
        <w:rPr>
          <w:b/>
          <w:bCs/>
          <w:color w:val="auto"/>
          <w:szCs w:val="22"/>
        </w:rPr>
        <w:t>Adopted</w:t>
      </w:r>
    </w:p>
    <w:p w:rsidR="005F4DDD" w:rsidRPr="006D2776" w:rsidRDefault="00DB69EE" w:rsidP="00DB69EE">
      <w:pPr>
        <w:pStyle w:val="Header"/>
      </w:pPr>
      <w:r w:rsidRPr="003C64D3">
        <w:rPr>
          <w:color w:val="auto"/>
          <w:szCs w:val="22"/>
        </w:rPr>
        <w:tab/>
      </w:r>
      <w:r>
        <w:rPr>
          <w:color w:val="auto"/>
          <w:szCs w:val="22"/>
        </w:rPr>
        <w:t xml:space="preserve">On motion of </w:t>
      </w:r>
      <w:r w:rsidRPr="003C64D3">
        <w:rPr>
          <w:color w:val="auto"/>
          <w:szCs w:val="22"/>
        </w:rPr>
        <w:t xml:space="preserve">Senator </w:t>
      </w:r>
      <w:r>
        <w:rPr>
          <w:color w:val="auto"/>
          <w:szCs w:val="22"/>
        </w:rPr>
        <w:t xml:space="preserve">MASSEY, with </w:t>
      </w:r>
      <w:r w:rsidRPr="003C64D3">
        <w:rPr>
          <w:color w:val="auto"/>
          <w:szCs w:val="22"/>
        </w:rPr>
        <w:t>unanimous consent</w:t>
      </w:r>
      <w:r>
        <w:rPr>
          <w:color w:val="auto"/>
          <w:szCs w:val="22"/>
        </w:rPr>
        <w:t>, the motion under Rule 32B was withdrawn.</w:t>
      </w:r>
    </w:p>
    <w:p w:rsidR="005A69EB" w:rsidRDefault="005A69EB">
      <w:pPr>
        <w:pStyle w:val="Header"/>
        <w:tabs>
          <w:tab w:val="clear" w:pos="8640"/>
          <w:tab w:val="left" w:pos="4320"/>
        </w:tabs>
      </w:pPr>
    </w:p>
    <w:p w:rsidR="005F4DDD" w:rsidRPr="005F4DDD" w:rsidRDefault="005F4DDD" w:rsidP="005F4DDD">
      <w:pPr>
        <w:pStyle w:val="Header"/>
        <w:tabs>
          <w:tab w:val="clear" w:pos="8640"/>
          <w:tab w:val="left" w:pos="4320"/>
        </w:tabs>
        <w:jc w:val="center"/>
        <w:rPr>
          <w:b/>
        </w:rPr>
      </w:pPr>
      <w:r w:rsidRPr="005F4DDD">
        <w:rPr>
          <w:b/>
        </w:rPr>
        <w:lastRenderedPageBreak/>
        <w:t>READ THE SECOND TIME</w:t>
      </w:r>
    </w:p>
    <w:p w:rsidR="005F4DDD" w:rsidRPr="000D0E55" w:rsidRDefault="005F4DDD" w:rsidP="005F4DDD">
      <w:pPr>
        <w:suppressAutoHyphens/>
      </w:pPr>
      <w:r>
        <w:tab/>
      </w:r>
      <w:r w:rsidRPr="000D0E55">
        <w:t>S. 805</w:t>
      </w:r>
      <w:r w:rsidRPr="000D0E55">
        <w:fldChar w:fldCharType="begin"/>
      </w:r>
      <w:r w:rsidRPr="000D0E55">
        <w:instrText xml:space="preserve"> XE "S. 805" \b </w:instrText>
      </w:r>
      <w:r w:rsidRPr="000D0E55">
        <w:fldChar w:fldCharType="end"/>
      </w:r>
      <w:r w:rsidRPr="000D0E55">
        <w:t xml:space="preserve"> -- </w:t>
      </w:r>
      <w:r>
        <w:t>Senators Shealy, Sheheen, Young, McLeod, McElveen, Climer, Jackson, Turner, Davis, Talley, Verdin, Fanning, Nicholson and Gambrell</w:t>
      </w:r>
      <w:r w:rsidRPr="000D0E55">
        <w:t xml:space="preserve">:  </w:t>
      </w:r>
      <w:r w:rsidRPr="000D0E55">
        <w:rPr>
          <w:szCs w:val="30"/>
        </w:rPr>
        <w:t xml:space="preserve">A BILL </w:t>
      </w:r>
      <w:r w:rsidRPr="000D0E55">
        <w:t>TO AMEND CHAPTER 11, TITLE 63 OF THE 1976 CODE, RELATING TO CHILDREN</w:t>
      </w:r>
      <w:r>
        <w:t>’</w:t>
      </w:r>
      <w:r w:rsidRPr="000D0E55">
        <w:t>S SERVICES AGENCIES, BY ADDING ARTICLE 22, TO CREATE THE DEPARTMENT OF CHILDREN</w:t>
      </w:r>
      <w:r>
        <w:t>’</w:t>
      </w:r>
      <w:r w:rsidRPr="000D0E55">
        <w:t>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w:t>
      </w:r>
      <w:r>
        <w:t>’</w:t>
      </w:r>
      <w:r w:rsidRPr="000D0E55">
        <w:t xml:space="preserve">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w:t>
      </w:r>
      <w:r w:rsidRPr="000D0E55">
        <w:lastRenderedPageBreak/>
        <w:t>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w:t>
      </w:r>
      <w:r>
        <w:t>’</w:t>
      </w:r>
      <w:r w:rsidRPr="000D0E55">
        <w:t>S ADVOCACY; TO AMEND SECTION 63</w:t>
      </w:r>
      <w:r w:rsidRPr="000D0E55">
        <w:noBreakHyphen/>
        <w:t>7</w:t>
      </w:r>
      <w:r w:rsidRPr="000D0E55">
        <w:noBreakHyphen/>
        <w:t>370 OF THE 1976 CODE, RELATING TO DOMESTIC VIOLENCE REPORTING, TO PROVIDE THAT A LAW ENFORCEMENT OFFICER UPON RECEIPT OF A REPORT OF DOMESTIC VIOLENCE SHALL REPORT THE INFORMATION TO THE DEPARTMENT OF SOCIAL SERVICES AND TO THE DEPARTMENT OF CHILDREN</w:t>
      </w:r>
      <w:r>
        <w:t>’</w:t>
      </w:r>
      <w:r w:rsidRPr="000D0E55">
        <w:t>S ADVOCACY</w:t>
      </w:r>
      <w:r>
        <w:t>’</w:t>
      </w:r>
      <w:r w:rsidRPr="000D0E55">
        <w:t>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S ADVOCACY OF THE FOSTER CARE OF CHILDREN; TO AMEND SECTIONS 63-11-1310, 63-11-1340, 63-11-1360, AND 63-11-1510 OF 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S CASE RESOLUTION SYSTEM; TO REPEAL ARTICLE 11, CHAPTER 11, TITLE 63 OF THE 1976 CODE, RELATING TO THE CHILDREN</w:t>
      </w:r>
      <w:r>
        <w:t>’</w:t>
      </w:r>
      <w:r w:rsidRPr="000D0E55">
        <w:t xml:space="preserve">S CASE RESOLUTION SYSTEM; </w:t>
      </w:r>
      <w:r w:rsidRPr="000D0E55">
        <w:lastRenderedPageBreak/>
        <w:t>TO DELETE SECTION 1-11-10(A)(8) OF THE 1976 CODE, RELATING TO THE CHILDREN</w:t>
      </w:r>
      <w:r>
        <w:t>’</w:t>
      </w:r>
      <w:r w:rsidRPr="000D0E55">
        <w:t>S CASE RESOLUTION SYSTEM; AND TO DEFINE NECESSARY TERMS.</w:t>
      </w:r>
    </w:p>
    <w:p w:rsidR="005A69EB" w:rsidRDefault="005F4DDD">
      <w:pPr>
        <w:pStyle w:val="Header"/>
        <w:tabs>
          <w:tab w:val="clear" w:pos="8640"/>
          <w:tab w:val="left" w:pos="4320"/>
        </w:tabs>
      </w:pPr>
      <w:r>
        <w:tab/>
        <w:t>The Senate proceeded to a consideration of the Bill, the question being the second reading of the Bill.</w:t>
      </w:r>
    </w:p>
    <w:p w:rsidR="003356DF" w:rsidRDefault="003356DF">
      <w:pPr>
        <w:pStyle w:val="Header"/>
        <w:tabs>
          <w:tab w:val="clear" w:pos="8640"/>
          <w:tab w:val="left" w:pos="4320"/>
        </w:tabs>
      </w:pPr>
    </w:p>
    <w:p w:rsidR="005F4DDD" w:rsidRDefault="003356DF">
      <w:pPr>
        <w:pStyle w:val="Header"/>
        <w:tabs>
          <w:tab w:val="clear" w:pos="8640"/>
          <w:tab w:val="left" w:pos="4320"/>
        </w:tabs>
      </w:pPr>
      <w:r>
        <w:tab/>
        <w:t>T</w:t>
      </w:r>
      <w:r w:rsidR="005F4DDD">
        <w:t>he Bill was read the second time, passed and ordered to a third reading.</w:t>
      </w:r>
    </w:p>
    <w:p w:rsidR="005F4DDD" w:rsidRDefault="005F4DDD">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602E0">
        <w:t xml:space="preserve">At </w:t>
      </w:r>
      <w:r w:rsidR="00051352">
        <w:t>3:07</w:t>
      </w:r>
      <w:r w:rsidR="003602E0">
        <w:t xml:space="preserve">  </w:t>
      </w:r>
      <w:r w:rsidR="002B73E5">
        <w:t>P.M., o</w:t>
      </w:r>
      <w:r>
        <w:t xml:space="preserve">n motion of Senator </w:t>
      </w:r>
      <w:r w:rsidR="00051352">
        <w:t>MASSEY</w:t>
      </w:r>
      <w:r>
        <w:t>, the Senate agreed to dispense with the balance of the Motion Period.</w:t>
      </w:r>
    </w:p>
    <w:p w:rsidR="00A407B4" w:rsidRDefault="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5F4DDD" w:rsidRDefault="005F4DDD" w:rsidP="00613CF9">
      <w:pPr>
        <w:pStyle w:val="Header"/>
        <w:rPr>
          <w:b/>
          <w:bCs/>
        </w:rPr>
      </w:pPr>
    </w:p>
    <w:p w:rsidR="005F4DDD" w:rsidRDefault="005F4DDD" w:rsidP="005F4DDD">
      <w:pPr>
        <w:autoSpaceDE w:val="0"/>
        <w:autoSpaceDN w:val="0"/>
        <w:adjustRightInd w:val="0"/>
        <w:jc w:val="center"/>
        <w:rPr>
          <w:b/>
          <w:bCs/>
          <w:color w:val="auto"/>
          <w:szCs w:val="16"/>
        </w:rPr>
      </w:pPr>
      <w:r>
        <w:rPr>
          <w:b/>
          <w:bCs/>
          <w:color w:val="auto"/>
          <w:szCs w:val="16"/>
        </w:rPr>
        <w:t>CARRIED OVER</w:t>
      </w:r>
    </w:p>
    <w:p w:rsidR="005F4DDD" w:rsidRPr="00104ED3" w:rsidRDefault="005F4DDD" w:rsidP="005F4DDD">
      <w:pPr>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5F4DDD" w:rsidRPr="005F4DDD" w:rsidRDefault="005F4DDD" w:rsidP="005F4DDD">
      <w:pPr>
        <w:rPr>
          <w:bCs/>
          <w:color w:val="auto"/>
          <w:szCs w:val="16"/>
        </w:rPr>
      </w:pPr>
      <w:r>
        <w:rPr>
          <w:b/>
          <w:bCs/>
          <w:color w:val="auto"/>
          <w:szCs w:val="16"/>
        </w:rPr>
        <w:tab/>
      </w:r>
      <w:r w:rsidRPr="005F4DDD">
        <w:rPr>
          <w:bCs/>
          <w:color w:val="auto"/>
          <w:szCs w:val="16"/>
        </w:rPr>
        <w:t xml:space="preserve">Senator SETZLER moved to carry over the veto. </w:t>
      </w:r>
    </w:p>
    <w:p w:rsidR="005F4DDD" w:rsidRDefault="005F4DDD" w:rsidP="005F4DDD">
      <w:pPr>
        <w:rPr>
          <w:b/>
          <w:bCs/>
          <w:color w:val="auto"/>
          <w:szCs w:val="16"/>
        </w:rPr>
      </w:pPr>
    </w:p>
    <w:p w:rsidR="005F4DDD" w:rsidRDefault="005F4DDD" w:rsidP="005F4DDD">
      <w:pPr>
        <w:rPr>
          <w:bCs/>
          <w:color w:val="auto"/>
          <w:szCs w:val="16"/>
        </w:rPr>
      </w:pPr>
      <w:r>
        <w:rPr>
          <w:b/>
          <w:bCs/>
          <w:color w:val="auto"/>
          <w:szCs w:val="16"/>
        </w:rPr>
        <w:tab/>
      </w:r>
      <w:r w:rsidRPr="005F4DDD">
        <w:rPr>
          <w:bCs/>
          <w:color w:val="auto"/>
          <w:szCs w:val="16"/>
        </w:rPr>
        <w:t xml:space="preserve">Senator </w:t>
      </w:r>
      <w:r>
        <w:rPr>
          <w:bCs/>
          <w:color w:val="auto"/>
          <w:szCs w:val="16"/>
        </w:rPr>
        <w:t xml:space="preserve">MARTIN moved to table the motion to carry over the veto. </w:t>
      </w:r>
    </w:p>
    <w:p w:rsidR="005F4DDD" w:rsidRDefault="005F4DDD" w:rsidP="005F4DDD">
      <w:pPr>
        <w:rPr>
          <w:bCs/>
          <w:color w:val="auto"/>
          <w:szCs w:val="16"/>
        </w:rPr>
      </w:pPr>
    </w:p>
    <w:p w:rsidR="005F4DDD" w:rsidRDefault="005F4DDD" w:rsidP="005F4DDD">
      <w:pPr>
        <w:rPr>
          <w:bCs/>
          <w:color w:val="auto"/>
          <w:szCs w:val="16"/>
        </w:rPr>
      </w:pPr>
      <w:r>
        <w:rPr>
          <w:bCs/>
          <w:color w:val="auto"/>
          <w:szCs w:val="16"/>
        </w:rPr>
        <w:tab/>
        <w:t xml:space="preserve">Senator  MALLOY moved to stand adjourned. </w:t>
      </w:r>
    </w:p>
    <w:p w:rsidR="005F4DDD" w:rsidRDefault="005F4DDD" w:rsidP="005F4DDD">
      <w:pPr>
        <w:rPr>
          <w:bCs/>
          <w:color w:val="auto"/>
          <w:szCs w:val="16"/>
        </w:rPr>
      </w:pPr>
    </w:p>
    <w:p w:rsidR="005F4DDD" w:rsidRDefault="005F4DDD" w:rsidP="005F4DDD">
      <w:pPr>
        <w:rPr>
          <w:bCs/>
          <w:color w:val="auto"/>
          <w:szCs w:val="16"/>
        </w:rPr>
      </w:pPr>
      <w:r>
        <w:rPr>
          <w:bCs/>
          <w:color w:val="auto"/>
          <w:szCs w:val="16"/>
        </w:rPr>
        <w:tab/>
        <w:t>The "ayes" and "nays" were demanded and taken, resulting as follows:</w:t>
      </w:r>
    </w:p>
    <w:p w:rsidR="005F4DDD" w:rsidRPr="005F4DDD" w:rsidRDefault="005F4DDD" w:rsidP="005F4DDD">
      <w:pPr>
        <w:jc w:val="center"/>
        <w:rPr>
          <w:b/>
          <w:bCs/>
          <w:color w:val="auto"/>
          <w:szCs w:val="16"/>
        </w:rPr>
      </w:pPr>
      <w:r w:rsidRPr="005F4DDD">
        <w:rPr>
          <w:b/>
          <w:bCs/>
          <w:color w:val="auto"/>
          <w:szCs w:val="16"/>
        </w:rPr>
        <w:t>Ayes 16; Nays 26</w:t>
      </w:r>
    </w:p>
    <w:p w:rsidR="005F4DDD" w:rsidRDefault="005F4DDD" w:rsidP="005F4DDD">
      <w:pPr>
        <w:rPr>
          <w:bCs/>
          <w:color w:val="auto"/>
          <w:szCs w:val="16"/>
        </w:rPr>
      </w:pP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16"/>
        </w:rPr>
      </w:pPr>
      <w:r w:rsidRPr="005F4DDD">
        <w:rPr>
          <w:b/>
          <w:bCs/>
          <w:color w:val="auto"/>
          <w:szCs w:val="16"/>
        </w:rPr>
        <w:t>AYES</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Allen</w:t>
      </w:r>
      <w:r>
        <w:rPr>
          <w:bCs/>
          <w:color w:val="auto"/>
          <w:szCs w:val="16"/>
        </w:rPr>
        <w:tab/>
      </w:r>
      <w:r w:rsidRPr="005F4DDD">
        <w:rPr>
          <w:bCs/>
          <w:color w:val="auto"/>
          <w:szCs w:val="16"/>
        </w:rPr>
        <w:t>Fanning</w:t>
      </w:r>
      <w:r>
        <w:rPr>
          <w:bCs/>
          <w:color w:val="auto"/>
          <w:szCs w:val="16"/>
        </w:rPr>
        <w:tab/>
      </w:r>
      <w:r w:rsidRPr="005F4DDD">
        <w:rPr>
          <w:bCs/>
          <w:color w:val="auto"/>
          <w:szCs w:val="16"/>
        </w:rPr>
        <w:t>Hutto</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Jackson</w:t>
      </w:r>
      <w:r>
        <w:rPr>
          <w:bCs/>
          <w:color w:val="auto"/>
          <w:szCs w:val="16"/>
        </w:rPr>
        <w:tab/>
      </w:r>
      <w:r w:rsidRPr="005F4DDD">
        <w:rPr>
          <w:bCs/>
          <w:color w:val="auto"/>
          <w:szCs w:val="16"/>
        </w:rPr>
        <w:t>Johnson</w:t>
      </w:r>
      <w:r>
        <w:rPr>
          <w:bCs/>
          <w:color w:val="auto"/>
          <w:szCs w:val="16"/>
        </w:rPr>
        <w:tab/>
      </w:r>
      <w:r w:rsidRPr="005F4DDD">
        <w:rPr>
          <w:bCs/>
          <w:color w:val="auto"/>
          <w:szCs w:val="16"/>
        </w:rPr>
        <w:t>Kimpson</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Malloy</w:t>
      </w:r>
      <w:r>
        <w:rPr>
          <w:bCs/>
          <w:color w:val="auto"/>
          <w:szCs w:val="16"/>
        </w:rPr>
        <w:tab/>
      </w:r>
      <w:r w:rsidRPr="005F4DDD">
        <w:rPr>
          <w:bCs/>
          <w:i/>
          <w:color w:val="auto"/>
          <w:szCs w:val="16"/>
        </w:rPr>
        <w:t>Matthews, Margie</w:t>
      </w:r>
      <w:r>
        <w:rPr>
          <w:bCs/>
          <w:i/>
          <w:color w:val="auto"/>
          <w:szCs w:val="16"/>
        </w:rPr>
        <w:tab/>
      </w:r>
      <w:r w:rsidRPr="005F4DDD">
        <w:rPr>
          <w:bCs/>
          <w:color w:val="auto"/>
          <w:szCs w:val="16"/>
        </w:rPr>
        <w:t>McElveen</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McLeod</w:t>
      </w:r>
      <w:r>
        <w:rPr>
          <w:bCs/>
          <w:color w:val="auto"/>
          <w:szCs w:val="16"/>
        </w:rPr>
        <w:tab/>
      </w:r>
      <w:r w:rsidRPr="005F4DDD">
        <w:rPr>
          <w:bCs/>
          <w:color w:val="auto"/>
          <w:szCs w:val="16"/>
        </w:rPr>
        <w:t>Nicholson</w:t>
      </w:r>
      <w:r>
        <w:rPr>
          <w:bCs/>
          <w:color w:val="auto"/>
          <w:szCs w:val="16"/>
        </w:rPr>
        <w:tab/>
      </w:r>
      <w:r w:rsidRPr="005F4DDD">
        <w:rPr>
          <w:bCs/>
          <w:color w:val="auto"/>
          <w:szCs w:val="16"/>
        </w:rPr>
        <w:t>Reese</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Sabb</w:t>
      </w:r>
      <w:r>
        <w:rPr>
          <w:bCs/>
          <w:color w:val="auto"/>
          <w:szCs w:val="16"/>
        </w:rPr>
        <w:tab/>
      </w:r>
      <w:r w:rsidRPr="005F4DDD">
        <w:rPr>
          <w:bCs/>
          <w:color w:val="auto"/>
          <w:szCs w:val="16"/>
        </w:rPr>
        <w:t>Scott</w:t>
      </w:r>
      <w:r>
        <w:rPr>
          <w:bCs/>
          <w:color w:val="auto"/>
          <w:szCs w:val="16"/>
        </w:rPr>
        <w:tab/>
      </w:r>
      <w:r w:rsidRPr="005F4DDD">
        <w:rPr>
          <w:bCs/>
          <w:color w:val="auto"/>
          <w:szCs w:val="16"/>
        </w:rPr>
        <w:t>Setzler</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Williams</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p>
    <w:p w:rsidR="005F4DDD" w:rsidRP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16"/>
        </w:rPr>
      </w:pPr>
      <w:r w:rsidRPr="005F4DDD">
        <w:rPr>
          <w:b/>
          <w:bCs/>
          <w:color w:val="auto"/>
          <w:szCs w:val="16"/>
        </w:rPr>
        <w:t>Total--16</w:t>
      </w:r>
    </w:p>
    <w:p w:rsidR="005F4DDD" w:rsidRPr="005F4DDD" w:rsidRDefault="005F4DDD" w:rsidP="005F4DDD">
      <w:pPr>
        <w:rPr>
          <w:bCs/>
          <w:color w:val="auto"/>
          <w:szCs w:val="16"/>
        </w:rPr>
      </w:pP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16"/>
        </w:rPr>
      </w:pPr>
      <w:r w:rsidRPr="005F4DDD">
        <w:rPr>
          <w:b/>
          <w:bCs/>
          <w:color w:val="auto"/>
          <w:szCs w:val="16"/>
        </w:rPr>
        <w:t>NAYS</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Alexander</w:t>
      </w:r>
      <w:r>
        <w:rPr>
          <w:bCs/>
          <w:color w:val="auto"/>
          <w:szCs w:val="16"/>
        </w:rPr>
        <w:tab/>
      </w:r>
      <w:r w:rsidRPr="005F4DDD">
        <w:rPr>
          <w:bCs/>
          <w:color w:val="auto"/>
          <w:szCs w:val="16"/>
        </w:rPr>
        <w:t>Bennett</w:t>
      </w:r>
      <w:r>
        <w:rPr>
          <w:bCs/>
          <w:color w:val="auto"/>
          <w:szCs w:val="16"/>
        </w:rPr>
        <w:tab/>
      </w:r>
      <w:r w:rsidRPr="005F4DDD">
        <w:rPr>
          <w:bCs/>
          <w:color w:val="auto"/>
          <w:szCs w:val="16"/>
        </w:rPr>
        <w:t>Campbell</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Campsen</w:t>
      </w:r>
      <w:r>
        <w:rPr>
          <w:bCs/>
          <w:color w:val="auto"/>
          <w:szCs w:val="16"/>
        </w:rPr>
        <w:tab/>
      </w:r>
      <w:r w:rsidRPr="005F4DDD">
        <w:rPr>
          <w:bCs/>
          <w:color w:val="auto"/>
          <w:szCs w:val="16"/>
        </w:rPr>
        <w:t>Cash</w:t>
      </w:r>
      <w:r>
        <w:rPr>
          <w:bCs/>
          <w:color w:val="auto"/>
          <w:szCs w:val="16"/>
        </w:rPr>
        <w:tab/>
      </w:r>
      <w:r w:rsidRPr="005F4DDD">
        <w:rPr>
          <w:bCs/>
          <w:color w:val="auto"/>
          <w:szCs w:val="16"/>
        </w:rPr>
        <w:t>Climer</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Corbin</w:t>
      </w:r>
      <w:r>
        <w:rPr>
          <w:bCs/>
          <w:color w:val="auto"/>
          <w:szCs w:val="16"/>
        </w:rPr>
        <w:tab/>
      </w:r>
      <w:r w:rsidRPr="005F4DDD">
        <w:rPr>
          <w:bCs/>
          <w:color w:val="auto"/>
          <w:szCs w:val="16"/>
        </w:rPr>
        <w:t>Cromer</w:t>
      </w:r>
      <w:r>
        <w:rPr>
          <w:bCs/>
          <w:color w:val="auto"/>
          <w:szCs w:val="16"/>
        </w:rPr>
        <w:tab/>
      </w:r>
      <w:r w:rsidRPr="005F4DDD">
        <w:rPr>
          <w:bCs/>
          <w:color w:val="auto"/>
          <w:szCs w:val="16"/>
        </w:rPr>
        <w:t>Davis</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Gambrell</w:t>
      </w:r>
      <w:r>
        <w:rPr>
          <w:bCs/>
          <w:color w:val="auto"/>
          <w:szCs w:val="16"/>
        </w:rPr>
        <w:tab/>
      </w:r>
      <w:r w:rsidRPr="005F4DDD">
        <w:rPr>
          <w:bCs/>
          <w:color w:val="auto"/>
          <w:szCs w:val="16"/>
        </w:rPr>
        <w:t>Goldfinch</w:t>
      </w:r>
      <w:r>
        <w:rPr>
          <w:bCs/>
          <w:color w:val="auto"/>
          <w:szCs w:val="16"/>
        </w:rPr>
        <w:tab/>
      </w:r>
      <w:r w:rsidRPr="005F4DDD">
        <w:rPr>
          <w:bCs/>
          <w:color w:val="auto"/>
          <w:szCs w:val="16"/>
        </w:rPr>
        <w:t>Gregory</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Grooms</w:t>
      </w:r>
      <w:r>
        <w:rPr>
          <w:bCs/>
          <w:color w:val="auto"/>
          <w:szCs w:val="16"/>
        </w:rPr>
        <w:tab/>
      </w:r>
      <w:r w:rsidRPr="005F4DDD">
        <w:rPr>
          <w:bCs/>
          <w:color w:val="auto"/>
          <w:szCs w:val="16"/>
        </w:rPr>
        <w:t>Hembree</w:t>
      </w:r>
      <w:r>
        <w:rPr>
          <w:bCs/>
          <w:color w:val="auto"/>
          <w:szCs w:val="16"/>
        </w:rPr>
        <w:tab/>
      </w:r>
      <w:r w:rsidRPr="005F4DDD">
        <w:rPr>
          <w:bCs/>
          <w:color w:val="auto"/>
          <w:szCs w:val="16"/>
        </w:rPr>
        <w:t>Leatherman</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Martin</w:t>
      </w:r>
      <w:r>
        <w:rPr>
          <w:bCs/>
          <w:color w:val="auto"/>
          <w:szCs w:val="16"/>
        </w:rPr>
        <w:tab/>
      </w:r>
      <w:r w:rsidRPr="005F4DDD">
        <w:rPr>
          <w:bCs/>
          <w:color w:val="auto"/>
          <w:szCs w:val="16"/>
        </w:rPr>
        <w:t>Massey</w:t>
      </w:r>
      <w:r>
        <w:rPr>
          <w:bCs/>
          <w:color w:val="auto"/>
          <w:szCs w:val="16"/>
        </w:rPr>
        <w:tab/>
      </w:r>
      <w:r w:rsidRPr="005F4DDD">
        <w:rPr>
          <w:bCs/>
          <w:color w:val="auto"/>
          <w:szCs w:val="16"/>
        </w:rPr>
        <w:t>Peeler</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Rankin</w:t>
      </w:r>
      <w:r>
        <w:rPr>
          <w:bCs/>
          <w:color w:val="auto"/>
          <w:szCs w:val="16"/>
        </w:rPr>
        <w:tab/>
      </w:r>
      <w:r w:rsidRPr="005F4DDD">
        <w:rPr>
          <w:bCs/>
          <w:color w:val="auto"/>
          <w:szCs w:val="16"/>
        </w:rPr>
        <w:t>Rice</w:t>
      </w:r>
      <w:r>
        <w:rPr>
          <w:bCs/>
          <w:color w:val="auto"/>
          <w:szCs w:val="16"/>
        </w:rPr>
        <w:tab/>
      </w:r>
      <w:r w:rsidRPr="005F4DDD">
        <w:rPr>
          <w:bCs/>
          <w:color w:val="auto"/>
          <w:szCs w:val="16"/>
        </w:rPr>
        <w:t>Senn</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Shealy</w:t>
      </w:r>
      <w:r>
        <w:rPr>
          <w:bCs/>
          <w:color w:val="auto"/>
          <w:szCs w:val="16"/>
        </w:rPr>
        <w:tab/>
      </w:r>
      <w:r w:rsidRPr="005F4DDD">
        <w:rPr>
          <w:bCs/>
          <w:color w:val="auto"/>
          <w:szCs w:val="16"/>
        </w:rPr>
        <w:t>Talley</w:t>
      </w:r>
      <w:r>
        <w:rPr>
          <w:bCs/>
          <w:color w:val="auto"/>
          <w:szCs w:val="16"/>
        </w:rPr>
        <w:tab/>
      </w:r>
      <w:r w:rsidRPr="005F4DDD">
        <w:rPr>
          <w:bCs/>
          <w:color w:val="auto"/>
          <w:szCs w:val="16"/>
        </w:rPr>
        <w:t>Timmons</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r w:rsidRPr="005F4DDD">
        <w:rPr>
          <w:bCs/>
          <w:color w:val="auto"/>
          <w:szCs w:val="16"/>
        </w:rPr>
        <w:t>Verdin</w:t>
      </w:r>
      <w:r>
        <w:rPr>
          <w:bCs/>
          <w:color w:val="auto"/>
          <w:szCs w:val="16"/>
        </w:rPr>
        <w:tab/>
      </w:r>
      <w:r w:rsidRPr="005F4DDD">
        <w:rPr>
          <w:bCs/>
          <w:color w:val="auto"/>
          <w:szCs w:val="16"/>
        </w:rPr>
        <w:t>Young</w:t>
      </w:r>
    </w:p>
    <w:p w:rsid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16"/>
        </w:rPr>
      </w:pPr>
    </w:p>
    <w:p w:rsidR="005F4DDD" w:rsidRPr="005F4DDD" w:rsidRDefault="005F4DDD" w:rsidP="005F4D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16"/>
        </w:rPr>
      </w:pPr>
      <w:r w:rsidRPr="005F4DDD">
        <w:rPr>
          <w:b/>
          <w:bCs/>
          <w:color w:val="auto"/>
          <w:szCs w:val="16"/>
        </w:rPr>
        <w:t>Total--26</w:t>
      </w:r>
    </w:p>
    <w:p w:rsidR="005F4DDD" w:rsidRPr="005F4DDD" w:rsidRDefault="005F4DDD" w:rsidP="005F4DDD">
      <w:pPr>
        <w:rPr>
          <w:bCs/>
          <w:color w:val="auto"/>
          <w:szCs w:val="16"/>
        </w:rPr>
      </w:pPr>
    </w:p>
    <w:p w:rsidR="005F4DDD" w:rsidRDefault="00C95AFF" w:rsidP="005F4DDD">
      <w:pPr>
        <w:rPr>
          <w:bCs/>
          <w:color w:val="auto"/>
          <w:szCs w:val="16"/>
        </w:rPr>
      </w:pPr>
      <w:r>
        <w:rPr>
          <w:bCs/>
          <w:color w:val="auto"/>
          <w:szCs w:val="16"/>
        </w:rPr>
        <w:tab/>
      </w:r>
      <w:r w:rsidR="005F4DDD">
        <w:rPr>
          <w:bCs/>
          <w:color w:val="auto"/>
          <w:szCs w:val="16"/>
        </w:rPr>
        <w:t>The Senate refused to stand adjourned.</w:t>
      </w:r>
    </w:p>
    <w:p w:rsidR="005F4DDD" w:rsidRDefault="005F4DDD" w:rsidP="005F4DDD">
      <w:pPr>
        <w:rPr>
          <w:bCs/>
          <w:color w:val="auto"/>
          <w:szCs w:val="16"/>
        </w:rPr>
      </w:pPr>
    </w:p>
    <w:p w:rsidR="005F4DDD" w:rsidRPr="005F4DDD" w:rsidRDefault="005F4DDD" w:rsidP="005F4DDD">
      <w:pPr>
        <w:rPr>
          <w:bCs/>
          <w:color w:val="auto"/>
          <w:szCs w:val="16"/>
        </w:rPr>
      </w:pPr>
      <w:r>
        <w:rPr>
          <w:bCs/>
          <w:color w:val="auto"/>
          <w:szCs w:val="16"/>
        </w:rPr>
        <w:tab/>
      </w:r>
      <w:r w:rsidR="003356DF">
        <w:rPr>
          <w:bCs/>
          <w:color w:val="auto"/>
          <w:szCs w:val="16"/>
        </w:rPr>
        <w:t xml:space="preserve">On motion of </w:t>
      </w:r>
      <w:r>
        <w:rPr>
          <w:bCs/>
          <w:color w:val="auto"/>
          <w:szCs w:val="16"/>
        </w:rPr>
        <w:t>Senator MARTIN</w:t>
      </w:r>
      <w:r w:rsidR="003356DF">
        <w:rPr>
          <w:bCs/>
          <w:color w:val="auto"/>
          <w:szCs w:val="16"/>
        </w:rPr>
        <w:t>, with unanimous consent,</w:t>
      </w:r>
      <w:r>
        <w:rPr>
          <w:bCs/>
          <w:color w:val="auto"/>
          <w:szCs w:val="16"/>
        </w:rPr>
        <w:t xml:space="preserve"> the motion to table the motion to carry over the veto</w:t>
      </w:r>
      <w:r w:rsidR="003356DF">
        <w:rPr>
          <w:bCs/>
          <w:color w:val="auto"/>
          <w:szCs w:val="16"/>
        </w:rPr>
        <w:t xml:space="preserve"> was withdrawn</w:t>
      </w:r>
      <w:r>
        <w:rPr>
          <w:bCs/>
          <w:color w:val="auto"/>
          <w:szCs w:val="16"/>
        </w:rPr>
        <w:t>.</w:t>
      </w:r>
    </w:p>
    <w:p w:rsidR="005F4DDD" w:rsidRDefault="005F4DDD" w:rsidP="005F4DDD">
      <w:pPr>
        <w:rPr>
          <w:b/>
          <w:bCs/>
          <w:color w:val="auto"/>
          <w:szCs w:val="16"/>
        </w:rPr>
      </w:pPr>
    </w:p>
    <w:p w:rsidR="005F4DDD" w:rsidRPr="00FB2D78" w:rsidRDefault="005F4DDD" w:rsidP="005F4DDD">
      <w:pPr>
        <w:rPr>
          <w:bCs/>
          <w:color w:val="auto"/>
          <w:szCs w:val="16"/>
        </w:rPr>
      </w:pPr>
      <w:r>
        <w:rPr>
          <w:b/>
          <w:bCs/>
          <w:color w:val="auto"/>
          <w:szCs w:val="16"/>
        </w:rPr>
        <w:tab/>
      </w:r>
      <w:r>
        <w:rPr>
          <w:bCs/>
          <w:color w:val="auto"/>
          <w:szCs w:val="16"/>
        </w:rPr>
        <w:t xml:space="preserve">On motion of Senator SETZLER, the veto was carried over. </w:t>
      </w:r>
    </w:p>
    <w:p w:rsidR="00613CF9" w:rsidRDefault="00613CF9">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7F1C2B" w:rsidRDefault="007F1C2B">
      <w:pPr>
        <w:pStyle w:val="Header"/>
        <w:tabs>
          <w:tab w:val="clear" w:pos="8640"/>
          <w:tab w:val="left" w:pos="4320"/>
        </w:tabs>
        <w:rPr>
          <w:b/>
        </w:rPr>
      </w:pPr>
    </w:p>
    <w:p w:rsidR="007F1C2B" w:rsidRPr="00CE6A06" w:rsidRDefault="007F1C2B" w:rsidP="007F1C2B">
      <w:pPr>
        <w:pStyle w:val="Header"/>
        <w:tabs>
          <w:tab w:val="clear" w:pos="8640"/>
          <w:tab w:val="left" w:pos="4320"/>
        </w:tabs>
        <w:jc w:val="center"/>
        <w:rPr>
          <w:b/>
          <w:color w:val="auto"/>
        </w:rPr>
      </w:pPr>
      <w:r w:rsidRPr="00CE6A06">
        <w:rPr>
          <w:b/>
          <w:color w:val="auto"/>
        </w:rPr>
        <w:t>READ THE THIRD TIME</w:t>
      </w:r>
    </w:p>
    <w:p w:rsidR="007F1C2B" w:rsidRPr="00CE6A06" w:rsidRDefault="007F1C2B" w:rsidP="007F1C2B">
      <w:pPr>
        <w:pStyle w:val="Header"/>
        <w:tabs>
          <w:tab w:val="clear" w:pos="8640"/>
          <w:tab w:val="left" w:pos="4320"/>
        </w:tabs>
        <w:jc w:val="center"/>
        <w:rPr>
          <w:b/>
          <w:color w:val="auto"/>
        </w:rPr>
      </w:pPr>
      <w:r w:rsidRPr="00CE6A06">
        <w:rPr>
          <w:b/>
          <w:color w:val="auto"/>
        </w:rPr>
        <w:t>SENT TO THE HOUSE</w:t>
      </w:r>
    </w:p>
    <w:p w:rsidR="007F1C2B" w:rsidRPr="009364AF" w:rsidRDefault="007F1C2B" w:rsidP="007F1C2B">
      <w:pPr>
        <w:suppressAutoHyphens/>
      </w:pPr>
      <w:r>
        <w:tab/>
      </w:r>
      <w:r w:rsidRPr="009364AF">
        <w:t>S. 872</w:t>
      </w:r>
      <w:r w:rsidRPr="009364AF">
        <w:fldChar w:fldCharType="begin"/>
      </w:r>
      <w:r w:rsidRPr="009364AF">
        <w:instrText xml:space="preserve"> XE "S. 872" \b </w:instrText>
      </w:r>
      <w:r w:rsidRPr="009364AF">
        <w:fldChar w:fldCharType="end"/>
      </w:r>
      <w:r w:rsidRPr="009364AF">
        <w:t xml:space="preserve"> -- </w:t>
      </w:r>
      <w:r>
        <w:t>Senators Timmons and Martin</w:t>
      </w:r>
      <w:r w:rsidRPr="009364AF">
        <w:t xml:space="preserve">:  </w:t>
      </w:r>
      <w:r w:rsidRPr="009364AF">
        <w:rPr>
          <w:szCs w:val="30"/>
        </w:rPr>
        <w:t xml:space="preserve">A BILL </w:t>
      </w:r>
      <w:r w:rsidRPr="009364AF">
        <w:t xml:space="preserve">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w:t>
      </w:r>
      <w:r w:rsidRPr="009364AF">
        <w:lastRenderedPageBreak/>
        <w:t>AN APPELLATE COURT OF COMPETENT JURISDICTION, THEN THE MANNER OF INFLICTING A DEATH SENTENCE MUST BE ELECTROCUTION REGARDLESS OF THE METHOD ELECTED BY THE PERSON.</w:t>
      </w:r>
    </w:p>
    <w:p w:rsidR="007F1C2B" w:rsidRDefault="007F1C2B" w:rsidP="007F1C2B">
      <w:pPr>
        <w:pStyle w:val="Header"/>
        <w:tabs>
          <w:tab w:val="clear" w:pos="8640"/>
          <w:tab w:val="left" w:pos="4320"/>
        </w:tabs>
      </w:pPr>
      <w:r>
        <w:tab/>
        <w:t>The Senate proceeded to a consideration of the Bill, the question being the third reading of the Bill.</w:t>
      </w:r>
    </w:p>
    <w:p w:rsidR="007F1C2B" w:rsidRDefault="007F1C2B" w:rsidP="007F1C2B">
      <w:pPr>
        <w:pStyle w:val="Header"/>
        <w:tabs>
          <w:tab w:val="clear" w:pos="8640"/>
          <w:tab w:val="left" w:pos="4320"/>
        </w:tabs>
      </w:pPr>
    </w:p>
    <w:p w:rsidR="005F4DDD" w:rsidRDefault="005F4DDD" w:rsidP="007F1C2B">
      <w:pPr>
        <w:pStyle w:val="Header"/>
        <w:tabs>
          <w:tab w:val="clear" w:pos="8640"/>
          <w:tab w:val="left" w:pos="4320"/>
        </w:tabs>
      </w:pPr>
      <w:r>
        <w:tab/>
        <w:t>Senator MALLOY spoke on the Bill.</w:t>
      </w:r>
    </w:p>
    <w:p w:rsidR="005F4DDD" w:rsidRDefault="005F4DDD" w:rsidP="007F1C2B">
      <w:pPr>
        <w:pStyle w:val="Header"/>
        <w:tabs>
          <w:tab w:val="clear" w:pos="8640"/>
          <w:tab w:val="left" w:pos="4320"/>
        </w:tabs>
      </w:pPr>
    </w:p>
    <w:p w:rsidR="007F1C2B" w:rsidRDefault="007F1C2B" w:rsidP="007F1C2B">
      <w:pPr>
        <w:pStyle w:val="Header"/>
        <w:tabs>
          <w:tab w:val="clear" w:pos="8640"/>
          <w:tab w:val="left" w:pos="4320"/>
        </w:tabs>
      </w:pPr>
      <w:r>
        <w:tab/>
        <w:t>There being no further amendments, the Bill was read the third time, passed and ordered sent to the House of Representatives with amendments.</w:t>
      </w:r>
    </w:p>
    <w:p w:rsidR="00DB74A4" w:rsidRDefault="00DB74A4">
      <w:pPr>
        <w:pStyle w:val="Header"/>
        <w:tabs>
          <w:tab w:val="clear" w:pos="8640"/>
          <w:tab w:val="left" w:pos="4320"/>
        </w:tabs>
      </w:pPr>
    </w:p>
    <w:p w:rsidR="00CE6A06" w:rsidRDefault="00CE6A06" w:rsidP="003356DF">
      <w:pPr>
        <w:pStyle w:val="Header"/>
        <w:keepNext/>
        <w:keepLines/>
        <w:tabs>
          <w:tab w:val="clear" w:pos="8640"/>
          <w:tab w:val="left" w:pos="4320"/>
        </w:tabs>
        <w:jc w:val="center"/>
      </w:pPr>
      <w:r>
        <w:rPr>
          <w:b/>
        </w:rPr>
        <w:t>Remarks to be Printed</w:t>
      </w:r>
    </w:p>
    <w:p w:rsidR="00CE6A06" w:rsidRDefault="00CE6A06" w:rsidP="003356DF">
      <w:pPr>
        <w:pStyle w:val="Header"/>
        <w:keepNext/>
        <w:keepLines/>
        <w:tabs>
          <w:tab w:val="clear" w:pos="8640"/>
          <w:tab w:val="left" w:pos="4320"/>
        </w:tabs>
      </w:pPr>
      <w:r>
        <w:tab/>
        <w:t>On motion of Senator SETZLER, with unanimous consent, the remarks of Senator MALLOY, when reduced to writing and made available to the Desk, would be printed in the Journal.</w:t>
      </w:r>
    </w:p>
    <w:p w:rsidR="00CE6A06" w:rsidRDefault="00CE6A06">
      <w:pPr>
        <w:pStyle w:val="Header"/>
        <w:tabs>
          <w:tab w:val="clear" w:pos="8640"/>
          <w:tab w:val="left" w:pos="4320"/>
        </w:tabs>
      </w:pPr>
    </w:p>
    <w:p w:rsidR="003602E0" w:rsidRPr="003602E0" w:rsidRDefault="003602E0" w:rsidP="003602E0">
      <w:pPr>
        <w:pStyle w:val="Header"/>
        <w:tabs>
          <w:tab w:val="clear" w:pos="8640"/>
          <w:tab w:val="left" w:pos="4320"/>
        </w:tabs>
        <w:jc w:val="center"/>
        <w:rPr>
          <w:b/>
        </w:rPr>
      </w:pPr>
      <w:r w:rsidRPr="003602E0">
        <w:rPr>
          <w:b/>
        </w:rPr>
        <w:t>Motion Adopted</w:t>
      </w:r>
    </w:p>
    <w:p w:rsidR="003602E0" w:rsidRDefault="003602E0">
      <w:pPr>
        <w:pStyle w:val="Header"/>
        <w:tabs>
          <w:tab w:val="clear" w:pos="8640"/>
          <w:tab w:val="left" w:pos="4320"/>
        </w:tabs>
      </w:pPr>
      <w:r>
        <w:tab/>
        <w:t>On motion of Senator LEATHERMAN, the Senate agreed to stand adjourned.</w:t>
      </w:r>
    </w:p>
    <w:p w:rsidR="003602E0" w:rsidRDefault="003602E0">
      <w:pPr>
        <w:pStyle w:val="Header"/>
        <w:tabs>
          <w:tab w:val="clear" w:pos="8640"/>
          <w:tab w:val="left" w:pos="4320"/>
        </w:tabs>
      </w:pP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CE6A06">
        <w:rPr>
          <w:rFonts w:eastAsiaTheme="minorHAnsi" w:cstheme="minorBidi"/>
          <w:b/>
          <w:color w:val="auto"/>
          <w:szCs w:val="22"/>
        </w:rPr>
        <w:t>LOCAL APPOINTMENTS</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CE6A06">
        <w:rPr>
          <w:rFonts w:eastAsiaTheme="minorHAnsi" w:cstheme="minorBidi"/>
          <w:b/>
          <w:color w:val="auto"/>
          <w:szCs w:val="22"/>
        </w:rPr>
        <w:t>Confirmations</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E6A06">
        <w:rPr>
          <w:rFonts w:eastAsiaTheme="minorHAnsi" w:cstheme="minorBidi"/>
          <w:color w:val="auto"/>
          <w:szCs w:val="22"/>
        </w:rPr>
        <w:t>Having received a favorable report from the Senate, the following appointments were confirmed in open session:</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E6A06" w:rsidRPr="00CE6A06" w:rsidRDefault="00CE6A06" w:rsidP="00CE6A0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E6A06">
        <w:rPr>
          <w:rFonts w:eastAsiaTheme="minorHAnsi" w:cstheme="minorBidi"/>
          <w:color w:val="auto"/>
          <w:szCs w:val="22"/>
          <w:u w:val="single"/>
        </w:rPr>
        <w:t>Initial Appointment, Florence County Magistrate, with the term to commence April 30, 2018, and to expire April 30, 2022</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E6A06">
        <w:rPr>
          <w:rFonts w:eastAsiaTheme="minorHAnsi" w:cstheme="minorBidi"/>
          <w:color w:val="auto"/>
          <w:szCs w:val="22"/>
        </w:rPr>
        <w:t>David S. Kell</w:t>
      </w:r>
      <w:r w:rsidR="00CB0EAB">
        <w:rPr>
          <w:rFonts w:eastAsiaTheme="minorHAnsi" w:cstheme="minorBidi"/>
          <w:color w:val="auto"/>
          <w:szCs w:val="22"/>
        </w:rPr>
        <w:t>e</w:t>
      </w:r>
      <w:r w:rsidRPr="00CE6A06">
        <w:rPr>
          <w:rFonts w:eastAsiaTheme="minorHAnsi" w:cstheme="minorBidi"/>
          <w:color w:val="auto"/>
          <w:szCs w:val="22"/>
        </w:rPr>
        <w:t>y, 1501 North Jones Road, Olanta, SC 29114-9466</w:t>
      </w:r>
      <w:r w:rsidRPr="00CE6A06">
        <w:rPr>
          <w:rFonts w:eastAsiaTheme="minorHAnsi" w:cstheme="minorBidi"/>
          <w:i/>
          <w:color w:val="auto"/>
          <w:szCs w:val="22"/>
        </w:rPr>
        <w:t xml:space="preserve"> VICE </w:t>
      </w:r>
      <w:r w:rsidRPr="00CE6A06">
        <w:rPr>
          <w:rFonts w:eastAsiaTheme="minorHAnsi" w:cstheme="minorBidi"/>
          <w:color w:val="auto"/>
          <w:szCs w:val="22"/>
        </w:rPr>
        <w:t>James McCutchen</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E6A06" w:rsidRPr="00CE6A06" w:rsidRDefault="00CE6A06" w:rsidP="00CE6A0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E6A06">
        <w:rPr>
          <w:rFonts w:eastAsiaTheme="minorHAnsi" w:cstheme="minorBidi"/>
          <w:color w:val="auto"/>
          <w:szCs w:val="22"/>
          <w:u w:val="single"/>
        </w:rPr>
        <w:t>Initial Appointment, Spartanburg County Magistrate, with the term to commence April 30, 2015, and to expire April 30, 2019</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E6A06">
        <w:rPr>
          <w:rFonts w:eastAsiaTheme="minorHAnsi" w:cstheme="minorBidi"/>
          <w:color w:val="auto"/>
          <w:szCs w:val="22"/>
        </w:rPr>
        <w:t>Quenton M. Wood, 354 Twin Oaks Dr., Spartanburg, SC 29306</w:t>
      </w:r>
      <w:r w:rsidRPr="00CE6A06">
        <w:rPr>
          <w:rFonts w:eastAsiaTheme="minorHAnsi" w:cstheme="minorBidi"/>
          <w:i/>
          <w:color w:val="auto"/>
          <w:szCs w:val="22"/>
        </w:rPr>
        <w:t xml:space="preserve"> VICE </w:t>
      </w:r>
      <w:r w:rsidRPr="00CE6A06">
        <w:rPr>
          <w:rFonts w:eastAsiaTheme="minorHAnsi" w:cstheme="minorBidi"/>
          <w:color w:val="auto"/>
          <w:szCs w:val="22"/>
        </w:rPr>
        <w:t>James Buckingham Paslay</w:t>
      </w:r>
    </w:p>
    <w:p w:rsidR="00CE6A06" w:rsidRPr="00CE6A06" w:rsidRDefault="00CE6A06" w:rsidP="00CE6A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B74A4" w:rsidRDefault="000A7610">
      <w:pPr>
        <w:pStyle w:val="Header"/>
        <w:keepLines/>
        <w:tabs>
          <w:tab w:val="clear" w:pos="8640"/>
          <w:tab w:val="left" w:pos="4320"/>
        </w:tabs>
        <w:jc w:val="center"/>
      </w:pPr>
      <w:r>
        <w:rPr>
          <w:b/>
        </w:rPr>
        <w:t>ADJOURNMENT</w:t>
      </w:r>
    </w:p>
    <w:p w:rsidR="00DB74A4" w:rsidRDefault="003602E0">
      <w:pPr>
        <w:pStyle w:val="Header"/>
        <w:keepLines/>
        <w:tabs>
          <w:tab w:val="clear" w:pos="8640"/>
          <w:tab w:val="left" w:pos="4320"/>
        </w:tabs>
      </w:pPr>
      <w:r>
        <w:tab/>
        <w:t xml:space="preserve">At </w:t>
      </w:r>
      <w:r w:rsidR="00CE6A06">
        <w:t>3</w:t>
      </w:r>
      <w:r>
        <w:t>:</w:t>
      </w:r>
      <w:r w:rsidR="00CE6A06">
        <w:t>45</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lastRenderedPageBreak/>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34169" w:rsidRDefault="00D34169" w:rsidP="00AA4E53">
      <w:pPr>
        <w:pStyle w:val="Header"/>
        <w:tabs>
          <w:tab w:val="clear" w:pos="8640"/>
          <w:tab w:val="left" w:pos="4320"/>
        </w:tabs>
        <w:rPr>
          <w:noProof/>
        </w:rPr>
        <w:sectPr w:rsidR="00D34169" w:rsidSect="00D3416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34169" w:rsidRDefault="00D34169" w:rsidP="00AA4E53">
      <w:pPr>
        <w:pStyle w:val="Header"/>
        <w:tabs>
          <w:tab w:val="clear" w:pos="8640"/>
          <w:tab w:val="left" w:pos="4320"/>
        </w:tabs>
        <w:rPr>
          <w:noProof/>
        </w:rPr>
        <w:sectPr w:rsidR="00D34169" w:rsidSect="00D34169">
          <w:type w:val="continuous"/>
          <w:pgSz w:w="12240" w:h="15840"/>
          <w:pgMar w:top="1008" w:right="4666" w:bottom="3499" w:left="1238" w:header="1008" w:footer="3499" w:gutter="0"/>
          <w:cols w:num="2" w:space="720"/>
          <w:titlePg/>
          <w:docGrid w:linePitch="360"/>
        </w:sectPr>
      </w:pPr>
    </w:p>
    <w:p w:rsidR="00D34169" w:rsidRDefault="00D34169">
      <w:pPr>
        <w:pStyle w:val="Index1"/>
        <w:tabs>
          <w:tab w:val="right" w:leader="dot" w:pos="2798"/>
        </w:tabs>
        <w:rPr>
          <w:bCs/>
          <w:noProof/>
        </w:rPr>
      </w:pPr>
      <w:r>
        <w:rPr>
          <w:noProof/>
        </w:rPr>
        <w:t>S. 11</w:t>
      </w:r>
      <w:r>
        <w:rPr>
          <w:noProof/>
        </w:rPr>
        <w:tab/>
      </w:r>
      <w:r>
        <w:rPr>
          <w:b/>
          <w:bCs/>
          <w:noProof/>
        </w:rPr>
        <w:t>31</w:t>
      </w:r>
    </w:p>
    <w:p w:rsidR="00D34169" w:rsidRDefault="00D34169">
      <w:pPr>
        <w:pStyle w:val="Index1"/>
        <w:tabs>
          <w:tab w:val="right" w:leader="dot" w:pos="2798"/>
        </w:tabs>
        <w:rPr>
          <w:bCs/>
          <w:noProof/>
        </w:rPr>
      </w:pPr>
      <w:r>
        <w:rPr>
          <w:noProof/>
        </w:rPr>
        <w:t>S. 105</w:t>
      </w:r>
      <w:r>
        <w:rPr>
          <w:noProof/>
        </w:rPr>
        <w:tab/>
      </w:r>
      <w:r>
        <w:rPr>
          <w:b/>
          <w:bCs/>
          <w:noProof/>
        </w:rPr>
        <w:t>8</w:t>
      </w:r>
    </w:p>
    <w:p w:rsidR="00D34169" w:rsidRDefault="00D34169">
      <w:pPr>
        <w:pStyle w:val="Index1"/>
        <w:tabs>
          <w:tab w:val="right" w:leader="dot" w:pos="2798"/>
        </w:tabs>
        <w:rPr>
          <w:bCs/>
          <w:noProof/>
        </w:rPr>
      </w:pPr>
      <w:r>
        <w:rPr>
          <w:noProof/>
        </w:rPr>
        <w:t>S. 185</w:t>
      </w:r>
      <w:r>
        <w:rPr>
          <w:noProof/>
        </w:rPr>
        <w:tab/>
      </w:r>
      <w:r>
        <w:rPr>
          <w:b/>
          <w:bCs/>
          <w:noProof/>
        </w:rPr>
        <w:t>9</w:t>
      </w:r>
    </w:p>
    <w:p w:rsidR="00D34169" w:rsidRDefault="00D34169">
      <w:pPr>
        <w:pStyle w:val="Index1"/>
        <w:tabs>
          <w:tab w:val="right" w:leader="dot" w:pos="2798"/>
        </w:tabs>
        <w:rPr>
          <w:bCs/>
          <w:noProof/>
        </w:rPr>
      </w:pPr>
      <w:r>
        <w:rPr>
          <w:noProof/>
        </w:rPr>
        <w:t>S. 337</w:t>
      </w:r>
      <w:r>
        <w:rPr>
          <w:noProof/>
        </w:rPr>
        <w:tab/>
      </w:r>
      <w:r>
        <w:rPr>
          <w:b/>
          <w:bCs/>
          <w:noProof/>
        </w:rPr>
        <w:t>42</w:t>
      </w:r>
    </w:p>
    <w:p w:rsidR="00D34169" w:rsidRDefault="00D34169">
      <w:pPr>
        <w:pStyle w:val="Index1"/>
        <w:tabs>
          <w:tab w:val="right" w:leader="dot" w:pos="2798"/>
        </w:tabs>
        <w:rPr>
          <w:bCs/>
          <w:noProof/>
        </w:rPr>
      </w:pPr>
      <w:r>
        <w:rPr>
          <w:noProof/>
        </w:rPr>
        <w:t>S. 412</w:t>
      </w:r>
      <w:r>
        <w:rPr>
          <w:noProof/>
        </w:rPr>
        <w:tab/>
      </w:r>
      <w:r>
        <w:rPr>
          <w:b/>
          <w:bCs/>
          <w:noProof/>
        </w:rPr>
        <w:t>55</w:t>
      </w:r>
    </w:p>
    <w:p w:rsidR="00D34169" w:rsidRDefault="00D34169">
      <w:pPr>
        <w:pStyle w:val="Index1"/>
        <w:tabs>
          <w:tab w:val="right" w:leader="dot" w:pos="2798"/>
        </w:tabs>
        <w:rPr>
          <w:bCs/>
          <w:noProof/>
        </w:rPr>
      </w:pPr>
      <w:r>
        <w:rPr>
          <w:noProof/>
        </w:rPr>
        <w:t>S. 445</w:t>
      </w:r>
      <w:r>
        <w:rPr>
          <w:noProof/>
        </w:rPr>
        <w:tab/>
      </w:r>
      <w:r>
        <w:rPr>
          <w:b/>
          <w:bCs/>
          <w:noProof/>
        </w:rPr>
        <w:t>3</w:t>
      </w:r>
    </w:p>
    <w:p w:rsidR="00D34169" w:rsidRDefault="00D34169">
      <w:pPr>
        <w:pStyle w:val="Index1"/>
        <w:tabs>
          <w:tab w:val="right" w:leader="dot" w:pos="2798"/>
        </w:tabs>
        <w:rPr>
          <w:bCs/>
          <w:noProof/>
        </w:rPr>
      </w:pPr>
      <w:r>
        <w:rPr>
          <w:noProof/>
        </w:rPr>
        <w:t>S. 506</w:t>
      </w:r>
      <w:r>
        <w:rPr>
          <w:noProof/>
        </w:rPr>
        <w:tab/>
      </w:r>
      <w:r>
        <w:rPr>
          <w:b/>
          <w:bCs/>
          <w:noProof/>
        </w:rPr>
        <w:t>52</w:t>
      </w:r>
    </w:p>
    <w:p w:rsidR="00D34169" w:rsidRDefault="00D34169">
      <w:pPr>
        <w:pStyle w:val="Index1"/>
        <w:tabs>
          <w:tab w:val="right" w:leader="dot" w:pos="2798"/>
        </w:tabs>
        <w:rPr>
          <w:bCs/>
          <w:noProof/>
        </w:rPr>
      </w:pPr>
      <w:r>
        <w:rPr>
          <w:noProof/>
        </w:rPr>
        <w:t>S. 534</w:t>
      </w:r>
      <w:r>
        <w:rPr>
          <w:noProof/>
        </w:rPr>
        <w:tab/>
      </w:r>
      <w:r>
        <w:rPr>
          <w:b/>
          <w:bCs/>
          <w:noProof/>
        </w:rPr>
        <w:t>5</w:t>
      </w:r>
    </w:p>
    <w:p w:rsidR="00D34169" w:rsidRDefault="00D34169">
      <w:pPr>
        <w:pStyle w:val="Index1"/>
        <w:tabs>
          <w:tab w:val="right" w:leader="dot" w:pos="2798"/>
        </w:tabs>
        <w:rPr>
          <w:bCs/>
          <w:noProof/>
        </w:rPr>
      </w:pPr>
      <w:r>
        <w:rPr>
          <w:noProof/>
        </w:rPr>
        <w:t>S. 755</w:t>
      </w:r>
      <w:r>
        <w:rPr>
          <w:noProof/>
        </w:rPr>
        <w:tab/>
      </w:r>
      <w:r>
        <w:rPr>
          <w:b/>
          <w:bCs/>
          <w:noProof/>
        </w:rPr>
        <w:t>52</w:t>
      </w:r>
    </w:p>
    <w:p w:rsidR="00D34169" w:rsidRDefault="00D34169">
      <w:pPr>
        <w:pStyle w:val="Index1"/>
        <w:tabs>
          <w:tab w:val="right" w:leader="dot" w:pos="2798"/>
        </w:tabs>
        <w:rPr>
          <w:bCs/>
          <w:noProof/>
        </w:rPr>
      </w:pPr>
      <w:r>
        <w:rPr>
          <w:noProof/>
        </w:rPr>
        <w:t>S. 756</w:t>
      </w:r>
      <w:r>
        <w:rPr>
          <w:noProof/>
        </w:rPr>
        <w:tab/>
      </w:r>
      <w:r>
        <w:rPr>
          <w:b/>
          <w:bCs/>
          <w:noProof/>
        </w:rPr>
        <w:t>8</w:t>
      </w:r>
    </w:p>
    <w:p w:rsidR="00D34169" w:rsidRDefault="00D34169">
      <w:pPr>
        <w:pStyle w:val="Index1"/>
        <w:tabs>
          <w:tab w:val="right" w:leader="dot" w:pos="2798"/>
        </w:tabs>
        <w:rPr>
          <w:bCs/>
          <w:noProof/>
        </w:rPr>
      </w:pPr>
      <w:r>
        <w:rPr>
          <w:noProof/>
        </w:rPr>
        <w:t>S. 757</w:t>
      </w:r>
      <w:r>
        <w:rPr>
          <w:noProof/>
        </w:rPr>
        <w:tab/>
      </w:r>
      <w:r>
        <w:rPr>
          <w:b/>
          <w:bCs/>
          <w:noProof/>
        </w:rPr>
        <w:t>56</w:t>
      </w:r>
    </w:p>
    <w:p w:rsidR="00D34169" w:rsidRDefault="00D34169">
      <w:pPr>
        <w:pStyle w:val="Index1"/>
        <w:tabs>
          <w:tab w:val="right" w:leader="dot" w:pos="2798"/>
        </w:tabs>
        <w:rPr>
          <w:bCs/>
          <w:noProof/>
        </w:rPr>
      </w:pPr>
      <w:r>
        <w:rPr>
          <w:noProof/>
        </w:rPr>
        <w:t>S. 785</w:t>
      </w:r>
      <w:r>
        <w:rPr>
          <w:noProof/>
        </w:rPr>
        <w:tab/>
      </w:r>
      <w:r>
        <w:rPr>
          <w:b/>
          <w:bCs/>
          <w:noProof/>
        </w:rPr>
        <w:t>54</w:t>
      </w:r>
    </w:p>
    <w:p w:rsidR="00D34169" w:rsidRDefault="00D34169">
      <w:pPr>
        <w:pStyle w:val="Index1"/>
        <w:tabs>
          <w:tab w:val="right" w:leader="dot" w:pos="2798"/>
        </w:tabs>
        <w:rPr>
          <w:bCs/>
          <w:noProof/>
        </w:rPr>
      </w:pPr>
      <w:r>
        <w:rPr>
          <w:noProof/>
        </w:rPr>
        <w:t>S. 805</w:t>
      </w:r>
      <w:r>
        <w:rPr>
          <w:noProof/>
        </w:rPr>
        <w:tab/>
      </w:r>
      <w:r>
        <w:rPr>
          <w:b/>
          <w:bCs/>
          <w:noProof/>
        </w:rPr>
        <w:t>58</w:t>
      </w:r>
    </w:p>
    <w:p w:rsidR="00D34169" w:rsidRDefault="00D34169">
      <w:pPr>
        <w:pStyle w:val="Index1"/>
        <w:tabs>
          <w:tab w:val="right" w:leader="dot" w:pos="2798"/>
        </w:tabs>
        <w:rPr>
          <w:bCs/>
          <w:noProof/>
        </w:rPr>
      </w:pPr>
      <w:r>
        <w:rPr>
          <w:noProof/>
        </w:rPr>
        <w:t>S. 815</w:t>
      </w:r>
      <w:r>
        <w:rPr>
          <w:noProof/>
        </w:rPr>
        <w:tab/>
      </w:r>
      <w:r>
        <w:rPr>
          <w:b/>
          <w:bCs/>
          <w:noProof/>
        </w:rPr>
        <w:t>19</w:t>
      </w:r>
    </w:p>
    <w:p w:rsidR="00D34169" w:rsidRDefault="00D34169">
      <w:pPr>
        <w:pStyle w:val="Index1"/>
        <w:tabs>
          <w:tab w:val="right" w:leader="dot" w:pos="2798"/>
        </w:tabs>
        <w:rPr>
          <w:bCs/>
          <w:noProof/>
        </w:rPr>
      </w:pPr>
      <w:r>
        <w:rPr>
          <w:noProof/>
        </w:rPr>
        <w:t>S. 862</w:t>
      </w:r>
      <w:r>
        <w:rPr>
          <w:noProof/>
        </w:rPr>
        <w:tab/>
      </w:r>
      <w:r>
        <w:rPr>
          <w:b/>
          <w:bCs/>
          <w:noProof/>
        </w:rPr>
        <w:t>53</w:t>
      </w:r>
    </w:p>
    <w:p w:rsidR="00D34169" w:rsidRDefault="00D34169">
      <w:pPr>
        <w:pStyle w:val="Index1"/>
        <w:tabs>
          <w:tab w:val="right" w:leader="dot" w:pos="2798"/>
        </w:tabs>
        <w:rPr>
          <w:bCs/>
          <w:noProof/>
        </w:rPr>
      </w:pPr>
      <w:r>
        <w:rPr>
          <w:noProof/>
        </w:rPr>
        <w:t>S. 866</w:t>
      </w:r>
      <w:r>
        <w:rPr>
          <w:noProof/>
        </w:rPr>
        <w:tab/>
      </w:r>
      <w:r>
        <w:rPr>
          <w:b/>
          <w:bCs/>
          <w:noProof/>
        </w:rPr>
        <w:t>19</w:t>
      </w:r>
    </w:p>
    <w:p w:rsidR="00D34169" w:rsidRDefault="00D34169">
      <w:pPr>
        <w:pStyle w:val="Index1"/>
        <w:tabs>
          <w:tab w:val="right" w:leader="dot" w:pos="2798"/>
        </w:tabs>
        <w:rPr>
          <w:bCs/>
          <w:noProof/>
        </w:rPr>
      </w:pPr>
      <w:r>
        <w:rPr>
          <w:noProof/>
        </w:rPr>
        <w:t>S. 872</w:t>
      </w:r>
      <w:r>
        <w:rPr>
          <w:noProof/>
        </w:rPr>
        <w:tab/>
      </w:r>
      <w:r>
        <w:rPr>
          <w:b/>
          <w:bCs/>
          <w:noProof/>
        </w:rPr>
        <w:t>62</w:t>
      </w:r>
    </w:p>
    <w:p w:rsidR="00D34169" w:rsidRDefault="00D34169">
      <w:pPr>
        <w:pStyle w:val="Index1"/>
        <w:tabs>
          <w:tab w:val="right" w:leader="dot" w:pos="2798"/>
        </w:tabs>
        <w:rPr>
          <w:bCs/>
          <w:noProof/>
        </w:rPr>
      </w:pPr>
      <w:r>
        <w:rPr>
          <w:noProof/>
        </w:rPr>
        <w:t>S. 884</w:t>
      </w:r>
      <w:r>
        <w:rPr>
          <w:noProof/>
        </w:rPr>
        <w:tab/>
      </w:r>
      <w:r>
        <w:rPr>
          <w:b/>
          <w:bCs/>
          <w:noProof/>
        </w:rPr>
        <w:t>9</w:t>
      </w:r>
    </w:p>
    <w:p w:rsidR="00D34169" w:rsidRDefault="00D34169">
      <w:pPr>
        <w:pStyle w:val="Index1"/>
        <w:tabs>
          <w:tab w:val="right" w:leader="dot" w:pos="2798"/>
        </w:tabs>
        <w:rPr>
          <w:bCs/>
          <w:noProof/>
        </w:rPr>
      </w:pPr>
      <w:r>
        <w:rPr>
          <w:noProof/>
        </w:rPr>
        <w:t>S. 885</w:t>
      </w:r>
      <w:r>
        <w:rPr>
          <w:noProof/>
        </w:rPr>
        <w:tab/>
      </w:r>
      <w:r>
        <w:rPr>
          <w:b/>
          <w:bCs/>
          <w:noProof/>
        </w:rPr>
        <w:t>9</w:t>
      </w:r>
    </w:p>
    <w:p w:rsidR="00D34169" w:rsidRDefault="00D34169">
      <w:pPr>
        <w:pStyle w:val="Index1"/>
        <w:tabs>
          <w:tab w:val="right" w:leader="dot" w:pos="2798"/>
        </w:tabs>
        <w:rPr>
          <w:bCs/>
          <w:noProof/>
        </w:rPr>
      </w:pPr>
      <w:r>
        <w:rPr>
          <w:noProof/>
        </w:rPr>
        <w:t>S. 891</w:t>
      </w:r>
      <w:r>
        <w:rPr>
          <w:noProof/>
        </w:rPr>
        <w:tab/>
      </w:r>
      <w:r>
        <w:rPr>
          <w:b/>
          <w:bCs/>
          <w:noProof/>
        </w:rPr>
        <w:t>20</w:t>
      </w:r>
    </w:p>
    <w:p w:rsidR="00D34169" w:rsidRDefault="00D34169">
      <w:pPr>
        <w:pStyle w:val="Index1"/>
        <w:tabs>
          <w:tab w:val="right" w:leader="dot" w:pos="2798"/>
        </w:tabs>
        <w:rPr>
          <w:bCs/>
          <w:noProof/>
        </w:rPr>
      </w:pPr>
      <w:r>
        <w:rPr>
          <w:noProof/>
        </w:rPr>
        <w:t>S. 949</w:t>
      </w:r>
      <w:r>
        <w:rPr>
          <w:noProof/>
        </w:rPr>
        <w:tab/>
      </w:r>
      <w:r>
        <w:rPr>
          <w:b/>
          <w:bCs/>
          <w:noProof/>
        </w:rPr>
        <w:t>22</w:t>
      </w:r>
    </w:p>
    <w:p w:rsidR="00D34169" w:rsidRDefault="00D34169">
      <w:pPr>
        <w:pStyle w:val="Index1"/>
        <w:tabs>
          <w:tab w:val="right" w:leader="dot" w:pos="2798"/>
        </w:tabs>
        <w:rPr>
          <w:bCs/>
          <w:noProof/>
        </w:rPr>
      </w:pPr>
      <w:r>
        <w:rPr>
          <w:noProof/>
        </w:rPr>
        <w:t>S. 955</w:t>
      </w:r>
      <w:r>
        <w:rPr>
          <w:noProof/>
        </w:rPr>
        <w:tab/>
      </w:r>
      <w:r>
        <w:rPr>
          <w:b/>
          <w:bCs/>
          <w:noProof/>
        </w:rPr>
        <w:t>10</w:t>
      </w:r>
    </w:p>
    <w:p w:rsidR="00D34169" w:rsidRDefault="00D34169">
      <w:pPr>
        <w:pStyle w:val="Index1"/>
        <w:tabs>
          <w:tab w:val="right" w:leader="dot" w:pos="2798"/>
        </w:tabs>
        <w:rPr>
          <w:bCs/>
          <w:noProof/>
        </w:rPr>
      </w:pPr>
      <w:r>
        <w:rPr>
          <w:noProof/>
        </w:rPr>
        <w:t>S. 1038</w:t>
      </w:r>
      <w:r>
        <w:rPr>
          <w:noProof/>
        </w:rPr>
        <w:tab/>
      </w:r>
      <w:r>
        <w:rPr>
          <w:b/>
          <w:bCs/>
          <w:noProof/>
        </w:rPr>
        <w:t>19</w:t>
      </w:r>
    </w:p>
    <w:p w:rsidR="00D34169" w:rsidRDefault="00D34169">
      <w:pPr>
        <w:pStyle w:val="Index1"/>
        <w:tabs>
          <w:tab w:val="right" w:leader="dot" w:pos="2798"/>
        </w:tabs>
        <w:rPr>
          <w:bCs/>
          <w:noProof/>
        </w:rPr>
      </w:pPr>
      <w:r>
        <w:rPr>
          <w:noProof/>
        </w:rPr>
        <w:t>S. 1060</w:t>
      </w:r>
      <w:r>
        <w:rPr>
          <w:noProof/>
        </w:rPr>
        <w:tab/>
      </w:r>
      <w:r>
        <w:rPr>
          <w:b/>
          <w:bCs/>
          <w:noProof/>
        </w:rPr>
        <w:t>51</w:t>
      </w:r>
    </w:p>
    <w:p w:rsidR="00D34169" w:rsidRDefault="00D34169">
      <w:pPr>
        <w:pStyle w:val="Index1"/>
        <w:tabs>
          <w:tab w:val="right" w:leader="dot" w:pos="2798"/>
        </w:tabs>
        <w:rPr>
          <w:bCs/>
          <w:noProof/>
        </w:rPr>
      </w:pPr>
      <w:r>
        <w:rPr>
          <w:noProof/>
        </w:rPr>
        <w:t>S. 1061</w:t>
      </w:r>
      <w:r>
        <w:rPr>
          <w:noProof/>
        </w:rPr>
        <w:tab/>
      </w:r>
      <w:r>
        <w:rPr>
          <w:b/>
          <w:bCs/>
          <w:noProof/>
        </w:rPr>
        <w:t>52</w:t>
      </w:r>
    </w:p>
    <w:p w:rsidR="00D34169" w:rsidRDefault="00D34169">
      <w:pPr>
        <w:pStyle w:val="Index1"/>
        <w:tabs>
          <w:tab w:val="right" w:leader="dot" w:pos="2798"/>
        </w:tabs>
        <w:rPr>
          <w:bCs/>
          <w:noProof/>
        </w:rPr>
      </w:pPr>
      <w:r>
        <w:rPr>
          <w:noProof/>
        </w:rPr>
        <w:t>S. 1062</w:t>
      </w:r>
      <w:r>
        <w:rPr>
          <w:noProof/>
        </w:rPr>
        <w:tab/>
      </w:r>
      <w:r>
        <w:rPr>
          <w:b/>
          <w:bCs/>
          <w:noProof/>
        </w:rPr>
        <w:t>52</w:t>
      </w:r>
    </w:p>
    <w:p w:rsidR="00D34169" w:rsidRDefault="00D34169">
      <w:pPr>
        <w:pStyle w:val="Index1"/>
        <w:tabs>
          <w:tab w:val="right" w:leader="dot" w:pos="2798"/>
        </w:tabs>
        <w:rPr>
          <w:bCs/>
          <w:noProof/>
        </w:rPr>
      </w:pPr>
      <w:r>
        <w:rPr>
          <w:noProof/>
        </w:rPr>
        <w:t>S. 1073</w:t>
      </w:r>
      <w:r>
        <w:rPr>
          <w:noProof/>
        </w:rPr>
        <w:tab/>
      </w:r>
      <w:r>
        <w:rPr>
          <w:b/>
          <w:bCs/>
          <w:noProof/>
        </w:rPr>
        <w:t>24</w:t>
      </w:r>
    </w:p>
    <w:p w:rsidR="00D34169" w:rsidRDefault="00D34169">
      <w:pPr>
        <w:pStyle w:val="Index1"/>
        <w:tabs>
          <w:tab w:val="right" w:leader="dot" w:pos="2798"/>
        </w:tabs>
        <w:rPr>
          <w:bCs/>
          <w:noProof/>
        </w:rPr>
      </w:pPr>
      <w:r>
        <w:rPr>
          <w:noProof/>
        </w:rPr>
        <w:t>S. 1074</w:t>
      </w:r>
      <w:r>
        <w:rPr>
          <w:noProof/>
        </w:rPr>
        <w:tab/>
      </w:r>
      <w:r>
        <w:rPr>
          <w:b/>
          <w:bCs/>
          <w:noProof/>
        </w:rPr>
        <w:t>25</w:t>
      </w:r>
    </w:p>
    <w:p w:rsidR="00D34169" w:rsidRDefault="00D34169">
      <w:pPr>
        <w:pStyle w:val="Index1"/>
        <w:tabs>
          <w:tab w:val="right" w:leader="dot" w:pos="2798"/>
        </w:tabs>
        <w:rPr>
          <w:bCs/>
          <w:noProof/>
        </w:rPr>
      </w:pPr>
      <w:r>
        <w:rPr>
          <w:noProof/>
        </w:rPr>
        <w:t>S. 1075</w:t>
      </w:r>
      <w:r>
        <w:rPr>
          <w:noProof/>
        </w:rPr>
        <w:tab/>
      </w:r>
      <w:r>
        <w:rPr>
          <w:b/>
          <w:bCs/>
          <w:noProof/>
        </w:rPr>
        <w:t>26</w:t>
      </w:r>
    </w:p>
    <w:p w:rsidR="00D34169" w:rsidRDefault="00D34169">
      <w:pPr>
        <w:pStyle w:val="Index1"/>
        <w:tabs>
          <w:tab w:val="right" w:leader="dot" w:pos="2798"/>
        </w:tabs>
        <w:rPr>
          <w:bCs/>
          <w:noProof/>
        </w:rPr>
      </w:pPr>
      <w:r>
        <w:rPr>
          <w:noProof/>
        </w:rPr>
        <w:t>S. 1076</w:t>
      </w:r>
      <w:r>
        <w:rPr>
          <w:noProof/>
        </w:rPr>
        <w:tab/>
      </w:r>
      <w:r>
        <w:rPr>
          <w:b/>
          <w:bCs/>
          <w:noProof/>
        </w:rPr>
        <w:t>27</w:t>
      </w:r>
    </w:p>
    <w:p w:rsidR="00D34169" w:rsidRDefault="00D34169">
      <w:pPr>
        <w:pStyle w:val="Index1"/>
        <w:tabs>
          <w:tab w:val="right" w:leader="dot" w:pos="2798"/>
        </w:tabs>
        <w:rPr>
          <w:bCs/>
          <w:noProof/>
        </w:rPr>
      </w:pPr>
      <w:r>
        <w:rPr>
          <w:noProof/>
        </w:rPr>
        <w:t>S. 1077</w:t>
      </w:r>
      <w:r>
        <w:rPr>
          <w:noProof/>
        </w:rPr>
        <w:tab/>
      </w:r>
      <w:r>
        <w:rPr>
          <w:b/>
          <w:bCs/>
          <w:noProof/>
        </w:rPr>
        <w:t>28</w:t>
      </w:r>
    </w:p>
    <w:p w:rsidR="00D34169" w:rsidRDefault="00D34169">
      <w:pPr>
        <w:pStyle w:val="Index1"/>
        <w:tabs>
          <w:tab w:val="right" w:leader="dot" w:pos="2798"/>
        </w:tabs>
        <w:rPr>
          <w:bCs/>
          <w:noProof/>
        </w:rPr>
      </w:pPr>
      <w:r>
        <w:rPr>
          <w:noProof/>
        </w:rPr>
        <w:t>S. 1080</w:t>
      </w:r>
      <w:r>
        <w:rPr>
          <w:noProof/>
        </w:rPr>
        <w:tab/>
      </w:r>
      <w:r>
        <w:rPr>
          <w:b/>
          <w:bCs/>
          <w:noProof/>
        </w:rPr>
        <w:t>18</w:t>
      </w:r>
    </w:p>
    <w:p w:rsidR="00D34169" w:rsidRDefault="00D34169">
      <w:pPr>
        <w:pStyle w:val="Index1"/>
        <w:tabs>
          <w:tab w:val="right" w:leader="dot" w:pos="2798"/>
        </w:tabs>
        <w:rPr>
          <w:bCs/>
          <w:noProof/>
        </w:rPr>
      </w:pPr>
      <w:r>
        <w:rPr>
          <w:noProof/>
        </w:rPr>
        <w:t>S. 1089</w:t>
      </w:r>
      <w:r>
        <w:rPr>
          <w:noProof/>
        </w:rPr>
        <w:tab/>
      </w:r>
      <w:r>
        <w:rPr>
          <w:b/>
          <w:bCs/>
          <w:noProof/>
        </w:rPr>
        <w:t>7</w:t>
      </w:r>
    </w:p>
    <w:p w:rsidR="00D34169" w:rsidRDefault="00D34169">
      <w:pPr>
        <w:pStyle w:val="Index1"/>
        <w:tabs>
          <w:tab w:val="right" w:leader="dot" w:pos="2798"/>
        </w:tabs>
        <w:rPr>
          <w:bCs/>
          <w:noProof/>
        </w:rPr>
      </w:pPr>
      <w:r>
        <w:rPr>
          <w:noProof/>
        </w:rPr>
        <w:t>S. 1095</w:t>
      </w:r>
      <w:r>
        <w:rPr>
          <w:noProof/>
        </w:rPr>
        <w:tab/>
      </w:r>
      <w:r>
        <w:rPr>
          <w:b/>
          <w:bCs/>
          <w:noProof/>
        </w:rPr>
        <w:t>12</w:t>
      </w:r>
    </w:p>
    <w:p w:rsidR="00D34169" w:rsidRDefault="00D34169">
      <w:pPr>
        <w:pStyle w:val="Index1"/>
        <w:tabs>
          <w:tab w:val="right" w:leader="dot" w:pos="2798"/>
        </w:tabs>
        <w:rPr>
          <w:bCs/>
          <w:noProof/>
        </w:rPr>
      </w:pPr>
      <w:r>
        <w:rPr>
          <w:noProof/>
        </w:rPr>
        <w:t>S. 1096</w:t>
      </w:r>
      <w:r>
        <w:rPr>
          <w:noProof/>
        </w:rPr>
        <w:tab/>
      </w:r>
      <w:r>
        <w:rPr>
          <w:b/>
          <w:bCs/>
          <w:noProof/>
        </w:rPr>
        <w:t>12</w:t>
      </w:r>
    </w:p>
    <w:p w:rsidR="00D34169" w:rsidRDefault="00D34169">
      <w:pPr>
        <w:pStyle w:val="Index1"/>
        <w:tabs>
          <w:tab w:val="right" w:leader="dot" w:pos="2798"/>
        </w:tabs>
        <w:rPr>
          <w:bCs/>
          <w:noProof/>
        </w:rPr>
      </w:pPr>
      <w:r>
        <w:rPr>
          <w:noProof/>
        </w:rPr>
        <w:t>S. 1097</w:t>
      </w:r>
      <w:r>
        <w:rPr>
          <w:noProof/>
        </w:rPr>
        <w:tab/>
      </w:r>
      <w:r>
        <w:rPr>
          <w:b/>
          <w:bCs/>
          <w:noProof/>
        </w:rPr>
        <w:t>13</w:t>
      </w:r>
    </w:p>
    <w:p w:rsidR="00D34169" w:rsidRDefault="00D34169">
      <w:pPr>
        <w:pStyle w:val="Index1"/>
        <w:tabs>
          <w:tab w:val="right" w:leader="dot" w:pos="2798"/>
        </w:tabs>
        <w:rPr>
          <w:bCs/>
          <w:noProof/>
        </w:rPr>
      </w:pPr>
      <w:r>
        <w:rPr>
          <w:noProof/>
        </w:rPr>
        <w:t>S. 1098</w:t>
      </w:r>
      <w:r>
        <w:rPr>
          <w:noProof/>
        </w:rPr>
        <w:tab/>
      </w:r>
      <w:r>
        <w:rPr>
          <w:b/>
          <w:bCs/>
          <w:noProof/>
        </w:rPr>
        <w:t>13</w:t>
      </w:r>
    </w:p>
    <w:p w:rsidR="00D34169" w:rsidRDefault="00D34169">
      <w:pPr>
        <w:pStyle w:val="Index1"/>
        <w:tabs>
          <w:tab w:val="right" w:leader="dot" w:pos="2798"/>
        </w:tabs>
        <w:rPr>
          <w:bCs/>
          <w:noProof/>
        </w:rPr>
      </w:pPr>
      <w:r>
        <w:rPr>
          <w:noProof/>
        </w:rPr>
        <w:t>S. 1099</w:t>
      </w:r>
      <w:r>
        <w:rPr>
          <w:noProof/>
        </w:rPr>
        <w:tab/>
      </w:r>
      <w:r>
        <w:rPr>
          <w:b/>
          <w:bCs/>
          <w:noProof/>
        </w:rPr>
        <w:t>13</w:t>
      </w:r>
    </w:p>
    <w:p w:rsidR="00D34169" w:rsidRDefault="00D34169">
      <w:pPr>
        <w:pStyle w:val="Index1"/>
        <w:tabs>
          <w:tab w:val="right" w:leader="dot" w:pos="2798"/>
        </w:tabs>
        <w:rPr>
          <w:bCs/>
          <w:noProof/>
        </w:rPr>
      </w:pPr>
      <w:r>
        <w:rPr>
          <w:noProof/>
        </w:rPr>
        <w:t>S. 1100</w:t>
      </w:r>
      <w:r>
        <w:rPr>
          <w:noProof/>
        </w:rPr>
        <w:tab/>
      </w:r>
      <w:r>
        <w:rPr>
          <w:b/>
          <w:bCs/>
          <w:noProof/>
        </w:rPr>
        <w:t>14</w:t>
      </w:r>
    </w:p>
    <w:p w:rsidR="00D34169" w:rsidRDefault="00D34169">
      <w:pPr>
        <w:pStyle w:val="Index1"/>
        <w:tabs>
          <w:tab w:val="right" w:leader="dot" w:pos="2798"/>
        </w:tabs>
        <w:rPr>
          <w:bCs/>
          <w:noProof/>
        </w:rPr>
      </w:pPr>
      <w:r>
        <w:rPr>
          <w:noProof/>
        </w:rPr>
        <w:t>S. 1101</w:t>
      </w:r>
      <w:r>
        <w:rPr>
          <w:noProof/>
        </w:rPr>
        <w:tab/>
      </w:r>
      <w:r>
        <w:rPr>
          <w:b/>
          <w:bCs/>
          <w:noProof/>
        </w:rPr>
        <w:t>14</w:t>
      </w:r>
    </w:p>
    <w:p w:rsidR="00D34169" w:rsidRDefault="00D34169">
      <w:pPr>
        <w:pStyle w:val="Index1"/>
        <w:tabs>
          <w:tab w:val="right" w:leader="dot" w:pos="2798"/>
        </w:tabs>
        <w:rPr>
          <w:bCs/>
          <w:noProof/>
        </w:rPr>
      </w:pPr>
      <w:r>
        <w:rPr>
          <w:noProof/>
        </w:rPr>
        <w:t>S. 1102</w:t>
      </w:r>
      <w:r>
        <w:rPr>
          <w:noProof/>
        </w:rPr>
        <w:tab/>
      </w:r>
      <w:r>
        <w:rPr>
          <w:b/>
          <w:bCs/>
          <w:noProof/>
        </w:rPr>
        <w:t>14</w:t>
      </w:r>
    </w:p>
    <w:p w:rsidR="00D34169" w:rsidRDefault="00D34169">
      <w:pPr>
        <w:pStyle w:val="Index1"/>
        <w:tabs>
          <w:tab w:val="right" w:leader="dot" w:pos="2798"/>
        </w:tabs>
        <w:rPr>
          <w:noProof/>
        </w:rPr>
      </w:pPr>
    </w:p>
    <w:p w:rsidR="00D34169" w:rsidRDefault="00D34169">
      <w:pPr>
        <w:pStyle w:val="Index1"/>
        <w:tabs>
          <w:tab w:val="right" w:leader="dot" w:pos="2798"/>
        </w:tabs>
        <w:rPr>
          <w:bCs/>
          <w:noProof/>
        </w:rPr>
      </w:pPr>
      <w:r>
        <w:rPr>
          <w:noProof/>
        </w:rPr>
        <w:t>H. 3055</w:t>
      </w:r>
      <w:r>
        <w:rPr>
          <w:noProof/>
        </w:rPr>
        <w:tab/>
      </w:r>
      <w:r>
        <w:rPr>
          <w:b/>
          <w:bCs/>
          <w:noProof/>
        </w:rPr>
        <w:t>46</w:t>
      </w:r>
    </w:p>
    <w:p w:rsidR="00D34169" w:rsidRDefault="00D34169">
      <w:pPr>
        <w:pStyle w:val="Index1"/>
        <w:tabs>
          <w:tab w:val="right" w:leader="dot" w:pos="2798"/>
        </w:tabs>
        <w:rPr>
          <w:bCs/>
          <w:noProof/>
        </w:rPr>
      </w:pPr>
      <w:r>
        <w:rPr>
          <w:noProof/>
        </w:rPr>
        <w:t>H. 3125</w:t>
      </w:r>
      <w:r>
        <w:rPr>
          <w:noProof/>
        </w:rPr>
        <w:tab/>
      </w:r>
      <w:r>
        <w:rPr>
          <w:b/>
          <w:bCs/>
          <w:noProof/>
        </w:rPr>
        <w:t>40</w:t>
      </w:r>
    </w:p>
    <w:p w:rsidR="00D34169" w:rsidRDefault="00D34169">
      <w:pPr>
        <w:pStyle w:val="Index1"/>
        <w:tabs>
          <w:tab w:val="right" w:leader="dot" w:pos="2798"/>
        </w:tabs>
        <w:rPr>
          <w:bCs/>
          <w:noProof/>
        </w:rPr>
      </w:pPr>
      <w:r>
        <w:rPr>
          <w:noProof/>
        </w:rPr>
        <w:t>H. 3442</w:t>
      </w:r>
      <w:r>
        <w:rPr>
          <w:noProof/>
        </w:rPr>
        <w:tab/>
      </w:r>
      <w:r>
        <w:rPr>
          <w:b/>
          <w:bCs/>
          <w:noProof/>
        </w:rPr>
        <w:t>51</w:t>
      </w:r>
    </w:p>
    <w:p w:rsidR="00D34169" w:rsidRDefault="00D34169">
      <w:pPr>
        <w:pStyle w:val="Index1"/>
        <w:tabs>
          <w:tab w:val="right" w:leader="dot" w:pos="2798"/>
        </w:tabs>
        <w:rPr>
          <w:bCs/>
          <w:noProof/>
        </w:rPr>
      </w:pPr>
      <w:r>
        <w:rPr>
          <w:noProof/>
        </w:rPr>
        <w:t>H. 3513</w:t>
      </w:r>
      <w:r>
        <w:rPr>
          <w:noProof/>
        </w:rPr>
        <w:tab/>
      </w:r>
      <w:r>
        <w:rPr>
          <w:b/>
          <w:bCs/>
          <w:noProof/>
        </w:rPr>
        <w:t>36</w:t>
      </w:r>
    </w:p>
    <w:p w:rsidR="00D34169" w:rsidRDefault="00D34169">
      <w:pPr>
        <w:pStyle w:val="Index1"/>
        <w:tabs>
          <w:tab w:val="right" w:leader="dot" w:pos="2798"/>
        </w:tabs>
        <w:rPr>
          <w:bCs/>
          <w:noProof/>
        </w:rPr>
      </w:pPr>
      <w:r>
        <w:rPr>
          <w:noProof/>
        </w:rPr>
        <w:t>H. 3649</w:t>
      </w:r>
      <w:r>
        <w:rPr>
          <w:noProof/>
        </w:rPr>
        <w:tab/>
      </w:r>
      <w:r>
        <w:rPr>
          <w:b/>
          <w:bCs/>
          <w:noProof/>
        </w:rPr>
        <w:t>10</w:t>
      </w:r>
    </w:p>
    <w:p w:rsidR="00D34169" w:rsidRDefault="00D34169">
      <w:pPr>
        <w:pStyle w:val="Index1"/>
        <w:tabs>
          <w:tab w:val="right" w:leader="dot" w:pos="2798"/>
        </w:tabs>
        <w:rPr>
          <w:bCs/>
          <w:noProof/>
        </w:rPr>
      </w:pPr>
      <w:r>
        <w:rPr>
          <w:noProof/>
        </w:rPr>
        <w:t>H. 3699</w:t>
      </w:r>
      <w:r>
        <w:rPr>
          <w:noProof/>
        </w:rPr>
        <w:tab/>
      </w:r>
      <w:r>
        <w:rPr>
          <w:b/>
          <w:bCs/>
          <w:noProof/>
        </w:rPr>
        <w:t>54</w:t>
      </w:r>
    </w:p>
    <w:p w:rsidR="00D34169" w:rsidRDefault="00D34169">
      <w:pPr>
        <w:pStyle w:val="Index1"/>
        <w:tabs>
          <w:tab w:val="right" w:leader="dot" w:pos="2798"/>
        </w:tabs>
        <w:rPr>
          <w:bCs/>
          <w:noProof/>
        </w:rPr>
      </w:pPr>
      <w:r>
        <w:rPr>
          <w:noProof/>
        </w:rPr>
        <w:t>H. 3701</w:t>
      </w:r>
      <w:r>
        <w:rPr>
          <w:noProof/>
        </w:rPr>
        <w:tab/>
      </w:r>
      <w:r>
        <w:rPr>
          <w:b/>
          <w:bCs/>
          <w:noProof/>
        </w:rPr>
        <w:t>41</w:t>
      </w:r>
    </w:p>
    <w:p w:rsidR="00D34169" w:rsidRDefault="00D34169">
      <w:pPr>
        <w:pStyle w:val="Index1"/>
        <w:tabs>
          <w:tab w:val="right" w:leader="dot" w:pos="2798"/>
        </w:tabs>
        <w:rPr>
          <w:bCs/>
          <w:noProof/>
        </w:rPr>
      </w:pPr>
      <w:r w:rsidRPr="00DD68E5">
        <w:rPr>
          <w:rFonts w:eastAsia="Calibri"/>
          <w:noProof/>
        </w:rPr>
        <w:t>H. 3720</w:t>
      </w:r>
      <w:r>
        <w:rPr>
          <w:noProof/>
        </w:rPr>
        <w:tab/>
      </w:r>
      <w:r>
        <w:rPr>
          <w:b/>
          <w:bCs/>
          <w:noProof/>
        </w:rPr>
        <w:t>61</w:t>
      </w:r>
    </w:p>
    <w:p w:rsidR="00D34169" w:rsidRDefault="00D34169">
      <w:pPr>
        <w:pStyle w:val="Index1"/>
        <w:tabs>
          <w:tab w:val="right" w:leader="dot" w:pos="2798"/>
        </w:tabs>
        <w:rPr>
          <w:bCs/>
          <w:noProof/>
        </w:rPr>
      </w:pPr>
      <w:r>
        <w:rPr>
          <w:noProof/>
        </w:rPr>
        <w:t>H. 3926</w:t>
      </w:r>
      <w:r>
        <w:rPr>
          <w:noProof/>
        </w:rPr>
        <w:tab/>
      </w:r>
      <w:r>
        <w:rPr>
          <w:b/>
          <w:bCs/>
          <w:noProof/>
        </w:rPr>
        <w:t>29</w:t>
      </w:r>
    </w:p>
    <w:p w:rsidR="00D34169" w:rsidRDefault="00D34169">
      <w:pPr>
        <w:pStyle w:val="Index1"/>
        <w:tabs>
          <w:tab w:val="right" w:leader="dot" w:pos="2798"/>
        </w:tabs>
        <w:rPr>
          <w:bCs/>
          <w:noProof/>
        </w:rPr>
      </w:pPr>
      <w:r>
        <w:rPr>
          <w:noProof/>
        </w:rPr>
        <w:t>H. 3929</w:t>
      </w:r>
      <w:r>
        <w:rPr>
          <w:noProof/>
        </w:rPr>
        <w:tab/>
      </w:r>
      <w:r>
        <w:rPr>
          <w:b/>
          <w:bCs/>
          <w:noProof/>
        </w:rPr>
        <w:t>10</w:t>
      </w:r>
    </w:p>
    <w:p w:rsidR="00D34169" w:rsidRDefault="00D34169">
      <w:pPr>
        <w:pStyle w:val="Index1"/>
        <w:tabs>
          <w:tab w:val="right" w:leader="dot" w:pos="2798"/>
        </w:tabs>
        <w:rPr>
          <w:bCs/>
          <w:noProof/>
        </w:rPr>
      </w:pPr>
      <w:r>
        <w:rPr>
          <w:noProof/>
        </w:rPr>
        <w:t>H. 3965</w:t>
      </w:r>
      <w:r>
        <w:rPr>
          <w:noProof/>
        </w:rPr>
        <w:tab/>
      </w:r>
      <w:r>
        <w:rPr>
          <w:b/>
          <w:bCs/>
          <w:noProof/>
        </w:rPr>
        <w:t>57</w:t>
      </w:r>
    </w:p>
    <w:p w:rsidR="00D34169" w:rsidRDefault="00D34169">
      <w:pPr>
        <w:pStyle w:val="Index1"/>
        <w:tabs>
          <w:tab w:val="right" w:leader="dot" w:pos="2798"/>
        </w:tabs>
        <w:rPr>
          <w:bCs/>
          <w:noProof/>
        </w:rPr>
      </w:pPr>
      <w:r>
        <w:rPr>
          <w:noProof/>
        </w:rPr>
        <w:t>H. 4005</w:t>
      </w:r>
      <w:r>
        <w:rPr>
          <w:noProof/>
        </w:rPr>
        <w:tab/>
      </w:r>
      <w:r>
        <w:rPr>
          <w:b/>
          <w:bCs/>
          <w:noProof/>
        </w:rPr>
        <w:t>11</w:t>
      </w:r>
    </w:p>
    <w:p w:rsidR="00D34169" w:rsidRDefault="00D34169">
      <w:pPr>
        <w:pStyle w:val="Index1"/>
        <w:tabs>
          <w:tab w:val="right" w:leader="dot" w:pos="2798"/>
        </w:tabs>
        <w:rPr>
          <w:bCs/>
          <w:noProof/>
        </w:rPr>
      </w:pPr>
      <w:r>
        <w:rPr>
          <w:noProof/>
        </w:rPr>
        <w:t>H. 4272</w:t>
      </w:r>
      <w:r>
        <w:rPr>
          <w:noProof/>
        </w:rPr>
        <w:tab/>
      </w:r>
      <w:r>
        <w:rPr>
          <w:b/>
          <w:bCs/>
          <w:noProof/>
        </w:rPr>
        <w:t>11</w:t>
      </w:r>
    </w:p>
    <w:p w:rsidR="00D34169" w:rsidRDefault="00D34169">
      <w:pPr>
        <w:pStyle w:val="Index1"/>
        <w:tabs>
          <w:tab w:val="right" w:leader="dot" w:pos="2798"/>
        </w:tabs>
        <w:rPr>
          <w:bCs/>
          <w:noProof/>
        </w:rPr>
      </w:pPr>
      <w:r>
        <w:rPr>
          <w:noProof/>
        </w:rPr>
        <w:t>H. 4284</w:t>
      </w:r>
      <w:r>
        <w:rPr>
          <w:noProof/>
        </w:rPr>
        <w:tab/>
      </w:r>
      <w:r>
        <w:rPr>
          <w:b/>
          <w:bCs/>
          <w:noProof/>
        </w:rPr>
        <w:t>57</w:t>
      </w:r>
    </w:p>
    <w:p w:rsidR="00D34169" w:rsidRDefault="00D34169">
      <w:pPr>
        <w:pStyle w:val="Index1"/>
        <w:tabs>
          <w:tab w:val="right" w:leader="dot" w:pos="2798"/>
        </w:tabs>
        <w:rPr>
          <w:bCs/>
          <w:noProof/>
        </w:rPr>
      </w:pPr>
      <w:r>
        <w:rPr>
          <w:noProof/>
        </w:rPr>
        <w:t>H. 4397</w:t>
      </w:r>
      <w:r>
        <w:rPr>
          <w:noProof/>
        </w:rPr>
        <w:tab/>
      </w:r>
      <w:r>
        <w:rPr>
          <w:b/>
          <w:bCs/>
          <w:noProof/>
        </w:rPr>
        <w:t>11</w:t>
      </w:r>
    </w:p>
    <w:p w:rsidR="00D34169" w:rsidRDefault="00D34169">
      <w:pPr>
        <w:pStyle w:val="Index1"/>
        <w:tabs>
          <w:tab w:val="right" w:leader="dot" w:pos="2798"/>
        </w:tabs>
        <w:rPr>
          <w:bCs/>
          <w:noProof/>
        </w:rPr>
      </w:pPr>
      <w:r>
        <w:rPr>
          <w:noProof/>
        </w:rPr>
        <w:t>H. 4468</w:t>
      </w:r>
      <w:r>
        <w:rPr>
          <w:noProof/>
        </w:rPr>
        <w:tab/>
      </w:r>
      <w:r>
        <w:rPr>
          <w:b/>
          <w:bCs/>
          <w:noProof/>
        </w:rPr>
        <w:t>56</w:t>
      </w:r>
    </w:p>
    <w:p w:rsidR="00D34169" w:rsidRDefault="00D34169">
      <w:pPr>
        <w:pStyle w:val="Index1"/>
        <w:tabs>
          <w:tab w:val="right" w:leader="dot" w:pos="2798"/>
        </w:tabs>
        <w:rPr>
          <w:bCs/>
          <w:noProof/>
        </w:rPr>
      </w:pPr>
      <w:r>
        <w:rPr>
          <w:noProof/>
        </w:rPr>
        <w:t>H. 4654</w:t>
      </w:r>
      <w:r>
        <w:rPr>
          <w:noProof/>
        </w:rPr>
        <w:tab/>
      </w:r>
      <w:r>
        <w:rPr>
          <w:b/>
          <w:bCs/>
          <w:noProof/>
        </w:rPr>
        <w:t>50</w:t>
      </w:r>
    </w:p>
    <w:p w:rsidR="00D34169" w:rsidRDefault="00D34169">
      <w:pPr>
        <w:pStyle w:val="Index1"/>
        <w:tabs>
          <w:tab w:val="right" w:leader="dot" w:pos="2798"/>
        </w:tabs>
        <w:rPr>
          <w:bCs/>
          <w:noProof/>
        </w:rPr>
      </w:pPr>
      <w:r>
        <w:rPr>
          <w:noProof/>
        </w:rPr>
        <w:t>H. 4655</w:t>
      </w:r>
      <w:r>
        <w:rPr>
          <w:noProof/>
        </w:rPr>
        <w:tab/>
      </w:r>
      <w:r>
        <w:rPr>
          <w:b/>
          <w:bCs/>
          <w:noProof/>
        </w:rPr>
        <w:t>53</w:t>
      </w:r>
    </w:p>
    <w:p w:rsidR="00D34169" w:rsidRDefault="00D34169">
      <w:pPr>
        <w:pStyle w:val="Index1"/>
        <w:tabs>
          <w:tab w:val="right" w:leader="dot" w:pos="2798"/>
        </w:tabs>
        <w:rPr>
          <w:bCs/>
          <w:noProof/>
        </w:rPr>
      </w:pPr>
      <w:r>
        <w:rPr>
          <w:noProof/>
        </w:rPr>
        <w:t>H. 4656</w:t>
      </w:r>
      <w:r>
        <w:rPr>
          <w:noProof/>
        </w:rPr>
        <w:tab/>
      </w:r>
      <w:r>
        <w:rPr>
          <w:b/>
          <w:bCs/>
          <w:noProof/>
        </w:rPr>
        <w:t>55</w:t>
      </w:r>
    </w:p>
    <w:p w:rsidR="00D34169" w:rsidRDefault="00D34169">
      <w:pPr>
        <w:pStyle w:val="Index1"/>
        <w:tabs>
          <w:tab w:val="right" w:leader="dot" w:pos="2798"/>
        </w:tabs>
        <w:rPr>
          <w:bCs/>
          <w:noProof/>
        </w:rPr>
      </w:pPr>
      <w:r>
        <w:rPr>
          <w:noProof/>
        </w:rPr>
        <w:t>H. 4687</w:t>
      </w:r>
      <w:r>
        <w:rPr>
          <w:noProof/>
        </w:rPr>
        <w:tab/>
      </w:r>
      <w:r>
        <w:rPr>
          <w:b/>
          <w:bCs/>
          <w:noProof/>
        </w:rPr>
        <w:t>57</w:t>
      </w:r>
    </w:p>
    <w:p w:rsidR="00D34169" w:rsidRDefault="00D34169">
      <w:pPr>
        <w:pStyle w:val="Index1"/>
        <w:tabs>
          <w:tab w:val="right" w:leader="dot" w:pos="2798"/>
        </w:tabs>
        <w:rPr>
          <w:bCs/>
          <w:noProof/>
        </w:rPr>
      </w:pPr>
      <w:r>
        <w:rPr>
          <w:noProof/>
        </w:rPr>
        <w:t>H. 4807</w:t>
      </w:r>
      <w:r>
        <w:rPr>
          <w:noProof/>
        </w:rPr>
        <w:tab/>
      </w:r>
      <w:r>
        <w:rPr>
          <w:b/>
          <w:bCs/>
          <w:noProof/>
        </w:rPr>
        <w:t>16</w:t>
      </w:r>
    </w:p>
    <w:p w:rsidR="00D34169" w:rsidRDefault="00D34169">
      <w:pPr>
        <w:pStyle w:val="Index1"/>
        <w:tabs>
          <w:tab w:val="right" w:leader="dot" w:pos="2798"/>
        </w:tabs>
        <w:rPr>
          <w:bCs/>
          <w:noProof/>
        </w:rPr>
      </w:pPr>
      <w:r>
        <w:rPr>
          <w:noProof/>
        </w:rPr>
        <w:t>H. 4827</w:t>
      </w:r>
      <w:r>
        <w:rPr>
          <w:noProof/>
        </w:rPr>
        <w:tab/>
      </w:r>
      <w:r>
        <w:rPr>
          <w:b/>
          <w:bCs/>
          <w:noProof/>
        </w:rPr>
        <w:t>30</w:t>
      </w:r>
    </w:p>
    <w:p w:rsidR="00D34169" w:rsidRDefault="00D34169">
      <w:pPr>
        <w:pStyle w:val="Index1"/>
        <w:tabs>
          <w:tab w:val="right" w:leader="dot" w:pos="2798"/>
        </w:tabs>
        <w:rPr>
          <w:bCs/>
          <w:noProof/>
        </w:rPr>
      </w:pPr>
      <w:r>
        <w:rPr>
          <w:noProof/>
        </w:rPr>
        <w:t>H. 4858</w:t>
      </w:r>
      <w:r>
        <w:rPr>
          <w:noProof/>
        </w:rPr>
        <w:tab/>
      </w:r>
      <w:r>
        <w:rPr>
          <w:b/>
          <w:bCs/>
          <w:noProof/>
        </w:rPr>
        <w:t>12</w:t>
      </w:r>
    </w:p>
    <w:p w:rsidR="00D34169" w:rsidRDefault="00D34169">
      <w:pPr>
        <w:pStyle w:val="Index1"/>
        <w:tabs>
          <w:tab w:val="right" w:leader="dot" w:pos="2798"/>
        </w:tabs>
        <w:rPr>
          <w:bCs/>
          <w:noProof/>
        </w:rPr>
      </w:pPr>
      <w:r>
        <w:rPr>
          <w:noProof/>
        </w:rPr>
        <w:t>H. 4977</w:t>
      </w:r>
      <w:r>
        <w:rPr>
          <w:noProof/>
        </w:rPr>
        <w:tab/>
      </w:r>
      <w:r>
        <w:rPr>
          <w:b/>
          <w:bCs/>
          <w:noProof/>
        </w:rPr>
        <w:t>16</w:t>
      </w:r>
    </w:p>
    <w:p w:rsidR="00D34169" w:rsidRDefault="00D34169">
      <w:pPr>
        <w:pStyle w:val="Index1"/>
        <w:tabs>
          <w:tab w:val="right" w:leader="dot" w:pos="2798"/>
        </w:tabs>
        <w:rPr>
          <w:bCs/>
          <w:noProof/>
        </w:rPr>
      </w:pPr>
      <w:r>
        <w:rPr>
          <w:noProof/>
        </w:rPr>
        <w:t>H. 5058</w:t>
      </w:r>
      <w:r>
        <w:rPr>
          <w:noProof/>
        </w:rPr>
        <w:tab/>
      </w:r>
      <w:r>
        <w:rPr>
          <w:b/>
          <w:bCs/>
          <w:noProof/>
        </w:rPr>
        <w:t>15</w:t>
      </w:r>
    </w:p>
    <w:p w:rsidR="00D34169" w:rsidRDefault="00D34169">
      <w:pPr>
        <w:pStyle w:val="Index1"/>
        <w:tabs>
          <w:tab w:val="right" w:leader="dot" w:pos="2798"/>
        </w:tabs>
        <w:rPr>
          <w:bCs/>
          <w:noProof/>
        </w:rPr>
      </w:pPr>
      <w:r>
        <w:rPr>
          <w:noProof/>
        </w:rPr>
        <w:t>H. 5072</w:t>
      </w:r>
      <w:r>
        <w:rPr>
          <w:noProof/>
        </w:rPr>
        <w:tab/>
      </w:r>
      <w:r>
        <w:rPr>
          <w:b/>
          <w:bCs/>
          <w:noProof/>
        </w:rPr>
        <w:t>15</w:t>
      </w:r>
    </w:p>
    <w:p w:rsidR="00D34169" w:rsidRDefault="00D34169">
      <w:pPr>
        <w:pStyle w:val="Index1"/>
        <w:tabs>
          <w:tab w:val="right" w:leader="dot" w:pos="2798"/>
        </w:tabs>
        <w:rPr>
          <w:bCs/>
          <w:noProof/>
        </w:rPr>
      </w:pPr>
      <w:r>
        <w:rPr>
          <w:noProof/>
        </w:rPr>
        <w:t>H. 5079</w:t>
      </w:r>
      <w:r>
        <w:rPr>
          <w:noProof/>
        </w:rPr>
        <w:tab/>
      </w:r>
      <w:r>
        <w:rPr>
          <w:b/>
          <w:bCs/>
          <w:noProof/>
        </w:rPr>
        <w:t>16</w:t>
      </w:r>
    </w:p>
    <w:p w:rsidR="00D34169" w:rsidRDefault="00D34169" w:rsidP="00AA4E53">
      <w:pPr>
        <w:pStyle w:val="Header"/>
        <w:tabs>
          <w:tab w:val="clear" w:pos="8640"/>
          <w:tab w:val="left" w:pos="4320"/>
        </w:tabs>
        <w:sectPr w:rsidR="00D34169" w:rsidSect="00D34169">
          <w:type w:val="continuous"/>
          <w:pgSz w:w="12240" w:h="15840"/>
          <w:pgMar w:top="1008" w:right="4666" w:bottom="3499" w:left="1238" w:header="1008" w:footer="3499" w:gutter="0"/>
          <w:cols w:num="2" w:space="720"/>
          <w:titlePg/>
          <w:docGrid w:linePitch="360"/>
        </w:sectPr>
      </w:pPr>
    </w:p>
    <w:p w:rsidR="00AA4E53" w:rsidRPr="00AA4E53" w:rsidRDefault="00D34169" w:rsidP="00AA4E53">
      <w:pPr>
        <w:pStyle w:val="Header"/>
        <w:tabs>
          <w:tab w:val="clear" w:pos="8640"/>
          <w:tab w:val="left" w:pos="4320"/>
        </w:tabs>
      </w:pPr>
      <w:r>
        <w:fldChar w:fldCharType="end"/>
      </w:r>
    </w:p>
    <w:sectPr w:rsidR="00AA4E53" w:rsidRPr="00AA4E53" w:rsidSect="00D3416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3BD" w:rsidRDefault="00B233BD">
      <w:r>
        <w:separator/>
      </w:r>
    </w:p>
  </w:endnote>
  <w:endnote w:type="continuationSeparator" w:id="0">
    <w:p w:rsidR="00B233BD" w:rsidRDefault="00B2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BD" w:rsidRDefault="00B233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61AE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3BD" w:rsidRDefault="00B233BD">
      <w:r>
        <w:separator/>
      </w:r>
    </w:p>
  </w:footnote>
  <w:footnote w:type="continuationSeparator" w:id="0">
    <w:p w:rsidR="00B233BD" w:rsidRDefault="00B23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BD" w:rsidRPr="007B0893" w:rsidRDefault="00B233BD">
    <w:pPr>
      <w:pStyle w:val="Header"/>
      <w:spacing w:after="120"/>
      <w:jc w:val="center"/>
      <w:rPr>
        <w:b/>
      </w:rPr>
    </w:pPr>
    <w:r>
      <w:rPr>
        <w:b/>
      </w:rPr>
      <w:t>WEDNESDAY, MARCH 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E0"/>
    <w:rsid w:val="00002228"/>
    <w:rsid w:val="000074E0"/>
    <w:rsid w:val="0001047D"/>
    <w:rsid w:val="00011183"/>
    <w:rsid w:val="00015500"/>
    <w:rsid w:val="00022CE8"/>
    <w:rsid w:val="0002352C"/>
    <w:rsid w:val="000309AD"/>
    <w:rsid w:val="00031263"/>
    <w:rsid w:val="00035014"/>
    <w:rsid w:val="00042056"/>
    <w:rsid w:val="00043EAF"/>
    <w:rsid w:val="00050AAF"/>
    <w:rsid w:val="00051352"/>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13DE"/>
    <w:rsid w:val="0011254A"/>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187B"/>
    <w:rsid w:val="001D6026"/>
    <w:rsid w:val="001D663A"/>
    <w:rsid w:val="001E2AF7"/>
    <w:rsid w:val="001E450E"/>
    <w:rsid w:val="001E58B6"/>
    <w:rsid w:val="001E68BA"/>
    <w:rsid w:val="001F72EB"/>
    <w:rsid w:val="00202A26"/>
    <w:rsid w:val="0020449D"/>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682C"/>
    <w:rsid w:val="002F1485"/>
    <w:rsid w:val="002F647B"/>
    <w:rsid w:val="00300B59"/>
    <w:rsid w:val="00301E5D"/>
    <w:rsid w:val="003055CE"/>
    <w:rsid w:val="00307A7B"/>
    <w:rsid w:val="00310BD0"/>
    <w:rsid w:val="00316E47"/>
    <w:rsid w:val="00321465"/>
    <w:rsid w:val="0032208A"/>
    <w:rsid w:val="00324682"/>
    <w:rsid w:val="00324B29"/>
    <w:rsid w:val="00334554"/>
    <w:rsid w:val="003356DF"/>
    <w:rsid w:val="00337C23"/>
    <w:rsid w:val="00343DC1"/>
    <w:rsid w:val="00352710"/>
    <w:rsid w:val="00354207"/>
    <w:rsid w:val="003573AD"/>
    <w:rsid w:val="003602E0"/>
    <w:rsid w:val="00364B8B"/>
    <w:rsid w:val="00365C54"/>
    <w:rsid w:val="00366E03"/>
    <w:rsid w:val="003737EA"/>
    <w:rsid w:val="00373E7E"/>
    <w:rsid w:val="0037670D"/>
    <w:rsid w:val="003829B4"/>
    <w:rsid w:val="00383396"/>
    <w:rsid w:val="00390F72"/>
    <w:rsid w:val="00393C82"/>
    <w:rsid w:val="003C3DEA"/>
    <w:rsid w:val="003D0B99"/>
    <w:rsid w:val="003D3A0A"/>
    <w:rsid w:val="003D4049"/>
    <w:rsid w:val="003E1C83"/>
    <w:rsid w:val="003E4D85"/>
    <w:rsid w:val="00403FA3"/>
    <w:rsid w:val="00406659"/>
    <w:rsid w:val="00411040"/>
    <w:rsid w:val="004114EF"/>
    <w:rsid w:val="00412368"/>
    <w:rsid w:val="00426E5F"/>
    <w:rsid w:val="00434E3B"/>
    <w:rsid w:val="004406C2"/>
    <w:rsid w:val="004465AD"/>
    <w:rsid w:val="00453409"/>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177E"/>
    <w:rsid w:val="004C1F17"/>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7762"/>
    <w:rsid w:val="00526742"/>
    <w:rsid w:val="005307A8"/>
    <w:rsid w:val="005311A6"/>
    <w:rsid w:val="005353B7"/>
    <w:rsid w:val="00536861"/>
    <w:rsid w:val="0054021B"/>
    <w:rsid w:val="0055344A"/>
    <w:rsid w:val="005574BD"/>
    <w:rsid w:val="00560D12"/>
    <w:rsid w:val="00561AEE"/>
    <w:rsid w:val="00563980"/>
    <w:rsid w:val="005659D2"/>
    <w:rsid w:val="00566E22"/>
    <w:rsid w:val="005674BA"/>
    <w:rsid w:val="00567D6D"/>
    <w:rsid w:val="005769B1"/>
    <w:rsid w:val="00580847"/>
    <w:rsid w:val="00582641"/>
    <w:rsid w:val="00585E6B"/>
    <w:rsid w:val="00586CC8"/>
    <w:rsid w:val="0059706B"/>
    <w:rsid w:val="005A17A5"/>
    <w:rsid w:val="005A69EB"/>
    <w:rsid w:val="005B0124"/>
    <w:rsid w:val="005B2A00"/>
    <w:rsid w:val="005B2C22"/>
    <w:rsid w:val="005C1EAC"/>
    <w:rsid w:val="005C3A62"/>
    <w:rsid w:val="005D031D"/>
    <w:rsid w:val="005D7083"/>
    <w:rsid w:val="005E7E11"/>
    <w:rsid w:val="005F0B90"/>
    <w:rsid w:val="005F14C9"/>
    <w:rsid w:val="005F4D8E"/>
    <w:rsid w:val="005F4DDD"/>
    <w:rsid w:val="005F7C5E"/>
    <w:rsid w:val="006028FC"/>
    <w:rsid w:val="00602B6E"/>
    <w:rsid w:val="00606880"/>
    <w:rsid w:val="006072DB"/>
    <w:rsid w:val="00613CF9"/>
    <w:rsid w:val="00621772"/>
    <w:rsid w:val="00625275"/>
    <w:rsid w:val="0062542A"/>
    <w:rsid w:val="00627DD3"/>
    <w:rsid w:val="00631671"/>
    <w:rsid w:val="006326BE"/>
    <w:rsid w:val="00633FC1"/>
    <w:rsid w:val="00636B05"/>
    <w:rsid w:val="00646049"/>
    <w:rsid w:val="00656964"/>
    <w:rsid w:val="00663566"/>
    <w:rsid w:val="00670D98"/>
    <w:rsid w:val="00671010"/>
    <w:rsid w:val="00672CAD"/>
    <w:rsid w:val="00677C49"/>
    <w:rsid w:val="0068208C"/>
    <w:rsid w:val="006871FE"/>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3F9D"/>
    <w:rsid w:val="0076441B"/>
    <w:rsid w:val="00771650"/>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B7C92"/>
    <w:rsid w:val="007D60CC"/>
    <w:rsid w:val="007D6BB2"/>
    <w:rsid w:val="007D7BF8"/>
    <w:rsid w:val="007E0008"/>
    <w:rsid w:val="007E01C1"/>
    <w:rsid w:val="007F0625"/>
    <w:rsid w:val="007F1C2B"/>
    <w:rsid w:val="00800C01"/>
    <w:rsid w:val="00802D42"/>
    <w:rsid w:val="00806298"/>
    <w:rsid w:val="00806C55"/>
    <w:rsid w:val="00817732"/>
    <w:rsid w:val="00827BF1"/>
    <w:rsid w:val="00830687"/>
    <w:rsid w:val="00831D40"/>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8F5D31"/>
    <w:rsid w:val="008F704C"/>
    <w:rsid w:val="00903871"/>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324D"/>
    <w:rsid w:val="009D4316"/>
    <w:rsid w:val="009D48DB"/>
    <w:rsid w:val="009E78D5"/>
    <w:rsid w:val="009F6919"/>
    <w:rsid w:val="00A05031"/>
    <w:rsid w:val="00A05E7C"/>
    <w:rsid w:val="00A06C7E"/>
    <w:rsid w:val="00A12034"/>
    <w:rsid w:val="00A27AC3"/>
    <w:rsid w:val="00A3252C"/>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491"/>
    <w:rsid w:val="00AD3757"/>
    <w:rsid w:val="00AD75AE"/>
    <w:rsid w:val="00AE01A9"/>
    <w:rsid w:val="00AE117A"/>
    <w:rsid w:val="00AE31D4"/>
    <w:rsid w:val="00AE69FD"/>
    <w:rsid w:val="00AF5C58"/>
    <w:rsid w:val="00B02528"/>
    <w:rsid w:val="00B071DF"/>
    <w:rsid w:val="00B07573"/>
    <w:rsid w:val="00B109F5"/>
    <w:rsid w:val="00B14936"/>
    <w:rsid w:val="00B233BD"/>
    <w:rsid w:val="00B31659"/>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C19F2"/>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220C"/>
    <w:rsid w:val="00C53657"/>
    <w:rsid w:val="00C62740"/>
    <w:rsid w:val="00C66E93"/>
    <w:rsid w:val="00C81078"/>
    <w:rsid w:val="00C83006"/>
    <w:rsid w:val="00C95AFF"/>
    <w:rsid w:val="00CA0486"/>
    <w:rsid w:val="00CA598C"/>
    <w:rsid w:val="00CB0EAB"/>
    <w:rsid w:val="00CB7B57"/>
    <w:rsid w:val="00CB7E2D"/>
    <w:rsid w:val="00CC19DB"/>
    <w:rsid w:val="00CC37C0"/>
    <w:rsid w:val="00CC4990"/>
    <w:rsid w:val="00CC4DB3"/>
    <w:rsid w:val="00CD2DA6"/>
    <w:rsid w:val="00CD38EC"/>
    <w:rsid w:val="00CD63D0"/>
    <w:rsid w:val="00CD68E8"/>
    <w:rsid w:val="00CE6A06"/>
    <w:rsid w:val="00CF0706"/>
    <w:rsid w:val="00CF18D5"/>
    <w:rsid w:val="00CF36FD"/>
    <w:rsid w:val="00CF3E6C"/>
    <w:rsid w:val="00D04B36"/>
    <w:rsid w:val="00D056CE"/>
    <w:rsid w:val="00D1058A"/>
    <w:rsid w:val="00D12F00"/>
    <w:rsid w:val="00D170C6"/>
    <w:rsid w:val="00D249E9"/>
    <w:rsid w:val="00D274A5"/>
    <w:rsid w:val="00D30D6F"/>
    <w:rsid w:val="00D329A6"/>
    <w:rsid w:val="00D34169"/>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69EE"/>
    <w:rsid w:val="00DB74A4"/>
    <w:rsid w:val="00DC3BDB"/>
    <w:rsid w:val="00DE2062"/>
    <w:rsid w:val="00DE491E"/>
    <w:rsid w:val="00E01FE7"/>
    <w:rsid w:val="00E267C2"/>
    <w:rsid w:val="00E36EC2"/>
    <w:rsid w:val="00E42E95"/>
    <w:rsid w:val="00E478EE"/>
    <w:rsid w:val="00E504FB"/>
    <w:rsid w:val="00E5410C"/>
    <w:rsid w:val="00E54B63"/>
    <w:rsid w:val="00E65C2A"/>
    <w:rsid w:val="00E7053C"/>
    <w:rsid w:val="00E811D2"/>
    <w:rsid w:val="00E84287"/>
    <w:rsid w:val="00E848CB"/>
    <w:rsid w:val="00E95397"/>
    <w:rsid w:val="00EA457A"/>
    <w:rsid w:val="00EA61C0"/>
    <w:rsid w:val="00EC2C54"/>
    <w:rsid w:val="00ED1860"/>
    <w:rsid w:val="00ED2739"/>
    <w:rsid w:val="00ED42CC"/>
    <w:rsid w:val="00ED62B8"/>
    <w:rsid w:val="00EE07C9"/>
    <w:rsid w:val="00EE2EF6"/>
    <w:rsid w:val="00EE4810"/>
    <w:rsid w:val="00EE5E9B"/>
    <w:rsid w:val="00EE7FEF"/>
    <w:rsid w:val="00EF044D"/>
    <w:rsid w:val="00EF057D"/>
    <w:rsid w:val="00EF0CB9"/>
    <w:rsid w:val="00EF130A"/>
    <w:rsid w:val="00EF450C"/>
    <w:rsid w:val="00EF4D8E"/>
    <w:rsid w:val="00EF60FF"/>
    <w:rsid w:val="00F01451"/>
    <w:rsid w:val="00F02106"/>
    <w:rsid w:val="00F07403"/>
    <w:rsid w:val="00F15E49"/>
    <w:rsid w:val="00F24C7E"/>
    <w:rsid w:val="00F27DE7"/>
    <w:rsid w:val="00F32CA2"/>
    <w:rsid w:val="00F336D4"/>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FBE2832-977B-4312-943F-FEF9EB68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D341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35D7-21C0-42AF-ACFA-EAD918E1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1A8762A2.dotm</Template>
  <TotalTime>0</TotalTime>
  <Pages>66</Pages>
  <Words>16500</Words>
  <Characters>89180</Characters>
  <Application>Microsoft Office Word</Application>
  <DocSecurity>0</DocSecurity>
  <Lines>2671</Lines>
  <Paragraphs>918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3/7/2018 - South Carolina Legislature Online</dc:title>
  <dc:creator>MicheleNeal</dc:creator>
  <cp:lastModifiedBy>Lavarres Lynch</cp:lastModifiedBy>
  <cp:revision>2</cp:revision>
  <cp:lastPrinted>2001-08-15T14:41:00Z</cp:lastPrinted>
  <dcterms:created xsi:type="dcterms:W3CDTF">2018-03-09T16:29:00Z</dcterms:created>
  <dcterms:modified xsi:type="dcterms:W3CDTF">2018-03-09T16:29:00Z</dcterms:modified>
</cp:coreProperties>
</file>