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360" w:rsidRPr="002D4360" w:rsidRDefault="002D4360" w:rsidP="002D43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D4360">
        <w:rPr>
          <w:rFonts w:eastAsia="Times New Roman" w:cs="Times New Roman"/>
          <w:b/>
          <w:szCs w:val="20"/>
        </w:rPr>
        <w:t>South Carolina General Assembly</w:t>
      </w:r>
    </w:p>
    <w:p w:rsidR="002D4360" w:rsidRPr="002D4360" w:rsidRDefault="002D4360" w:rsidP="002D43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D4360">
        <w:rPr>
          <w:rFonts w:eastAsia="Times New Roman" w:cs="Times New Roman"/>
          <w:szCs w:val="20"/>
        </w:rPr>
        <w:t>123rd Session, 2019-2020</w:t>
      </w:r>
    </w:p>
    <w:p w:rsidR="002D4360" w:rsidRPr="002D4360" w:rsidRDefault="002D4360" w:rsidP="002D43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D4360" w:rsidRPr="002D4360" w:rsidRDefault="002246BE" w:rsidP="002D43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 R22, S160</w:t>
      </w:r>
    </w:p>
    <w:p w:rsidR="002D4360" w:rsidRPr="002D4360" w:rsidRDefault="002D4360" w:rsidP="002D43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D4360" w:rsidRPr="002D4360" w:rsidRDefault="002D4360" w:rsidP="002D43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D4360">
        <w:rPr>
          <w:rFonts w:eastAsia="Times New Roman" w:cs="Times New Roman"/>
          <w:b/>
          <w:szCs w:val="20"/>
        </w:rPr>
        <w:t>STATUS INFORMATION</w:t>
      </w:r>
    </w:p>
    <w:p w:rsidR="002D4360" w:rsidRPr="002D4360" w:rsidRDefault="002D4360" w:rsidP="002D43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D4360" w:rsidRPr="002D4360" w:rsidRDefault="002D4360" w:rsidP="002D43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D4360">
        <w:rPr>
          <w:rFonts w:eastAsia="Times New Roman" w:cs="Times New Roman"/>
          <w:szCs w:val="20"/>
        </w:rPr>
        <w:t>General Bill</w:t>
      </w:r>
    </w:p>
    <w:p w:rsidR="002D4360" w:rsidRPr="002D4360" w:rsidRDefault="002D4360" w:rsidP="002D43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D4360">
        <w:rPr>
          <w:rFonts w:eastAsia="Times New Roman" w:cs="Times New Roman"/>
          <w:szCs w:val="20"/>
        </w:rPr>
        <w:t>Sponsors: Senators Allen, Davis, Turner, Rice, Talley, Gambrell and Nicholson</w:t>
      </w:r>
    </w:p>
    <w:p w:rsidR="002D4360" w:rsidRPr="002D4360" w:rsidRDefault="002D4360" w:rsidP="002D43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D4360">
        <w:rPr>
          <w:rFonts w:eastAsia="Times New Roman" w:cs="Times New Roman"/>
          <w:szCs w:val="20"/>
        </w:rPr>
        <w:t>Document Path: l:\council\bills\nbd\11068dg19.docx</w:t>
      </w:r>
    </w:p>
    <w:p w:rsidR="002D4360" w:rsidRPr="002D4360" w:rsidRDefault="002D4360" w:rsidP="002D43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D4360">
        <w:rPr>
          <w:rFonts w:eastAsia="Times New Roman" w:cs="Times New Roman"/>
          <w:szCs w:val="20"/>
        </w:rPr>
        <w:t>Companion/Similar bill(s): 3411</w:t>
      </w:r>
    </w:p>
    <w:p w:rsidR="002D4360" w:rsidRPr="002D4360" w:rsidRDefault="002D4360" w:rsidP="002D43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52CBB" w:rsidRDefault="00952CBB" w:rsidP="002D43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8, 2019</w:t>
      </w:r>
    </w:p>
    <w:p w:rsidR="00952CBB" w:rsidRDefault="00952CBB" w:rsidP="002D43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26, 2019</w:t>
      </w:r>
    </w:p>
    <w:p w:rsidR="00952CBB" w:rsidRDefault="00952CBB" w:rsidP="002D43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20, 2019</w:t>
      </w:r>
    </w:p>
    <w:p w:rsidR="00952CBB" w:rsidRDefault="00952CBB" w:rsidP="002D43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21, 2019</w:t>
      </w:r>
    </w:p>
    <w:p w:rsidR="00952CBB" w:rsidRDefault="00952CBB" w:rsidP="002D43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28, 2019, Signed</w:t>
      </w:r>
    </w:p>
    <w:p w:rsidR="00952CBB" w:rsidRDefault="00952CBB" w:rsidP="002D43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D4360" w:rsidRPr="002D4360" w:rsidRDefault="002D4360" w:rsidP="002D43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D4360">
        <w:rPr>
          <w:rFonts w:eastAsia="Times New Roman" w:cs="Times New Roman"/>
          <w:szCs w:val="20"/>
        </w:rPr>
        <w:t>Summary: Tax liens</w:t>
      </w:r>
    </w:p>
    <w:p w:rsidR="002D4360" w:rsidRPr="002D4360" w:rsidRDefault="002D4360" w:rsidP="002D43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D4360" w:rsidRPr="002D4360" w:rsidRDefault="002D4360" w:rsidP="002D43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D4360" w:rsidRPr="002D4360" w:rsidRDefault="002D4360" w:rsidP="002D4360">
      <w:pPr>
        <w:widowControl w:val="0"/>
        <w:tabs>
          <w:tab w:val="center" w:pos="590"/>
          <w:tab w:val="center" w:pos="1440"/>
          <w:tab w:val="left" w:pos="1872"/>
          <w:tab w:val="left" w:pos="9187"/>
        </w:tabs>
        <w:rPr>
          <w:rFonts w:eastAsia="Times New Roman" w:cs="Times New Roman"/>
          <w:szCs w:val="20"/>
        </w:rPr>
      </w:pPr>
      <w:r w:rsidRPr="002D4360">
        <w:rPr>
          <w:rFonts w:eastAsia="Times New Roman" w:cs="Times New Roman"/>
          <w:b/>
          <w:szCs w:val="20"/>
        </w:rPr>
        <w:t>HISTORY OF LEGISLATIVE ACTIONS</w:t>
      </w:r>
    </w:p>
    <w:p w:rsidR="002D4360" w:rsidRPr="002D4360" w:rsidRDefault="002D4360" w:rsidP="002D4360">
      <w:pPr>
        <w:widowControl w:val="0"/>
        <w:tabs>
          <w:tab w:val="center" w:pos="590"/>
          <w:tab w:val="center" w:pos="1440"/>
          <w:tab w:val="left" w:pos="1872"/>
          <w:tab w:val="left" w:pos="9187"/>
        </w:tabs>
        <w:rPr>
          <w:rFonts w:eastAsia="Times New Roman" w:cs="Times New Roman"/>
          <w:szCs w:val="20"/>
        </w:rPr>
      </w:pPr>
    </w:p>
    <w:p w:rsidR="002D4360" w:rsidRPr="002D4360" w:rsidRDefault="002D4360" w:rsidP="002D4360">
      <w:pPr>
        <w:widowControl w:val="0"/>
        <w:tabs>
          <w:tab w:val="center" w:pos="590"/>
          <w:tab w:val="center" w:pos="1440"/>
          <w:tab w:val="left" w:pos="1872"/>
          <w:tab w:val="left" w:pos="9187"/>
        </w:tabs>
        <w:rPr>
          <w:rFonts w:eastAsia="Times New Roman" w:cs="Times New Roman"/>
          <w:szCs w:val="20"/>
        </w:rPr>
      </w:pPr>
      <w:r w:rsidRPr="002D4360">
        <w:rPr>
          <w:rFonts w:eastAsia="Times New Roman" w:cs="Times New Roman"/>
          <w:szCs w:val="20"/>
          <w:u w:val="single"/>
        </w:rPr>
        <w:tab/>
        <w:t>Date</w:t>
      </w:r>
      <w:r w:rsidRPr="002D4360">
        <w:rPr>
          <w:rFonts w:eastAsia="Times New Roman" w:cs="Times New Roman"/>
          <w:szCs w:val="20"/>
          <w:u w:val="single"/>
        </w:rPr>
        <w:tab/>
        <w:t>Body</w:t>
      </w:r>
      <w:r w:rsidRPr="002D4360">
        <w:rPr>
          <w:rFonts w:eastAsia="Times New Roman" w:cs="Times New Roman"/>
          <w:szCs w:val="20"/>
          <w:u w:val="single"/>
        </w:rPr>
        <w:tab/>
        <w:t>Action Description with journal page number</w:t>
      </w:r>
      <w:r w:rsidRPr="002D4360">
        <w:rPr>
          <w:rFonts w:eastAsia="Times New Roman" w:cs="Times New Roman"/>
          <w:szCs w:val="20"/>
          <w:u w:val="single"/>
        </w:rPr>
        <w:tab/>
      </w:r>
    </w:p>
    <w:p w:rsidR="002246BE" w:rsidRDefault="002246BE" w:rsidP="002246BE">
      <w:pPr>
        <w:widowControl w:val="0"/>
        <w:tabs>
          <w:tab w:val="right" w:pos="1008"/>
          <w:tab w:val="left" w:pos="1152"/>
          <w:tab w:val="left" w:pos="1872"/>
          <w:tab w:val="left" w:pos="9187"/>
        </w:tabs>
        <w:ind w:left="2088" w:hanging="2088"/>
        <w:rPr>
          <w:rFonts w:cs="Times New Roman"/>
        </w:rPr>
      </w:pPr>
      <w:r>
        <w:rPr>
          <w:rFonts w:cs="Times New Roman"/>
        </w:rPr>
        <w:tab/>
        <w:t>12/12/2018</w:t>
      </w:r>
      <w:r>
        <w:rPr>
          <w:rFonts w:cs="Times New Roman"/>
        </w:rPr>
        <w:tab/>
        <w:t>Senate</w:t>
      </w:r>
      <w:r>
        <w:rPr>
          <w:rFonts w:cs="Times New Roman"/>
        </w:rPr>
        <w:tab/>
      </w:r>
      <w:r w:rsidRPr="009A7199">
        <w:rPr>
          <w:rFonts w:cs="Times New Roman"/>
        </w:rPr>
        <w:t>Prefiled</w:t>
      </w:r>
    </w:p>
    <w:p w:rsidR="002246BE" w:rsidRDefault="002246BE" w:rsidP="002246BE">
      <w:pPr>
        <w:widowControl w:val="0"/>
        <w:tabs>
          <w:tab w:val="right" w:pos="1008"/>
          <w:tab w:val="left" w:pos="1152"/>
          <w:tab w:val="left" w:pos="1872"/>
          <w:tab w:val="left" w:pos="9187"/>
        </w:tabs>
        <w:ind w:left="2088" w:hanging="2088"/>
        <w:rPr>
          <w:rFonts w:cs="Times New Roman"/>
        </w:rPr>
      </w:pPr>
      <w:r>
        <w:rPr>
          <w:rFonts w:cs="Times New Roman"/>
        </w:rPr>
        <w:tab/>
        <w:t>12/12/2018</w:t>
      </w:r>
      <w:r>
        <w:rPr>
          <w:rFonts w:cs="Times New Roman"/>
        </w:rPr>
        <w:tab/>
        <w:t>Senate</w:t>
      </w:r>
      <w:r>
        <w:rPr>
          <w:rFonts w:cs="Times New Roman"/>
        </w:rPr>
        <w:tab/>
      </w:r>
      <w:r w:rsidRPr="009A7199">
        <w:rPr>
          <w:rFonts w:cs="Times New Roman"/>
        </w:rPr>
        <w:t xml:space="preserve">Referred to Committee on </w:t>
      </w:r>
      <w:r w:rsidRPr="009A7199">
        <w:rPr>
          <w:rFonts w:cs="Times New Roman"/>
          <w:b/>
        </w:rPr>
        <w:t>Finance</w:t>
      </w:r>
    </w:p>
    <w:p w:rsidR="002246BE" w:rsidRDefault="002246BE" w:rsidP="002246BE">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t xml:space="preserve">Introduced and read first time </w:t>
      </w:r>
      <w:r w:rsidRPr="009A7199">
        <w:rPr>
          <w:rFonts w:cs="Times New Roman"/>
        </w:rPr>
        <w:t>(</w:t>
      </w:r>
      <w:hyperlink r:id="rId6" w:history="1">
        <w:r w:rsidRPr="009A7199">
          <w:rPr>
            <w:rStyle w:val="Hyperlink"/>
            <w:rFonts w:cs="Times New Roman"/>
          </w:rPr>
          <w:t>Senate Journal</w:t>
        </w:r>
        <w:r w:rsidRPr="009A7199">
          <w:rPr>
            <w:rStyle w:val="Hyperlink"/>
            <w:rFonts w:cs="Times New Roman"/>
          </w:rPr>
          <w:noBreakHyphen/>
          <w:t>page 116</w:t>
        </w:r>
      </w:hyperlink>
      <w:r w:rsidRPr="009A7199">
        <w:rPr>
          <w:rFonts w:cs="Times New Roman"/>
        </w:rPr>
        <w:t>)</w:t>
      </w:r>
    </w:p>
    <w:p w:rsidR="002246BE" w:rsidRDefault="002246BE" w:rsidP="002246BE">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r>
      <w:r w:rsidRPr="009A7199">
        <w:rPr>
          <w:rFonts w:cs="Times New Roman"/>
        </w:rPr>
        <w:t>R</w:t>
      </w:r>
      <w:r>
        <w:rPr>
          <w:rFonts w:cs="Times New Roman"/>
        </w:rPr>
        <w:t xml:space="preserve">eferred to Committee on </w:t>
      </w:r>
      <w:r w:rsidRPr="009A7199">
        <w:rPr>
          <w:rFonts w:cs="Times New Roman"/>
          <w:b/>
        </w:rPr>
        <w:t>Finance</w:t>
      </w:r>
      <w:r>
        <w:rPr>
          <w:rFonts w:cs="Times New Roman"/>
        </w:rPr>
        <w:t xml:space="preserve"> </w:t>
      </w:r>
      <w:r w:rsidRPr="009A7199">
        <w:rPr>
          <w:rFonts w:cs="Times New Roman"/>
        </w:rPr>
        <w:t>(</w:t>
      </w:r>
      <w:hyperlink r:id="rId7" w:history="1">
        <w:r w:rsidRPr="009A7199">
          <w:rPr>
            <w:rStyle w:val="Hyperlink"/>
            <w:rFonts w:cs="Times New Roman"/>
          </w:rPr>
          <w:t>Senate Journal</w:t>
        </w:r>
        <w:r w:rsidRPr="009A7199">
          <w:rPr>
            <w:rStyle w:val="Hyperlink"/>
            <w:rFonts w:cs="Times New Roman"/>
          </w:rPr>
          <w:noBreakHyphen/>
          <w:t>page 116</w:t>
        </w:r>
      </w:hyperlink>
      <w:bookmarkStart w:id="0" w:name="_GoBack"/>
      <w:bookmarkEnd w:id="0"/>
      <w:r w:rsidRPr="009A7199">
        <w:rPr>
          <w:rFonts w:cs="Times New Roman"/>
        </w:rPr>
        <w:t>)</w:t>
      </w:r>
    </w:p>
    <w:p w:rsidR="002246BE" w:rsidRDefault="002246BE" w:rsidP="002246BE">
      <w:pPr>
        <w:widowControl w:val="0"/>
        <w:tabs>
          <w:tab w:val="right" w:pos="1008"/>
          <w:tab w:val="left" w:pos="1152"/>
          <w:tab w:val="left" w:pos="1872"/>
          <w:tab w:val="left" w:pos="9187"/>
        </w:tabs>
        <w:ind w:left="2088" w:hanging="2088"/>
        <w:rPr>
          <w:rFonts w:cs="Times New Roman"/>
        </w:rPr>
      </w:pPr>
      <w:r>
        <w:rPr>
          <w:rFonts w:cs="Times New Roman"/>
        </w:rPr>
        <w:tab/>
        <w:t>2/5/2019</w:t>
      </w:r>
      <w:r>
        <w:rPr>
          <w:rFonts w:cs="Times New Roman"/>
        </w:rPr>
        <w:tab/>
        <w:t>Senate</w:t>
      </w:r>
      <w:r>
        <w:rPr>
          <w:rFonts w:cs="Times New Roman"/>
        </w:rPr>
        <w:tab/>
      </w:r>
      <w:r w:rsidRPr="009A7199">
        <w:rPr>
          <w:rFonts w:cs="Times New Roman"/>
        </w:rPr>
        <w:t>Comm</w:t>
      </w:r>
      <w:r>
        <w:rPr>
          <w:rFonts w:cs="Times New Roman"/>
        </w:rPr>
        <w:t xml:space="preserve">ittee report: Favorable </w:t>
      </w:r>
      <w:r w:rsidRPr="009A7199">
        <w:rPr>
          <w:rFonts w:cs="Times New Roman"/>
          <w:b/>
        </w:rPr>
        <w:t>Finance</w:t>
      </w:r>
      <w:r>
        <w:rPr>
          <w:rFonts w:cs="Times New Roman"/>
        </w:rPr>
        <w:t xml:space="preserve"> </w:t>
      </w:r>
      <w:r w:rsidRPr="009A7199">
        <w:rPr>
          <w:rFonts w:cs="Times New Roman"/>
        </w:rPr>
        <w:t>(</w:t>
      </w:r>
      <w:hyperlink r:id="rId8" w:history="1">
        <w:r w:rsidRPr="009A7199">
          <w:rPr>
            <w:rStyle w:val="Hyperlink"/>
            <w:rFonts w:cs="Times New Roman"/>
          </w:rPr>
          <w:t>Senate Journal</w:t>
        </w:r>
        <w:r w:rsidRPr="009A7199">
          <w:rPr>
            <w:rStyle w:val="Hyperlink"/>
            <w:rFonts w:cs="Times New Roman"/>
          </w:rPr>
          <w:noBreakHyphen/>
          <w:t>page 13</w:t>
        </w:r>
      </w:hyperlink>
      <w:r w:rsidRPr="009A7199">
        <w:rPr>
          <w:rFonts w:cs="Times New Roman"/>
        </w:rPr>
        <w:t>)</w:t>
      </w:r>
    </w:p>
    <w:p w:rsidR="002246BE" w:rsidRDefault="002246BE" w:rsidP="002246BE">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t>Senate</w:t>
      </w:r>
      <w:r>
        <w:rPr>
          <w:rFonts w:cs="Times New Roman"/>
        </w:rPr>
        <w:tab/>
      </w:r>
      <w:r w:rsidRPr="009A7199">
        <w:rPr>
          <w:rFonts w:cs="Times New Roman"/>
        </w:rPr>
        <w:t>Amended (</w:t>
      </w:r>
      <w:hyperlink r:id="rId9" w:history="1">
        <w:r w:rsidRPr="009A7199">
          <w:rPr>
            <w:rStyle w:val="Hyperlink"/>
            <w:rFonts w:cs="Times New Roman"/>
          </w:rPr>
          <w:t>Senate Journal</w:t>
        </w:r>
        <w:r w:rsidRPr="009A7199">
          <w:rPr>
            <w:rStyle w:val="Hyperlink"/>
            <w:rFonts w:cs="Times New Roman"/>
          </w:rPr>
          <w:noBreakHyphen/>
          <w:t>page 19</w:t>
        </w:r>
      </w:hyperlink>
      <w:r w:rsidRPr="009A7199">
        <w:rPr>
          <w:rFonts w:cs="Times New Roman"/>
        </w:rPr>
        <w:t>)</w:t>
      </w:r>
    </w:p>
    <w:p w:rsidR="002246BE" w:rsidRDefault="002246BE" w:rsidP="002246BE">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t>Senate</w:t>
      </w:r>
      <w:r>
        <w:rPr>
          <w:rFonts w:cs="Times New Roman"/>
        </w:rPr>
        <w:tab/>
      </w:r>
      <w:r w:rsidRPr="009A7199">
        <w:rPr>
          <w:rFonts w:cs="Times New Roman"/>
        </w:rPr>
        <w:t>Read second time (</w:t>
      </w:r>
      <w:hyperlink r:id="rId10" w:history="1">
        <w:r w:rsidRPr="009A7199">
          <w:rPr>
            <w:rStyle w:val="Hyperlink"/>
            <w:rFonts w:cs="Times New Roman"/>
          </w:rPr>
          <w:t>Senate Journal</w:t>
        </w:r>
        <w:r w:rsidRPr="009A7199">
          <w:rPr>
            <w:rStyle w:val="Hyperlink"/>
            <w:rFonts w:cs="Times New Roman"/>
          </w:rPr>
          <w:noBreakHyphen/>
          <w:t>page 19</w:t>
        </w:r>
      </w:hyperlink>
      <w:r w:rsidRPr="009A7199">
        <w:rPr>
          <w:rFonts w:cs="Times New Roman"/>
        </w:rPr>
        <w:t>)</w:t>
      </w:r>
    </w:p>
    <w:p w:rsidR="002246BE" w:rsidRDefault="002246BE" w:rsidP="002246BE">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t>Senate</w:t>
      </w:r>
      <w:r>
        <w:rPr>
          <w:rFonts w:cs="Times New Roman"/>
        </w:rPr>
        <w:tab/>
      </w:r>
      <w:r w:rsidRPr="009A7199">
        <w:rPr>
          <w:rFonts w:cs="Times New Roman"/>
        </w:rPr>
        <w:t>Roll call Ayes</w:t>
      </w:r>
      <w:r>
        <w:rPr>
          <w:rFonts w:cs="Times New Roman"/>
        </w:rPr>
        <w:noBreakHyphen/>
      </w:r>
      <w:r w:rsidRPr="009A7199">
        <w:rPr>
          <w:rFonts w:cs="Times New Roman"/>
        </w:rPr>
        <w:t>40  Nays</w:t>
      </w:r>
      <w:r>
        <w:rPr>
          <w:rFonts w:cs="Times New Roman"/>
        </w:rPr>
        <w:noBreakHyphen/>
      </w:r>
      <w:r w:rsidRPr="009A7199">
        <w:rPr>
          <w:rFonts w:cs="Times New Roman"/>
        </w:rPr>
        <w:t>0 (</w:t>
      </w:r>
      <w:hyperlink r:id="rId11" w:history="1">
        <w:r w:rsidRPr="009A7199">
          <w:rPr>
            <w:rStyle w:val="Hyperlink"/>
            <w:rFonts w:cs="Times New Roman"/>
          </w:rPr>
          <w:t>Senate Journal</w:t>
        </w:r>
        <w:r w:rsidRPr="009A7199">
          <w:rPr>
            <w:rStyle w:val="Hyperlink"/>
            <w:rFonts w:cs="Times New Roman"/>
          </w:rPr>
          <w:noBreakHyphen/>
          <w:t>page 19</w:t>
        </w:r>
      </w:hyperlink>
      <w:r w:rsidRPr="009A7199">
        <w:rPr>
          <w:rFonts w:cs="Times New Roman"/>
        </w:rPr>
        <w:t>)</w:t>
      </w:r>
    </w:p>
    <w:p w:rsidR="002246BE" w:rsidRDefault="002246BE" w:rsidP="002246BE">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Senate</w:t>
      </w:r>
      <w:r>
        <w:rPr>
          <w:rFonts w:cs="Times New Roman"/>
        </w:rPr>
        <w:tab/>
      </w:r>
      <w:r w:rsidRPr="009A7199">
        <w:rPr>
          <w:rFonts w:cs="Times New Roman"/>
        </w:rPr>
        <w:t>Re</w:t>
      </w:r>
      <w:r>
        <w:rPr>
          <w:rFonts w:cs="Times New Roman"/>
        </w:rPr>
        <w:t xml:space="preserve">ad third time and sent to House </w:t>
      </w:r>
      <w:r w:rsidRPr="009A7199">
        <w:rPr>
          <w:rFonts w:cs="Times New Roman"/>
        </w:rPr>
        <w:t>(</w:t>
      </w:r>
      <w:hyperlink r:id="rId12" w:history="1">
        <w:r w:rsidRPr="009A7199">
          <w:rPr>
            <w:rStyle w:val="Hyperlink"/>
            <w:rFonts w:cs="Times New Roman"/>
          </w:rPr>
          <w:t>Senate Journal</w:t>
        </w:r>
        <w:r w:rsidRPr="009A7199">
          <w:rPr>
            <w:rStyle w:val="Hyperlink"/>
            <w:rFonts w:cs="Times New Roman"/>
          </w:rPr>
          <w:noBreakHyphen/>
          <w:t>page 10</w:t>
        </w:r>
      </w:hyperlink>
      <w:r w:rsidRPr="009A7199">
        <w:rPr>
          <w:rFonts w:cs="Times New Roman"/>
        </w:rPr>
        <w:t>)</w:t>
      </w:r>
    </w:p>
    <w:p w:rsidR="002246BE" w:rsidRDefault="002246BE" w:rsidP="002246BE">
      <w:pPr>
        <w:widowControl w:val="0"/>
        <w:tabs>
          <w:tab w:val="right" w:pos="1008"/>
          <w:tab w:val="left" w:pos="1152"/>
          <w:tab w:val="left" w:pos="1872"/>
          <w:tab w:val="left" w:pos="9187"/>
        </w:tabs>
        <w:ind w:left="2088" w:hanging="2088"/>
        <w:rPr>
          <w:rFonts w:cs="Times New Roman"/>
        </w:rPr>
      </w:pPr>
      <w:r>
        <w:rPr>
          <w:rFonts w:cs="Times New Roman"/>
        </w:rPr>
        <w:tab/>
        <w:t>2/26/2019</w:t>
      </w:r>
      <w:r>
        <w:rPr>
          <w:rFonts w:cs="Times New Roman"/>
        </w:rPr>
        <w:tab/>
        <w:t>House</w:t>
      </w:r>
      <w:r>
        <w:rPr>
          <w:rFonts w:cs="Times New Roman"/>
        </w:rPr>
        <w:tab/>
      </w:r>
      <w:r w:rsidRPr="009A7199">
        <w:rPr>
          <w:rFonts w:cs="Times New Roman"/>
        </w:rPr>
        <w:t>Introduced and read first time (</w:t>
      </w:r>
      <w:hyperlink r:id="rId13" w:history="1">
        <w:r w:rsidRPr="009A7199">
          <w:rPr>
            <w:rStyle w:val="Hyperlink"/>
            <w:rFonts w:cs="Times New Roman"/>
          </w:rPr>
          <w:t>House Journal</w:t>
        </w:r>
        <w:r w:rsidRPr="009A7199">
          <w:rPr>
            <w:rStyle w:val="Hyperlink"/>
            <w:rFonts w:cs="Times New Roman"/>
          </w:rPr>
          <w:noBreakHyphen/>
          <w:t>page 38</w:t>
        </w:r>
      </w:hyperlink>
      <w:r w:rsidRPr="009A7199">
        <w:rPr>
          <w:rFonts w:cs="Times New Roman"/>
        </w:rPr>
        <w:t>)</w:t>
      </w:r>
    </w:p>
    <w:p w:rsidR="002246BE" w:rsidRDefault="002246BE" w:rsidP="002246BE">
      <w:pPr>
        <w:widowControl w:val="0"/>
        <w:tabs>
          <w:tab w:val="right" w:pos="1008"/>
          <w:tab w:val="left" w:pos="1152"/>
          <w:tab w:val="left" w:pos="1872"/>
          <w:tab w:val="left" w:pos="9187"/>
        </w:tabs>
        <w:ind w:left="2088" w:hanging="2088"/>
        <w:rPr>
          <w:rFonts w:cs="Times New Roman"/>
        </w:rPr>
      </w:pPr>
      <w:r>
        <w:rPr>
          <w:rFonts w:cs="Times New Roman"/>
        </w:rPr>
        <w:tab/>
        <w:t>2/26/2019</w:t>
      </w:r>
      <w:r>
        <w:rPr>
          <w:rFonts w:cs="Times New Roman"/>
        </w:rPr>
        <w:tab/>
        <w:t>House</w:t>
      </w:r>
      <w:r>
        <w:rPr>
          <w:rFonts w:cs="Times New Roman"/>
        </w:rPr>
        <w:tab/>
      </w:r>
      <w:r w:rsidRPr="009A7199">
        <w:rPr>
          <w:rFonts w:cs="Times New Roman"/>
        </w:rPr>
        <w:t>Referred</w:t>
      </w:r>
      <w:r>
        <w:rPr>
          <w:rFonts w:cs="Times New Roman"/>
        </w:rPr>
        <w:t xml:space="preserve"> to Committee on </w:t>
      </w:r>
      <w:r w:rsidRPr="009A7199">
        <w:rPr>
          <w:rFonts w:cs="Times New Roman"/>
          <w:b/>
        </w:rPr>
        <w:t>Ways and Means</w:t>
      </w:r>
      <w:r>
        <w:rPr>
          <w:rFonts w:cs="Times New Roman"/>
        </w:rPr>
        <w:t xml:space="preserve"> </w:t>
      </w:r>
      <w:r w:rsidRPr="009A7199">
        <w:rPr>
          <w:rFonts w:cs="Times New Roman"/>
        </w:rPr>
        <w:t>(</w:t>
      </w:r>
      <w:hyperlink r:id="rId14" w:history="1">
        <w:r w:rsidRPr="009A7199">
          <w:rPr>
            <w:rStyle w:val="Hyperlink"/>
            <w:rFonts w:cs="Times New Roman"/>
          </w:rPr>
          <w:t>House Journal</w:t>
        </w:r>
        <w:r w:rsidRPr="009A7199">
          <w:rPr>
            <w:rStyle w:val="Hyperlink"/>
            <w:rFonts w:cs="Times New Roman"/>
          </w:rPr>
          <w:noBreakHyphen/>
          <w:t>page 38</w:t>
        </w:r>
      </w:hyperlink>
      <w:r w:rsidRPr="009A7199">
        <w:rPr>
          <w:rFonts w:cs="Times New Roman"/>
        </w:rPr>
        <w:t>)</w:t>
      </w:r>
    </w:p>
    <w:p w:rsidR="002246BE" w:rsidRDefault="002246BE" w:rsidP="002246BE">
      <w:pPr>
        <w:widowControl w:val="0"/>
        <w:tabs>
          <w:tab w:val="right" w:pos="1008"/>
          <w:tab w:val="left" w:pos="1152"/>
          <w:tab w:val="left" w:pos="1872"/>
          <w:tab w:val="left" w:pos="9187"/>
        </w:tabs>
        <w:ind w:left="2088" w:hanging="2088"/>
        <w:rPr>
          <w:rFonts w:cs="Times New Roman"/>
        </w:rPr>
      </w:pPr>
      <w:r>
        <w:rPr>
          <w:rFonts w:cs="Times New Roman"/>
        </w:rPr>
        <w:tab/>
        <w:t>3/7/2019</w:t>
      </w:r>
      <w:r>
        <w:rPr>
          <w:rFonts w:cs="Times New Roman"/>
        </w:rPr>
        <w:tab/>
        <w:t>House</w:t>
      </w:r>
      <w:r>
        <w:rPr>
          <w:rFonts w:cs="Times New Roman"/>
        </w:rPr>
        <w:tab/>
      </w:r>
      <w:r w:rsidRPr="009A7199">
        <w:rPr>
          <w:rFonts w:cs="Times New Roman"/>
        </w:rPr>
        <w:t>Recalled f</w:t>
      </w:r>
      <w:r>
        <w:rPr>
          <w:rFonts w:cs="Times New Roman"/>
        </w:rPr>
        <w:t xml:space="preserve">rom Committee on </w:t>
      </w:r>
      <w:r w:rsidRPr="009A7199">
        <w:rPr>
          <w:rFonts w:cs="Times New Roman"/>
          <w:b/>
        </w:rPr>
        <w:t>Ways and Means</w:t>
      </w:r>
      <w:r>
        <w:rPr>
          <w:rFonts w:cs="Times New Roman"/>
        </w:rPr>
        <w:t xml:space="preserve"> </w:t>
      </w:r>
      <w:r w:rsidRPr="009A7199">
        <w:rPr>
          <w:rFonts w:cs="Times New Roman"/>
        </w:rPr>
        <w:t>(</w:t>
      </w:r>
      <w:hyperlink r:id="rId15" w:history="1">
        <w:r w:rsidRPr="009A7199">
          <w:rPr>
            <w:rStyle w:val="Hyperlink"/>
            <w:rFonts w:cs="Times New Roman"/>
          </w:rPr>
          <w:t>House Journal</w:t>
        </w:r>
        <w:r w:rsidRPr="009A7199">
          <w:rPr>
            <w:rStyle w:val="Hyperlink"/>
            <w:rFonts w:cs="Times New Roman"/>
          </w:rPr>
          <w:noBreakHyphen/>
          <w:t>page 14</w:t>
        </w:r>
      </w:hyperlink>
      <w:r w:rsidRPr="009A7199">
        <w:rPr>
          <w:rFonts w:cs="Times New Roman"/>
        </w:rPr>
        <w:t>)</w:t>
      </w:r>
    </w:p>
    <w:p w:rsidR="002246BE" w:rsidRDefault="002246BE" w:rsidP="002246BE">
      <w:pPr>
        <w:widowControl w:val="0"/>
        <w:tabs>
          <w:tab w:val="right" w:pos="1008"/>
          <w:tab w:val="left" w:pos="1152"/>
          <w:tab w:val="left" w:pos="1872"/>
          <w:tab w:val="left" w:pos="9187"/>
        </w:tabs>
        <w:ind w:left="2088" w:hanging="2088"/>
        <w:rPr>
          <w:rFonts w:cs="Times New Roman"/>
        </w:rPr>
      </w:pPr>
      <w:r>
        <w:rPr>
          <w:rFonts w:cs="Times New Roman"/>
        </w:rPr>
        <w:tab/>
        <w:t>3/8/2019</w:t>
      </w:r>
      <w:r>
        <w:rPr>
          <w:rFonts w:cs="Times New Roman"/>
        </w:rPr>
        <w:tab/>
      </w:r>
      <w:r>
        <w:rPr>
          <w:rFonts w:cs="Times New Roman"/>
        </w:rPr>
        <w:tab/>
      </w:r>
      <w:r w:rsidRPr="009A7199">
        <w:rPr>
          <w:rFonts w:cs="Times New Roman"/>
        </w:rPr>
        <w:t>Scrivener's error corrected</w:t>
      </w:r>
    </w:p>
    <w:p w:rsidR="002246BE" w:rsidRDefault="002246BE" w:rsidP="002246BE">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t>House</w:t>
      </w:r>
      <w:r>
        <w:rPr>
          <w:rFonts w:cs="Times New Roman"/>
        </w:rPr>
        <w:tab/>
      </w:r>
      <w:r w:rsidRPr="009A7199">
        <w:rPr>
          <w:rFonts w:cs="Times New Roman"/>
        </w:rPr>
        <w:t>Debate</w:t>
      </w:r>
      <w:r>
        <w:rPr>
          <w:rFonts w:cs="Times New Roman"/>
        </w:rPr>
        <w:t xml:space="preserve"> adjourned until  Wed., 3</w:t>
      </w:r>
      <w:r>
        <w:rPr>
          <w:rFonts w:cs="Times New Roman"/>
        </w:rPr>
        <w:noBreakHyphen/>
        <w:t>20</w:t>
      </w:r>
      <w:r>
        <w:rPr>
          <w:rFonts w:cs="Times New Roman"/>
        </w:rPr>
        <w:noBreakHyphen/>
        <w:t xml:space="preserve">19 </w:t>
      </w:r>
      <w:r w:rsidRPr="009A7199">
        <w:rPr>
          <w:rFonts w:cs="Times New Roman"/>
        </w:rPr>
        <w:t>(</w:t>
      </w:r>
      <w:hyperlink r:id="rId16" w:history="1">
        <w:r w:rsidRPr="009A7199">
          <w:rPr>
            <w:rStyle w:val="Hyperlink"/>
            <w:rFonts w:cs="Times New Roman"/>
          </w:rPr>
          <w:t>House Journal</w:t>
        </w:r>
        <w:r w:rsidRPr="009A7199">
          <w:rPr>
            <w:rStyle w:val="Hyperlink"/>
            <w:rFonts w:cs="Times New Roman"/>
          </w:rPr>
          <w:noBreakHyphen/>
          <w:t>page 12</w:t>
        </w:r>
      </w:hyperlink>
      <w:r w:rsidRPr="009A7199">
        <w:rPr>
          <w:rFonts w:cs="Times New Roman"/>
        </w:rPr>
        <w:t>)</w:t>
      </w:r>
    </w:p>
    <w:p w:rsidR="002246BE" w:rsidRDefault="002246BE" w:rsidP="002246BE">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House</w:t>
      </w:r>
      <w:r>
        <w:rPr>
          <w:rFonts w:cs="Times New Roman"/>
        </w:rPr>
        <w:tab/>
      </w:r>
      <w:r w:rsidRPr="009A7199">
        <w:rPr>
          <w:rFonts w:cs="Times New Roman"/>
        </w:rPr>
        <w:t>Read second time (</w:t>
      </w:r>
      <w:hyperlink r:id="rId17" w:history="1">
        <w:r w:rsidRPr="009A7199">
          <w:rPr>
            <w:rStyle w:val="Hyperlink"/>
            <w:rFonts w:cs="Times New Roman"/>
          </w:rPr>
          <w:t>House Journal</w:t>
        </w:r>
        <w:r w:rsidRPr="009A7199">
          <w:rPr>
            <w:rStyle w:val="Hyperlink"/>
            <w:rFonts w:cs="Times New Roman"/>
          </w:rPr>
          <w:noBreakHyphen/>
          <w:t>page 19</w:t>
        </w:r>
      </w:hyperlink>
      <w:r w:rsidRPr="009A7199">
        <w:rPr>
          <w:rFonts w:cs="Times New Roman"/>
        </w:rPr>
        <w:t>)</w:t>
      </w:r>
    </w:p>
    <w:p w:rsidR="002246BE" w:rsidRDefault="002246BE" w:rsidP="002246BE">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House</w:t>
      </w:r>
      <w:r>
        <w:rPr>
          <w:rFonts w:cs="Times New Roman"/>
        </w:rPr>
        <w:tab/>
      </w:r>
      <w:r w:rsidRPr="009A7199">
        <w:rPr>
          <w:rFonts w:cs="Times New Roman"/>
        </w:rPr>
        <w:t>Roll call Yeas</w:t>
      </w:r>
      <w:r>
        <w:rPr>
          <w:rFonts w:cs="Times New Roman"/>
        </w:rPr>
        <w:noBreakHyphen/>
      </w:r>
      <w:r w:rsidRPr="009A7199">
        <w:rPr>
          <w:rFonts w:cs="Times New Roman"/>
        </w:rPr>
        <w:t>107  Nays</w:t>
      </w:r>
      <w:r>
        <w:rPr>
          <w:rFonts w:cs="Times New Roman"/>
        </w:rPr>
        <w:noBreakHyphen/>
      </w:r>
      <w:r w:rsidRPr="009A7199">
        <w:rPr>
          <w:rFonts w:cs="Times New Roman"/>
        </w:rPr>
        <w:t>0 (</w:t>
      </w:r>
      <w:hyperlink r:id="rId18" w:history="1">
        <w:r w:rsidRPr="009A7199">
          <w:rPr>
            <w:rStyle w:val="Hyperlink"/>
            <w:rFonts w:cs="Times New Roman"/>
          </w:rPr>
          <w:t>House Journal</w:t>
        </w:r>
        <w:r w:rsidRPr="009A7199">
          <w:rPr>
            <w:rStyle w:val="Hyperlink"/>
            <w:rFonts w:cs="Times New Roman"/>
          </w:rPr>
          <w:noBreakHyphen/>
          <w:t>page 20</w:t>
        </w:r>
      </w:hyperlink>
      <w:r w:rsidRPr="009A7199">
        <w:rPr>
          <w:rFonts w:cs="Times New Roman"/>
        </w:rPr>
        <w:t>)</w:t>
      </w:r>
    </w:p>
    <w:p w:rsidR="002246BE" w:rsidRDefault="002246BE" w:rsidP="002246BE">
      <w:pPr>
        <w:widowControl w:val="0"/>
        <w:tabs>
          <w:tab w:val="right" w:pos="1008"/>
          <w:tab w:val="left" w:pos="1152"/>
          <w:tab w:val="left" w:pos="1872"/>
          <w:tab w:val="left" w:pos="9187"/>
        </w:tabs>
        <w:ind w:left="2088" w:hanging="2088"/>
        <w:rPr>
          <w:rFonts w:cs="Times New Roman"/>
        </w:rPr>
      </w:pPr>
      <w:r>
        <w:rPr>
          <w:rFonts w:cs="Times New Roman"/>
        </w:rPr>
        <w:tab/>
        <w:t>3/21/2019</w:t>
      </w:r>
      <w:r>
        <w:rPr>
          <w:rFonts w:cs="Times New Roman"/>
        </w:rPr>
        <w:tab/>
        <w:t>House</w:t>
      </w:r>
      <w:r>
        <w:rPr>
          <w:rFonts w:cs="Times New Roman"/>
        </w:rPr>
        <w:tab/>
      </w:r>
      <w:r w:rsidRPr="009A7199">
        <w:rPr>
          <w:rFonts w:cs="Times New Roman"/>
        </w:rPr>
        <w:t>Read third time and enrolled (</w:t>
      </w:r>
      <w:hyperlink r:id="rId19" w:history="1">
        <w:r w:rsidRPr="009A7199">
          <w:rPr>
            <w:rStyle w:val="Hyperlink"/>
            <w:rFonts w:cs="Times New Roman"/>
          </w:rPr>
          <w:t>House Journal</w:t>
        </w:r>
        <w:r w:rsidRPr="009A7199">
          <w:rPr>
            <w:rStyle w:val="Hyperlink"/>
            <w:rFonts w:cs="Times New Roman"/>
          </w:rPr>
          <w:noBreakHyphen/>
          <w:t>page 10</w:t>
        </w:r>
      </w:hyperlink>
      <w:r w:rsidRPr="009A7199">
        <w:rPr>
          <w:rFonts w:cs="Times New Roman"/>
        </w:rPr>
        <w:t>)</w:t>
      </w:r>
    </w:p>
    <w:p w:rsidR="002246BE" w:rsidRDefault="002246BE" w:rsidP="002246BE">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r>
      <w:r>
        <w:rPr>
          <w:rFonts w:cs="Times New Roman"/>
        </w:rPr>
        <w:tab/>
      </w:r>
      <w:r w:rsidRPr="009A7199">
        <w:rPr>
          <w:rFonts w:cs="Times New Roman"/>
        </w:rPr>
        <w:t>Ratified R  22</w:t>
      </w:r>
    </w:p>
    <w:p w:rsidR="002246BE" w:rsidRDefault="002246BE" w:rsidP="002246BE">
      <w:pPr>
        <w:widowControl w:val="0"/>
        <w:tabs>
          <w:tab w:val="right" w:pos="1008"/>
          <w:tab w:val="left" w:pos="1152"/>
          <w:tab w:val="left" w:pos="1872"/>
          <w:tab w:val="left" w:pos="9187"/>
        </w:tabs>
        <w:ind w:left="2088" w:hanging="2088"/>
        <w:rPr>
          <w:rFonts w:cs="Times New Roman"/>
        </w:rPr>
      </w:pPr>
      <w:r>
        <w:rPr>
          <w:rFonts w:cs="Times New Roman"/>
        </w:rPr>
        <w:tab/>
        <w:t>3/28/2019</w:t>
      </w:r>
      <w:r>
        <w:rPr>
          <w:rFonts w:cs="Times New Roman"/>
        </w:rPr>
        <w:tab/>
      </w:r>
      <w:r>
        <w:rPr>
          <w:rFonts w:cs="Times New Roman"/>
        </w:rPr>
        <w:tab/>
      </w:r>
      <w:r w:rsidRPr="009A7199">
        <w:rPr>
          <w:rFonts w:cs="Times New Roman"/>
        </w:rPr>
        <w:t>Signed By Governor</w:t>
      </w:r>
    </w:p>
    <w:p w:rsidR="002246BE" w:rsidRDefault="002246BE" w:rsidP="002246BE">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r>
      <w:r>
        <w:rPr>
          <w:rFonts w:cs="Times New Roman"/>
        </w:rPr>
        <w:tab/>
      </w:r>
      <w:r w:rsidRPr="009A7199">
        <w:rPr>
          <w:rFonts w:cs="Times New Roman"/>
        </w:rPr>
        <w:t>Effective date  07/01/19</w:t>
      </w:r>
    </w:p>
    <w:p w:rsidR="002246BE" w:rsidRDefault="002246BE" w:rsidP="002246BE">
      <w:pPr>
        <w:widowControl w:val="0"/>
        <w:tabs>
          <w:tab w:val="right" w:pos="1008"/>
          <w:tab w:val="left" w:pos="1152"/>
          <w:tab w:val="left" w:pos="1872"/>
          <w:tab w:val="left" w:pos="9187"/>
        </w:tabs>
        <w:ind w:left="2088" w:hanging="2088"/>
        <w:rPr>
          <w:rFonts w:cs="Times New Roman"/>
        </w:rPr>
      </w:pPr>
      <w:r>
        <w:rPr>
          <w:rFonts w:cs="Times New Roman"/>
        </w:rPr>
        <w:tab/>
        <w:t>4/8/2019</w:t>
      </w:r>
      <w:r>
        <w:rPr>
          <w:rFonts w:cs="Times New Roman"/>
        </w:rPr>
        <w:tab/>
      </w:r>
      <w:r>
        <w:rPr>
          <w:rFonts w:cs="Times New Roman"/>
        </w:rPr>
        <w:tab/>
      </w:r>
      <w:r w:rsidRPr="009A7199">
        <w:rPr>
          <w:rFonts w:cs="Times New Roman"/>
        </w:rPr>
        <w:t>Act No</w:t>
      </w:r>
      <w:r>
        <w:rPr>
          <w:rFonts w:cs="Times New Roman"/>
        </w:rPr>
        <w:t>. </w:t>
      </w:r>
      <w:r w:rsidRPr="009A7199">
        <w:rPr>
          <w:rFonts w:cs="Times New Roman"/>
        </w:rPr>
        <w:t xml:space="preserve"> 13</w:t>
      </w:r>
    </w:p>
    <w:p w:rsidR="002246BE" w:rsidRDefault="002246BE" w:rsidP="002246BE">
      <w:pPr>
        <w:widowControl w:val="0"/>
        <w:tabs>
          <w:tab w:val="right" w:pos="1008"/>
          <w:tab w:val="left" w:pos="1152"/>
          <w:tab w:val="left" w:pos="1872"/>
          <w:tab w:val="left" w:pos="9187"/>
        </w:tabs>
        <w:ind w:left="2088" w:hanging="2088"/>
        <w:rPr>
          <w:rFonts w:cs="Times New Roman"/>
        </w:rPr>
      </w:pPr>
    </w:p>
    <w:p w:rsidR="002D4360" w:rsidRPr="002D4360" w:rsidRDefault="002D4360" w:rsidP="002D4360">
      <w:pPr>
        <w:widowControl w:val="0"/>
        <w:tabs>
          <w:tab w:val="right" w:pos="1008"/>
          <w:tab w:val="left" w:pos="1152"/>
          <w:tab w:val="left" w:pos="1872"/>
          <w:tab w:val="left" w:pos="9187"/>
        </w:tabs>
        <w:ind w:left="2088" w:hanging="2088"/>
        <w:rPr>
          <w:rFonts w:eastAsia="Times New Roman" w:cs="Times New Roman"/>
          <w:szCs w:val="20"/>
        </w:rPr>
      </w:pPr>
      <w:r w:rsidRPr="002D4360">
        <w:rPr>
          <w:rFonts w:eastAsia="Times New Roman" w:cs="Times New Roman"/>
          <w:szCs w:val="20"/>
        </w:rPr>
        <w:t xml:space="preserve">View the latest </w:t>
      </w:r>
      <w:hyperlink r:id="rId20" w:history="1">
        <w:r w:rsidRPr="002D4360">
          <w:rPr>
            <w:rFonts w:eastAsia="Times New Roman" w:cs="Times New Roman"/>
            <w:color w:val="0000FF" w:themeColor="hyperlink"/>
            <w:szCs w:val="20"/>
            <w:u w:val="single"/>
          </w:rPr>
          <w:t>legislative information</w:t>
        </w:r>
      </w:hyperlink>
      <w:r w:rsidRPr="002D4360">
        <w:rPr>
          <w:rFonts w:eastAsia="Times New Roman" w:cs="Times New Roman"/>
          <w:szCs w:val="20"/>
        </w:rPr>
        <w:t xml:space="preserve"> at the website</w:t>
      </w:r>
    </w:p>
    <w:p w:rsidR="002D4360" w:rsidRPr="002D4360" w:rsidRDefault="002D4360" w:rsidP="002D4360">
      <w:pPr>
        <w:widowControl w:val="0"/>
        <w:tabs>
          <w:tab w:val="right" w:pos="1008"/>
          <w:tab w:val="left" w:pos="1152"/>
          <w:tab w:val="left" w:pos="1872"/>
          <w:tab w:val="left" w:pos="9187"/>
        </w:tabs>
        <w:ind w:left="2088" w:hanging="2088"/>
        <w:rPr>
          <w:rFonts w:eastAsia="Times New Roman" w:cs="Times New Roman"/>
          <w:szCs w:val="20"/>
        </w:rPr>
      </w:pPr>
    </w:p>
    <w:p w:rsidR="002D4360" w:rsidRPr="002D4360" w:rsidRDefault="002D4360" w:rsidP="002D4360">
      <w:pPr>
        <w:widowControl w:val="0"/>
        <w:tabs>
          <w:tab w:val="right" w:pos="1008"/>
          <w:tab w:val="left" w:pos="1152"/>
          <w:tab w:val="left" w:pos="1872"/>
          <w:tab w:val="left" w:pos="9187"/>
        </w:tabs>
        <w:ind w:left="2088" w:hanging="2088"/>
        <w:rPr>
          <w:rFonts w:eastAsia="Times New Roman" w:cs="Times New Roman"/>
          <w:szCs w:val="20"/>
        </w:rPr>
      </w:pPr>
    </w:p>
    <w:p w:rsidR="002D4360" w:rsidRPr="002D4360" w:rsidRDefault="002D4360" w:rsidP="002D43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D4360">
        <w:rPr>
          <w:rFonts w:eastAsia="Times New Roman" w:cs="Times New Roman"/>
          <w:b/>
          <w:szCs w:val="20"/>
        </w:rPr>
        <w:t>VERSIONS OF THIS BILL</w:t>
      </w:r>
    </w:p>
    <w:p w:rsidR="002D4360" w:rsidRPr="002D4360" w:rsidRDefault="002D4360" w:rsidP="002D43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D4360" w:rsidRPr="002D4360" w:rsidRDefault="00243FC1" w:rsidP="002D43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2D4360" w:rsidRPr="002D4360">
          <w:rPr>
            <w:rFonts w:eastAsia="Times New Roman" w:cs="Times New Roman"/>
            <w:color w:val="0000FF" w:themeColor="hyperlink"/>
            <w:szCs w:val="20"/>
            <w:u w:val="single"/>
          </w:rPr>
          <w:t>12/12/2018</w:t>
        </w:r>
      </w:hyperlink>
    </w:p>
    <w:p w:rsidR="002D4360" w:rsidRPr="002D4360" w:rsidRDefault="00243FC1" w:rsidP="002D4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2D4360" w:rsidRPr="002D4360">
          <w:rPr>
            <w:rFonts w:eastAsia="Times New Roman" w:cs="Times New Roman"/>
            <w:color w:val="0000FF" w:themeColor="hyperlink"/>
            <w:szCs w:val="20"/>
            <w:u w:val="single"/>
          </w:rPr>
          <w:t>2/5/2019</w:t>
        </w:r>
      </w:hyperlink>
    </w:p>
    <w:p w:rsidR="002D4360" w:rsidRPr="002D4360" w:rsidRDefault="00243FC1" w:rsidP="002D4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2D4360" w:rsidRPr="002D4360">
          <w:rPr>
            <w:rFonts w:eastAsia="Times New Roman" w:cs="Times New Roman"/>
            <w:color w:val="0000FF" w:themeColor="hyperlink"/>
            <w:szCs w:val="20"/>
            <w:u w:val="single"/>
          </w:rPr>
          <w:t>2/20/2019</w:t>
        </w:r>
      </w:hyperlink>
    </w:p>
    <w:p w:rsidR="002D4360" w:rsidRPr="002D4360" w:rsidRDefault="00243FC1" w:rsidP="002D4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2D4360" w:rsidRPr="002D4360">
          <w:rPr>
            <w:rFonts w:eastAsia="Times New Roman" w:cs="Times New Roman"/>
            <w:color w:val="0000FF" w:themeColor="hyperlink"/>
            <w:szCs w:val="20"/>
            <w:u w:val="single"/>
          </w:rPr>
          <w:t>3/7/2019</w:t>
        </w:r>
      </w:hyperlink>
    </w:p>
    <w:p w:rsidR="002D4360" w:rsidRPr="002D4360" w:rsidRDefault="00243FC1" w:rsidP="002D4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2D4360" w:rsidRPr="002D4360">
          <w:rPr>
            <w:rFonts w:eastAsia="Times New Roman" w:cs="Times New Roman"/>
            <w:color w:val="0000FF" w:themeColor="hyperlink"/>
            <w:szCs w:val="20"/>
            <w:u w:val="single"/>
          </w:rPr>
          <w:t>3/8/2019</w:t>
        </w:r>
      </w:hyperlink>
    </w:p>
    <w:p w:rsidR="002D4360" w:rsidRPr="002D4360" w:rsidRDefault="002D4360" w:rsidP="002D4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4360" w:rsidRDefault="002D4360" w:rsidP="002D4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D4360" w:rsidSect="002D4360">
          <w:pgSz w:w="12240" w:h="15840" w:code="1"/>
          <w:pgMar w:top="1080" w:right="1440" w:bottom="1080" w:left="1440" w:header="720" w:footer="720" w:gutter="0"/>
          <w:pgNumType w:start="1"/>
          <w:cols w:space="720"/>
          <w:noEndnote/>
          <w:docGrid w:linePitch="360"/>
        </w:sectPr>
      </w:pPr>
    </w:p>
    <w:p w:rsidR="00B90049" w:rsidRDefault="00B90049" w:rsidP="00B90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 R22, S160)</w:t>
      </w:r>
    </w:p>
    <w:p w:rsidR="00B90049" w:rsidRPr="008836A5" w:rsidRDefault="00B90049" w:rsidP="00B90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90049" w:rsidRPr="002D4360" w:rsidRDefault="00B90049" w:rsidP="00B90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D4360">
        <w:rPr>
          <w:rFonts w:cs="Times New Roman"/>
          <w:b/>
          <w:color w:val="000000" w:themeColor="text1"/>
          <w:szCs w:val="36"/>
        </w:rPr>
        <w:t xml:space="preserve">AN ACT </w:t>
      </w:r>
      <w:r w:rsidRPr="002D4360">
        <w:rPr>
          <w:rFonts w:cs="Times New Roman"/>
          <w:b/>
          <w:color w:val="000000" w:themeColor="text1"/>
          <w:u w:color="000000" w:themeColor="text1"/>
        </w:rPr>
        <w:t>TO AMEND SECTION 12</w:t>
      </w:r>
      <w:r w:rsidRPr="002D4360">
        <w:rPr>
          <w:rFonts w:cs="Times New Roman"/>
          <w:b/>
          <w:color w:val="000000" w:themeColor="text1"/>
          <w:u w:color="000000" w:themeColor="text1"/>
        </w:rPr>
        <w:noBreakHyphen/>
        <w:t>54</w:t>
      </w:r>
      <w:r w:rsidRPr="002D4360">
        <w:rPr>
          <w:rFonts w:cs="Times New Roman"/>
          <w:b/>
          <w:color w:val="000000" w:themeColor="text1"/>
          <w:u w:color="000000" w:themeColor="text1"/>
        </w:rPr>
        <w:noBreakHyphen/>
        <w:t>122, CODE OF LAWS OF SOUTH CAROLINA, 1976, RELATING TO TAX LIENS, SO AS TO ALLOW THE DEPARTMENT OF REVENUE TO IMPLEMENT A SYSTEM OF FILING AND INDEXING LIENS WHICH IS ACCESSIBLE TO THE PUBLIC OVER THE INTERNET OR THROUGH OTHER MEANS.</w:t>
      </w:r>
    </w:p>
    <w:p w:rsidR="00B90049" w:rsidRPr="00B71FB4" w:rsidRDefault="00B90049" w:rsidP="00B90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90049" w:rsidRPr="00B71FB4" w:rsidRDefault="00B90049" w:rsidP="00B90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71FB4">
        <w:rPr>
          <w:rFonts w:cs="Times New Roman"/>
        </w:rPr>
        <w:t>Be it enacted by the General Assembly of the State of South Carolina:</w:t>
      </w:r>
    </w:p>
    <w:p w:rsidR="00B90049" w:rsidRDefault="00B90049" w:rsidP="00B90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0049" w:rsidRPr="0043073B" w:rsidRDefault="00B90049" w:rsidP="00B90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Electronic filing of tax lien notice</w:t>
      </w:r>
    </w:p>
    <w:p w:rsidR="00B90049" w:rsidRPr="00B71FB4" w:rsidRDefault="00B90049" w:rsidP="00B90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0049" w:rsidRPr="00B71FB4" w:rsidRDefault="00B90049" w:rsidP="00B90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B71FB4">
        <w:rPr>
          <w:rFonts w:cs="Times New Roman"/>
          <w:snapToGrid w:val="0"/>
        </w:rPr>
        <w:t>SECTION</w:t>
      </w:r>
      <w:r w:rsidRPr="00B71FB4">
        <w:rPr>
          <w:rFonts w:cs="Times New Roman"/>
          <w:snapToGrid w:val="0"/>
        </w:rPr>
        <w:tab/>
        <w:t>1.</w:t>
      </w:r>
      <w:r w:rsidRPr="00B71FB4">
        <w:rPr>
          <w:rFonts w:cs="Times New Roman"/>
          <w:snapToGrid w:val="0"/>
        </w:rPr>
        <w:tab/>
        <w:t>Section 12</w:t>
      </w:r>
      <w:r>
        <w:rPr>
          <w:rFonts w:cs="Times New Roman"/>
          <w:snapToGrid w:val="0"/>
        </w:rPr>
        <w:noBreakHyphen/>
      </w:r>
      <w:r w:rsidRPr="00B71FB4">
        <w:rPr>
          <w:rFonts w:cs="Times New Roman"/>
          <w:snapToGrid w:val="0"/>
        </w:rPr>
        <w:t>54</w:t>
      </w:r>
      <w:r>
        <w:rPr>
          <w:rFonts w:cs="Times New Roman"/>
          <w:snapToGrid w:val="0"/>
        </w:rPr>
        <w:noBreakHyphen/>
      </w:r>
      <w:r w:rsidRPr="00B71FB4">
        <w:rPr>
          <w:rFonts w:cs="Times New Roman"/>
          <w:snapToGrid w:val="0"/>
        </w:rPr>
        <w:t>122(G) of the 1976 Code is amended by adding an appropriately numbered item at the end to read:</w:t>
      </w:r>
    </w:p>
    <w:p w:rsidR="00B90049" w:rsidRPr="00B71FB4" w:rsidRDefault="00B90049" w:rsidP="00B90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B90049" w:rsidRPr="00B71FB4" w:rsidRDefault="00B90049" w:rsidP="00B90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B71FB4">
        <w:rPr>
          <w:rFonts w:cs="Times New Roman"/>
          <w:snapToGrid w:val="0"/>
        </w:rPr>
        <w:tab/>
        <w:t>“( )(a)</w:t>
      </w:r>
      <w:r w:rsidRPr="00B71FB4">
        <w:rPr>
          <w:rFonts w:cs="Times New Roman"/>
          <w:snapToGrid w:val="0"/>
        </w:rPr>
        <w:tab/>
        <w:t>Instead of filing a tax lien notice pursuant to item (1), the department may implement a statewide system of filing and indexing liens which must be accessible to the public over the Internet. The department shall notify all clerks of court and register</w:t>
      </w:r>
      <w:r>
        <w:rPr>
          <w:rFonts w:cs="Times New Roman"/>
          <w:snapToGrid w:val="0"/>
        </w:rPr>
        <w:t>s</w:t>
      </w:r>
      <w:r w:rsidRPr="00B71FB4">
        <w:rPr>
          <w:rFonts w:cs="Times New Roman"/>
          <w:snapToGrid w:val="0"/>
        </w:rPr>
        <w:t xml:space="preserve"> of deeds upon the implementation of a statewide system. Upon implementation, the clerk of courts and register of deeds are relieved of any statutory obligations for filing and maintaining newly filed tax liens. </w:t>
      </w:r>
    </w:p>
    <w:p w:rsidR="00B90049" w:rsidRPr="00B71FB4" w:rsidRDefault="00B90049" w:rsidP="00B90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B71FB4">
        <w:rPr>
          <w:rFonts w:cs="Times New Roman"/>
          <w:snapToGrid w:val="0"/>
        </w:rPr>
        <w:tab/>
      </w:r>
      <w:r w:rsidRPr="00B71FB4">
        <w:rPr>
          <w:rFonts w:cs="Times New Roman"/>
          <w:snapToGrid w:val="0"/>
        </w:rPr>
        <w:tab/>
        <w:t>(b)</w:t>
      </w:r>
      <w:r w:rsidRPr="00B71FB4">
        <w:rPr>
          <w:rFonts w:cs="Times New Roman"/>
          <w:snapToGrid w:val="0"/>
        </w:rPr>
        <w:tab/>
        <w:t>A lien filed pursuant to item (1) has an affixed permanent date and time stamp reflecting the date and time the lien is available to the public on the Internet, the name of the taxpayer, and the amount of tax and penalties and remains effective from the date and time it was recorded. A lien filed pursuant to this item is effective statewide from the date and time it is recorded and available to the public over the Internet and encumbers all the taxpayer</w:t>
      </w:r>
      <w:r w:rsidRPr="00A8044B">
        <w:rPr>
          <w:rFonts w:cs="Times New Roman"/>
          <w:snapToGrid w:val="0"/>
        </w:rPr>
        <w:t>’</w:t>
      </w:r>
      <w:r w:rsidRPr="00B71FB4">
        <w:rPr>
          <w:rFonts w:cs="Times New Roman"/>
          <w:snapToGrid w:val="0"/>
        </w:rPr>
        <w:t>s property and rights to property as provided in Section 12</w:t>
      </w:r>
      <w:r>
        <w:rPr>
          <w:rFonts w:cs="Times New Roman"/>
          <w:snapToGrid w:val="0"/>
        </w:rPr>
        <w:noBreakHyphen/>
      </w:r>
      <w:r w:rsidRPr="00B71FB4">
        <w:rPr>
          <w:rFonts w:cs="Times New Roman"/>
          <w:snapToGrid w:val="0"/>
        </w:rPr>
        <w:t>54</w:t>
      </w:r>
      <w:r>
        <w:rPr>
          <w:rFonts w:cs="Times New Roman"/>
          <w:snapToGrid w:val="0"/>
        </w:rPr>
        <w:noBreakHyphen/>
      </w:r>
      <w:r w:rsidRPr="00B71FB4">
        <w:rPr>
          <w:rFonts w:cs="Times New Roman"/>
          <w:snapToGrid w:val="0"/>
        </w:rPr>
        <w:t>120, regardless of the property</w:t>
      </w:r>
      <w:r w:rsidRPr="00A8044B">
        <w:rPr>
          <w:rFonts w:cs="Times New Roman"/>
          <w:snapToGrid w:val="0"/>
        </w:rPr>
        <w:t>’</w:t>
      </w:r>
      <w:r w:rsidRPr="00B71FB4">
        <w:rPr>
          <w:rFonts w:cs="Times New Roman"/>
          <w:snapToGrid w:val="0"/>
        </w:rPr>
        <w:t>s location. Nothing in this item may be construed so as to extend the effectiveness of a lien beyond ten years from the date of filing, as provided in Section 12</w:t>
      </w:r>
      <w:r>
        <w:rPr>
          <w:rFonts w:cs="Times New Roman"/>
          <w:snapToGrid w:val="0"/>
        </w:rPr>
        <w:noBreakHyphen/>
      </w:r>
      <w:r w:rsidRPr="00B71FB4">
        <w:rPr>
          <w:rFonts w:cs="Times New Roman"/>
          <w:snapToGrid w:val="0"/>
        </w:rPr>
        <w:t>54</w:t>
      </w:r>
      <w:r>
        <w:rPr>
          <w:rFonts w:cs="Times New Roman"/>
          <w:snapToGrid w:val="0"/>
        </w:rPr>
        <w:noBreakHyphen/>
      </w:r>
      <w:r w:rsidRPr="00B71FB4">
        <w:rPr>
          <w:rFonts w:cs="Times New Roman"/>
          <w:snapToGrid w:val="0"/>
        </w:rPr>
        <w:t>120.</w:t>
      </w:r>
    </w:p>
    <w:p w:rsidR="00B90049" w:rsidRDefault="00B90049" w:rsidP="00B90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B71FB4">
        <w:rPr>
          <w:rFonts w:cs="Times New Roman"/>
          <w:snapToGrid w:val="0"/>
        </w:rPr>
        <w:tab/>
      </w:r>
      <w:r w:rsidRPr="00B71FB4">
        <w:rPr>
          <w:rFonts w:cs="Times New Roman"/>
          <w:snapToGrid w:val="0"/>
        </w:rPr>
        <w:tab/>
        <w:t>(c)</w:t>
      </w:r>
      <w:r w:rsidRPr="00B71FB4">
        <w:rPr>
          <w:rFonts w:cs="Times New Roman"/>
          <w:snapToGrid w:val="0"/>
        </w:rPr>
        <w:tab/>
        <w:t>A notice must be posted in each county where liens are generally filed providing instructions on how to access the department</w:t>
      </w:r>
      <w:r w:rsidRPr="00A8044B">
        <w:rPr>
          <w:rFonts w:cs="Times New Roman"/>
          <w:snapToGrid w:val="0"/>
        </w:rPr>
        <w:t>’</w:t>
      </w:r>
      <w:r w:rsidRPr="00B71FB4">
        <w:rPr>
          <w:rFonts w:cs="Times New Roman"/>
          <w:snapToGrid w:val="0"/>
        </w:rPr>
        <w:t>s tax lien database.”</w:t>
      </w:r>
    </w:p>
    <w:p w:rsidR="00B90049" w:rsidRDefault="00B90049" w:rsidP="00B90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B90049" w:rsidRPr="0043073B" w:rsidRDefault="00B90049" w:rsidP="00B9004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lastRenderedPageBreak/>
        <w:t>Time effective</w:t>
      </w:r>
    </w:p>
    <w:p w:rsidR="00B90049" w:rsidRPr="00B71FB4" w:rsidRDefault="00B90049" w:rsidP="00B9004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B90049" w:rsidRPr="00B71FB4" w:rsidRDefault="00B90049" w:rsidP="00B9004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71FB4">
        <w:rPr>
          <w:rFonts w:cs="Times New Roman"/>
          <w:snapToGrid w:val="0"/>
        </w:rPr>
        <w:t>SECTION</w:t>
      </w:r>
      <w:r w:rsidRPr="00B71FB4">
        <w:rPr>
          <w:rFonts w:cs="Times New Roman"/>
          <w:snapToGrid w:val="0"/>
        </w:rPr>
        <w:tab/>
        <w:t>2.</w:t>
      </w:r>
      <w:r w:rsidRPr="00B71FB4">
        <w:rPr>
          <w:rFonts w:cs="Times New Roman"/>
          <w:snapToGrid w:val="0"/>
        </w:rPr>
        <w:tab/>
        <w:t>This act takes effect July 1, 2019.</w:t>
      </w:r>
    </w:p>
    <w:p w:rsidR="00B90049" w:rsidRPr="00B71FB4" w:rsidRDefault="00B90049" w:rsidP="00B9004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0049" w:rsidRDefault="00B90049" w:rsidP="00B9004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March, 2019.</w:t>
      </w:r>
    </w:p>
    <w:p w:rsidR="00B90049" w:rsidRDefault="00B90049" w:rsidP="00B90049">
      <w:pPr>
        <w:jc w:val="both"/>
        <w:rPr>
          <w:color w:val="000000" w:themeColor="text1"/>
        </w:rPr>
      </w:pPr>
    </w:p>
    <w:p w:rsidR="00B90049" w:rsidRDefault="00B90049" w:rsidP="00B90049">
      <w:pPr>
        <w:jc w:val="both"/>
        <w:rPr>
          <w:color w:val="000000" w:themeColor="text1"/>
        </w:rPr>
      </w:pPr>
      <w:r>
        <w:rPr>
          <w:color w:val="000000" w:themeColor="text1"/>
        </w:rPr>
        <w:t>Approved the 28</w:t>
      </w:r>
      <w:r w:rsidRPr="003B7170">
        <w:rPr>
          <w:color w:val="000000" w:themeColor="text1"/>
          <w:vertAlign w:val="superscript"/>
        </w:rPr>
        <w:t>th</w:t>
      </w:r>
      <w:r>
        <w:rPr>
          <w:color w:val="000000" w:themeColor="text1"/>
        </w:rPr>
        <w:t xml:space="preserve"> day of March, 2019. </w:t>
      </w:r>
    </w:p>
    <w:p w:rsidR="002D4360" w:rsidRPr="006C46BF" w:rsidRDefault="002D4360" w:rsidP="00B90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D4360" w:rsidRPr="006C46BF" w:rsidSect="002D4360">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A7D" w:rsidRDefault="00086A7D" w:rsidP="007D5FAC">
      <w:r>
        <w:separator/>
      </w:r>
    </w:p>
  </w:endnote>
  <w:endnote w:type="continuationSeparator" w:id="0">
    <w:p w:rsidR="00086A7D" w:rsidRDefault="00086A7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360" w:rsidRPr="002D4360" w:rsidRDefault="002D4360" w:rsidP="002D436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9004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360" w:rsidRDefault="002D43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A7D" w:rsidRDefault="00086A7D" w:rsidP="007D5FAC">
      <w:r>
        <w:separator/>
      </w:r>
    </w:p>
  </w:footnote>
  <w:footnote w:type="continuationSeparator" w:id="0">
    <w:p w:rsidR="00086A7D" w:rsidRDefault="00086A7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160"/>
    <w:docVar w:name="ActSecretary" w:val="Downey"/>
    <w:docVar w:name="ActSIdno" w:val="(23)  160DG19"/>
    <w:docVar w:name="clipname" w:val="160DG19"/>
    <w:docVar w:name="dvBillNumber" w:val="160"/>
    <w:docVar w:name="dvBillNumberPrefix" w:val="S"/>
    <w:docVar w:name="dvOriginalBody" w:val="Senate"/>
    <w:docVar w:name="OrigSENATEBillNo" w:val="160"/>
    <w:docVar w:name="SENATEACTFULLPATH" w:val="L:\COUNCIL\ACTS\160DG19.DOCX"/>
    <w:docVar w:name="WhatActtype" w:val="AN ACT"/>
  </w:docVars>
  <w:rsids>
    <w:rsidRoot w:val="00086A7D"/>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A7D"/>
    <w:rsid w:val="00086E11"/>
    <w:rsid w:val="00091686"/>
    <w:rsid w:val="00092EE6"/>
    <w:rsid w:val="00096A9B"/>
    <w:rsid w:val="00096BDA"/>
    <w:rsid w:val="000A6151"/>
    <w:rsid w:val="000A6BCA"/>
    <w:rsid w:val="000B03AD"/>
    <w:rsid w:val="000B316D"/>
    <w:rsid w:val="000B36EE"/>
    <w:rsid w:val="000B56CB"/>
    <w:rsid w:val="000C615A"/>
    <w:rsid w:val="000D356E"/>
    <w:rsid w:val="000D6F51"/>
    <w:rsid w:val="000F0C3D"/>
    <w:rsid w:val="001030FE"/>
    <w:rsid w:val="001031AE"/>
    <w:rsid w:val="00103295"/>
    <w:rsid w:val="00103D2E"/>
    <w:rsid w:val="00104519"/>
    <w:rsid w:val="00106968"/>
    <w:rsid w:val="00114830"/>
    <w:rsid w:val="00114E88"/>
    <w:rsid w:val="001237B9"/>
    <w:rsid w:val="00125647"/>
    <w:rsid w:val="00125FC3"/>
    <w:rsid w:val="00131CE5"/>
    <w:rsid w:val="00135DDF"/>
    <w:rsid w:val="00136AA0"/>
    <w:rsid w:val="00141278"/>
    <w:rsid w:val="0014525A"/>
    <w:rsid w:val="001519E2"/>
    <w:rsid w:val="001626DB"/>
    <w:rsid w:val="00170F30"/>
    <w:rsid w:val="00172771"/>
    <w:rsid w:val="001747A9"/>
    <w:rsid w:val="001750EA"/>
    <w:rsid w:val="001751A3"/>
    <w:rsid w:val="001754BB"/>
    <w:rsid w:val="0018353C"/>
    <w:rsid w:val="00184AD0"/>
    <w:rsid w:val="001950D9"/>
    <w:rsid w:val="001A0805"/>
    <w:rsid w:val="001A646B"/>
    <w:rsid w:val="001A75A0"/>
    <w:rsid w:val="001B5724"/>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246BE"/>
    <w:rsid w:val="00231146"/>
    <w:rsid w:val="00231E65"/>
    <w:rsid w:val="002321B6"/>
    <w:rsid w:val="00234401"/>
    <w:rsid w:val="00234E70"/>
    <w:rsid w:val="002367D4"/>
    <w:rsid w:val="00241B81"/>
    <w:rsid w:val="00241C04"/>
    <w:rsid w:val="00242F15"/>
    <w:rsid w:val="00251282"/>
    <w:rsid w:val="00254411"/>
    <w:rsid w:val="00257ACD"/>
    <w:rsid w:val="002710C8"/>
    <w:rsid w:val="00273EA7"/>
    <w:rsid w:val="00274843"/>
    <w:rsid w:val="00275CBF"/>
    <w:rsid w:val="00276491"/>
    <w:rsid w:val="00276CCF"/>
    <w:rsid w:val="00277C27"/>
    <w:rsid w:val="00280582"/>
    <w:rsid w:val="00280946"/>
    <w:rsid w:val="0028169E"/>
    <w:rsid w:val="00285045"/>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4360"/>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5621"/>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73B"/>
    <w:rsid w:val="00430DA3"/>
    <w:rsid w:val="00432E09"/>
    <w:rsid w:val="00435D03"/>
    <w:rsid w:val="004374A9"/>
    <w:rsid w:val="00442137"/>
    <w:rsid w:val="00445A20"/>
    <w:rsid w:val="00447C2D"/>
    <w:rsid w:val="00451B9A"/>
    <w:rsid w:val="0045270B"/>
    <w:rsid w:val="004666F5"/>
    <w:rsid w:val="00472A5B"/>
    <w:rsid w:val="00481E5B"/>
    <w:rsid w:val="00483D8E"/>
    <w:rsid w:val="00484DF4"/>
    <w:rsid w:val="00484F37"/>
    <w:rsid w:val="00486109"/>
    <w:rsid w:val="0049067C"/>
    <w:rsid w:val="004941A4"/>
    <w:rsid w:val="00497784"/>
    <w:rsid w:val="004A073E"/>
    <w:rsid w:val="004A1278"/>
    <w:rsid w:val="004A5193"/>
    <w:rsid w:val="004A76F3"/>
    <w:rsid w:val="004B1DA6"/>
    <w:rsid w:val="004B27E8"/>
    <w:rsid w:val="004B41E5"/>
    <w:rsid w:val="004B7E21"/>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45243"/>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B6450"/>
    <w:rsid w:val="005C4B9E"/>
    <w:rsid w:val="005C5915"/>
    <w:rsid w:val="005D50CE"/>
    <w:rsid w:val="005D5723"/>
    <w:rsid w:val="005D6054"/>
    <w:rsid w:val="005E07AD"/>
    <w:rsid w:val="005E18F0"/>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57CEC"/>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46BF"/>
    <w:rsid w:val="006C7535"/>
    <w:rsid w:val="006C7D00"/>
    <w:rsid w:val="006C7DDE"/>
    <w:rsid w:val="006F22C0"/>
    <w:rsid w:val="006F290C"/>
    <w:rsid w:val="006F71F2"/>
    <w:rsid w:val="007009F2"/>
    <w:rsid w:val="0070193C"/>
    <w:rsid w:val="00704FF9"/>
    <w:rsid w:val="007052EC"/>
    <w:rsid w:val="00707063"/>
    <w:rsid w:val="007127A6"/>
    <w:rsid w:val="007257FC"/>
    <w:rsid w:val="00731C9E"/>
    <w:rsid w:val="00734C77"/>
    <w:rsid w:val="00737039"/>
    <w:rsid w:val="007373C7"/>
    <w:rsid w:val="007469F9"/>
    <w:rsid w:val="0074783A"/>
    <w:rsid w:val="00750577"/>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1C6D"/>
    <w:rsid w:val="007E2084"/>
    <w:rsid w:val="007E3A81"/>
    <w:rsid w:val="007F3574"/>
    <w:rsid w:val="007F6631"/>
    <w:rsid w:val="007F6D46"/>
    <w:rsid w:val="007F7184"/>
    <w:rsid w:val="00800AD0"/>
    <w:rsid w:val="00801009"/>
    <w:rsid w:val="00801779"/>
    <w:rsid w:val="00804053"/>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2CBB"/>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67A80"/>
    <w:rsid w:val="00A73974"/>
    <w:rsid w:val="00A74007"/>
    <w:rsid w:val="00A74D3E"/>
    <w:rsid w:val="00A8044B"/>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0812"/>
    <w:rsid w:val="00B72564"/>
    <w:rsid w:val="00B72ED3"/>
    <w:rsid w:val="00B73571"/>
    <w:rsid w:val="00B74177"/>
    <w:rsid w:val="00B83DA1"/>
    <w:rsid w:val="00B846E9"/>
    <w:rsid w:val="00B90049"/>
    <w:rsid w:val="00BB1593"/>
    <w:rsid w:val="00BB43F6"/>
    <w:rsid w:val="00BB6551"/>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31A"/>
    <w:rsid w:val="00C12583"/>
    <w:rsid w:val="00C15148"/>
    <w:rsid w:val="00C216F6"/>
    <w:rsid w:val="00C2227D"/>
    <w:rsid w:val="00C230AF"/>
    <w:rsid w:val="00C23B1A"/>
    <w:rsid w:val="00C25CE2"/>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80403"/>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2B7E"/>
    <w:rsid w:val="00F338A1"/>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7B30"/>
    <w:rsid w:val="00F86999"/>
    <w:rsid w:val="00FA1013"/>
    <w:rsid w:val="00FA7E14"/>
    <w:rsid w:val="00FB1A6A"/>
    <w:rsid w:val="00FB471B"/>
    <w:rsid w:val="00FC380D"/>
    <w:rsid w:val="00FD102B"/>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AEE24E01-3EFD-45E4-84E5-D28342EBB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D436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2512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282"/>
    <w:rPr>
      <w:rFonts w:ascii="Segoe UI" w:hAnsi="Segoe UI" w:cs="Segoe UI"/>
      <w:sz w:val="18"/>
      <w:szCs w:val="18"/>
    </w:rPr>
  </w:style>
  <w:style w:type="table" w:styleId="TableGrid">
    <w:name w:val="Table Grid"/>
    <w:basedOn w:val="TableNormal"/>
    <w:uiPriority w:val="59"/>
    <w:rsid w:val="00483D8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D436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F71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205.docx" TargetMode="External"/><Relationship Id="rId13" Type="http://schemas.openxmlformats.org/officeDocument/2006/relationships/hyperlink" Target="file:///h:\hj\20190226.docx" TargetMode="External"/><Relationship Id="rId18" Type="http://schemas.openxmlformats.org/officeDocument/2006/relationships/hyperlink" Target="file:///h:\hj\20190320.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19-20\160_20181212.docx" TargetMode="External"/><Relationship Id="rId7" Type="http://schemas.openxmlformats.org/officeDocument/2006/relationships/hyperlink" Target="file:///h:\sj\20190108.docx" TargetMode="External"/><Relationship Id="rId12" Type="http://schemas.openxmlformats.org/officeDocument/2006/relationships/hyperlink" Target="file:///h:\sj\20190221.docx" TargetMode="External"/><Relationship Id="rId17" Type="http://schemas.openxmlformats.org/officeDocument/2006/relationships/hyperlink" Target="file:///h:\hj\20190320.docx" TargetMode="External"/><Relationship Id="rId25" Type="http://schemas.openxmlformats.org/officeDocument/2006/relationships/hyperlink" Target="file:///p:\pprever\2019-20\160_20190308.docx" TargetMode="External"/><Relationship Id="rId2" Type="http://schemas.openxmlformats.org/officeDocument/2006/relationships/settings" Target="settings.xml"/><Relationship Id="rId16" Type="http://schemas.openxmlformats.org/officeDocument/2006/relationships/hyperlink" Target="file:///h:\hj\20190319.docx" TargetMode="External"/><Relationship Id="rId20" Type="http://schemas.openxmlformats.org/officeDocument/2006/relationships/hyperlink" Target="http://www.scstatehouse.gov/billsearch.php?billnumbers=160&amp;session=123&amp;summary=B"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190108.docx" TargetMode="External"/><Relationship Id="rId11" Type="http://schemas.openxmlformats.org/officeDocument/2006/relationships/hyperlink" Target="file:///h:\sj\20190220.docx" TargetMode="External"/><Relationship Id="rId24" Type="http://schemas.openxmlformats.org/officeDocument/2006/relationships/hyperlink" Target="file:///p:\pprever\2019-20\160_20190307.docx" TargetMode="External"/><Relationship Id="rId5" Type="http://schemas.openxmlformats.org/officeDocument/2006/relationships/endnotes" Target="endnotes.xml"/><Relationship Id="rId15" Type="http://schemas.openxmlformats.org/officeDocument/2006/relationships/hyperlink" Target="file:///h:\hj\20190307.docx" TargetMode="External"/><Relationship Id="rId23" Type="http://schemas.openxmlformats.org/officeDocument/2006/relationships/hyperlink" Target="file:///p:\pprever\2019-20\160_20190220.docx" TargetMode="External"/><Relationship Id="rId28" Type="http://schemas.openxmlformats.org/officeDocument/2006/relationships/fontTable" Target="fontTable.xml"/><Relationship Id="rId10" Type="http://schemas.openxmlformats.org/officeDocument/2006/relationships/hyperlink" Target="file:///h:\sj\20190220.docx" TargetMode="External"/><Relationship Id="rId19" Type="http://schemas.openxmlformats.org/officeDocument/2006/relationships/hyperlink" Target="file:///h:\hj\20190321.docx" TargetMode="External"/><Relationship Id="rId4" Type="http://schemas.openxmlformats.org/officeDocument/2006/relationships/footnotes" Target="footnotes.xml"/><Relationship Id="rId9" Type="http://schemas.openxmlformats.org/officeDocument/2006/relationships/hyperlink" Target="file:///h:\sj\20190220.docx" TargetMode="External"/><Relationship Id="rId14" Type="http://schemas.openxmlformats.org/officeDocument/2006/relationships/hyperlink" Target="file:///h:\hj\20190226.docx" TargetMode="External"/><Relationship Id="rId22" Type="http://schemas.openxmlformats.org/officeDocument/2006/relationships/hyperlink" Target="file:///p:\pprever\2019-20\160_20190205.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91DE3CCF</Template>
  <TotalTime>0</TotalTime>
  <Pages>4</Pages>
  <Words>747</Words>
  <Characters>4286</Characters>
  <Application>Microsoft Office Word</Application>
  <DocSecurity>0</DocSecurity>
  <Lines>389</Lines>
  <Paragraphs>201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160: Tax liens - South Carolina Legislature Online</dc:title>
  <dc:subject/>
  <dc:creator>Niki Downey</dc:creator>
  <cp:keywords/>
  <dc:description/>
  <cp:lastModifiedBy>Lavarres Lynch</cp:lastModifiedBy>
  <cp:revision>2</cp:revision>
  <cp:lastPrinted>2019-03-21T15:57:00Z</cp:lastPrinted>
  <dcterms:created xsi:type="dcterms:W3CDTF">2019-04-18T17:39:00Z</dcterms:created>
  <dcterms:modified xsi:type="dcterms:W3CDTF">2019-04-18T17:39:00Z</dcterms:modified>
</cp:coreProperties>
</file>