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5D9A">
        <w:rPr>
          <w:rFonts w:cs="Times New Roman"/>
          <w:b/>
        </w:rPr>
        <w:t>South Carolina General Assembly</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5D9A">
        <w:rPr>
          <w:rFonts w:cs="Times New Roman"/>
        </w:rPr>
        <w:t>123rd Session, 2019-2020</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D9A" w:rsidRPr="005F5D9A" w:rsidRDefault="00F25478"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A44, R64, S281</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5D9A">
        <w:rPr>
          <w:rFonts w:cs="Times New Roman"/>
          <w:b/>
        </w:rPr>
        <w:t>STATUS INFORMATION</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5D9A">
        <w:rPr>
          <w:rFonts w:cs="Times New Roman"/>
        </w:rPr>
        <w:t>General Bill</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5D9A">
        <w:rPr>
          <w:rFonts w:cs="Times New Roman"/>
        </w:rPr>
        <w:t>Sponsors: Senators Talley, Campbell and Martin</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5D9A">
        <w:rPr>
          <w:rFonts w:cs="Times New Roman"/>
        </w:rPr>
        <w:t>Document Path: l:\s-res\sft\007serv.kmm.sft.docx</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5D9A">
        <w:rPr>
          <w:rFonts w:cs="Times New Roman"/>
        </w:rPr>
        <w:t>Companion/Similar bill(s): 3459</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846" w:rsidRDefault="00CF0846"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CF0846" w:rsidRDefault="00CF0846"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11, 2019</w:t>
      </w:r>
    </w:p>
    <w:p w:rsidR="00CF0846" w:rsidRDefault="00CF0846"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10, 2019</w:t>
      </w:r>
    </w:p>
    <w:p w:rsidR="00CF0846" w:rsidRDefault="00CF0846"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2019</w:t>
      </w:r>
    </w:p>
    <w:p w:rsidR="00CF0846" w:rsidRDefault="00CF0846"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2019, Signed</w:t>
      </w:r>
    </w:p>
    <w:p w:rsidR="00CF0846" w:rsidRDefault="00CF0846"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5D9A">
        <w:rPr>
          <w:rFonts w:cs="Times New Roman"/>
        </w:rPr>
        <w:t>Summary: Guide dogs</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D9A" w:rsidRPr="005F5D9A" w:rsidRDefault="005F5D9A" w:rsidP="005F5D9A">
      <w:pPr>
        <w:widowControl w:val="0"/>
        <w:tabs>
          <w:tab w:val="center" w:pos="590"/>
          <w:tab w:val="center" w:pos="1440"/>
          <w:tab w:val="left" w:pos="1872"/>
          <w:tab w:val="left" w:pos="9187"/>
        </w:tabs>
        <w:rPr>
          <w:rFonts w:cs="Times New Roman"/>
        </w:rPr>
      </w:pPr>
      <w:r w:rsidRPr="005F5D9A">
        <w:rPr>
          <w:rFonts w:cs="Times New Roman"/>
          <w:b/>
        </w:rPr>
        <w:t>HISTORY OF LEGISLATIVE ACTIONS</w:t>
      </w:r>
    </w:p>
    <w:p w:rsidR="005F5D9A" w:rsidRPr="005F5D9A" w:rsidRDefault="005F5D9A" w:rsidP="005F5D9A">
      <w:pPr>
        <w:widowControl w:val="0"/>
        <w:tabs>
          <w:tab w:val="center" w:pos="590"/>
          <w:tab w:val="center" w:pos="1440"/>
          <w:tab w:val="left" w:pos="1872"/>
          <w:tab w:val="left" w:pos="9187"/>
        </w:tabs>
        <w:rPr>
          <w:rFonts w:cs="Times New Roman"/>
        </w:rPr>
      </w:pPr>
    </w:p>
    <w:p w:rsidR="005F5D9A" w:rsidRPr="005F5D9A" w:rsidRDefault="005F5D9A" w:rsidP="005F5D9A">
      <w:pPr>
        <w:widowControl w:val="0"/>
        <w:tabs>
          <w:tab w:val="center" w:pos="590"/>
          <w:tab w:val="center" w:pos="1440"/>
          <w:tab w:val="left" w:pos="1872"/>
          <w:tab w:val="left" w:pos="9187"/>
        </w:tabs>
        <w:rPr>
          <w:rFonts w:cs="Times New Roman"/>
        </w:rPr>
      </w:pPr>
      <w:r w:rsidRPr="005F5D9A">
        <w:rPr>
          <w:rFonts w:cs="Times New Roman"/>
          <w:u w:val="single"/>
        </w:rPr>
        <w:tab/>
        <w:t>Date</w:t>
      </w:r>
      <w:r w:rsidRPr="005F5D9A">
        <w:rPr>
          <w:rFonts w:cs="Times New Roman"/>
          <w:u w:val="single"/>
        </w:rPr>
        <w:tab/>
        <w:t>Body</w:t>
      </w:r>
      <w:r w:rsidRPr="005F5D9A">
        <w:rPr>
          <w:rFonts w:cs="Times New Roman"/>
          <w:u w:val="single"/>
        </w:rPr>
        <w:tab/>
        <w:t>Action Description with journal page number</w:t>
      </w:r>
      <w:r w:rsidRPr="005F5D9A">
        <w:rPr>
          <w:rFonts w:cs="Times New Roman"/>
          <w:u w:val="single"/>
        </w:rPr>
        <w:tab/>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4D0A2B">
        <w:rPr>
          <w:rFonts w:cs="Times New Roman"/>
        </w:rPr>
        <w:t>Prefiled</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4D0A2B">
        <w:rPr>
          <w:rFonts w:cs="Times New Roman"/>
        </w:rPr>
        <w:t>Referred to Commi</w:t>
      </w:r>
      <w:r>
        <w:rPr>
          <w:rFonts w:cs="Times New Roman"/>
        </w:rPr>
        <w:t xml:space="preserve">ttee on </w:t>
      </w:r>
      <w:r w:rsidRPr="004D0A2B">
        <w:rPr>
          <w:rFonts w:cs="Times New Roman"/>
          <w:b/>
        </w:rPr>
        <w:t>Agriculture and Natural Resources</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4D0A2B">
        <w:rPr>
          <w:rFonts w:cs="Times New Roman"/>
        </w:rPr>
        <w:t>(</w:t>
      </w:r>
      <w:hyperlink r:id="rId7" w:history="1">
        <w:r w:rsidRPr="004D0A2B">
          <w:rPr>
            <w:rStyle w:val="Hyperlink"/>
            <w:rFonts w:cs="Times New Roman"/>
          </w:rPr>
          <w:t>Senate Journal</w:t>
        </w:r>
        <w:r w:rsidRPr="004D0A2B">
          <w:rPr>
            <w:rStyle w:val="Hyperlink"/>
            <w:rFonts w:cs="Times New Roman"/>
          </w:rPr>
          <w:noBreakHyphen/>
          <w:t>page 166</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4D0A2B">
        <w:rPr>
          <w:rFonts w:cs="Times New Roman"/>
        </w:rPr>
        <w:t>Referred to Commi</w:t>
      </w:r>
      <w:r>
        <w:rPr>
          <w:rFonts w:cs="Times New Roman"/>
        </w:rPr>
        <w:t xml:space="preserve">ttee on </w:t>
      </w:r>
      <w:r w:rsidRPr="004D0A2B">
        <w:rPr>
          <w:rFonts w:cs="Times New Roman"/>
          <w:b/>
        </w:rPr>
        <w:t>Agriculture and Natural Resources</w:t>
      </w:r>
      <w:r w:rsidRPr="004D0A2B">
        <w:rPr>
          <w:rFonts w:cs="Times New Roman"/>
        </w:rPr>
        <w:t xml:space="preserve"> (</w:t>
      </w:r>
      <w:hyperlink r:id="rId8" w:history="1">
        <w:r w:rsidRPr="004D0A2B">
          <w:rPr>
            <w:rStyle w:val="Hyperlink"/>
            <w:rFonts w:cs="Times New Roman"/>
          </w:rPr>
          <w:t>Senate Journal</w:t>
        </w:r>
        <w:r w:rsidRPr="004D0A2B">
          <w:rPr>
            <w:rStyle w:val="Hyperlink"/>
            <w:rFonts w:cs="Times New Roman"/>
          </w:rPr>
          <w:noBreakHyphen/>
          <w:t>page 166</w:t>
        </w:r>
      </w:hyperlink>
      <w:bookmarkStart w:id="0" w:name="_GoBack"/>
      <w:bookmarkEnd w:id="0"/>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4D0A2B">
        <w:rPr>
          <w:rFonts w:cs="Times New Roman"/>
        </w:rPr>
        <w:t>Committee r</w:t>
      </w:r>
      <w:r>
        <w:rPr>
          <w:rFonts w:cs="Times New Roman"/>
        </w:rPr>
        <w:t xml:space="preserve">eport: Favorable with amendment </w:t>
      </w:r>
      <w:r w:rsidRPr="004D0A2B">
        <w:rPr>
          <w:rFonts w:cs="Times New Roman"/>
          <w:b/>
        </w:rPr>
        <w:t>Agriculture and Natural Resources</w:t>
      </w:r>
      <w:r>
        <w:rPr>
          <w:rFonts w:cs="Times New Roman"/>
        </w:rPr>
        <w:t xml:space="preserve"> </w:t>
      </w:r>
      <w:r w:rsidRPr="004D0A2B">
        <w:rPr>
          <w:rFonts w:cs="Times New Roman"/>
        </w:rPr>
        <w:t>(</w:t>
      </w:r>
      <w:hyperlink r:id="rId9" w:history="1">
        <w:r w:rsidRPr="004D0A2B">
          <w:rPr>
            <w:rStyle w:val="Hyperlink"/>
            <w:rFonts w:cs="Times New Roman"/>
          </w:rPr>
          <w:t>Senate Journal</w:t>
        </w:r>
        <w:r w:rsidRPr="004D0A2B">
          <w:rPr>
            <w:rStyle w:val="Hyperlink"/>
            <w:rFonts w:cs="Times New Roman"/>
          </w:rPr>
          <w:noBreakHyphen/>
          <w:t>page 16</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4D0A2B">
        <w:rPr>
          <w:rFonts w:cs="Times New Roman"/>
        </w:rPr>
        <w:t>Scrivener's error corrected</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4D0A2B">
        <w:rPr>
          <w:rFonts w:cs="Times New Roman"/>
        </w:rPr>
        <w:t>Read second time (</w:t>
      </w:r>
      <w:hyperlink r:id="rId10" w:history="1">
        <w:r w:rsidRPr="004D0A2B">
          <w:rPr>
            <w:rStyle w:val="Hyperlink"/>
            <w:rFonts w:cs="Times New Roman"/>
          </w:rPr>
          <w:t>Senate Journal</w:t>
        </w:r>
        <w:r w:rsidRPr="004D0A2B">
          <w:rPr>
            <w:rStyle w:val="Hyperlink"/>
            <w:rFonts w:cs="Times New Roman"/>
          </w:rPr>
          <w:noBreakHyphen/>
          <w:t>page 29</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4D0A2B">
        <w:rPr>
          <w:rFonts w:cs="Times New Roman"/>
        </w:rPr>
        <w:t>Committee Amendment Adopted (</w:t>
      </w:r>
      <w:hyperlink r:id="rId11" w:history="1">
        <w:r w:rsidRPr="004D0A2B">
          <w:rPr>
            <w:rStyle w:val="Hyperlink"/>
            <w:rFonts w:cs="Times New Roman"/>
          </w:rPr>
          <w:t>Senate Journal</w:t>
        </w:r>
        <w:r w:rsidRPr="004D0A2B">
          <w:rPr>
            <w:rStyle w:val="Hyperlink"/>
            <w:rFonts w:cs="Times New Roman"/>
          </w:rPr>
          <w:noBreakHyphen/>
          <w:t>page 62</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4D0A2B">
        <w:rPr>
          <w:rFonts w:cs="Times New Roman"/>
        </w:rPr>
        <w:t>Amended (</w:t>
      </w:r>
      <w:hyperlink r:id="rId12" w:history="1">
        <w:r w:rsidRPr="004D0A2B">
          <w:rPr>
            <w:rStyle w:val="Hyperlink"/>
            <w:rFonts w:cs="Times New Roman"/>
          </w:rPr>
          <w:t>Senate Journal</w:t>
        </w:r>
        <w:r w:rsidRPr="004D0A2B">
          <w:rPr>
            <w:rStyle w:val="Hyperlink"/>
            <w:rFonts w:cs="Times New Roman"/>
          </w:rPr>
          <w:noBreakHyphen/>
          <w:t>page 62</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r>
      <w:r>
        <w:rPr>
          <w:rFonts w:cs="Times New Roman"/>
        </w:rPr>
        <w:tab/>
      </w:r>
      <w:r w:rsidRPr="004D0A2B">
        <w:rPr>
          <w:rFonts w:cs="Times New Roman"/>
        </w:rPr>
        <w:t>Scrivener's error corrected</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4D0A2B">
        <w:rPr>
          <w:rFonts w:cs="Times New Roman"/>
        </w:rPr>
        <w:t>Amended (</w:t>
      </w:r>
      <w:hyperlink r:id="rId13" w:history="1">
        <w:r w:rsidRPr="004D0A2B">
          <w:rPr>
            <w:rStyle w:val="Hyperlink"/>
            <w:rFonts w:cs="Times New Roman"/>
          </w:rPr>
          <w:t>Senate Journal</w:t>
        </w:r>
        <w:r w:rsidRPr="004D0A2B">
          <w:rPr>
            <w:rStyle w:val="Hyperlink"/>
            <w:rFonts w:cs="Times New Roman"/>
          </w:rPr>
          <w:noBreakHyphen/>
          <w:t>page 80</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4D0A2B">
        <w:rPr>
          <w:rFonts w:cs="Times New Roman"/>
        </w:rPr>
        <w:t>Re</w:t>
      </w:r>
      <w:r>
        <w:rPr>
          <w:rFonts w:cs="Times New Roman"/>
        </w:rPr>
        <w:t xml:space="preserve">ad third time and sent to House </w:t>
      </w:r>
      <w:r w:rsidRPr="004D0A2B">
        <w:rPr>
          <w:rFonts w:cs="Times New Roman"/>
        </w:rPr>
        <w:t>(</w:t>
      </w:r>
      <w:hyperlink r:id="rId14" w:history="1">
        <w:r w:rsidRPr="004D0A2B">
          <w:rPr>
            <w:rStyle w:val="Hyperlink"/>
            <w:rFonts w:cs="Times New Roman"/>
          </w:rPr>
          <w:t>Senate Journal</w:t>
        </w:r>
        <w:r w:rsidRPr="004D0A2B">
          <w:rPr>
            <w:rStyle w:val="Hyperlink"/>
            <w:rFonts w:cs="Times New Roman"/>
          </w:rPr>
          <w:noBreakHyphen/>
          <w:t>page 80</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4D0A2B">
        <w:rPr>
          <w:rFonts w:cs="Times New Roman"/>
        </w:rPr>
        <w:t>Roll call Ayes</w:t>
      </w:r>
      <w:r>
        <w:rPr>
          <w:rFonts w:cs="Times New Roman"/>
        </w:rPr>
        <w:noBreakHyphen/>
      </w:r>
      <w:r w:rsidRPr="004D0A2B">
        <w:rPr>
          <w:rFonts w:cs="Times New Roman"/>
        </w:rPr>
        <w:t>41  Nays</w:t>
      </w:r>
      <w:r>
        <w:rPr>
          <w:rFonts w:cs="Times New Roman"/>
        </w:rPr>
        <w:noBreakHyphen/>
      </w:r>
      <w:r w:rsidRPr="004D0A2B">
        <w:rPr>
          <w:rFonts w:cs="Times New Roman"/>
        </w:rPr>
        <w:t>0 (</w:t>
      </w:r>
      <w:hyperlink r:id="rId15" w:history="1">
        <w:r w:rsidRPr="004D0A2B">
          <w:rPr>
            <w:rStyle w:val="Hyperlink"/>
            <w:rFonts w:cs="Times New Roman"/>
          </w:rPr>
          <w:t>Senate Journal</w:t>
        </w:r>
        <w:r w:rsidRPr="004D0A2B">
          <w:rPr>
            <w:rStyle w:val="Hyperlink"/>
            <w:rFonts w:cs="Times New Roman"/>
          </w:rPr>
          <w:noBreakHyphen/>
          <w:t>page 80</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4D0A2B">
        <w:rPr>
          <w:rFonts w:cs="Times New Roman"/>
        </w:rPr>
        <w:t>Introduced and read first time (</w:t>
      </w:r>
      <w:hyperlink r:id="rId16" w:history="1">
        <w:r w:rsidRPr="004D0A2B">
          <w:rPr>
            <w:rStyle w:val="Hyperlink"/>
            <w:rFonts w:cs="Times New Roman"/>
          </w:rPr>
          <w:t>House Journal</w:t>
        </w:r>
        <w:r w:rsidRPr="004D0A2B">
          <w:rPr>
            <w:rStyle w:val="Hyperlink"/>
            <w:rFonts w:cs="Times New Roman"/>
          </w:rPr>
          <w:noBreakHyphen/>
          <w:t>page 59</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4D0A2B">
        <w:rPr>
          <w:rFonts w:cs="Times New Roman"/>
        </w:rPr>
        <w:t>Ref</w:t>
      </w:r>
      <w:r>
        <w:rPr>
          <w:rFonts w:cs="Times New Roman"/>
        </w:rPr>
        <w:t xml:space="preserve">erred to Committee on </w:t>
      </w:r>
      <w:r w:rsidRPr="004D0A2B">
        <w:rPr>
          <w:rFonts w:cs="Times New Roman"/>
          <w:b/>
        </w:rPr>
        <w:t>Judiciary</w:t>
      </w:r>
      <w:r>
        <w:rPr>
          <w:rFonts w:cs="Times New Roman"/>
        </w:rPr>
        <w:t xml:space="preserve"> </w:t>
      </w:r>
      <w:r w:rsidRPr="004D0A2B">
        <w:rPr>
          <w:rFonts w:cs="Times New Roman"/>
        </w:rPr>
        <w:t>(</w:t>
      </w:r>
      <w:hyperlink r:id="rId17" w:history="1">
        <w:r w:rsidRPr="004D0A2B">
          <w:rPr>
            <w:rStyle w:val="Hyperlink"/>
            <w:rFonts w:cs="Times New Roman"/>
          </w:rPr>
          <w:t>House Journal</w:t>
        </w:r>
        <w:r w:rsidRPr="004D0A2B">
          <w:rPr>
            <w:rStyle w:val="Hyperlink"/>
            <w:rFonts w:cs="Times New Roman"/>
          </w:rPr>
          <w:noBreakHyphen/>
          <w:t>page 59</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r>
      <w:r>
        <w:rPr>
          <w:rFonts w:cs="Times New Roman"/>
        </w:rPr>
        <w:tab/>
      </w:r>
      <w:r w:rsidRPr="004D0A2B">
        <w:rPr>
          <w:rFonts w:cs="Times New Roman"/>
        </w:rPr>
        <w:t>Scrivener's error corrected</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4D0A2B">
        <w:rPr>
          <w:rFonts w:cs="Times New Roman"/>
        </w:rPr>
        <w:t>Commit</w:t>
      </w:r>
      <w:r>
        <w:rPr>
          <w:rFonts w:cs="Times New Roman"/>
        </w:rPr>
        <w:t xml:space="preserve">tee report: Favorable </w:t>
      </w:r>
      <w:r w:rsidRPr="004D0A2B">
        <w:rPr>
          <w:rFonts w:cs="Times New Roman"/>
          <w:b/>
        </w:rPr>
        <w:t>Judiciary</w:t>
      </w:r>
      <w:r>
        <w:rPr>
          <w:rFonts w:cs="Times New Roman"/>
        </w:rPr>
        <w:t xml:space="preserve"> </w:t>
      </w:r>
      <w:r w:rsidRPr="004D0A2B">
        <w:rPr>
          <w:rFonts w:cs="Times New Roman"/>
        </w:rPr>
        <w:t>(</w:t>
      </w:r>
      <w:hyperlink r:id="rId18" w:history="1">
        <w:r w:rsidRPr="004D0A2B">
          <w:rPr>
            <w:rStyle w:val="Hyperlink"/>
            <w:rFonts w:cs="Times New Roman"/>
          </w:rPr>
          <w:t>House Journal</w:t>
        </w:r>
        <w:r w:rsidRPr="004D0A2B">
          <w:rPr>
            <w:rStyle w:val="Hyperlink"/>
            <w:rFonts w:cs="Times New Roman"/>
          </w:rPr>
          <w:noBreakHyphen/>
          <w:t>page 13</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4D0A2B">
        <w:rPr>
          <w:rFonts w:cs="Times New Roman"/>
        </w:rPr>
        <w:t>Scrivener's error corrected</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4D0A2B">
        <w:rPr>
          <w:rFonts w:cs="Times New Roman"/>
        </w:rPr>
        <w:t>Read second time (</w:t>
      </w:r>
      <w:hyperlink r:id="rId19" w:history="1">
        <w:r w:rsidRPr="004D0A2B">
          <w:rPr>
            <w:rStyle w:val="Hyperlink"/>
            <w:rFonts w:cs="Times New Roman"/>
          </w:rPr>
          <w:t>House Journal</w:t>
        </w:r>
        <w:r w:rsidRPr="004D0A2B">
          <w:rPr>
            <w:rStyle w:val="Hyperlink"/>
            <w:rFonts w:cs="Times New Roman"/>
          </w:rPr>
          <w:noBreakHyphen/>
          <w:t>page 124</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4D0A2B">
        <w:rPr>
          <w:rFonts w:cs="Times New Roman"/>
        </w:rPr>
        <w:t>Roll call Yeas</w:t>
      </w:r>
      <w:r>
        <w:rPr>
          <w:rFonts w:cs="Times New Roman"/>
        </w:rPr>
        <w:noBreakHyphen/>
      </w:r>
      <w:r w:rsidRPr="004D0A2B">
        <w:rPr>
          <w:rFonts w:cs="Times New Roman"/>
        </w:rPr>
        <w:t>106  Nays</w:t>
      </w:r>
      <w:r>
        <w:rPr>
          <w:rFonts w:cs="Times New Roman"/>
        </w:rPr>
        <w:noBreakHyphen/>
      </w:r>
      <w:r w:rsidRPr="004D0A2B">
        <w:rPr>
          <w:rFonts w:cs="Times New Roman"/>
        </w:rPr>
        <w:t>0 (</w:t>
      </w:r>
      <w:hyperlink r:id="rId20" w:history="1">
        <w:r w:rsidRPr="004D0A2B">
          <w:rPr>
            <w:rStyle w:val="Hyperlink"/>
            <w:rFonts w:cs="Times New Roman"/>
          </w:rPr>
          <w:t>House Journal</w:t>
        </w:r>
        <w:r w:rsidRPr="004D0A2B">
          <w:rPr>
            <w:rStyle w:val="Hyperlink"/>
            <w:rFonts w:cs="Times New Roman"/>
          </w:rPr>
          <w:noBreakHyphen/>
          <w:t>page 124</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4D0A2B">
        <w:rPr>
          <w:rFonts w:cs="Times New Roman"/>
        </w:rPr>
        <w:t>Read third time and enrolled (</w:t>
      </w:r>
      <w:hyperlink r:id="rId21" w:history="1">
        <w:r w:rsidRPr="004D0A2B">
          <w:rPr>
            <w:rStyle w:val="Hyperlink"/>
            <w:rFonts w:cs="Times New Roman"/>
          </w:rPr>
          <w:t>House Journal</w:t>
        </w:r>
        <w:r w:rsidRPr="004D0A2B">
          <w:rPr>
            <w:rStyle w:val="Hyperlink"/>
            <w:rFonts w:cs="Times New Roman"/>
          </w:rPr>
          <w:noBreakHyphen/>
          <w:t>page 132</w:t>
        </w:r>
      </w:hyperlink>
      <w:r w:rsidRPr="004D0A2B">
        <w:rPr>
          <w:rFonts w:cs="Times New Roman"/>
        </w:rPr>
        <w:t>)</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4D0A2B">
        <w:rPr>
          <w:rFonts w:cs="Times New Roman"/>
        </w:rPr>
        <w:t>Ratified R  64</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4D0A2B">
        <w:rPr>
          <w:rFonts w:cs="Times New Roman"/>
        </w:rPr>
        <w:t>Signed By Governor</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4D0A2B">
        <w:rPr>
          <w:rFonts w:cs="Times New Roman"/>
        </w:rPr>
        <w:t>Effective date  05/16/19</w:t>
      </w:r>
    </w:p>
    <w:p w:rsidR="00F25478" w:rsidRDefault="00F25478" w:rsidP="00F25478">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4D0A2B">
        <w:rPr>
          <w:rFonts w:cs="Times New Roman"/>
        </w:rPr>
        <w:t>Act No</w:t>
      </w:r>
      <w:r>
        <w:rPr>
          <w:rFonts w:cs="Times New Roman"/>
        </w:rPr>
        <w:t>. </w:t>
      </w:r>
      <w:r w:rsidRPr="004D0A2B">
        <w:rPr>
          <w:rFonts w:cs="Times New Roman"/>
        </w:rPr>
        <w:t xml:space="preserve"> 44</w:t>
      </w:r>
    </w:p>
    <w:p w:rsidR="00F25478" w:rsidRDefault="00F25478" w:rsidP="00F25478">
      <w:pPr>
        <w:widowControl w:val="0"/>
        <w:tabs>
          <w:tab w:val="right" w:pos="1008"/>
          <w:tab w:val="left" w:pos="1152"/>
          <w:tab w:val="left" w:pos="1872"/>
          <w:tab w:val="left" w:pos="9187"/>
        </w:tabs>
        <w:ind w:left="2088" w:hanging="2088"/>
        <w:rPr>
          <w:rFonts w:cs="Times New Roman"/>
        </w:rPr>
      </w:pPr>
    </w:p>
    <w:p w:rsidR="005F5D9A" w:rsidRPr="005F5D9A" w:rsidRDefault="005F5D9A" w:rsidP="005F5D9A">
      <w:pPr>
        <w:widowControl w:val="0"/>
        <w:tabs>
          <w:tab w:val="right" w:pos="1008"/>
          <w:tab w:val="left" w:pos="1152"/>
          <w:tab w:val="left" w:pos="1872"/>
          <w:tab w:val="left" w:pos="9187"/>
        </w:tabs>
        <w:ind w:left="2088" w:hanging="2088"/>
        <w:rPr>
          <w:rFonts w:cs="Times New Roman"/>
        </w:rPr>
      </w:pPr>
      <w:r w:rsidRPr="005F5D9A">
        <w:rPr>
          <w:rFonts w:cs="Times New Roman"/>
        </w:rPr>
        <w:t xml:space="preserve">View the latest </w:t>
      </w:r>
      <w:hyperlink r:id="rId22" w:history="1">
        <w:r w:rsidRPr="005F5D9A">
          <w:rPr>
            <w:rFonts w:cs="Times New Roman"/>
            <w:color w:val="0000FF" w:themeColor="hyperlink"/>
            <w:u w:val="single"/>
          </w:rPr>
          <w:t>legislative information</w:t>
        </w:r>
      </w:hyperlink>
      <w:r w:rsidRPr="005F5D9A">
        <w:rPr>
          <w:rFonts w:cs="Times New Roman"/>
        </w:rPr>
        <w:t xml:space="preserve"> at the website</w:t>
      </w:r>
    </w:p>
    <w:p w:rsidR="005F5D9A" w:rsidRPr="005F5D9A" w:rsidRDefault="005F5D9A" w:rsidP="005F5D9A">
      <w:pPr>
        <w:widowControl w:val="0"/>
        <w:tabs>
          <w:tab w:val="right" w:pos="1008"/>
          <w:tab w:val="left" w:pos="1152"/>
          <w:tab w:val="left" w:pos="1872"/>
          <w:tab w:val="left" w:pos="9187"/>
        </w:tabs>
        <w:ind w:left="2088" w:hanging="2088"/>
        <w:rPr>
          <w:rFonts w:cs="Times New Roman"/>
        </w:rPr>
      </w:pPr>
    </w:p>
    <w:p w:rsidR="005F5D9A" w:rsidRPr="005F5D9A" w:rsidRDefault="005F5D9A" w:rsidP="005F5D9A">
      <w:pPr>
        <w:widowControl w:val="0"/>
        <w:tabs>
          <w:tab w:val="right" w:pos="1008"/>
          <w:tab w:val="left" w:pos="1152"/>
          <w:tab w:val="left" w:pos="1872"/>
          <w:tab w:val="left" w:pos="9187"/>
        </w:tabs>
        <w:ind w:left="2088" w:hanging="2088"/>
        <w:rPr>
          <w:rFonts w:cs="Times New Roman"/>
        </w:rPr>
      </w:pP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5D9A">
        <w:rPr>
          <w:rFonts w:cs="Times New Roman"/>
          <w:b/>
        </w:rPr>
        <w:t>VERSIONS OF THIS BILL</w:t>
      </w:r>
    </w:p>
    <w:p w:rsidR="005F5D9A" w:rsidRPr="005F5D9A" w:rsidRDefault="005F5D9A"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D9A" w:rsidRPr="005F5D9A" w:rsidRDefault="00E50604" w:rsidP="005F5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F5D9A" w:rsidRPr="005F5D9A">
          <w:rPr>
            <w:rFonts w:cs="Times New Roman"/>
            <w:color w:val="0000FF" w:themeColor="hyperlink"/>
            <w:u w:val="single"/>
          </w:rPr>
          <w:t>12/12/2018</w:t>
        </w:r>
      </w:hyperlink>
    </w:p>
    <w:p w:rsidR="005F5D9A" w:rsidRPr="005F5D9A" w:rsidRDefault="00E50604"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F5D9A" w:rsidRPr="005F5D9A">
          <w:rPr>
            <w:rFonts w:cs="Times New Roman"/>
            <w:color w:val="0000FF" w:themeColor="hyperlink"/>
            <w:u w:val="single"/>
          </w:rPr>
          <w:t>4/2/2019</w:t>
        </w:r>
      </w:hyperlink>
    </w:p>
    <w:p w:rsidR="005F5D9A" w:rsidRPr="005F5D9A" w:rsidRDefault="00E50604"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F5D9A" w:rsidRPr="005F5D9A">
          <w:rPr>
            <w:rFonts w:cs="Times New Roman"/>
            <w:color w:val="0000FF" w:themeColor="hyperlink"/>
            <w:u w:val="single"/>
          </w:rPr>
          <w:t>4/3/2019</w:t>
        </w:r>
      </w:hyperlink>
    </w:p>
    <w:p w:rsidR="005F5D9A" w:rsidRPr="005F5D9A" w:rsidRDefault="00E50604"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F5D9A" w:rsidRPr="005F5D9A">
          <w:rPr>
            <w:rFonts w:cs="Times New Roman"/>
            <w:color w:val="0000FF" w:themeColor="hyperlink"/>
            <w:u w:val="single"/>
          </w:rPr>
          <w:t>4/9/2019</w:t>
        </w:r>
      </w:hyperlink>
    </w:p>
    <w:p w:rsidR="005F5D9A" w:rsidRPr="005F5D9A" w:rsidRDefault="00E50604"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F5D9A" w:rsidRPr="005F5D9A">
          <w:rPr>
            <w:rFonts w:cs="Times New Roman"/>
            <w:color w:val="0000FF" w:themeColor="hyperlink"/>
            <w:u w:val="single"/>
          </w:rPr>
          <w:t>4/10/2019</w:t>
        </w:r>
      </w:hyperlink>
    </w:p>
    <w:p w:rsidR="005F5D9A" w:rsidRPr="005F5D9A" w:rsidRDefault="00E50604"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F5D9A" w:rsidRPr="005F5D9A">
          <w:rPr>
            <w:rFonts w:cs="Times New Roman"/>
            <w:color w:val="0000FF" w:themeColor="hyperlink"/>
            <w:u w:val="single"/>
          </w:rPr>
          <w:t>4/10/2019-A</w:t>
        </w:r>
      </w:hyperlink>
    </w:p>
    <w:p w:rsidR="005F5D9A" w:rsidRPr="005F5D9A" w:rsidRDefault="00E50604"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F5D9A" w:rsidRPr="005F5D9A">
          <w:rPr>
            <w:rFonts w:cs="Times New Roman"/>
            <w:color w:val="0000FF" w:themeColor="hyperlink"/>
            <w:u w:val="single"/>
          </w:rPr>
          <w:t>4/11/2019</w:t>
        </w:r>
      </w:hyperlink>
    </w:p>
    <w:p w:rsidR="005F5D9A" w:rsidRPr="005F5D9A" w:rsidRDefault="00E50604"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5F5D9A" w:rsidRPr="005F5D9A">
          <w:rPr>
            <w:rFonts w:cs="Times New Roman"/>
            <w:color w:val="0000FF" w:themeColor="hyperlink"/>
            <w:u w:val="single"/>
          </w:rPr>
          <w:t>5/2/2019</w:t>
        </w:r>
      </w:hyperlink>
    </w:p>
    <w:p w:rsidR="005F5D9A" w:rsidRPr="005F5D9A" w:rsidRDefault="00E50604"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5F5D9A" w:rsidRPr="005F5D9A">
          <w:rPr>
            <w:rFonts w:cs="Times New Roman"/>
            <w:color w:val="0000FF" w:themeColor="hyperlink"/>
            <w:u w:val="single"/>
          </w:rPr>
          <w:t>5/3/2019</w:t>
        </w:r>
      </w:hyperlink>
    </w:p>
    <w:p w:rsidR="005F5D9A" w:rsidRPr="005F5D9A"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D9A"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F5D9A" w:rsidSect="005F5D9A">
          <w:pgSz w:w="12240" w:h="15840" w:code="1"/>
          <w:pgMar w:top="1080" w:right="1440" w:bottom="1080" w:left="1440" w:header="720" w:footer="720" w:gutter="0"/>
          <w:pgNumType w:start="1"/>
          <w:cols w:space="720"/>
          <w:noEndnote/>
          <w:docGrid w:linePitch="360"/>
        </w:sectPr>
      </w:pP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(A44, R64, S281)</w:t>
      </w:r>
    </w:p>
    <w:p w:rsidR="00CE0F4C" w:rsidRPr="008836A5"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E0F4C" w:rsidRPr="005F5D9A"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F5D9A">
        <w:rPr>
          <w:rFonts w:cs="Times New Roman"/>
          <w:b/>
          <w:color w:val="000000" w:themeColor="text1"/>
          <w:szCs w:val="36"/>
        </w:rPr>
        <w:t xml:space="preserve">AN ACT </w:t>
      </w:r>
      <w:r w:rsidRPr="005F5D9A">
        <w:rPr>
          <w:rFonts w:cs="Times New Roman"/>
          <w:b/>
          <w:color w:val="000000" w:themeColor="text1"/>
          <w:u w:color="000000" w:themeColor="text1"/>
        </w:rPr>
        <w:t>TO AMEND THE CODE OF LAWS OF SOUTH CAROLINA, 1976, BY ADDING SECTIONS 47</w:t>
      </w:r>
      <w:r w:rsidRPr="005F5D9A">
        <w:rPr>
          <w:rFonts w:cs="Times New Roman"/>
          <w:b/>
          <w:color w:val="000000" w:themeColor="text1"/>
          <w:u w:color="000000" w:themeColor="text1"/>
        </w:rPr>
        <w:noBreakHyphen/>
        <w:t>3</w:t>
      </w:r>
      <w:r w:rsidRPr="005F5D9A">
        <w:rPr>
          <w:rFonts w:cs="Times New Roman"/>
          <w:b/>
          <w:color w:val="000000" w:themeColor="text1"/>
          <w:u w:color="000000" w:themeColor="text1"/>
        </w:rPr>
        <w:noBreakHyphen/>
        <w:t>980 AND 47</w:t>
      </w:r>
      <w:r w:rsidRPr="005F5D9A">
        <w:rPr>
          <w:rFonts w:cs="Times New Roman"/>
          <w:b/>
          <w:color w:val="000000" w:themeColor="text1"/>
          <w:u w:color="000000" w:themeColor="text1"/>
        </w:rPr>
        <w:noBreakHyphen/>
        <w:t>3</w:t>
      </w:r>
      <w:r w:rsidRPr="005F5D9A">
        <w:rPr>
          <w:rFonts w:cs="Times New Roman"/>
          <w:b/>
          <w:color w:val="000000" w:themeColor="text1"/>
          <w:u w:color="000000" w:themeColor="text1"/>
        </w:rPr>
        <w:noBreakHyphen/>
        <w:t>990 SO AS TO PROVIDE THAT INTENTIONAL MISREPRESENTATION OF A SERVICE ANIMAL IS UNLAWFUL, TO ESTABLISH PENALTIES, AND FOR OTHER PURPOSES; TO AMEND SECTION 56</w:t>
      </w:r>
      <w:r w:rsidRPr="005F5D9A">
        <w:rPr>
          <w:rFonts w:cs="Times New Roman"/>
          <w:b/>
          <w:color w:val="000000" w:themeColor="text1"/>
          <w:u w:color="000000" w:themeColor="text1"/>
        </w:rPr>
        <w:noBreakHyphen/>
        <w:t>7</w:t>
      </w:r>
      <w:r w:rsidRPr="005F5D9A">
        <w:rPr>
          <w:rFonts w:cs="Times New Roman"/>
          <w:b/>
          <w:color w:val="000000" w:themeColor="text1"/>
          <w:u w:color="000000" w:themeColor="text1"/>
        </w:rPr>
        <w:noBreakHyphen/>
        <w:t>10, RELATING TO OFFENSES FOR WHICH UNIFORM TRAFFIC TICKETS MUST BE USED, SO AS TO ADD THE OFFENSE OF MISREPRESENTING SERVICE ANIMALS; TO AMEND SECTIONS 47</w:t>
      </w:r>
      <w:r w:rsidRPr="005F5D9A">
        <w:rPr>
          <w:rFonts w:cs="Times New Roman"/>
          <w:b/>
          <w:color w:val="000000" w:themeColor="text1"/>
          <w:u w:color="000000" w:themeColor="text1"/>
        </w:rPr>
        <w:noBreakHyphen/>
        <w:t>3</w:t>
      </w:r>
      <w:r w:rsidRPr="005F5D9A">
        <w:rPr>
          <w:rFonts w:cs="Times New Roman"/>
          <w:b/>
          <w:color w:val="000000" w:themeColor="text1"/>
          <w:u w:color="000000" w:themeColor="text1"/>
        </w:rPr>
        <w:noBreakHyphen/>
        <w:t>920 AND 47</w:t>
      </w:r>
      <w:r w:rsidRPr="005F5D9A">
        <w:rPr>
          <w:rFonts w:cs="Times New Roman"/>
          <w:b/>
          <w:color w:val="000000" w:themeColor="text1"/>
          <w:u w:color="000000" w:themeColor="text1"/>
        </w:rPr>
        <w:noBreakHyphen/>
        <w:t>3</w:t>
      </w:r>
      <w:r w:rsidRPr="005F5D9A">
        <w:rPr>
          <w:rFonts w:cs="Times New Roman"/>
          <w:b/>
          <w:color w:val="000000" w:themeColor="text1"/>
          <w:u w:color="000000" w:themeColor="text1"/>
        </w:rPr>
        <w:noBreakHyphen/>
        <w:t>970, RELATING TO TERMS DEFINED IN LAYLA’S LAW AND RESTITUTION REQUIREMENTS, RESPECTIVELY, SO AS TO MAKE CONFORMING CHANGES; AND TO AMEND SECTION 31</w:t>
      </w:r>
      <w:r w:rsidRPr="005F5D9A">
        <w:rPr>
          <w:rFonts w:cs="Times New Roman"/>
          <w:b/>
          <w:color w:val="000000" w:themeColor="text1"/>
          <w:u w:color="000000" w:themeColor="text1"/>
        </w:rPr>
        <w:noBreakHyphen/>
        <w:t>21</w:t>
      </w:r>
      <w:r w:rsidRPr="005F5D9A">
        <w:rPr>
          <w:rFonts w:cs="Times New Roman"/>
          <w:b/>
          <w:color w:val="000000" w:themeColor="text1"/>
          <w:u w:color="000000" w:themeColor="text1"/>
        </w:rPr>
        <w:noBreakHyphen/>
        <w:t>70, RELATING TO FAIR HOUSING APPLICATIONS, SO AS TO ALLOW LANDLORDS TO ASK CERTAIN QUESTIONS REGARDING A TENANT’S OR PROSPECTIVE TENANT’S ANIMAL FOR PURPOSES OF REASONABLE ACCOMMODATIONS.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Whereas, service animals that are properly trained to assist persons with disabilities play a vital role in establishing independence for such persons; and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Pr="00F11D2C">
        <w:rPr>
          <w:rFonts w:eastAsia="Times New Roman" w:cs="Times New Roman"/>
          <w:color w:val="000000" w:themeColor="text1"/>
          <w:szCs w:val="20"/>
          <w:u w:color="000000" w:themeColor="text1"/>
        </w:rPr>
        <w:noBreakHyphen/>
        <w:t>being, comfort, or companionship does not constitute the work or tasks of a service animal; and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 xml:space="preserve">Whereas, there is an increasing number of occurrences in which people exploit the confusion related to service animals and attempt to bring an animal into a place that it would otherwise not be allowed to enter by </w:t>
      </w:r>
      <w:r w:rsidRPr="00F11D2C">
        <w:rPr>
          <w:rFonts w:eastAsia="Times New Roman" w:cs="Times New Roman"/>
          <w:color w:val="000000" w:themeColor="text1"/>
          <w:szCs w:val="20"/>
          <w:u w:color="000000" w:themeColor="text1"/>
        </w:rPr>
        <w:lastRenderedPageBreak/>
        <w:t>passing off the pet, therapy animal, or emotional support animal as a service animal, either by oral misrepresentation, placement of a vest or other marking on the animal, or presentation of a “certificate”, despite knowing that it is not a service animal; and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Whereas, when people</w:t>
      </w:r>
      <w:r>
        <w:rPr>
          <w:rFonts w:eastAsia="Times New Roman" w:cs="Times New Roman"/>
          <w:color w:val="000000" w:themeColor="text1"/>
          <w:szCs w:val="20"/>
          <w:u w:color="000000" w:themeColor="text1"/>
        </w:rPr>
        <w:t xml:space="preserve"> try to falsely represent a non</w:t>
      </w:r>
      <w:r w:rsidRPr="00F11D2C">
        <w:rPr>
          <w:rFonts w:eastAsia="Times New Roman" w:cs="Times New Roman"/>
          <w:color w:val="000000" w:themeColor="text1"/>
          <w:szCs w:val="20"/>
          <w:u w:color="000000" w:themeColor="text1"/>
        </w:rPr>
        <w:t>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Be it enacted by the General Assembly of the State of South Carolina:</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E0F4C" w:rsidRPr="00C70C4F"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C70C4F">
        <w:rPr>
          <w:rFonts w:cs="Times New Roman"/>
          <w:b/>
          <w:color w:val="000000" w:themeColor="text1"/>
          <w:u w:color="000000" w:themeColor="text1"/>
        </w:rPr>
        <w:t>Intentional misrepresentation of a service animal</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rPr>
        <w:t>SECTION</w:t>
      </w:r>
      <w:r w:rsidRPr="00F11D2C">
        <w:rPr>
          <w:rFonts w:eastAsia="Times New Roman" w:cs="Times New Roman"/>
        </w:rPr>
        <w:tab/>
        <w:t>1.</w:t>
      </w:r>
      <w:r w:rsidRPr="00F11D2C">
        <w:rPr>
          <w:rFonts w:eastAsia="Times New Roman" w:cs="Times New Roman"/>
        </w:rPr>
        <w:tab/>
      </w:r>
      <w:r w:rsidRPr="00F11D2C">
        <w:rPr>
          <w:rFonts w:eastAsia="Times New Roman" w:cs="Times New Roman"/>
          <w:color w:val="000000" w:themeColor="text1"/>
          <w:szCs w:val="20"/>
          <w:u w:color="000000" w:themeColor="text1"/>
        </w:rPr>
        <w:t>Article 15, Chapter 3, Title 47 of the 1976 Code is amended by adding:</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ab/>
        <w:t>“Section 47</w:t>
      </w:r>
      <w:r w:rsidRPr="00F11D2C">
        <w:rPr>
          <w:rFonts w:eastAsia="Times New Roman" w:cs="Times New Roman"/>
          <w:color w:val="000000" w:themeColor="text1"/>
          <w:szCs w:val="20"/>
          <w:u w:color="000000" w:themeColor="text1"/>
        </w:rPr>
        <w:noBreakHyphen/>
        <w:t>3</w:t>
      </w:r>
      <w:r w:rsidRPr="00F11D2C">
        <w:rPr>
          <w:rFonts w:eastAsia="Times New Roman" w:cs="Times New Roman"/>
          <w:color w:val="000000" w:themeColor="text1"/>
          <w:szCs w:val="20"/>
          <w:u w:color="000000" w:themeColor="text1"/>
        </w:rPr>
        <w:noBreakHyphen/>
        <w:t>980.</w:t>
      </w:r>
      <w:r w:rsidRPr="00F11D2C">
        <w:rPr>
          <w:rFonts w:eastAsia="Times New Roman" w:cs="Times New Roman"/>
          <w:color w:val="000000" w:themeColor="text1"/>
          <w:szCs w:val="20"/>
          <w:u w:color="000000" w:themeColor="text1"/>
        </w:rPr>
        <w:tab/>
        <w:t>(A)</w:t>
      </w:r>
      <w:r w:rsidRPr="00F11D2C">
        <w:rPr>
          <w:rFonts w:eastAsia="Times New Roman" w:cs="Times New Roman"/>
          <w:color w:val="000000" w:themeColor="text1"/>
          <w:szCs w:val="20"/>
          <w:u w:color="000000" w:themeColor="text1"/>
        </w:rPr>
        <w:tab/>
      </w:r>
      <w:r w:rsidRPr="00F11D2C">
        <w:rPr>
          <w:rFonts w:eastAsia="Times New Roman" w:cs="Times New Roman"/>
        </w:rPr>
        <w:t>It is unlawful for a person to intentionally misrepresent an animal in his possession as a service animal or service animal</w:t>
      </w:r>
      <w:r w:rsidRPr="00F11D2C">
        <w:rPr>
          <w:rFonts w:eastAsia="Times New Roman" w:cs="Times New Roman"/>
        </w:rPr>
        <w:noBreakHyphen/>
        <w:t>in</w:t>
      </w:r>
      <w:r w:rsidRPr="00F11D2C">
        <w:rPr>
          <w:rFonts w:eastAsia="Times New Roman" w:cs="Times New Roman"/>
        </w:rPr>
        <w:noBreakHyphen/>
        <w:t>training for the purpose of obtaining any right or privilege provided to a disabled person if the person knows that the animal in his possession is not a service animal or service animal</w:t>
      </w:r>
      <w:r w:rsidRPr="00F11D2C">
        <w:rPr>
          <w:rFonts w:eastAsia="Times New Roman" w:cs="Times New Roman"/>
        </w:rPr>
        <w:noBreakHyphen/>
        <w:t>in</w:t>
      </w:r>
      <w:r w:rsidRPr="00F11D2C">
        <w:rPr>
          <w:rFonts w:eastAsia="Times New Roman" w:cs="Times New Roman"/>
        </w:rPr>
        <w:noBreakHyphen/>
        <w:t>training.</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F11D2C">
        <w:rPr>
          <w:rFonts w:eastAsia="Times New Roman" w:cs="Times New Roman"/>
          <w:szCs w:val="20"/>
          <w:u w:color="000000" w:themeColor="text1"/>
        </w:rPr>
        <w:tab/>
        <w:t>(B)</w:t>
      </w:r>
      <w:r w:rsidRPr="00F11D2C">
        <w:rPr>
          <w:rFonts w:eastAsia="Times New Roman" w:cs="Times New Roman"/>
          <w:szCs w:val="20"/>
          <w:u w:color="000000" w:themeColor="text1"/>
        </w:rPr>
        <w:tab/>
        <w:t>A person who is adjudicated to be in violation of the provisions of subsection (A) must be fined: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F11D2C">
        <w:rPr>
          <w:rFonts w:eastAsia="Times New Roman" w:cs="Times New Roman"/>
          <w:szCs w:val="20"/>
          <w:u w:color="000000" w:themeColor="text1"/>
        </w:rPr>
        <w:lastRenderedPageBreak/>
        <w:tab/>
      </w:r>
      <w:r w:rsidRPr="00F11D2C">
        <w:rPr>
          <w:rFonts w:eastAsia="Times New Roman" w:cs="Times New Roman"/>
          <w:szCs w:val="20"/>
          <w:u w:color="000000" w:themeColor="text1"/>
        </w:rPr>
        <w:tab/>
        <w:t>(1)</w:t>
      </w:r>
      <w:r w:rsidRPr="00F11D2C">
        <w:rPr>
          <w:rFonts w:eastAsia="Times New Roman" w:cs="Times New Roman"/>
          <w:szCs w:val="20"/>
          <w:u w:color="000000" w:themeColor="text1"/>
        </w:rPr>
        <w:tab/>
        <w:t>for a first offense, an amount not more than two hundred fifty dollars;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F11D2C">
        <w:rPr>
          <w:rFonts w:eastAsia="Times New Roman" w:cs="Times New Roman"/>
          <w:szCs w:val="20"/>
          <w:u w:color="000000" w:themeColor="text1"/>
        </w:rPr>
        <w:tab/>
      </w:r>
      <w:r w:rsidRPr="00F11D2C">
        <w:rPr>
          <w:rFonts w:eastAsia="Times New Roman" w:cs="Times New Roman"/>
          <w:szCs w:val="20"/>
          <w:u w:color="000000" w:themeColor="text1"/>
        </w:rPr>
        <w:tab/>
        <w:t>(2)</w:t>
      </w:r>
      <w:r w:rsidRPr="00F11D2C">
        <w:rPr>
          <w:rFonts w:eastAsia="Times New Roman" w:cs="Times New Roman"/>
          <w:szCs w:val="20"/>
          <w:u w:color="000000" w:themeColor="text1"/>
        </w:rPr>
        <w:tab/>
        <w:t>for a second offense, an amount not more than five hundred dollars; and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szCs w:val="20"/>
          <w:u w:color="000000" w:themeColor="text1"/>
        </w:rPr>
        <w:tab/>
      </w:r>
      <w:r w:rsidRPr="00F11D2C">
        <w:rPr>
          <w:rFonts w:eastAsia="Times New Roman" w:cs="Times New Roman"/>
          <w:szCs w:val="20"/>
          <w:u w:color="000000" w:themeColor="text1"/>
        </w:rPr>
        <w:tab/>
        <w:t>(3)</w:t>
      </w:r>
      <w:r w:rsidRPr="00F11D2C">
        <w:rPr>
          <w:rFonts w:eastAsia="Times New Roman" w:cs="Times New Roman"/>
          <w:szCs w:val="20"/>
          <w:u w:color="000000" w:themeColor="text1"/>
        </w:rPr>
        <w:tab/>
        <w:t>for a third or subsequent offense, an amount not more than one thousand dollars.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ab/>
        <w:t>(C)</w:t>
      </w:r>
      <w:r w:rsidRPr="00F11D2C">
        <w:rPr>
          <w:rFonts w:eastAsia="Times New Roman" w:cs="Times New Roman"/>
          <w:color w:val="000000" w:themeColor="text1"/>
          <w:szCs w:val="20"/>
          <w:u w:color="000000" w:themeColor="text1"/>
        </w:rPr>
        <w:tab/>
        <w:t>Inquiries made in order to investigate and enforce the provisions of this section are limited to those inquiries allowed by the Department of Justice pursuant to 28 C.F.R. Section 36.302.</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ab/>
        <w:t>(D)</w:t>
      </w:r>
      <w:r w:rsidRPr="00F11D2C">
        <w:rPr>
          <w:rFonts w:eastAsia="Times New Roman" w:cs="Times New Roman"/>
          <w:color w:val="000000" w:themeColor="text1"/>
          <w:szCs w:val="20"/>
          <w:u w:color="000000" w:themeColor="text1"/>
        </w:rPr>
        <w:tab/>
        <w:t>A custodial arrest for a violation of subsection (A) must not be made, except upon a warrant issued for failure to appear in court when summoned or for failure to pay an imposed fine. A violation of subsection (A) does not constitute a criminal offense.</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11D2C">
        <w:rPr>
          <w:rFonts w:eastAsia="Times New Roman" w:cs="Times New Roman"/>
          <w:color w:val="000000" w:themeColor="text1"/>
          <w:szCs w:val="20"/>
          <w:u w:color="000000" w:themeColor="text1"/>
        </w:rPr>
        <w:tab/>
        <w:t>Section 47</w:t>
      </w:r>
      <w:r w:rsidRPr="00F11D2C">
        <w:rPr>
          <w:rFonts w:eastAsia="Times New Roman" w:cs="Times New Roman"/>
          <w:color w:val="000000" w:themeColor="text1"/>
          <w:szCs w:val="20"/>
          <w:u w:color="000000" w:themeColor="text1"/>
        </w:rPr>
        <w:noBreakHyphen/>
        <w:t>3</w:t>
      </w:r>
      <w:r w:rsidRPr="00F11D2C">
        <w:rPr>
          <w:rFonts w:eastAsia="Times New Roman" w:cs="Times New Roman"/>
          <w:color w:val="000000" w:themeColor="text1"/>
          <w:szCs w:val="20"/>
          <w:u w:color="000000" w:themeColor="text1"/>
        </w:rPr>
        <w:noBreakHyphen/>
        <w:t>990.</w:t>
      </w:r>
      <w:r w:rsidRPr="00F11D2C">
        <w:rPr>
          <w:rFonts w:eastAsia="Times New Roman" w:cs="Times New Roman"/>
          <w:color w:val="000000" w:themeColor="text1"/>
          <w:szCs w:val="20"/>
          <w:u w:color="000000" w:themeColor="text1"/>
        </w:rPr>
        <w:tab/>
        <w:t>Places of public accommodation may establish rules and regulations related to access to such facilities by nonservice animals, including emotional support animals.”</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C70C4F"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0"/>
          <w:u w:color="000000" w:themeColor="text1"/>
        </w:rPr>
      </w:pPr>
      <w:r w:rsidRPr="00C70C4F">
        <w:rPr>
          <w:rFonts w:cs="Times New Roman"/>
          <w:b/>
          <w:color w:val="000000" w:themeColor="text1"/>
          <w:u w:color="000000" w:themeColor="text1"/>
        </w:rPr>
        <w:t>Use of uniform traffic tickets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SECTION</w:t>
      </w:r>
      <w:r w:rsidRPr="00F11D2C">
        <w:rPr>
          <w:rFonts w:eastAsia="Times New Roman" w:cs="Times New Roman"/>
          <w:snapToGrid w:val="0"/>
          <w:szCs w:val="20"/>
        </w:rPr>
        <w:tab/>
        <w:t>2.</w:t>
      </w:r>
      <w:r w:rsidRPr="00F11D2C">
        <w:rPr>
          <w:rFonts w:eastAsia="Times New Roman" w:cs="Times New Roman"/>
          <w:snapToGrid w:val="0"/>
          <w:szCs w:val="20"/>
        </w:rPr>
        <w:tab/>
        <w:t>Section 56</w:t>
      </w:r>
      <w:r w:rsidRPr="00F11D2C">
        <w:rPr>
          <w:rFonts w:eastAsia="Times New Roman" w:cs="Times New Roman"/>
          <w:snapToGrid w:val="0"/>
          <w:szCs w:val="20"/>
        </w:rPr>
        <w:noBreakHyphen/>
        <w:t>7</w:t>
      </w:r>
      <w:r w:rsidRPr="00F11D2C">
        <w:rPr>
          <w:rFonts w:eastAsia="Times New Roman" w:cs="Times New Roman"/>
          <w:snapToGrid w:val="0"/>
          <w:szCs w:val="20"/>
        </w:rPr>
        <w:noBreakHyphen/>
        <w:t>10(A) of the 1976 Code is amended to read: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1D2C">
        <w:rPr>
          <w:rFonts w:cs="Times New Roman"/>
        </w:rPr>
        <w:tab/>
        <w:t>“(A)</w:t>
      </w:r>
      <w:r>
        <w:rPr>
          <w:rFonts w:cs="Times New Roman"/>
        </w:rPr>
        <w:tab/>
      </w:r>
      <w:r w:rsidRPr="00F11D2C">
        <w:rPr>
          <w:rFonts w:cs="Times New Roman"/>
        </w:rPr>
        <w:t>There will be a uniform traffic ticket used by all law enforcement officers in arrests for traffic offenses and for the following additional offenses: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w:t>
      </w:r>
      <w:r w:rsidRPr="00F11D2C">
        <w:rPr>
          <w:rFonts w:eastAsia="Times New Roman" w:cs="Times New Roman"/>
          <w:snapToGrid w:val="0"/>
          <w:szCs w:val="20"/>
        </w:rPr>
        <w:tab/>
        <w:t>Interfering with Police Officer Serving Process Section 16</w:t>
      </w:r>
      <w:r w:rsidRPr="00F11D2C">
        <w:rPr>
          <w:rFonts w:eastAsia="Times New Roman" w:cs="Times New Roman"/>
          <w:snapToGrid w:val="0"/>
          <w:szCs w:val="20"/>
        </w:rPr>
        <w:noBreakHyphen/>
        <w:t>5</w:t>
      </w:r>
      <w:r w:rsidRPr="00F11D2C">
        <w:rPr>
          <w:rFonts w:eastAsia="Times New Roman" w:cs="Times New Roman"/>
          <w:snapToGrid w:val="0"/>
          <w:szCs w:val="20"/>
        </w:rPr>
        <w:noBreakHyphen/>
        <w:t>50;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w:t>
      </w:r>
      <w:r w:rsidRPr="00F11D2C">
        <w:rPr>
          <w:rFonts w:eastAsia="Times New Roman" w:cs="Times New Roman"/>
          <w:snapToGrid w:val="0"/>
          <w:szCs w:val="20"/>
        </w:rPr>
        <w:tab/>
        <w:t>Dumping Trash on Highway/Private Property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700;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w:t>
      </w:r>
      <w:r w:rsidRPr="00F11D2C">
        <w:rPr>
          <w:rFonts w:eastAsia="Times New Roman" w:cs="Times New Roman"/>
          <w:snapToGrid w:val="0"/>
          <w:szCs w:val="20"/>
        </w:rPr>
        <w:tab/>
        <w:t>Indecent Exposure Section 16</w:t>
      </w:r>
      <w:r w:rsidRPr="00F11D2C">
        <w:rPr>
          <w:rFonts w:eastAsia="Times New Roman" w:cs="Times New Roman"/>
          <w:snapToGrid w:val="0"/>
          <w:szCs w:val="20"/>
        </w:rPr>
        <w:noBreakHyphen/>
        <w:t>15</w:t>
      </w:r>
      <w:r w:rsidRPr="00F11D2C">
        <w:rPr>
          <w:rFonts w:eastAsia="Times New Roman" w:cs="Times New Roman"/>
          <w:snapToGrid w:val="0"/>
          <w:szCs w:val="20"/>
        </w:rPr>
        <w:noBreakHyphen/>
        <w:t>130;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w:t>
      </w:r>
      <w:r w:rsidRPr="00F11D2C">
        <w:rPr>
          <w:rFonts w:eastAsia="Times New Roman" w:cs="Times New Roman"/>
          <w:snapToGrid w:val="0"/>
          <w:szCs w:val="20"/>
        </w:rPr>
        <w:tab/>
        <w:t>Disorderly Conduct Section 16</w:t>
      </w:r>
      <w:r w:rsidRPr="00F11D2C">
        <w:rPr>
          <w:rFonts w:eastAsia="Times New Roman" w:cs="Times New Roman"/>
          <w:snapToGrid w:val="0"/>
          <w:szCs w:val="20"/>
        </w:rPr>
        <w:noBreakHyphen/>
        <w:t>17</w:t>
      </w:r>
      <w:r w:rsidRPr="00F11D2C">
        <w:rPr>
          <w:rFonts w:eastAsia="Times New Roman" w:cs="Times New Roman"/>
          <w:snapToGrid w:val="0"/>
          <w:szCs w:val="20"/>
        </w:rPr>
        <w:noBreakHyphen/>
        <w:t>530;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(5)</w:t>
      </w:r>
      <w:r w:rsidRPr="00F11D2C">
        <w:rPr>
          <w:rFonts w:eastAsia="Times New Roman" w:cs="Times New Roman"/>
          <w:snapToGrid w:val="0"/>
          <w:szCs w:val="20"/>
        </w:rPr>
        <w:tab/>
        <w:t>Damaging Highway Section 57</w:t>
      </w:r>
      <w:r w:rsidRPr="00F11D2C">
        <w:rPr>
          <w:rFonts w:eastAsia="Times New Roman" w:cs="Times New Roman"/>
          <w:snapToGrid w:val="0"/>
          <w:szCs w:val="20"/>
        </w:rPr>
        <w:noBreakHyphen/>
        <w:t>7</w:t>
      </w:r>
      <w:r w:rsidRPr="00F11D2C">
        <w:rPr>
          <w:rFonts w:eastAsia="Times New Roman" w:cs="Times New Roman"/>
          <w:snapToGrid w:val="0"/>
          <w:szCs w:val="20"/>
        </w:rPr>
        <w:noBreakHyphen/>
        <w:t>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(6)</w:t>
      </w:r>
      <w:r>
        <w:rPr>
          <w:rFonts w:eastAsia="Times New Roman" w:cs="Times New Roman"/>
          <w:snapToGrid w:val="0"/>
          <w:szCs w:val="20"/>
        </w:rPr>
        <w:tab/>
        <w:t>Place Glass, Nails, e</w:t>
      </w:r>
      <w:r w:rsidRPr="00F11D2C">
        <w:rPr>
          <w:rFonts w:eastAsia="Times New Roman" w:cs="Times New Roman"/>
          <w:snapToGrid w:val="0"/>
          <w:szCs w:val="20"/>
        </w:rPr>
        <w:t>tc. on Highway Section 57</w:t>
      </w:r>
      <w:r w:rsidRPr="00F11D2C">
        <w:rPr>
          <w:rFonts w:eastAsia="Times New Roman" w:cs="Times New Roman"/>
          <w:snapToGrid w:val="0"/>
          <w:szCs w:val="20"/>
        </w:rPr>
        <w:noBreakHyphen/>
        <w:t>7</w:t>
      </w:r>
      <w:r w:rsidRPr="00F11D2C">
        <w:rPr>
          <w:rFonts w:eastAsia="Times New Roman" w:cs="Times New Roman"/>
          <w:snapToGrid w:val="0"/>
          <w:szCs w:val="20"/>
        </w:rPr>
        <w:noBreakHyphen/>
        <w:t>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(7)</w:t>
      </w:r>
      <w:r w:rsidRPr="00F11D2C">
        <w:rPr>
          <w:rFonts w:eastAsia="Times New Roman" w:cs="Times New Roman"/>
          <w:snapToGrid w:val="0"/>
          <w:szCs w:val="20"/>
        </w:rPr>
        <w:tab/>
        <w:t>Obstructio</w:t>
      </w:r>
      <w:r>
        <w:rPr>
          <w:rFonts w:eastAsia="Times New Roman" w:cs="Times New Roman"/>
          <w:snapToGrid w:val="0"/>
          <w:szCs w:val="20"/>
        </w:rPr>
        <w:t>n of Highway by Railroad Cars, e</w:t>
      </w:r>
      <w:r w:rsidRPr="00F11D2C">
        <w:rPr>
          <w:rFonts w:eastAsia="Times New Roman" w:cs="Times New Roman"/>
          <w:snapToGrid w:val="0"/>
          <w:szCs w:val="20"/>
        </w:rPr>
        <w:t>tc. Section 57</w:t>
      </w:r>
      <w:r w:rsidRPr="00F11D2C">
        <w:rPr>
          <w:rFonts w:eastAsia="Times New Roman" w:cs="Times New Roman"/>
          <w:snapToGrid w:val="0"/>
          <w:szCs w:val="20"/>
        </w:rPr>
        <w:noBreakHyphen/>
        <w:t>7</w:t>
      </w:r>
      <w:r w:rsidRPr="00F11D2C">
        <w:rPr>
          <w:rFonts w:eastAsia="Times New Roman" w:cs="Times New Roman"/>
          <w:snapToGrid w:val="0"/>
          <w:szCs w:val="20"/>
        </w:rPr>
        <w:noBreakHyphen/>
        <w:t>240;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(8)</w:t>
      </w:r>
      <w:r w:rsidRPr="00F11D2C">
        <w:rPr>
          <w:rFonts w:eastAsia="Times New Roman" w:cs="Times New Roman"/>
          <w:snapToGrid w:val="0"/>
          <w:szCs w:val="20"/>
        </w:rPr>
        <w:tab/>
        <w:t>Signs Permitted on Interstate Section 57</w:t>
      </w:r>
      <w:r w:rsidRPr="00F11D2C">
        <w:rPr>
          <w:rFonts w:eastAsia="Times New Roman" w:cs="Times New Roman"/>
          <w:snapToGrid w:val="0"/>
          <w:szCs w:val="20"/>
        </w:rPr>
        <w:noBreakHyphen/>
        <w:t>25</w:t>
      </w:r>
      <w:r w:rsidRPr="00F11D2C">
        <w:rPr>
          <w:rFonts w:eastAsia="Times New Roman" w:cs="Times New Roman"/>
          <w:snapToGrid w:val="0"/>
          <w:szCs w:val="20"/>
        </w:rPr>
        <w:noBreakHyphen/>
        <w:t>140;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(9)</w:t>
      </w:r>
      <w:r w:rsidRPr="00F11D2C">
        <w:rPr>
          <w:rFonts w:eastAsia="Times New Roman" w:cs="Times New Roman"/>
          <w:snapToGrid w:val="0"/>
          <w:szCs w:val="20"/>
        </w:rPr>
        <w:tab/>
        <w:t>Brown Bagging Section 61</w:t>
      </w:r>
      <w:r w:rsidRPr="00F11D2C">
        <w:rPr>
          <w:rFonts w:eastAsia="Times New Roman" w:cs="Times New Roman"/>
          <w:snapToGrid w:val="0"/>
          <w:szCs w:val="20"/>
        </w:rPr>
        <w:noBreakHyphen/>
        <w:t>5</w:t>
      </w:r>
      <w:r w:rsidRPr="00F11D2C">
        <w:rPr>
          <w:rFonts w:eastAsia="Times New Roman" w:cs="Times New Roman"/>
          <w:snapToGrid w:val="0"/>
          <w:szCs w:val="20"/>
        </w:rPr>
        <w:noBreakHyphen/>
        <w:t>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(10)</w:t>
      </w:r>
      <w:r w:rsidRPr="00F11D2C">
        <w:rPr>
          <w:rFonts w:eastAsia="Times New Roman" w:cs="Times New Roman"/>
          <w:snapToGrid w:val="0"/>
          <w:szCs w:val="20"/>
        </w:rPr>
        <w:tab/>
        <w:t>Drinking Liquors in Public Conveyance Section 61</w:t>
      </w:r>
      <w:r w:rsidRPr="00F11D2C">
        <w:rPr>
          <w:rFonts w:eastAsia="Times New Roman" w:cs="Times New Roman"/>
          <w:snapToGrid w:val="0"/>
          <w:szCs w:val="20"/>
        </w:rPr>
        <w:noBreakHyphen/>
        <w:t>13</w:t>
      </w:r>
      <w:r w:rsidRPr="00F11D2C">
        <w:rPr>
          <w:rFonts w:eastAsia="Times New Roman" w:cs="Times New Roman"/>
          <w:snapToGrid w:val="0"/>
          <w:szCs w:val="20"/>
        </w:rPr>
        <w:noBreakHyphen/>
        <w:t>360;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(11)</w:t>
      </w:r>
      <w:r w:rsidRPr="00F11D2C">
        <w:rPr>
          <w:rFonts w:eastAsia="Times New Roman" w:cs="Times New Roman"/>
          <w:snapToGrid w:val="0"/>
          <w:szCs w:val="20"/>
        </w:rPr>
        <w:tab/>
        <w:t>Poles Dragging on Highway Section 57</w:t>
      </w:r>
      <w:r w:rsidRPr="00F11D2C">
        <w:rPr>
          <w:rFonts w:eastAsia="Times New Roman" w:cs="Times New Roman"/>
          <w:snapToGrid w:val="0"/>
          <w:szCs w:val="20"/>
        </w:rPr>
        <w:noBreakHyphen/>
        <w:t>7</w:t>
      </w:r>
      <w:r w:rsidRPr="00F11D2C">
        <w:rPr>
          <w:rFonts w:eastAsia="Times New Roman" w:cs="Times New Roman"/>
          <w:snapToGrid w:val="0"/>
          <w:szCs w:val="20"/>
        </w:rPr>
        <w:noBreakHyphen/>
        <w:t>80;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(12)</w:t>
      </w:r>
      <w:r w:rsidRPr="00F11D2C">
        <w:rPr>
          <w:rFonts w:eastAsia="Times New Roman" w:cs="Times New Roman"/>
          <w:snapToGrid w:val="0"/>
          <w:szCs w:val="20"/>
        </w:rPr>
        <w:tab/>
        <w:t>Open Container Section 61</w:t>
      </w:r>
      <w:r w:rsidRPr="00F11D2C">
        <w:rPr>
          <w:rFonts w:eastAsia="Times New Roman" w:cs="Times New Roman"/>
          <w:snapToGrid w:val="0"/>
          <w:szCs w:val="20"/>
        </w:rPr>
        <w:noBreakHyphen/>
        <w:t>9</w:t>
      </w:r>
      <w:r w:rsidRPr="00F11D2C">
        <w:rPr>
          <w:rFonts w:eastAsia="Times New Roman" w:cs="Times New Roman"/>
          <w:snapToGrid w:val="0"/>
          <w:szCs w:val="20"/>
        </w:rPr>
        <w:noBreakHyphen/>
        <w:t>87;</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(13)</w:t>
      </w:r>
      <w:r w:rsidRPr="00F11D2C">
        <w:rPr>
          <w:rFonts w:eastAsia="Times New Roman" w:cs="Times New Roman"/>
          <w:snapToGrid w:val="0"/>
          <w:szCs w:val="20"/>
        </w:rPr>
        <w:tab/>
        <w:t>Purchase or Possession of Beer or Wine by a Person Under Age Section 63</w:t>
      </w:r>
      <w:r w:rsidRPr="00F11D2C">
        <w:rPr>
          <w:rFonts w:eastAsia="Times New Roman" w:cs="Times New Roman"/>
          <w:snapToGrid w:val="0"/>
          <w:szCs w:val="20"/>
        </w:rPr>
        <w:noBreakHyphen/>
        <w:t>19</w:t>
      </w:r>
      <w:r w:rsidRPr="00F11D2C">
        <w:rPr>
          <w:rFonts w:eastAsia="Times New Roman" w:cs="Times New Roman"/>
          <w:snapToGrid w:val="0"/>
          <w:szCs w:val="20"/>
        </w:rPr>
        <w:noBreakHyphen/>
        <w:t>2440;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lastRenderedPageBreak/>
        <w:tab/>
      </w:r>
      <w:r w:rsidRPr="00F11D2C">
        <w:rPr>
          <w:rFonts w:eastAsia="Times New Roman" w:cs="Times New Roman"/>
          <w:snapToGrid w:val="0"/>
          <w:szCs w:val="20"/>
        </w:rPr>
        <w:tab/>
        <w:t>(14)</w:t>
      </w:r>
      <w:r w:rsidRPr="00F11D2C">
        <w:rPr>
          <w:rFonts w:eastAsia="Times New Roman" w:cs="Times New Roman"/>
          <w:snapToGrid w:val="0"/>
          <w:szCs w:val="20"/>
        </w:rPr>
        <w:tab/>
        <w:t>Purchase or Possession of Alcoholic Liquor by a Person Under Age Twenty</w:t>
      </w:r>
      <w:r w:rsidRPr="00F11D2C">
        <w:rPr>
          <w:rFonts w:eastAsia="Times New Roman" w:cs="Times New Roman"/>
          <w:snapToGrid w:val="0"/>
          <w:szCs w:val="20"/>
        </w:rPr>
        <w:noBreakHyphen/>
        <w:t>One Section 63</w:t>
      </w:r>
      <w:r w:rsidRPr="00F11D2C">
        <w:rPr>
          <w:rFonts w:eastAsia="Times New Roman" w:cs="Times New Roman"/>
          <w:snapToGrid w:val="0"/>
          <w:szCs w:val="20"/>
        </w:rPr>
        <w:noBreakHyphen/>
        <w:t>19</w:t>
      </w:r>
      <w:r w:rsidRPr="00F11D2C">
        <w:rPr>
          <w:rFonts w:eastAsia="Times New Roman" w:cs="Times New Roman"/>
          <w:snapToGrid w:val="0"/>
          <w:szCs w:val="20"/>
        </w:rPr>
        <w:noBreakHyphen/>
        <w:t>2450;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(15)</w:t>
      </w:r>
      <w:r w:rsidRPr="00F11D2C">
        <w:rPr>
          <w:rFonts w:eastAsia="Times New Roman" w:cs="Times New Roman"/>
          <w:snapToGrid w:val="0"/>
          <w:szCs w:val="20"/>
        </w:rPr>
        <w:tab/>
        <w:t>Unlawful Possession and Consumption of Alcoholic Liquors Section 61</w:t>
      </w:r>
      <w:r w:rsidRPr="00F11D2C">
        <w:rPr>
          <w:rFonts w:eastAsia="Times New Roman" w:cs="Times New Roman"/>
          <w:snapToGrid w:val="0"/>
          <w:szCs w:val="20"/>
        </w:rPr>
        <w:noBreakHyphen/>
        <w:t>5</w:t>
      </w:r>
      <w:r w:rsidRPr="00F11D2C">
        <w:rPr>
          <w:rFonts w:eastAsia="Times New Roman" w:cs="Times New Roman"/>
          <w:snapToGrid w:val="0"/>
          <w:szCs w:val="20"/>
        </w:rPr>
        <w:noBreakHyphen/>
        <w:t>30;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(16)</w:t>
      </w:r>
      <w:r w:rsidRPr="00F11D2C">
        <w:rPr>
          <w:rFonts w:eastAsia="Times New Roman" w:cs="Times New Roman"/>
          <w:snapToGrid w:val="0"/>
          <w:szCs w:val="20"/>
        </w:rPr>
        <w:tab/>
        <w:t>Sale of Beer or Wine on Which Tax Has Not Been Paid Section 61</w:t>
      </w:r>
      <w:r w:rsidRPr="00F11D2C">
        <w:rPr>
          <w:rFonts w:eastAsia="Times New Roman" w:cs="Times New Roman"/>
          <w:snapToGrid w:val="0"/>
          <w:szCs w:val="20"/>
        </w:rPr>
        <w:noBreakHyphen/>
        <w:t>9</w:t>
      </w:r>
      <w:r w:rsidRPr="00F11D2C">
        <w:rPr>
          <w:rFonts w:eastAsia="Times New Roman" w:cs="Times New Roman"/>
          <w:snapToGrid w:val="0"/>
          <w:szCs w:val="20"/>
        </w:rPr>
        <w:noBreakHyphen/>
        <w:t>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(17)</w:t>
      </w:r>
      <w:r w:rsidRPr="00F11D2C">
        <w:rPr>
          <w:rFonts w:eastAsia="Times New Roman" w:cs="Times New Roman"/>
          <w:snapToGrid w:val="0"/>
          <w:szCs w:val="20"/>
        </w:rPr>
        <w:tab/>
        <w:t>Falsification of Age to Purchase Beer or Wine Section 61</w:t>
      </w:r>
      <w:r w:rsidRPr="00F11D2C">
        <w:rPr>
          <w:rFonts w:eastAsia="Times New Roman" w:cs="Times New Roman"/>
          <w:snapToGrid w:val="0"/>
          <w:szCs w:val="20"/>
        </w:rPr>
        <w:noBreakHyphen/>
        <w:t>9</w:t>
      </w:r>
      <w:r w:rsidRPr="00F11D2C">
        <w:rPr>
          <w:rFonts w:eastAsia="Times New Roman" w:cs="Times New Roman"/>
          <w:snapToGrid w:val="0"/>
          <w:szCs w:val="20"/>
        </w:rPr>
        <w:noBreakHyphen/>
        <w:t>50;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(18)</w:t>
      </w:r>
      <w:r w:rsidRPr="00F11D2C">
        <w:rPr>
          <w:rFonts w:eastAsia="Times New Roman" w:cs="Times New Roman"/>
          <w:snapToGrid w:val="0"/>
          <w:szCs w:val="20"/>
        </w:rPr>
        <w:tab/>
        <w:t>Unlawful Purchase of Beer or Wine for a Person Who Cannot Legally Buy Section 61</w:t>
      </w:r>
      <w:r w:rsidRPr="00F11D2C">
        <w:rPr>
          <w:rFonts w:eastAsia="Times New Roman" w:cs="Times New Roman"/>
          <w:snapToGrid w:val="0"/>
          <w:szCs w:val="20"/>
        </w:rPr>
        <w:noBreakHyphen/>
        <w:t>9</w:t>
      </w:r>
      <w:r w:rsidRPr="00F11D2C">
        <w:rPr>
          <w:rFonts w:eastAsia="Times New Roman" w:cs="Times New Roman"/>
          <w:snapToGrid w:val="0"/>
          <w:szCs w:val="20"/>
        </w:rPr>
        <w:noBreakHyphen/>
        <w:t>60;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(19)</w:t>
      </w:r>
      <w:r w:rsidRPr="00F11D2C">
        <w:rPr>
          <w:rFonts w:eastAsia="Times New Roman" w:cs="Times New Roman"/>
          <w:snapToGrid w:val="0"/>
          <w:szCs w:val="20"/>
        </w:rPr>
        <w:tab/>
        <w:t>Unlawful Sale or Purchase of Beer or Wine, Giving False Information as to Age, Buying Beer or Wine Unlawfully for Another Section 61</w:t>
      </w:r>
      <w:r w:rsidRPr="00F11D2C">
        <w:rPr>
          <w:rFonts w:eastAsia="Times New Roman" w:cs="Times New Roman"/>
          <w:snapToGrid w:val="0"/>
          <w:szCs w:val="20"/>
        </w:rPr>
        <w:noBreakHyphen/>
        <w:t>9</w:t>
      </w:r>
      <w:r w:rsidRPr="00F11D2C">
        <w:rPr>
          <w:rFonts w:eastAsia="Times New Roman" w:cs="Times New Roman"/>
          <w:snapToGrid w:val="0"/>
          <w:szCs w:val="20"/>
        </w:rPr>
        <w:noBreakHyphen/>
        <w:t>85;</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(20)</w:t>
      </w:r>
      <w:r w:rsidRPr="00F11D2C">
        <w:rPr>
          <w:rFonts w:eastAsia="Times New Roman" w:cs="Times New Roman"/>
          <w:snapToGrid w:val="0"/>
          <w:szCs w:val="20"/>
        </w:rPr>
        <w:tab/>
        <w:t>Employment of a Person Under the Age of Twenty</w:t>
      </w:r>
      <w:r w:rsidRPr="00F11D2C">
        <w:rPr>
          <w:rFonts w:eastAsia="Times New Roman" w:cs="Times New Roman"/>
          <w:snapToGrid w:val="0"/>
          <w:szCs w:val="20"/>
        </w:rPr>
        <w:noBreakHyphen/>
        <w:t>One as an Employee in Retail or Wholesale or Manufacturing Liquor Business Section 61</w:t>
      </w:r>
      <w:r w:rsidRPr="00F11D2C">
        <w:rPr>
          <w:rFonts w:eastAsia="Times New Roman" w:cs="Times New Roman"/>
          <w:snapToGrid w:val="0"/>
          <w:szCs w:val="20"/>
        </w:rPr>
        <w:noBreakHyphen/>
        <w:t>13</w:t>
      </w:r>
      <w:r w:rsidRPr="00F11D2C">
        <w:rPr>
          <w:rFonts w:eastAsia="Times New Roman" w:cs="Times New Roman"/>
          <w:snapToGrid w:val="0"/>
          <w:szCs w:val="20"/>
        </w:rPr>
        <w:noBreakHyphen/>
        <w:t>340;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(21)</w:t>
      </w:r>
      <w:r w:rsidRPr="00F11D2C">
        <w:rPr>
          <w:rFonts w:eastAsia="Times New Roman" w:cs="Times New Roman"/>
          <w:snapToGrid w:val="0"/>
          <w:szCs w:val="20"/>
        </w:rPr>
        <w:tab/>
        <w:t>Failure to Remove Doors from Abandoned Refrigerators Section 16</w:t>
      </w:r>
      <w:r w:rsidRPr="00F11D2C">
        <w:rPr>
          <w:rFonts w:eastAsia="Times New Roman" w:cs="Times New Roman"/>
          <w:snapToGrid w:val="0"/>
          <w:szCs w:val="20"/>
        </w:rPr>
        <w:noBreakHyphen/>
        <w:t>3</w:t>
      </w:r>
      <w:r w:rsidRPr="00F11D2C">
        <w:rPr>
          <w:rFonts w:eastAsia="Times New Roman" w:cs="Times New Roman"/>
          <w:snapToGrid w:val="0"/>
          <w:szCs w:val="20"/>
        </w:rPr>
        <w:noBreakHyphen/>
        <w:t>1010;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(22)</w:t>
      </w:r>
      <w:r w:rsidRPr="00F11D2C">
        <w:rPr>
          <w:rFonts w:eastAsia="Times New Roman" w:cs="Times New Roman"/>
          <w:snapToGrid w:val="0"/>
          <w:szCs w:val="20"/>
        </w:rPr>
        <w:tab/>
        <w:t>Malicious Injury to Animals or Personal Property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510;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(23)</w:t>
      </w:r>
      <w:r w:rsidRPr="00F11D2C">
        <w:rPr>
          <w:rFonts w:eastAsia="Times New Roman" w:cs="Times New Roman"/>
          <w:snapToGrid w:val="0"/>
          <w:szCs w:val="20"/>
        </w:rPr>
        <w:tab/>
        <w:t>Timber, Logs, or Lumber Cutting, Removing, Transporting Without Permission, Valued at Less Than Fifty Dollars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580;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(24)</w:t>
      </w:r>
      <w:r w:rsidRPr="00F11D2C">
        <w:rPr>
          <w:rFonts w:eastAsia="Times New Roman" w:cs="Times New Roman"/>
          <w:snapToGrid w:val="0"/>
          <w:szCs w:val="20"/>
        </w:rPr>
        <w:tab/>
        <w:t>Littering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700;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(25)</w:t>
      </w:r>
      <w:r w:rsidRPr="00F11D2C">
        <w:rPr>
          <w:rFonts w:eastAsia="Times New Roman" w:cs="Times New Roman"/>
          <w:snapToGrid w:val="0"/>
          <w:szCs w:val="20"/>
        </w:rPr>
        <w:tab/>
        <w:t>Larceny of a Bicycle Valued at Less Than One Hundred Dollars Section 16</w:t>
      </w:r>
      <w:r w:rsidRPr="00F11D2C">
        <w:rPr>
          <w:rFonts w:eastAsia="Times New Roman" w:cs="Times New Roman"/>
          <w:snapToGrid w:val="0"/>
          <w:szCs w:val="20"/>
        </w:rPr>
        <w:noBreakHyphen/>
        <w:t>13</w:t>
      </w:r>
      <w:r w:rsidRPr="00F11D2C">
        <w:rPr>
          <w:rFonts w:eastAsia="Times New Roman" w:cs="Times New Roman"/>
          <w:snapToGrid w:val="0"/>
          <w:szCs w:val="20"/>
        </w:rPr>
        <w:noBreakHyphen/>
        <w:t>80;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(26)</w:t>
      </w:r>
      <w:r w:rsidRPr="00F11D2C">
        <w:rPr>
          <w:rFonts w:eastAsia="Times New Roman" w:cs="Times New Roman"/>
          <w:snapToGrid w:val="0"/>
          <w:szCs w:val="20"/>
        </w:rPr>
        <w:tab/>
        <w:t>Shoplifting Section 16</w:t>
      </w:r>
      <w:r w:rsidRPr="00F11D2C">
        <w:rPr>
          <w:rFonts w:eastAsia="Times New Roman" w:cs="Times New Roman"/>
          <w:snapToGrid w:val="0"/>
          <w:szCs w:val="20"/>
        </w:rPr>
        <w:noBreakHyphen/>
        <w:t>13</w:t>
      </w:r>
      <w:r w:rsidRPr="00F11D2C">
        <w:rPr>
          <w:rFonts w:eastAsia="Times New Roman" w:cs="Times New Roman"/>
          <w:snapToGrid w:val="0"/>
          <w:szCs w:val="20"/>
        </w:rPr>
        <w:noBreakHyphen/>
        <w:t>110;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(27)</w:t>
      </w:r>
      <w:r w:rsidRPr="00F11D2C">
        <w:rPr>
          <w:rFonts w:eastAsia="Times New Roman" w:cs="Times New Roman"/>
          <w:snapToGrid w:val="0"/>
          <w:szCs w:val="20"/>
        </w:rPr>
        <w:tab/>
        <w:t>Cock Fighting Section 16</w:t>
      </w:r>
      <w:r w:rsidRPr="00F11D2C">
        <w:rPr>
          <w:rFonts w:eastAsia="Times New Roman" w:cs="Times New Roman"/>
          <w:snapToGrid w:val="0"/>
          <w:szCs w:val="20"/>
        </w:rPr>
        <w:noBreakHyphen/>
        <w:t>17</w:t>
      </w:r>
      <w:r w:rsidRPr="00F11D2C">
        <w:rPr>
          <w:rFonts w:eastAsia="Times New Roman" w:cs="Times New Roman"/>
          <w:snapToGrid w:val="0"/>
          <w:szCs w:val="20"/>
        </w:rPr>
        <w:noBreakHyphen/>
        <w:t>650;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(28)</w:t>
      </w:r>
      <w:r w:rsidRPr="00F11D2C">
        <w:rPr>
          <w:rFonts w:eastAsia="Times New Roman" w:cs="Times New Roman"/>
          <w:snapToGrid w:val="0"/>
          <w:szCs w:val="20"/>
        </w:rPr>
        <w:tab/>
        <w:t>Ticket Scalping Section 16</w:t>
      </w:r>
      <w:r w:rsidRPr="00F11D2C">
        <w:rPr>
          <w:rFonts w:eastAsia="Times New Roman" w:cs="Times New Roman"/>
          <w:snapToGrid w:val="0"/>
          <w:szCs w:val="20"/>
        </w:rPr>
        <w:noBreakHyphen/>
        <w:t>17</w:t>
      </w:r>
      <w:r w:rsidRPr="00F11D2C">
        <w:rPr>
          <w:rFonts w:eastAsia="Times New Roman" w:cs="Times New Roman"/>
          <w:snapToGrid w:val="0"/>
          <w:szCs w:val="20"/>
        </w:rPr>
        <w:noBreakHyphen/>
        <w:t>710;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(29)</w:t>
      </w:r>
      <w:r w:rsidRPr="00F11D2C">
        <w:rPr>
          <w:rFonts w:eastAsia="Times New Roman" w:cs="Times New Roman"/>
          <w:snapToGrid w:val="0"/>
          <w:szCs w:val="20"/>
        </w:rPr>
        <w:tab/>
        <w:t>Domestic Violence, second and third degree Section 16</w:t>
      </w:r>
      <w:r w:rsidRPr="00F11D2C">
        <w:rPr>
          <w:rFonts w:eastAsia="Times New Roman" w:cs="Times New Roman"/>
          <w:snapToGrid w:val="0"/>
          <w:szCs w:val="20"/>
        </w:rPr>
        <w:noBreakHyphen/>
        <w:t>25</w:t>
      </w:r>
      <w:r w:rsidRPr="00F11D2C">
        <w:rPr>
          <w:rFonts w:eastAsia="Times New Roman" w:cs="Times New Roman"/>
          <w:snapToGrid w:val="0"/>
          <w:szCs w:val="20"/>
        </w:rPr>
        <w:noBreakHyphen/>
        <w:t>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(30)</w:t>
      </w:r>
      <w:r w:rsidRPr="00F11D2C">
        <w:rPr>
          <w:rFonts w:eastAsia="Times New Roman" w:cs="Times New Roman"/>
          <w:snapToGrid w:val="0"/>
          <w:szCs w:val="20"/>
        </w:rPr>
        <w:tab/>
        <w:t>Glue Sniffing Section 44</w:t>
      </w:r>
      <w:r w:rsidRPr="00F11D2C">
        <w:rPr>
          <w:rFonts w:eastAsia="Times New Roman" w:cs="Times New Roman"/>
          <w:snapToGrid w:val="0"/>
          <w:szCs w:val="20"/>
        </w:rPr>
        <w:noBreakHyphen/>
        <w:t>53</w:t>
      </w:r>
      <w:r w:rsidRPr="00F11D2C">
        <w:rPr>
          <w:rFonts w:eastAsia="Times New Roman" w:cs="Times New Roman"/>
          <w:snapToGrid w:val="0"/>
          <w:szCs w:val="20"/>
        </w:rPr>
        <w:noBreakHyphen/>
        <w:t>1110;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(31)</w:t>
      </w:r>
      <w:r w:rsidRPr="00F11D2C">
        <w:rPr>
          <w:rFonts w:eastAsia="Times New Roman" w:cs="Times New Roman"/>
          <w:snapToGrid w:val="0"/>
          <w:szCs w:val="20"/>
        </w:rPr>
        <w:tab/>
        <w:t>Trespassing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755;</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(32)</w:t>
      </w:r>
      <w:r w:rsidRPr="00F11D2C">
        <w:rPr>
          <w:rFonts w:eastAsia="Times New Roman" w:cs="Times New Roman"/>
          <w:snapToGrid w:val="0"/>
          <w:szCs w:val="20"/>
        </w:rPr>
        <w:tab/>
        <w:t>Trespassing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600;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(33)</w:t>
      </w:r>
      <w:r w:rsidRPr="00F11D2C">
        <w:rPr>
          <w:rFonts w:eastAsia="Times New Roman" w:cs="Times New Roman"/>
          <w:snapToGrid w:val="0"/>
          <w:szCs w:val="20"/>
        </w:rPr>
        <w:tab/>
        <w:t>Trespassing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610;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(34)</w:t>
      </w:r>
      <w:r w:rsidRPr="00F11D2C">
        <w:rPr>
          <w:rFonts w:eastAsia="Times New Roman" w:cs="Times New Roman"/>
          <w:snapToGrid w:val="0"/>
          <w:szCs w:val="20"/>
        </w:rPr>
        <w:tab/>
        <w:t>Trespassing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620;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(35)</w:t>
      </w:r>
      <w:r w:rsidRPr="00F11D2C">
        <w:rPr>
          <w:rFonts w:eastAsia="Times New Roman" w:cs="Times New Roman"/>
          <w:snapToGrid w:val="0"/>
          <w:szCs w:val="20"/>
        </w:rPr>
        <w:tab/>
        <w:t>Negligent Operation of Watercraft; Operation of Watercraft While Under Influence of Alcohol or Drugs Section 50</w:t>
      </w:r>
      <w:r w:rsidRPr="00F11D2C">
        <w:rPr>
          <w:rFonts w:eastAsia="Times New Roman" w:cs="Times New Roman"/>
          <w:snapToGrid w:val="0"/>
          <w:szCs w:val="20"/>
        </w:rPr>
        <w:noBreakHyphen/>
        <w:t>21</w:t>
      </w:r>
      <w:r w:rsidRPr="00F11D2C">
        <w:rPr>
          <w:rFonts w:eastAsia="Times New Roman" w:cs="Times New Roman"/>
          <w:snapToGrid w:val="0"/>
          <w:szCs w:val="20"/>
        </w:rPr>
        <w:noBreakHyphen/>
        <w:t>110;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(36)</w:t>
      </w:r>
      <w:r w:rsidRPr="00F11D2C">
        <w:rPr>
          <w:rFonts w:eastAsia="Times New Roman" w:cs="Times New Roman"/>
          <w:snapToGrid w:val="0"/>
          <w:szCs w:val="20"/>
        </w:rPr>
        <w:tab/>
        <w:t>Negligence of Boat Livery to Provide Proper Equipment and Registration Section 50</w:t>
      </w:r>
      <w:r w:rsidRPr="00F11D2C">
        <w:rPr>
          <w:rFonts w:eastAsia="Times New Roman" w:cs="Times New Roman"/>
          <w:snapToGrid w:val="0"/>
          <w:szCs w:val="20"/>
        </w:rPr>
        <w:noBreakHyphen/>
        <w:t>21</w:t>
      </w:r>
      <w:r w:rsidRPr="00F11D2C">
        <w:rPr>
          <w:rFonts w:eastAsia="Times New Roman" w:cs="Times New Roman"/>
          <w:snapToGrid w:val="0"/>
          <w:szCs w:val="20"/>
        </w:rPr>
        <w:noBreakHyphen/>
        <w:t>120;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(37)</w:t>
      </w:r>
      <w:r w:rsidRPr="00F11D2C">
        <w:rPr>
          <w:rFonts w:eastAsia="Times New Roman" w:cs="Times New Roman"/>
          <w:snapToGrid w:val="0"/>
          <w:szCs w:val="20"/>
        </w:rPr>
        <w:tab/>
        <w:t>Interference with Aids to Navigation or Regulatory Markers or Operation of Watercraft in Prohibited Area Section 50</w:t>
      </w:r>
      <w:r w:rsidRPr="00F11D2C">
        <w:rPr>
          <w:rFonts w:eastAsia="Times New Roman" w:cs="Times New Roman"/>
          <w:snapToGrid w:val="0"/>
          <w:szCs w:val="20"/>
        </w:rPr>
        <w:noBreakHyphen/>
        <w:t>21</w:t>
      </w:r>
      <w:r w:rsidRPr="00F11D2C">
        <w:rPr>
          <w:rFonts w:eastAsia="Times New Roman" w:cs="Times New Roman"/>
          <w:snapToGrid w:val="0"/>
          <w:szCs w:val="20"/>
        </w:rPr>
        <w:noBreakHyphen/>
        <w:t>170;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(38)</w:t>
      </w:r>
      <w:r w:rsidRPr="00F11D2C">
        <w:rPr>
          <w:rFonts w:eastAsia="Times New Roman" w:cs="Times New Roman"/>
          <w:snapToGrid w:val="0"/>
          <w:szCs w:val="20"/>
        </w:rPr>
        <w:tab/>
        <w:t>Operation of Watercraft Without a Certificate of Title Section 50</w:t>
      </w:r>
      <w:r w:rsidRPr="00F11D2C">
        <w:rPr>
          <w:rFonts w:eastAsia="Times New Roman" w:cs="Times New Roman"/>
          <w:snapToGrid w:val="0"/>
          <w:szCs w:val="20"/>
        </w:rPr>
        <w:noBreakHyphen/>
        <w:t>23</w:t>
      </w:r>
      <w:r w:rsidRPr="00F11D2C">
        <w:rPr>
          <w:rFonts w:eastAsia="Times New Roman" w:cs="Times New Roman"/>
          <w:snapToGrid w:val="0"/>
          <w:szCs w:val="20"/>
        </w:rPr>
        <w:noBreakHyphen/>
        <w:t>190;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lastRenderedPageBreak/>
        <w:tab/>
      </w:r>
      <w:r w:rsidRPr="00F11D2C">
        <w:rPr>
          <w:rFonts w:eastAsia="Times New Roman" w:cs="Times New Roman"/>
          <w:snapToGrid w:val="0"/>
          <w:szCs w:val="20"/>
        </w:rPr>
        <w:tab/>
        <w:t>(39)</w:t>
      </w:r>
      <w:r w:rsidRPr="00F11D2C">
        <w:rPr>
          <w:rFonts w:eastAsia="Times New Roman" w:cs="Times New Roman"/>
          <w:snapToGrid w:val="0"/>
          <w:szCs w:val="20"/>
        </w:rPr>
        <w:tab/>
        <w:t xml:space="preserve">Parking on </w:t>
      </w:r>
      <w:r>
        <w:rPr>
          <w:rFonts w:eastAsia="Times New Roman" w:cs="Times New Roman"/>
          <w:snapToGrid w:val="0"/>
          <w:szCs w:val="20"/>
        </w:rPr>
        <w:t>P</w:t>
      </w:r>
      <w:r w:rsidRPr="00F11D2C">
        <w:rPr>
          <w:rFonts w:eastAsia="Times New Roman" w:cs="Times New Roman"/>
          <w:snapToGrid w:val="0"/>
          <w:szCs w:val="20"/>
        </w:rPr>
        <w:t xml:space="preserve">rivate </w:t>
      </w:r>
      <w:r>
        <w:rPr>
          <w:rFonts w:eastAsia="Times New Roman" w:cs="Times New Roman"/>
          <w:snapToGrid w:val="0"/>
          <w:szCs w:val="20"/>
        </w:rPr>
        <w:t>P</w:t>
      </w:r>
      <w:r w:rsidRPr="00F11D2C">
        <w:rPr>
          <w:rFonts w:eastAsia="Times New Roman" w:cs="Times New Roman"/>
          <w:snapToGrid w:val="0"/>
          <w:szCs w:val="20"/>
        </w:rPr>
        <w:t xml:space="preserve">roperty without </w:t>
      </w:r>
      <w:r>
        <w:rPr>
          <w:rFonts w:eastAsia="Times New Roman" w:cs="Times New Roman"/>
          <w:snapToGrid w:val="0"/>
          <w:szCs w:val="20"/>
        </w:rPr>
        <w:t>P</w:t>
      </w:r>
      <w:r w:rsidRPr="00F11D2C">
        <w:rPr>
          <w:rFonts w:eastAsia="Times New Roman" w:cs="Times New Roman"/>
          <w:snapToGrid w:val="0"/>
          <w:szCs w:val="20"/>
        </w:rPr>
        <w:t>ermission Section 16</w:t>
      </w:r>
      <w:r w:rsidRPr="00F11D2C">
        <w:rPr>
          <w:rFonts w:eastAsia="Times New Roman" w:cs="Times New Roman"/>
          <w:snapToGrid w:val="0"/>
          <w:szCs w:val="20"/>
        </w:rPr>
        <w:noBreakHyphen/>
        <w:t>11</w:t>
      </w:r>
      <w:r w:rsidRPr="00F11D2C">
        <w:rPr>
          <w:rFonts w:eastAsia="Times New Roman" w:cs="Times New Roman"/>
          <w:snapToGrid w:val="0"/>
          <w:szCs w:val="20"/>
        </w:rPr>
        <w:noBreakHyphen/>
        <w:t>760;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(40)</w:t>
      </w:r>
      <w:r w:rsidRPr="00F11D2C">
        <w:rPr>
          <w:rFonts w:eastAsia="Times New Roman" w:cs="Times New Roman"/>
          <w:snapToGrid w:val="0"/>
          <w:szCs w:val="20"/>
        </w:rPr>
        <w:tab/>
        <w:t>Certificate of Veterinary Inspection; Requirement for Out</w:t>
      </w:r>
      <w:r w:rsidRPr="00F11D2C">
        <w:rPr>
          <w:rFonts w:eastAsia="Times New Roman" w:cs="Times New Roman"/>
          <w:snapToGrid w:val="0"/>
          <w:szCs w:val="20"/>
        </w:rPr>
        <w:noBreakHyphen/>
        <w:t>of</w:t>
      </w:r>
      <w:r w:rsidRPr="00F11D2C">
        <w:rPr>
          <w:rFonts w:eastAsia="Times New Roman" w:cs="Times New Roman"/>
          <w:snapToGrid w:val="0"/>
          <w:szCs w:val="20"/>
        </w:rPr>
        <w:noBreakHyphen/>
        <w:t>State Livestock or Poultry Section 47</w:t>
      </w:r>
      <w:r w:rsidRPr="00F11D2C">
        <w:rPr>
          <w:rFonts w:eastAsia="Times New Roman" w:cs="Times New Roman"/>
          <w:snapToGrid w:val="0"/>
          <w:szCs w:val="20"/>
        </w:rPr>
        <w:noBreakHyphen/>
        <w:t>4</w:t>
      </w:r>
      <w:r w:rsidRPr="00F11D2C">
        <w:rPr>
          <w:rFonts w:eastAsia="Times New Roman" w:cs="Times New Roman"/>
          <w:snapToGrid w:val="0"/>
          <w:szCs w:val="20"/>
        </w:rPr>
        <w:noBreakHyphen/>
        <w:t>60;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(41)</w:t>
      </w:r>
      <w:r w:rsidRPr="00F11D2C">
        <w:rPr>
          <w:rFonts w:eastAsia="Times New Roman" w:cs="Times New Roman"/>
          <w:snapToGrid w:val="0"/>
          <w:szCs w:val="20"/>
        </w:rPr>
        <w:tab/>
        <w:t>Inhibition of Livestock Inspection Section 47</w:t>
      </w:r>
      <w:r w:rsidRPr="00F11D2C">
        <w:rPr>
          <w:rFonts w:eastAsia="Times New Roman" w:cs="Times New Roman"/>
          <w:snapToGrid w:val="0"/>
          <w:szCs w:val="20"/>
        </w:rPr>
        <w:noBreakHyphen/>
        <w:t>4</w:t>
      </w:r>
      <w:r w:rsidRPr="00F11D2C">
        <w:rPr>
          <w:rFonts w:eastAsia="Times New Roman" w:cs="Times New Roman"/>
          <w:snapToGrid w:val="0"/>
          <w:szCs w:val="20"/>
        </w:rPr>
        <w:noBreakHyphen/>
        <w:t>120;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(42)</w:t>
      </w:r>
      <w:r w:rsidRPr="00F11D2C">
        <w:rPr>
          <w:rFonts w:eastAsia="Times New Roman" w:cs="Times New Roman"/>
          <w:snapToGrid w:val="0"/>
          <w:szCs w:val="20"/>
        </w:rPr>
        <w:tab/>
        <w:t>Imported Swine Section 47</w:t>
      </w:r>
      <w:r w:rsidRPr="00F11D2C">
        <w:rPr>
          <w:rFonts w:eastAsia="Times New Roman" w:cs="Times New Roman"/>
          <w:snapToGrid w:val="0"/>
          <w:szCs w:val="20"/>
        </w:rPr>
        <w:noBreakHyphen/>
        <w:t>6</w:t>
      </w:r>
      <w:r w:rsidRPr="00F11D2C">
        <w:rPr>
          <w:rFonts w:eastAsia="Times New Roman" w:cs="Times New Roman"/>
          <w:snapToGrid w:val="0"/>
          <w:szCs w:val="20"/>
        </w:rPr>
        <w:noBreakHyphen/>
        <w:t>50;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(43)</w:t>
      </w:r>
      <w:r w:rsidRPr="00F11D2C">
        <w:rPr>
          <w:rFonts w:eastAsia="Times New Roman" w:cs="Times New Roman"/>
          <w:snapToGrid w:val="0"/>
          <w:szCs w:val="20"/>
        </w:rPr>
        <w:tab/>
        <w:t>Operating Equine Sales Facility or Livestock Market Without Permit Section 47</w:t>
      </w:r>
      <w:r w:rsidRPr="00F11D2C">
        <w:rPr>
          <w:rFonts w:eastAsia="Times New Roman" w:cs="Times New Roman"/>
          <w:snapToGrid w:val="0"/>
          <w:szCs w:val="20"/>
        </w:rPr>
        <w:noBreakHyphen/>
        <w:t>11</w:t>
      </w:r>
      <w:r w:rsidRPr="00F11D2C">
        <w:rPr>
          <w:rFonts w:eastAsia="Times New Roman" w:cs="Times New Roman"/>
          <w:snapToGrid w:val="0"/>
          <w:szCs w:val="20"/>
        </w:rPr>
        <w:noBreakHyphen/>
        <w:t>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(44)</w:t>
      </w:r>
      <w:r w:rsidRPr="00F11D2C">
        <w:rPr>
          <w:rFonts w:eastAsia="Times New Roman" w:cs="Times New Roman"/>
          <w:snapToGrid w:val="0"/>
          <w:szCs w:val="20"/>
        </w:rPr>
        <w:tab/>
        <w:t>Liability of Person Removing Livestock for Slaughter Section 47</w:t>
      </w:r>
      <w:r w:rsidRPr="00F11D2C">
        <w:rPr>
          <w:rFonts w:eastAsia="Times New Roman" w:cs="Times New Roman"/>
          <w:snapToGrid w:val="0"/>
          <w:szCs w:val="20"/>
        </w:rPr>
        <w:noBreakHyphen/>
        <w:t>11</w:t>
      </w:r>
      <w:r w:rsidRPr="00F11D2C">
        <w:rPr>
          <w:rFonts w:eastAsia="Times New Roman" w:cs="Times New Roman"/>
          <w:snapToGrid w:val="0"/>
          <w:szCs w:val="20"/>
        </w:rPr>
        <w:noBreakHyphen/>
        <w:t>120;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(45)</w:t>
      </w:r>
      <w:r w:rsidRPr="00F11D2C">
        <w:rPr>
          <w:rFonts w:eastAsia="Times New Roman" w:cs="Times New Roman"/>
          <w:snapToGrid w:val="0"/>
          <w:szCs w:val="20"/>
        </w:rPr>
        <w:tab/>
        <w:t>Notice to Disinfect Section 47</w:t>
      </w:r>
      <w:r w:rsidRPr="00F11D2C">
        <w:rPr>
          <w:rFonts w:eastAsia="Times New Roman" w:cs="Times New Roman"/>
          <w:snapToGrid w:val="0"/>
          <w:szCs w:val="20"/>
        </w:rPr>
        <w:noBreakHyphen/>
        <w:t>13</w:t>
      </w:r>
      <w:r w:rsidRPr="00F11D2C">
        <w:rPr>
          <w:rFonts w:eastAsia="Times New Roman" w:cs="Times New Roman"/>
          <w:snapToGrid w:val="0"/>
          <w:szCs w:val="20"/>
        </w:rPr>
        <w:noBreakHyphen/>
        <w:t>310;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(46)</w:t>
      </w:r>
      <w:r w:rsidRPr="00F11D2C">
        <w:rPr>
          <w:rFonts w:eastAsia="Times New Roman" w:cs="Times New Roman"/>
          <w:snapToGrid w:val="0"/>
          <w:szCs w:val="20"/>
        </w:rPr>
        <w:tab/>
        <w:t>Quarantine of Livestock or Poultry Section 47</w:t>
      </w:r>
      <w:r w:rsidRPr="00F11D2C">
        <w:rPr>
          <w:rFonts w:eastAsia="Times New Roman" w:cs="Times New Roman"/>
          <w:snapToGrid w:val="0"/>
          <w:szCs w:val="20"/>
        </w:rPr>
        <w:noBreakHyphen/>
        <w:t>4</w:t>
      </w:r>
      <w:r w:rsidRPr="00F11D2C">
        <w:rPr>
          <w:rFonts w:eastAsia="Times New Roman" w:cs="Times New Roman"/>
          <w:snapToGrid w:val="0"/>
          <w:szCs w:val="20"/>
        </w:rPr>
        <w:noBreakHyphen/>
        <w:t>70;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(47)</w:t>
      </w:r>
      <w:r w:rsidRPr="00F11D2C">
        <w:rPr>
          <w:rFonts w:eastAsia="Times New Roman" w:cs="Times New Roman"/>
          <w:snapToGrid w:val="0"/>
          <w:szCs w:val="20"/>
        </w:rPr>
        <w:tab/>
        <w:t>Unlawful for Horse to Enter State Unless Tested Section 47</w:t>
      </w:r>
      <w:r w:rsidRPr="00F11D2C">
        <w:rPr>
          <w:rFonts w:eastAsia="Times New Roman" w:cs="Times New Roman"/>
          <w:snapToGrid w:val="0"/>
          <w:szCs w:val="20"/>
        </w:rPr>
        <w:noBreakHyphen/>
        <w:t>13</w:t>
      </w:r>
      <w:r w:rsidRPr="00F11D2C">
        <w:rPr>
          <w:rFonts w:eastAsia="Times New Roman" w:cs="Times New Roman"/>
          <w:snapToGrid w:val="0"/>
          <w:szCs w:val="20"/>
        </w:rPr>
        <w:noBreakHyphen/>
        <w:t>1350;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(48)</w:t>
      </w:r>
      <w:r w:rsidRPr="00F11D2C">
        <w:rPr>
          <w:rFonts w:eastAsia="Times New Roman" w:cs="Times New Roman"/>
          <w:snapToGrid w:val="0"/>
          <w:szCs w:val="20"/>
        </w:rPr>
        <w:tab/>
        <w:t>Quarantine of Exposed Horses Section 47</w:t>
      </w:r>
      <w:r w:rsidRPr="00F11D2C">
        <w:rPr>
          <w:rFonts w:eastAsia="Times New Roman" w:cs="Times New Roman"/>
          <w:snapToGrid w:val="0"/>
          <w:szCs w:val="20"/>
        </w:rPr>
        <w:noBreakHyphen/>
        <w:t>13</w:t>
      </w:r>
      <w:r w:rsidRPr="00F11D2C">
        <w:rPr>
          <w:rFonts w:eastAsia="Times New Roman" w:cs="Times New Roman"/>
          <w:snapToGrid w:val="0"/>
          <w:szCs w:val="20"/>
        </w:rPr>
        <w:noBreakHyphen/>
        <w:t>1360;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(49)</w:t>
      </w:r>
      <w:r w:rsidRPr="00F11D2C">
        <w:rPr>
          <w:rFonts w:eastAsia="Times New Roman" w:cs="Times New Roman"/>
          <w:snapToGrid w:val="0"/>
          <w:szCs w:val="20"/>
        </w:rPr>
        <w:tab/>
        <w:t>Proof of Test Required for Public Assembly of Horses Section 47</w:t>
      </w:r>
      <w:r w:rsidRPr="00F11D2C">
        <w:rPr>
          <w:rFonts w:eastAsia="Times New Roman" w:cs="Times New Roman"/>
          <w:snapToGrid w:val="0"/>
          <w:szCs w:val="20"/>
        </w:rPr>
        <w:noBreakHyphen/>
        <w:t>13</w:t>
      </w:r>
      <w:r w:rsidRPr="00F11D2C">
        <w:rPr>
          <w:rFonts w:eastAsia="Times New Roman" w:cs="Times New Roman"/>
          <w:snapToGrid w:val="0"/>
          <w:szCs w:val="20"/>
        </w:rPr>
        <w:noBreakHyphen/>
        <w:t>1370;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(50)</w:t>
      </w:r>
      <w:r w:rsidRPr="00F11D2C">
        <w:rPr>
          <w:rFonts w:eastAsia="Times New Roman" w:cs="Times New Roman"/>
          <w:snapToGrid w:val="0"/>
          <w:szCs w:val="20"/>
        </w:rPr>
        <w:tab/>
        <w:t>False Certificates Section 47</w:t>
      </w:r>
      <w:r w:rsidRPr="00F11D2C">
        <w:rPr>
          <w:rFonts w:eastAsia="Times New Roman" w:cs="Times New Roman"/>
          <w:snapToGrid w:val="0"/>
          <w:szCs w:val="20"/>
        </w:rPr>
        <w:noBreakHyphen/>
        <w:t>13</w:t>
      </w:r>
      <w:r w:rsidRPr="00F11D2C">
        <w:rPr>
          <w:rFonts w:eastAsia="Times New Roman" w:cs="Times New Roman"/>
          <w:snapToGrid w:val="0"/>
          <w:szCs w:val="20"/>
        </w:rPr>
        <w:noBreakHyphen/>
        <w:t>1390;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(51)</w:t>
      </w:r>
      <w:r w:rsidRPr="00F11D2C">
        <w:rPr>
          <w:rFonts w:eastAsia="Times New Roman" w:cs="Times New Roman"/>
          <w:snapToGrid w:val="0"/>
          <w:szCs w:val="20"/>
        </w:rPr>
        <w:tab/>
        <w:t>Unlawful to Feed Garbage to Swine Section 47</w:t>
      </w:r>
      <w:r w:rsidRPr="00F11D2C">
        <w:rPr>
          <w:rFonts w:eastAsia="Times New Roman" w:cs="Times New Roman"/>
          <w:snapToGrid w:val="0"/>
          <w:szCs w:val="20"/>
        </w:rPr>
        <w:noBreakHyphen/>
        <w:t>15</w:t>
      </w:r>
      <w:r w:rsidRPr="00F11D2C">
        <w:rPr>
          <w:rFonts w:eastAsia="Times New Roman" w:cs="Times New Roman"/>
          <w:snapToGrid w:val="0"/>
          <w:szCs w:val="20"/>
        </w:rPr>
        <w:noBreakHyphen/>
        <w:t>20;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(52)</w:t>
      </w:r>
      <w:r w:rsidRPr="00F11D2C">
        <w:rPr>
          <w:rFonts w:eastAsia="Times New Roman" w:cs="Times New Roman"/>
          <w:snapToGrid w:val="0"/>
          <w:szCs w:val="20"/>
        </w:rPr>
        <w:tab/>
        <w:t>Notification Required from Certain Persons Disposing of Garbage Section 47</w:t>
      </w:r>
      <w:r w:rsidRPr="00F11D2C">
        <w:rPr>
          <w:rFonts w:eastAsia="Times New Roman" w:cs="Times New Roman"/>
          <w:snapToGrid w:val="0"/>
          <w:szCs w:val="20"/>
        </w:rPr>
        <w:noBreakHyphen/>
        <w:t>15</w:t>
      </w:r>
      <w:r w:rsidRPr="00F11D2C">
        <w:rPr>
          <w:rFonts w:eastAsia="Times New Roman" w:cs="Times New Roman"/>
          <w:snapToGrid w:val="0"/>
          <w:szCs w:val="20"/>
        </w:rPr>
        <w:noBreakHyphen/>
        <w:t>40;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(53)</w:t>
      </w:r>
      <w:r w:rsidRPr="00F11D2C">
        <w:rPr>
          <w:rFonts w:eastAsia="Times New Roman" w:cs="Times New Roman"/>
          <w:snapToGrid w:val="0"/>
          <w:szCs w:val="20"/>
        </w:rPr>
        <w:tab/>
        <w:t>Sale of Uninspected Meat and Meat Products Section 47</w:t>
      </w:r>
      <w:r w:rsidRPr="00F11D2C">
        <w:rPr>
          <w:rFonts w:eastAsia="Times New Roman" w:cs="Times New Roman"/>
          <w:snapToGrid w:val="0"/>
          <w:szCs w:val="20"/>
        </w:rPr>
        <w:noBreakHyphen/>
        <w:t>17</w:t>
      </w:r>
      <w:r w:rsidRPr="00F11D2C">
        <w:rPr>
          <w:rFonts w:eastAsia="Times New Roman" w:cs="Times New Roman"/>
          <w:snapToGrid w:val="0"/>
          <w:szCs w:val="20"/>
        </w:rPr>
        <w:noBreakHyphen/>
        <w:t>60;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(54)</w:t>
      </w:r>
      <w:r w:rsidRPr="00F11D2C">
        <w:rPr>
          <w:rFonts w:eastAsia="Times New Roman" w:cs="Times New Roman"/>
          <w:snapToGrid w:val="0"/>
          <w:szCs w:val="20"/>
        </w:rPr>
        <w:tab/>
        <w:t>Sale of Uninspected Poultry and Poultry Product Section 47</w:t>
      </w:r>
      <w:r w:rsidRPr="00F11D2C">
        <w:rPr>
          <w:rFonts w:eastAsia="Times New Roman" w:cs="Times New Roman"/>
          <w:snapToGrid w:val="0"/>
          <w:szCs w:val="20"/>
        </w:rPr>
        <w:noBreakHyphen/>
        <w:t>19</w:t>
      </w:r>
      <w:r w:rsidRPr="00F11D2C">
        <w:rPr>
          <w:rFonts w:eastAsia="Times New Roman" w:cs="Times New Roman"/>
          <w:snapToGrid w:val="0"/>
          <w:szCs w:val="20"/>
        </w:rPr>
        <w:noBreakHyphen/>
        <w:t>70;</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(55)</w:t>
      </w:r>
      <w:r w:rsidRPr="00F11D2C">
        <w:rPr>
          <w:rFonts w:eastAsia="Times New Roman" w:cs="Times New Roman"/>
          <w:snapToGrid w:val="0"/>
          <w:szCs w:val="20"/>
        </w:rPr>
        <w:tab/>
        <w:t>Misrepresenting Service Animals Section 47</w:t>
      </w:r>
      <w:r w:rsidRPr="00F11D2C">
        <w:rPr>
          <w:rFonts w:eastAsia="Times New Roman" w:cs="Times New Roman"/>
          <w:snapToGrid w:val="0"/>
          <w:szCs w:val="20"/>
        </w:rPr>
        <w:noBreakHyphen/>
        <w:t>3</w:t>
      </w:r>
      <w:r w:rsidRPr="00F11D2C">
        <w:rPr>
          <w:rFonts w:eastAsia="Times New Roman" w:cs="Times New Roman"/>
          <w:snapToGrid w:val="0"/>
          <w:szCs w:val="20"/>
        </w:rPr>
        <w:noBreakHyphen/>
        <w:t>980.”</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E0F4C" w:rsidRPr="00C70C4F"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C70C4F">
        <w:rPr>
          <w:rFonts w:cs="Times New Roman"/>
          <w:b/>
          <w:color w:val="000000" w:themeColor="text1"/>
          <w:u w:color="000000" w:themeColor="text1"/>
        </w:rPr>
        <w:t>Definition, service animal</w:t>
      </w:r>
      <w:r w:rsidRPr="00C70C4F">
        <w:rPr>
          <w:rFonts w:cs="Times New Roman"/>
          <w:b/>
          <w:color w:val="000000" w:themeColor="text1"/>
          <w:u w:color="000000" w:themeColor="text1"/>
        </w:rPr>
        <w:noBreakHyphen/>
        <w:t>in</w:t>
      </w:r>
      <w:r w:rsidRPr="00C70C4F">
        <w:rPr>
          <w:rFonts w:cs="Times New Roman"/>
          <w:b/>
          <w:color w:val="000000" w:themeColor="text1"/>
          <w:u w:color="000000" w:themeColor="text1"/>
        </w:rPr>
        <w:noBreakHyphen/>
        <w:t>training</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snapToGrid w:val="0"/>
          <w:szCs w:val="20"/>
        </w:rPr>
        <w:t>SECTION</w:t>
      </w:r>
      <w:r w:rsidRPr="00F11D2C">
        <w:rPr>
          <w:rFonts w:eastAsia="Times New Roman" w:cs="Times New Roman"/>
          <w:snapToGrid w:val="0"/>
          <w:szCs w:val="20"/>
        </w:rPr>
        <w:tab/>
        <w:t>3.</w:t>
      </w:r>
      <w:r w:rsidRPr="00F11D2C">
        <w:rPr>
          <w:rFonts w:eastAsia="Times New Roman" w:cs="Times New Roman"/>
          <w:snapToGrid w:val="0"/>
          <w:szCs w:val="20"/>
        </w:rPr>
        <w:tab/>
      </w:r>
      <w:r w:rsidRPr="00F11D2C">
        <w:rPr>
          <w:rFonts w:eastAsia="Times New Roman" w:cs="Times New Roman"/>
        </w:rPr>
        <w:t>Section 47</w:t>
      </w:r>
      <w:r w:rsidRPr="00F11D2C">
        <w:rPr>
          <w:rFonts w:eastAsia="Times New Roman" w:cs="Times New Roman"/>
        </w:rPr>
        <w:noBreakHyphen/>
        <w:t>3</w:t>
      </w:r>
      <w:r w:rsidRPr="00F11D2C">
        <w:rPr>
          <w:rFonts w:eastAsia="Times New Roman" w:cs="Times New Roman"/>
        </w:rPr>
        <w:noBreakHyphen/>
        <w:t>920(4) of the 1976 Code is amended to read: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t>“(4)(a)</w:t>
      </w:r>
      <w:r w:rsidRPr="00F11D2C">
        <w:rPr>
          <w:rFonts w:eastAsia="Times New Roman" w:cs="Times New Roman"/>
        </w:rPr>
        <w:tab/>
        <w:t>‘Service animal’ or ‘service animal</w:t>
      </w:r>
      <w:r w:rsidRPr="00F11D2C">
        <w:rPr>
          <w:rFonts w:eastAsia="Times New Roman" w:cs="Times New Roman"/>
        </w:rPr>
        <w:noBreakHyphen/>
        <w:t>in</w:t>
      </w:r>
      <w:r w:rsidRPr="00F11D2C">
        <w:rPr>
          <w:rFonts w:eastAsia="Times New Roman" w:cs="Times New Roman"/>
        </w:rPr>
        <w:noBreakHyphen/>
        <w:t>training’ means an animal that is trained or that is being trained 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sidRPr="00F11D2C">
        <w:rPr>
          <w:rFonts w:eastAsia="Times New Roman" w:cs="Times New Roman"/>
        </w:rPr>
        <w:t xml:space="preserve">(i) </w:t>
      </w:r>
      <w:r w:rsidRPr="00F11D2C">
        <w:rPr>
          <w:rFonts w:eastAsia="Times New Roman" w:cs="Times New Roman"/>
        </w:rPr>
        <w:tab/>
        <w:t>guiding an individual who is visually impaired or blind;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 xml:space="preserve">(ii) </w:t>
      </w:r>
      <w:r w:rsidRPr="00F11D2C">
        <w:rPr>
          <w:rFonts w:eastAsia="Times New Roman" w:cs="Times New Roman"/>
        </w:rPr>
        <w:tab/>
        <w:t>alerting an individual who is deaf or hard of hearing;</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 xml:space="preserve">(iii) </w:t>
      </w:r>
      <w:r w:rsidRPr="00F11D2C">
        <w:rPr>
          <w:rFonts w:eastAsia="Times New Roman" w:cs="Times New Roman"/>
        </w:rPr>
        <w:tab/>
        <w:t>pulling a wheelchair;</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 xml:space="preserve">(iv) </w:t>
      </w:r>
      <w:r w:rsidRPr="00F11D2C">
        <w:rPr>
          <w:rFonts w:eastAsia="Times New Roman" w:cs="Times New Roman"/>
        </w:rPr>
        <w:tab/>
        <w:t>assisting with mobility or balance;</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lastRenderedPageBreak/>
        <w:tab/>
      </w:r>
      <w:r w:rsidRPr="00F11D2C">
        <w:rPr>
          <w:rFonts w:eastAsia="Times New Roman" w:cs="Times New Roman"/>
        </w:rPr>
        <w:tab/>
      </w:r>
      <w:r w:rsidRPr="00F11D2C">
        <w:rPr>
          <w:rFonts w:eastAsia="Times New Roman" w:cs="Times New Roman"/>
        </w:rPr>
        <w:tab/>
        <w:t xml:space="preserve">(v) </w:t>
      </w:r>
      <w:r w:rsidRPr="00F11D2C">
        <w:rPr>
          <w:rFonts w:eastAsia="Times New Roman" w:cs="Times New Roman"/>
        </w:rPr>
        <w:tab/>
        <w:t>alerting others and protecting an individual if the individual is having a seizure;</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 xml:space="preserve">(vi) </w:t>
      </w:r>
      <w:r w:rsidRPr="00F11D2C">
        <w:rPr>
          <w:rFonts w:eastAsia="Times New Roman" w:cs="Times New Roman"/>
        </w:rPr>
        <w:tab/>
        <w:t>retrieving objects;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(vii)</w:t>
      </w:r>
      <w:r w:rsidRPr="00F11D2C">
        <w:rPr>
          <w:rFonts w:eastAsia="Times New Roman" w:cs="Times New Roman"/>
        </w:rPr>
        <w:tab/>
        <w:t>alerting an individual to the presence of allergens;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(viii) providing physical support and assistance with balance and stability to an individual with a mobility disability;</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(ix)</w:t>
      </w:r>
      <w:r w:rsidRPr="00F11D2C">
        <w:rPr>
          <w:rFonts w:eastAsia="Times New Roman" w:cs="Times New Roman"/>
        </w:rPr>
        <w:tab/>
        <w:t>helping an individual with a psychiatric or neurological disability by preventing or interrupting impulsive or destructive behaviors;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(x)</w:t>
      </w:r>
      <w:r w:rsidRPr="00F11D2C">
        <w:rPr>
          <w:rFonts w:eastAsia="Times New Roman" w:cs="Times New Roman"/>
        </w:rPr>
        <w:tab/>
        <w:t>reminding an individual with a mental illness to take his prescribed medications;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(xi)</w:t>
      </w:r>
      <w:r w:rsidRPr="00F11D2C">
        <w:rPr>
          <w:rFonts w:eastAsia="Times New Roman" w:cs="Times New Roman"/>
        </w:rPr>
        <w:tab/>
        <w:t>calming an individual with post</w:t>
      </w:r>
      <w:r w:rsidRPr="00F11D2C">
        <w:rPr>
          <w:rFonts w:eastAsia="Times New Roman" w:cs="Times New Roman"/>
        </w:rPr>
        <w:noBreakHyphen/>
        <w:t xml:space="preserve">traumatic stress disorder during an anxiety attack; or </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r>
      <w:r w:rsidRPr="00F11D2C">
        <w:rPr>
          <w:rFonts w:eastAsia="Times New Roman" w:cs="Times New Roman"/>
        </w:rPr>
        <w:tab/>
        <w:t>(xii)</w:t>
      </w:r>
      <w:r w:rsidRPr="00F11D2C">
        <w:rPr>
          <w:rFonts w:eastAsia="Times New Roman" w:cs="Times New Roman"/>
        </w:rPr>
        <w:tab/>
        <w:t>doing other specific work or performing other special tasks.</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r>
      <w:r w:rsidRPr="00F11D2C">
        <w:rPr>
          <w:rFonts w:eastAsia="Times New Roman" w:cs="Times New Roman"/>
        </w:rPr>
        <w:tab/>
        <w:t>(b)</w:t>
      </w:r>
      <w:r w:rsidRPr="00F11D2C">
        <w:rPr>
          <w:rFonts w:eastAsia="Times New Roman" w:cs="Times New Roman"/>
        </w:rPr>
        <w:tab/>
        <w:t>The crime</w:t>
      </w:r>
      <w:r w:rsidRPr="00F11D2C">
        <w:rPr>
          <w:rFonts w:eastAsia="Times New Roman" w:cs="Times New Roman"/>
        </w:rPr>
        <w:noBreakHyphen/>
        <w:t>deterrent effect of an animal’s presence and the provision of emotional support, well</w:t>
      </w:r>
      <w:r w:rsidRPr="00F11D2C">
        <w:rPr>
          <w:rFonts w:eastAsia="Times New Roman" w:cs="Times New Roman"/>
        </w:rPr>
        <w:noBreakHyphen/>
        <w:t>being, comfort, or companionship do not constitute work or tasks for the purposes of this definition.”</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E0F4C" w:rsidRPr="00C70C4F"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Definitions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SECTION</w:t>
      </w:r>
      <w:r w:rsidRPr="00F11D2C">
        <w:rPr>
          <w:rFonts w:eastAsia="Times New Roman" w:cs="Times New Roman"/>
        </w:rPr>
        <w:tab/>
        <w:t>4.</w:t>
      </w:r>
      <w:r w:rsidRPr="00F11D2C">
        <w:rPr>
          <w:rFonts w:eastAsia="Times New Roman" w:cs="Times New Roman"/>
        </w:rPr>
        <w:tab/>
        <w:t>Section 47</w:t>
      </w:r>
      <w:r w:rsidRPr="00F11D2C">
        <w:rPr>
          <w:rFonts w:eastAsia="Times New Roman" w:cs="Times New Roman"/>
        </w:rPr>
        <w:noBreakHyphen/>
        <w:t>3</w:t>
      </w:r>
      <w:r w:rsidRPr="00F11D2C">
        <w:rPr>
          <w:rFonts w:eastAsia="Times New Roman" w:cs="Times New Roman"/>
        </w:rPr>
        <w:noBreakHyphen/>
        <w:t>920 of the 1976 Code is amended by adding appropriately numbered items to read: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t xml:space="preserve">“(  </w:t>
      </w:r>
      <w:r w:rsidRPr="00F11D2C">
        <w:rPr>
          <w:rFonts w:eastAsia="Times New Roman" w:cs="Times New Roman"/>
        </w:rPr>
        <w:t>)</w:t>
      </w:r>
      <w:r w:rsidRPr="00F11D2C">
        <w:rPr>
          <w:rFonts w:eastAsia="Times New Roman" w:cs="Times New Roman"/>
        </w:rPr>
        <w:tab/>
        <w:t>‘Emotional support animal’ means an animal intended to provide companionship and reassurance.</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D2C">
        <w:rPr>
          <w:rFonts w:eastAsia="Times New Roman" w:cs="Times New Roman"/>
        </w:rPr>
        <w:tab/>
        <w:t>(</w:t>
      </w:r>
      <w:r w:rsidRPr="00F11D2C">
        <w:rPr>
          <w:rFonts w:eastAsia="Times New Roman" w:cs="Times New Roman"/>
        </w:rPr>
        <w:tab/>
        <w:t>)</w:t>
      </w:r>
      <w:r w:rsidRPr="00F11D2C">
        <w:rPr>
          <w:rFonts w:eastAsia="Times New Roman" w:cs="Times New Roman"/>
        </w:rPr>
        <w:tab/>
        <w:t>‘Places of public accommodation’ means airports, train stations, bus stations, and establishments defined in Section 45</w:t>
      </w:r>
      <w:r w:rsidRPr="00F11D2C">
        <w:rPr>
          <w:rFonts w:eastAsia="Times New Roman" w:cs="Times New Roman"/>
        </w:rPr>
        <w:noBreakHyphen/>
        <w:t>9</w:t>
      </w:r>
      <w:r w:rsidRPr="00F11D2C">
        <w:rPr>
          <w:rFonts w:eastAsia="Times New Roman" w:cs="Times New Roman"/>
        </w:rPr>
        <w:noBreakHyphen/>
        <w:t>10.”</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E0F4C" w:rsidRPr="00C70C4F"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Restitution</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11D2C">
        <w:rPr>
          <w:rFonts w:eastAsia="Times New Roman" w:cs="Times New Roman"/>
          <w:szCs w:val="20"/>
        </w:rPr>
        <w:t>SECTION</w:t>
      </w:r>
      <w:r w:rsidRPr="00F11D2C">
        <w:rPr>
          <w:rFonts w:eastAsia="Times New Roman" w:cs="Times New Roman"/>
          <w:szCs w:val="20"/>
        </w:rPr>
        <w:tab/>
        <w:t>5.</w:t>
      </w:r>
      <w:r w:rsidRPr="00F11D2C">
        <w:rPr>
          <w:rFonts w:eastAsia="Times New Roman" w:cs="Times New Roman"/>
          <w:szCs w:val="20"/>
        </w:rPr>
        <w:tab/>
        <w:t>Section 47</w:t>
      </w:r>
      <w:r w:rsidRPr="00F11D2C">
        <w:rPr>
          <w:rFonts w:eastAsia="Times New Roman" w:cs="Times New Roman"/>
          <w:szCs w:val="20"/>
        </w:rPr>
        <w:noBreakHyphen/>
        <w:t>3</w:t>
      </w:r>
      <w:r w:rsidRPr="00F11D2C">
        <w:rPr>
          <w:rFonts w:eastAsia="Times New Roman" w:cs="Times New Roman"/>
          <w:szCs w:val="20"/>
        </w:rPr>
        <w:noBreakHyphen/>
        <w:t>970 of the 1976 Code is amended to read: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11D2C">
        <w:rPr>
          <w:rFonts w:eastAsia="Times New Roman" w:cs="Times New Roman"/>
          <w:szCs w:val="20"/>
        </w:rPr>
        <w:tab/>
        <w:t>“Section 47</w:t>
      </w:r>
      <w:r w:rsidRPr="00F11D2C">
        <w:rPr>
          <w:rFonts w:eastAsia="Times New Roman" w:cs="Times New Roman"/>
          <w:szCs w:val="20"/>
        </w:rPr>
        <w:noBreakHyphen/>
        <w:t>3</w:t>
      </w:r>
      <w:r w:rsidRPr="00F11D2C">
        <w:rPr>
          <w:rFonts w:eastAsia="Times New Roman" w:cs="Times New Roman"/>
          <w:szCs w:val="20"/>
        </w:rPr>
        <w:noBreakHyphen/>
        <w:t>970.</w:t>
      </w:r>
      <w:r w:rsidRPr="00F11D2C">
        <w:rPr>
          <w:rFonts w:eastAsia="Times New Roman" w:cs="Times New Roman"/>
          <w:szCs w:val="20"/>
        </w:rPr>
        <w:tab/>
        <w:t>(A)</w:t>
      </w:r>
      <w:r w:rsidRPr="00F11D2C">
        <w:rPr>
          <w:rFonts w:eastAsia="Times New Roman" w:cs="Times New Roman"/>
          <w:szCs w:val="20"/>
        </w:rPr>
        <w:tab/>
        <w:t>A defendant convicted of a violation of Sections 47</w:t>
      </w:r>
      <w:r w:rsidRPr="00F11D2C">
        <w:rPr>
          <w:rFonts w:eastAsia="Times New Roman" w:cs="Times New Roman"/>
          <w:szCs w:val="20"/>
        </w:rPr>
        <w:noBreakHyphen/>
        <w:t>3</w:t>
      </w:r>
      <w:r w:rsidRPr="00F11D2C">
        <w:rPr>
          <w:rFonts w:eastAsia="Times New Roman" w:cs="Times New Roman"/>
          <w:szCs w:val="20"/>
        </w:rPr>
        <w:noBreakHyphen/>
        <w:t>930, 47</w:t>
      </w:r>
      <w:r w:rsidRPr="00F11D2C">
        <w:rPr>
          <w:rFonts w:eastAsia="Times New Roman" w:cs="Times New Roman"/>
          <w:szCs w:val="20"/>
        </w:rPr>
        <w:noBreakHyphen/>
        <w:t>3</w:t>
      </w:r>
      <w:r w:rsidRPr="00F11D2C">
        <w:rPr>
          <w:rFonts w:eastAsia="Times New Roman" w:cs="Times New Roman"/>
          <w:szCs w:val="20"/>
        </w:rPr>
        <w:noBreakHyphen/>
        <w:t>940, 47</w:t>
      </w:r>
      <w:r w:rsidRPr="00F11D2C">
        <w:rPr>
          <w:rFonts w:eastAsia="Times New Roman" w:cs="Times New Roman"/>
          <w:szCs w:val="20"/>
        </w:rPr>
        <w:noBreakHyphen/>
        <w:t>3</w:t>
      </w:r>
      <w:r w:rsidRPr="00F11D2C">
        <w:rPr>
          <w:rFonts w:eastAsia="Times New Roman" w:cs="Times New Roman"/>
          <w:szCs w:val="20"/>
        </w:rPr>
        <w:noBreakHyphen/>
        <w:t>950, or 47</w:t>
      </w:r>
      <w:r w:rsidRPr="00F11D2C">
        <w:rPr>
          <w:rFonts w:eastAsia="Times New Roman" w:cs="Times New Roman"/>
          <w:szCs w:val="20"/>
        </w:rPr>
        <w:noBreakHyphen/>
        <w:t>3</w:t>
      </w:r>
      <w:r w:rsidRPr="00F11D2C">
        <w:rPr>
          <w:rFonts w:eastAsia="Times New Roman" w:cs="Times New Roman"/>
          <w:szCs w:val="20"/>
        </w:rPr>
        <w:noBreakHyphen/>
        <w:t>960 may be ordered to make full restitution for damages including incidental and consequential expenses incurred by the guide dog or service animal and its user, which arise out of or are related to the criminal offense.</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11D2C">
        <w:rPr>
          <w:rFonts w:eastAsia="Times New Roman" w:cs="Times New Roman"/>
          <w:szCs w:val="20"/>
        </w:rPr>
        <w:tab/>
        <w:t>(B)</w:t>
      </w:r>
      <w:r w:rsidRPr="00F11D2C">
        <w:rPr>
          <w:rFonts w:eastAsia="Times New Roman" w:cs="Times New Roman"/>
          <w:szCs w:val="20"/>
        </w:rPr>
        <w:tab/>
        <w:t>Restitution ordered pursuant to this section includes, but is not limited to:</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11D2C">
        <w:rPr>
          <w:rFonts w:eastAsia="Times New Roman" w:cs="Times New Roman"/>
          <w:szCs w:val="20"/>
        </w:rPr>
        <w:tab/>
      </w:r>
      <w:r w:rsidRPr="00F11D2C">
        <w:rPr>
          <w:rFonts w:eastAsia="Times New Roman" w:cs="Times New Roman"/>
          <w:szCs w:val="20"/>
        </w:rPr>
        <w:tab/>
        <w:t>(1)</w:t>
      </w:r>
      <w:r w:rsidRPr="00F11D2C">
        <w:rPr>
          <w:rFonts w:eastAsia="Times New Roman" w:cs="Times New Roman"/>
          <w:szCs w:val="20"/>
        </w:rPr>
        <w:tab/>
        <w:t>the value of the replacement of an incapacitated or deceased guide dog or service animal, the training of a replacement guide dog or service animal, or retraining of the affected guide dog or service animal and related veterinary and care expenses; and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11D2C">
        <w:rPr>
          <w:rFonts w:eastAsia="Times New Roman" w:cs="Times New Roman"/>
          <w:szCs w:val="20"/>
        </w:rPr>
        <w:lastRenderedPageBreak/>
        <w:tab/>
      </w:r>
      <w:r w:rsidRPr="00F11D2C">
        <w:rPr>
          <w:rFonts w:eastAsia="Times New Roman" w:cs="Times New Roman"/>
          <w:szCs w:val="20"/>
        </w:rPr>
        <w:tab/>
        <w:t>(2)</w:t>
      </w:r>
      <w:r w:rsidRPr="00F11D2C">
        <w:rPr>
          <w:rFonts w:eastAsia="Times New Roman" w:cs="Times New Roman"/>
          <w:szCs w:val="20"/>
        </w:rPr>
        <w:tab/>
        <w:t>medical expenses of the guide dog or service animal user, training of the guide dog or service animal user, and compensation for wages or earned income lost by the guide dog or service animal user.</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11D2C">
        <w:rPr>
          <w:rFonts w:eastAsia="Times New Roman" w:cs="Times New Roman"/>
          <w:szCs w:val="20"/>
        </w:rPr>
        <w:tab/>
        <w:t>(C)</w:t>
      </w:r>
      <w:r w:rsidRPr="00F11D2C">
        <w:rPr>
          <w:rFonts w:eastAsia="Times New Roman" w:cs="Times New Roman"/>
          <w:szCs w:val="20"/>
        </w:rPr>
        <w:tab/>
        <w:t>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0F4C" w:rsidRPr="00C70C4F"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C70C4F">
        <w:rPr>
          <w:rFonts w:cs="Times New Roman"/>
          <w:b/>
          <w:color w:val="000000" w:themeColor="text1"/>
          <w:u w:color="000000" w:themeColor="text1"/>
        </w:rPr>
        <w:t>Fair housing applications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SECTION</w:t>
      </w:r>
      <w:r w:rsidRPr="00F11D2C">
        <w:rPr>
          <w:rFonts w:eastAsia="Times New Roman" w:cs="Times New Roman"/>
          <w:snapToGrid w:val="0"/>
          <w:szCs w:val="20"/>
        </w:rPr>
        <w:tab/>
        <w:t>6.</w:t>
      </w:r>
      <w:r w:rsidRPr="00F11D2C">
        <w:rPr>
          <w:rFonts w:eastAsia="Times New Roman" w:cs="Times New Roman"/>
          <w:snapToGrid w:val="0"/>
          <w:szCs w:val="20"/>
        </w:rPr>
        <w:tab/>
        <w:t>Section 31</w:t>
      </w:r>
      <w:r w:rsidRPr="00F11D2C">
        <w:rPr>
          <w:rFonts w:eastAsia="Times New Roman" w:cs="Times New Roman"/>
          <w:snapToGrid w:val="0"/>
          <w:szCs w:val="20"/>
        </w:rPr>
        <w:noBreakHyphen/>
        <w:t>21</w:t>
      </w:r>
      <w:r w:rsidRPr="00F11D2C">
        <w:rPr>
          <w:rFonts w:eastAsia="Times New Roman" w:cs="Times New Roman"/>
          <w:snapToGrid w:val="0"/>
          <w:szCs w:val="20"/>
        </w:rPr>
        <w:noBreakHyphen/>
        <w:t>70 of the 1976 Code is amended by addin</w:t>
      </w:r>
      <w:r>
        <w:rPr>
          <w:rFonts w:eastAsia="Times New Roman" w:cs="Times New Roman"/>
          <w:snapToGrid w:val="0"/>
          <w:szCs w:val="20"/>
        </w:rPr>
        <w:t xml:space="preserve">g an appropriately lettered </w:t>
      </w:r>
      <w:r w:rsidRPr="00F11D2C">
        <w:rPr>
          <w:rFonts w:eastAsia="Times New Roman" w:cs="Times New Roman"/>
          <w:snapToGrid w:val="0"/>
          <w:szCs w:val="20"/>
        </w:rPr>
        <w:t>subsection to read:</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 xml:space="preserve">“(  </w:t>
      </w:r>
      <w:r w:rsidRPr="00F11D2C">
        <w:rPr>
          <w:rFonts w:eastAsia="Times New Roman" w:cs="Times New Roman"/>
          <w:snapToGrid w:val="0"/>
          <w:szCs w:val="20"/>
        </w:rPr>
        <w:t>)(1)</w:t>
      </w:r>
      <w:r w:rsidRPr="00F11D2C">
        <w:rPr>
          <w:rFonts w:eastAsia="Times New Roman" w:cs="Times New Roman"/>
          <w:snapToGrid w:val="0"/>
          <w:szCs w:val="20"/>
        </w:rPr>
        <w:tab/>
        <w:t>A landlord may ask a tenant or prospective tenant the following questions to determine whether an animal that is not a service animal should be deemed a reasonable accommodation:</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r>
      <w:r w:rsidRPr="00F11D2C">
        <w:rPr>
          <w:rFonts w:eastAsia="Times New Roman" w:cs="Times New Roman"/>
          <w:snapToGrid w:val="0"/>
          <w:szCs w:val="20"/>
        </w:rPr>
        <w:tab/>
        <w:t>(a)</w:t>
      </w:r>
      <w:r w:rsidRPr="00F11D2C">
        <w:rPr>
          <w:rFonts w:eastAsia="Times New Roman" w:cs="Times New Roman"/>
          <w:snapToGrid w:val="0"/>
          <w:szCs w:val="20"/>
        </w:rPr>
        <w:tab/>
        <w:t>‘Does the person seeking to use and live with the animal have a disability that is a physical or mental impairment that substantially limits one or more major life activities?’</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r>
      <w:r w:rsidRPr="00F11D2C">
        <w:rPr>
          <w:rFonts w:eastAsia="Times New Roman" w:cs="Times New Roman"/>
          <w:snapToGrid w:val="0"/>
          <w:szCs w:val="20"/>
        </w:rPr>
        <w:tab/>
        <w:t>(b)</w:t>
      </w:r>
      <w:r w:rsidRPr="00F11D2C">
        <w:rPr>
          <w:rFonts w:eastAsia="Times New Roman" w:cs="Times New Roman"/>
          <w:snapToGrid w:val="0"/>
          <w:szCs w:val="20"/>
        </w:rPr>
        <w:tab/>
        <w:t>‘Does the person seeking to use and live with the animal have a disability</w:t>
      </w:r>
      <w:r w:rsidRPr="00F11D2C">
        <w:rPr>
          <w:rFonts w:eastAsia="Times New Roman" w:cs="Times New Roman"/>
          <w:snapToGrid w:val="0"/>
          <w:szCs w:val="20"/>
        </w:rPr>
        <w:noBreakHyphen/>
        <w:t>related need for the animal?’</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D2C">
        <w:rPr>
          <w:rFonts w:eastAsia="Times New Roman" w:cs="Times New Roman"/>
          <w:snapToGrid w:val="0"/>
          <w:szCs w:val="20"/>
        </w:rPr>
        <w:tab/>
      </w:r>
      <w:r w:rsidRPr="00F11D2C">
        <w:rPr>
          <w:rFonts w:eastAsia="Times New Roman" w:cs="Times New Roman"/>
          <w:snapToGrid w:val="0"/>
          <w:szCs w:val="20"/>
        </w:rPr>
        <w:tab/>
        <w:t>(2)</w:t>
      </w:r>
      <w:r w:rsidRPr="00F11D2C">
        <w:rPr>
          <w:rFonts w:eastAsia="Times New Roman" w:cs="Times New Roman"/>
          <w:snapToGrid w:val="0"/>
          <w:szCs w:val="20"/>
        </w:rPr>
        <w:tab/>
        <w:t>Landlords may request documentation to verify the tenant’s responses to the above questions. Such documentation shall be deemed sufficient if it establishes that an individual has a disability and that the animal in question will provide some type of disability</w:t>
      </w:r>
      <w:r w:rsidRPr="00F11D2C">
        <w:rPr>
          <w:rFonts w:eastAsia="Times New Roman" w:cs="Times New Roman"/>
          <w:snapToGrid w:val="0"/>
          <w:szCs w:val="20"/>
        </w:rPr>
        <w:noBreakHyphen/>
        <w:t>related assistance or emotional support.”</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E0F4C" w:rsidRPr="00C70C4F"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E0F4C" w:rsidRPr="00F11D2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1D2C">
        <w:rPr>
          <w:rFonts w:eastAsia="Times New Roman" w:cs="Times New Roman"/>
          <w:snapToGrid w:val="0"/>
          <w:szCs w:val="20"/>
        </w:rPr>
        <w:t>SECTION</w:t>
      </w:r>
      <w:r w:rsidRPr="00F11D2C">
        <w:rPr>
          <w:rFonts w:eastAsia="Times New Roman" w:cs="Times New Roman"/>
          <w:snapToGrid w:val="0"/>
          <w:szCs w:val="20"/>
        </w:rPr>
        <w:tab/>
        <w:t>7.</w:t>
      </w:r>
      <w:r w:rsidRPr="00F11D2C">
        <w:rPr>
          <w:rFonts w:eastAsia="Times New Roman" w:cs="Times New Roman"/>
          <w:snapToGrid w:val="0"/>
          <w:szCs w:val="20"/>
        </w:rPr>
        <w:tab/>
      </w:r>
      <w:r w:rsidRPr="00F11D2C">
        <w:rPr>
          <w:rFonts w:eastAsia="Times New Roman" w:cs="Times New Roman"/>
        </w:rPr>
        <w:t>This act takes effect upon approval by the Governor.</w:t>
      </w: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E0F4C" w:rsidRDefault="00CE0F4C"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CE0F4C" w:rsidRDefault="00CE0F4C" w:rsidP="00CE0F4C">
      <w:pPr>
        <w:jc w:val="both"/>
        <w:rPr>
          <w:color w:val="000000" w:themeColor="text1"/>
        </w:rPr>
      </w:pPr>
    </w:p>
    <w:p w:rsidR="00CE0F4C" w:rsidRDefault="00CE0F4C" w:rsidP="00CE0F4C">
      <w:pPr>
        <w:jc w:val="both"/>
        <w:rPr>
          <w:color w:val="000000" w:themeColor="text1"/>
        </w:rPr>
      </w:pPr>
      <w:r>
        <w:rPr>
          <w:color w:val="000000" w:themeColor="text1"/>
        </w:rPr>
        <w:t>Approved the 16</w:t>
      </w:r>
      <w:r w:rsidRPr="00E65A76">
        <w:rPr>
          <w:color w:val="000000" w:themeColor="text1"/>
          <w:vertAlign w:val="superscript"/>
        </w:rPr>
        <w:t>th</w:t>
      </w:r>
      <w:r>
        <w:rPr>
          <w:color w:val="000000" w:themeColor="text1"/>
        </w:rPr>
        <w:t xml:space="preserve"> day of May, 2019. </w:t>
      </w:r>
    </w:p>
    <w:p w:rsidR="00CE0F4C" w:rsidRDefault="00CE0F4C" w:rsidP="00CE0F4C">
      <w:pPr>
        <w:jc w:val="center"/>
        <w:rPr>
          <w:color w:val="000000" w:themeColor="text1"/>
        </w:rPr>
      </w:pPr>
    </w:p>
    <w:p w:rsidR="00CE0F4C" w:rsidRDefault="00CE0F4C" w:rsidP="00CE0F4C">
      <w:pPr>
        <w:jc w:val="center"/>
        <w:rPr>
          <w:color w:val="000000" w:themeColor="text1"/>
        </w:rPr>
      </w:pPr>
      <w:r>
        <w:rPr>
          <w:color w:val="000000" w:themeColor="text1"/>
        </w:rPr>
        <w:t>__________</w:t>
      </w:r>
    </w:p>
    <w:p w:rsidR="005F5D9A" w:rsidRDefault="005F5D9A" w:rsidP="00CE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F5D9A" w:rsidSect="005F5D9A">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CEE" w:rsidRDefault="00DC4CEE" w:rsidP="007D5FAC">
      <w:r>
        <w:separator/>
      </w:r>
    </w:p>
  </w:endnote>
  <w:endnote w:type="continuationSeparator" w:id="0">
    <w:p w:rsidR="00DC4CEE" w:rsidRDefault="00DC4CE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9A" w:rsidRPr="005F5D9A" w:rsidRDefault="005F5D9A" w:rsidP="005F5D9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E0F4C">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9A" w:rsidRDefault="005F5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CEE" w:rsidRDefault="00DC4CEE" w:rsidP="007D5FAC">
      <w:r>
        <w:separator/>
      </w:r>
    </w:p>
  </w:footnote>
  <w:footnote w:type="continuationSeparator" w:id="0">
    <w:p w:rsidR="00DC4CEE" w:rsidRDefault="00DC4CE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281"/>
    <w:docVar w:name="ActSecretary" w:val="Charlton"/>
    <w:docVar w:name="ActSIdno" w:val="(68)  281VR19"/>
    <w:docVar w:name="clipname" w:val="281VR19"/>
    <w:docVar w:name="dvBillNumber" w:val="281"/>
    <w:docVar w:name="dvBillNumberPrefix" w:val="S"/>
    <w:docVar w:name="dvOriginalBody" w:val="Senate"/>
    <w:docVar w:name="OrigSENATEBillNo" w:val="281"/>
    <w:docVar w:name="SENATEACTFULLPATH" w:val="L:\COUNCIL\ACTS\281VR19.DOCX"/>
    <w:docVar w:name="WhatActtype" w:val="AN ACT"/>
  </w:docVars>
  <w:rsids>
    <w:rsidRoot w:val="005A76DC"/>
    <w:rsid w:val="00002DE0"/>
    <w:rsid w:val="00017F29"/>
    <w:rsid w:val="00020349"/>
    <w:rsid w:val="00021B0B"/>
    <w:rsid w:val="00030487"/>
    <w:rsid w:val="00031614"/>
    <w:rsid w:val="00040C05"/>
    <w:rsid w:val="000431C2"/>
    <w:rsid w:val="0004579B"/>
    <w:rsid w:val="00051B4F"/>
    <w:rsid w:val="00055653"/>
    <w:rsid w:val="000673E4"/>
    <w:rsid w:val="0007088D"/>
    <w:rsid w:val="000731E9"/>
    <w:rsid w:val="00074565"/>
    <w:rsid w:val="00076A1A"/>
    <w:rsid w:val="00076FE8"/>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E6712"/>
    <w:rsid w:val="000F0C3D"/>
    <w:rsid w:val="000F3E0C"/>
    <w:rsid w:val="000F7D3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7B20"/>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4DDD"/>
    <w:rsid w:val="002C7D37"/>
    <w:rsid w:val="002D1B7C"/>
    <w:rsid w:val="002D3267"/>
    <w:rsid w:val="002D73F6"/>
    <w:rsid w:val="002D7489"/>
    <w:rsid w:val="002D78BB"/>
    <w:rsid w:val="002D7F22"/>
    <w:rsid w:val="002E0E09"/>
    <w:rsid w:val="002E2659"/>
    <w:rsid w:val="002F1141"/>
    <w:rsid w:val="002F45B3"/>
    <w:rsid w:val="002F7AC2"/>
    <w:rsid w:val="00304605"/>
    <w:rsid w:val="003049A0"/>
    <w:rsid w:val="00305689"/>
    <w:rsid w:val="0031739F"/>
    <w:rsid w:val="003219FC"/>
    <w:rsid w:val="0032380E"/>
    <w:rsid w:val="00325D1F"/>
    <w:rsid w:val="003348FE"/>
    <w:rsid w:val="00334EAC"/>
    <w:rsid w:val="0034356D"/>
    <w:rsid w:val="00360108"/>
    <w:rsid w:val="00360D70"/>
    <w:rsid w:val="0036400C"/>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429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161F"/>
    <w:rsid w:val="005839FC"/>
    <w:rsid w:val="00583CB3"/>
    <w:rsid w:val="005859EE"/>
    <w:rsid w:val="00590D1D"/>
    <w:rsid w:val="00591D7C"/>
    <w:rsid w:val="00594D39"/>
    <w:rsid w:val="005A1FF2"/>
    <w:rsid w:val="005A286C"/>
    <w:rsid w:val="005A76DC"/>
    <w:rsid w:val="005A7D5F"/>
    <w:rsid w:val="005B2750"/>
    <w:rsid w:val="005B2DD9"/>
    <w:rsid w:val="005B3E85"/>
    <w:rsid w:val="005B4DB1"/>
    <w:rsid w:val="005C4B9E"/>
    <w:rsid w:val="005C5915"/>
    <w:rsid w:val="005D50CE"/>
    <w:rsid w:val="005D5723"/>
    <w:rsid w:val="005D6054"/>
    <w:rsid w:val="005E07AD"/>
    <w:rsid w:val="005E36AC"/>
    <w:rsid w:val="005F1A8F"/>
    <w:rsid w:val="005F5D9A"/>
    <w:rsid w:val="005F79FF"/>
    <w:rsid w:val="00601B4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3EC"/>
    <w:rsid w:val="007469F9"/>
    <w:rsid w:val="0074783A"/>
    <w:rsid w:val="007514EF"/>
    <w:rsid w:val="007606A1"/>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D75ED"/>
    <w:rsid w:val="007E0436"/>
    <w:rsid w:val="007E2084"/>
    <w:rsid w:val="007E3A81"/>
    <w:rsid w:val="007F3574"/>
    <w:rsid w:val="007F6631"/>
    <w:rsid w:val="007F6D46"/>
    <w:rsid w:val="007F7184"/>
    <w:rsid w:val="00800AD0"/>
    <w:rsid w:val="00801009"/>
    <w:rsid w:val="00804053"/>
    <w:rsid w:val="00820C89"/>
    <w:rsid w:val="00821AAF"/>
    <w:rsid w:val="00832F5E"/>
    <w:rsid w:val="00834B27"/>
    <w:rsid w:val="00836D7F"/>
    <w:rsid w:val="00841A98"/>
    <w:rsid w:val="00841BFC"/>
    <w:rsid w:val="00844123"/>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3FB4"/>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92F"/>
    <w:rsid w:val="00AD0438"/>
    <w:rsid w:val="00AD107E"/>
    <w:rsid w:val="00AD33E6"/>
    <w:rsid w:val="00AD422A"/>
    <w:rsid w:val="00AD4887"/>
    <w:rsid w:val="00AE27EC"/>
    <w:rsid w:val="00AE42DA"/>
    <w:rsid w:val="00AE4DFB"/>
    <w:rsid w:val="00AF08CD"/>
    <w:rsid w:val="00AF2080"/>
    <w:rsid w:val="00AF3196"/>
    <w:rsid w:val="00AF3FED"/>
    <w:rsid w:val="00AF7929"/>
    <w:rsid w:val="00AF7A83"/>
    <w:rsid w:val="00B010E0"/>
    <w:rsid w:val="00B05C30"/>
    <w:rsid w:val="00B11270"/>
    <w:rsid w:val="00B12572"/>
    <w:rsid w:val="00B303AC"/>
    <w:rsid w:val="00B35710"/>
    <w:rsid w:val="00B374C4"/>
    <w:rsid w:val="00B408FD"/>
    <w:rsid w:val="00B417DE"/>
    <w:rsid w:val="00B4797F"/>
    <w:rsid w:val="00B516BA"/>
    <w:rsid w:val="00B520A2"/>
    <w:rsid w:val="00B62CAB"/>
    <w:rsid w:val="00B67849"/>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0C4F"/>
    <w:rsid w:val="00C73A60"/>
    <w:rsid w:val="00C74282"/>
    <w:rsid w:val="00C74E9D"/>
    <w:rsid w:val="00C837F6"/>
    <w:rsid w:val="00C92B7D"/>
    <w:rsid w:val="00C92E2B"/>
    <w:rsid w:val="00C94E59"/>
    <w:rsid w:val="00C97ACE"/>
    <w:rsid w:val="00C97CB8"/>
    <w:rsid w:val="00CA23B8"/>
    <w:rsid w:val="00CA4CD7"/>
    <w:rsid w:val="00CB12FE"/>
    <w:rsid w:val="00CC2825"/>
    <w:rsid w:val="00CE0F4C"/>
    <w:rsid w:val="00CE1407"/>
    <w:rsid w:val="00CE54EA"/>
    <w:rsid w:val="00CE5B85"/>
    <w:rsid w:val="00CF0846"/>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4CEE"/>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5478"/>
    <w:rsid w:val="00F30AAF"/>
    <w:rsid w:val="00F310E4"/>
    <w:rsid w:val="00F348D3"/>
    <w:rsid w:val="00F34BF1"/>
    <w:rsid w:val="00F35FA2"/>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2484"/>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7023AC9-5584-4680-8F3D-F5F0EE6E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F5D9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E27E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F5D9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816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08.docx" TargetMode="External"/><Relationship Id="rId13" Type="http://schemas.openxmlformats.org/officeDocument/2006/relationships/hyperlink" Target="file:///h:\sj\20190410.docx" TargetMode="External"/><Relationship Id="rId18" Type="http://schemas.openxmlformats.org/officeDocument/2006/relationships/hyperlink" Target="file:///h:\hj\20190502.docx" TargetMode="External"/><Relationship Id="rId26" Type="http://schemas.openxmlformats.org/officeDocument/2006/relationships/hyperlink" Target="file:///p:\pprever\2019-20\281_20190409.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fontTable" Target="fontTable.xml"/><Relationship Id="rId7" Type="http://schemas.openxmlformats.org/officeDocument/2006/relationships/hyperlink" Target="file:///h:\sj\20190108.docx" TargetMode="External"/><Relationship Id="rId12" Type="http://schemas.openxmlformats.org/officeDocument/2006/relationships/hyperlink" Target="file:///h:\sj\20190409.docx" TargetMode="External"/><Relationship Id="rId17" Type="http://schemas.openxmlformats.org/officeDocument/2006/relationships/hyperlink" Target="file:///h:\hj\20190411.docx" TargetMode="External"/><Relationship Id="rId25" Type="http://schemas.openxmlformats.org/officeDocument/2006/relationships/hyperlink" Target="file:///p:\pprever\2019-20\281_20190403.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190411.docx" TargetMode="External"/><Relationship Id="rId20" Type="http://schemas.openxmlformats.org/officeDocument/2006/relationships/hyperlink" Target="file:///h:\hj\20190508.docx" TargetMode="External"/><Relationship Id="rId29" Type="http://schemas.openxmlformats.org/officeDocument/2006/relationships/hyperlink" Target="file:///p:\pprever\2019-20\281_201904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409.docx" TargetMode="External"/><Relationship Id="rId24" Type="http://schemas.openxmlformats.org/officeDocument/2006/relationships/hyperlink" Target="file:///p:\pprever\2019-20\281_2019040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hyperlink" Target="file:///p:\pprever\2019-20\281_20181212.docx" TargetMode="External"/><Relationship Id="rId28" Type="http://schemas.openxmlformats.org/officeDocument/2006/relationships/hyperlink" Target="file:///p:\pprever\2019-20\281_20190410A.docx" TargetMode="External"/><Relationship Id="rId10" Type="http://schemas.openxmlformats.org/officeDocument/2006/relationships/hyperlink" Target="file:///h:\sj\20190403.docx" TargetMode="External"/><Relationship Id="rId19" Type="http://schemas.openxmlformats.org/officeDocument/2006/relationships/hyperlink" Target="file:///h:\hj\20190508.docx" TargetMode="External"/><Relationship Id="rId31" Type="http://schemas.openxmlformats.org/officeDocument/2006/relationships/hyperlink" Target="file:///p:\pprever\2019-20\281_20190503.docx" TargetMode="External"/><Relationship Id="rId4" Type="http://schemas.openxmlformats.org/officeDocument/2006/relationships/webSettings" Target="webSettings.xml"/><Relationship Id="rId9" Type="http://schemas.openxmlformats.org/officeDocument/2006/relationships/hyperlink" Target="file:///h:\sj\20190402.docx" TargetMode="External"/><Relationship Id="rId14" Type="http://schemas.openxmlformats.org/officeDocument/2006/relationships/hyperlink" Target="file:///h:\sj\20190410.docx" TargetMode="External"/><Relationship Id="rId22" Type="http://schemas.openxmlformats.org/officeDocument/2006/relationships/hyperlink" Target="http://www.scstatehouse.gov/billsearch.php?billnumbers=281&amp;session=123&amp;summary=B" TargetMode="External"/><Relationship Id="rId27" Type="http://schemas.openxmlformats.org/officeDocument/2006/relationships/hyperlink" Target="file:///p:\pprever\2019-20\281_20190410.docx" TargetMode="External"/><Relationship Id="rId30" Type="http://schemas.openxmlformats.org/officeDocument/2006/relationships/hyperlink" Target="file:///p:\pprever\2019-20\281_20190502.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8083-E6C9-44B0-BD9C-02478046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9</Pages>
  <Words>2679</Words>
  <Characters>14415</Characters>
  <Application>Microsoft Office Word</Application>
  <DocSecurity>0</DocSecurity>
  <Lines>423</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281: Guide dogs - South Carolina Legislature Online</dc:title>
  <dc:subject/>
  <dc:creator>Chris Charlton</dc:creator>
  <cp:keywords/>
  <dc:description/>
  <cp:lastModifiedBy>Lavarres Lynch</cp:lastModifiedBy>
  <cp:revision>2</cp:revision>
  <cp:lastPrinted>2009-02-19T22:23:00Z</cp:lastPrinted>
  <dcterms:created xsi:type="dcterms:W3CDTF">2019-06-20T14:31:00Z</dcterms:created>
  <dcterms:modified xsi:type="dcterms:W3CDTF">2019-06-20T14:31:00Z</dcterms:modified>
</cp:coreProperties>
</file>