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1FC" w:rsidRDefault="00F821FC" w:rsidP="00F821FC">
      <w:pPr>
        <w:widowControl w:val="0"/>
        <w:jc w:val="center"/>
      </w:pPr>
      <w:r w:rsidRPr="00F821FC">
        <w:rPr>
          <w:b/>
        </w:rPr>
        <w:t>South Carolina General Assembly</w:t>
      </w:r>
    </w:p>
    <w:p w:rsidR="00F821FC" w:rsidRDefault="00F821FC" w:rsidP="00F821FC">
      <w:pPr>
        <w:widowControl w:val="0"/>
        <w:jc w:val="center"/>
      </w:pPr>
      <w:r>
        <w:t>123rd Session, 2019-2020</w:t>
      </w:r>
    </w:p>
    <w:p w:rsidR="00F821FC" w:rsidRDefault="00F821FC" w:rsidP="00F821FC">
      <w:pPr>
        <w:widowControl w:val="0"/>
        <w:jc w:val="left"/>
      </w:pPr>
    </w:p>
    <w:p w:rsidR="00F821FC" w:rsidRDefault="00F821FC" w:rsidP="00F821FC">
      <w:pPr>
        <w:widowControl w:val="0"/>
        <w:jc w:val="left"/>
        <w:rPr>
          <w:b/>
        </w:rPr>
      </w:pPr>
      <w:r w:rsidRPr="00F821FC">
        <w:rPr>
          <w:b/>
        </w:rPr>
        <w:t>H. 3439</w:t>
      </w:r>
    </w:p>
    <w:p w:rsidR="00F821FC" w:rsidRDefault="00F821FC" w:rsidP="00F821FC">
      <w:pPr>
        <w:widowControl w:val="0"/>
        <w:jc w:val="left"/>
        <w:rPr>
          <w:b/>
        </w:rPr>
      </w:pPr>
    </w:p>
    <w:p w:rsidR="00F821FC" w:rsidRDefault="00F821FC" w:rsidP="00F821FC">
      <w:pPr>
        <w:widowControl w:val="0"/>
        <w:jc w:val="left"/>
      </w:pPr>
      <w:r w:rsidRPr="00F821FC">
        <w:rPr>
          <w:b/>
        </w:rPr>
        <w:t>STATUS INFORMATION</w:t>
      </w:r>
    </w:p>
    <w:p w:rsidR="00F821FC" w:rsidRDefault="00F821FC" w:rsidP="00F821FC">
      <w:pPr>
        <w:widowControl w:val="0"/>
        <w:jc w:val="left"/>
      </w:pPr>
    </w:p>
    <w:p w:rsidR="00F821FC" w:rsidRDefault="00F821FC" w:rsidP="00F821FC">
      <w:pPr>
        <w:widowControl w:val="0"/>
        <w:jc w:val="left"/>
      </w:pPr>
      <w:r>
        <w:t>General Bill</w:t>
      </w:r>
    </w:p>
    <w:p w:rsidR="00F821FC" w:rsidRDefault="008D34C6" w:rsidP="00F821FC">
      <w:pPr>
        <w:widowControl w:val="0"/>
        <w:jc w:val="left"/>
      </w:pPr>
      <w:r>
        <w:t>Sponsors: Reps. Norrell and Daning</w:t>
      </w:r>
    </w:p>
    <w:p w:rsidR="00F821FC" w:rsidRDefault="00F821FC" w:rsidP="00F821FC">
      <w:pPr>
        <w:widowControl w:val="0"/>
        <w:jc w:val="left"/>
      </w:pPr>
      <w:r>
        <w:t>Document Path: l:\council\bills\cc\15333zw19.docx</w:t>
      </w:r>
    </w:p>
    <w:p w:rsidR="00F821FC" w:rsidRDefault="00F821FC" w:rsidP="00F821FC">
      <w:pPr>
        <w:widowControl w:val="0"/>
        <w:jc w:val="left"/>
      </w:pPr>
    </w:p>
    <w:p w:rsidR="00806A70" w:rsidRDefault="00806A70" w:rsidP="00F821FC">
      <w:pPr>
        <w:widowControl w:val="0"/>
        <w:jc w:val="left"/>
      </w:pPr>
      <w:r>
        <w:t>Introduced in the House on January 8, 2019</w:t>
      </w:r>
    </w:p>
    <w:p w:rsidR="00806A70" w:rsidRPr="00806A70" w:rsidRDefault="00806A70" w:rsidP="00F821FC">
      <w:pPr>
        <w:widowControl w:val="0"/>
        <w:jc w:val="left"/>
      </w:pPr>
      <w:r>
        <w:t xml:space="preserve">Currently residing in the House Committee on </w:t>
      </w:r>
      <w:r w:rsidRPr="00806A70">
        <w:rPr>
          <w:b/>
        </w:rPr>
        <w:t>Judiciary</w:t>
      </w:r>
    </w:p>
    <w:p w:rsidR="00806A70" w:rsidRDefault="00806A70" w:rsidP="00F821FC">
      <w:pPr>
        <w:widowControl w:val="0"/>
        <w:jc w:val="left"/>
      </w:pPr>
    </w:p>
    <w:p w:rsidR="00F821FC" w:rsidRDefault="00F821FC" w:rsidP="00F821FC">
      <w:pPr>
        <w:widowControl w:val="0"/>
        <w:jc w:val="left"/>
      </w:pPr>
      <w:r>
        <w:t xml:space="preserve">Summary: </w:t>
      </w:r>
      <w:r w:rsidR="00733BB8">
        <w:t>Local Government Efficiency Act</w:t>
      </w:r>
    </w:p>
    <w:p w:rsidR="00F821FC" w:rsidRDefault="00F821FC" w:rsidP="00F821FC">
      <w:pPr>
        <w:widowControl w:val="0"/>
        <w:jc w:val="left"/>
      </w:pPr>
    </w:p>
    <w:p w:rsidR="00F821FC" w:rsidRDefault="00F821FC" w:rsidP="00F821FC">
      <w:pPr>
        <w:widowControl w:val="0"/>
        <w:jc w:val="left"/>
      </w:pPr>
    </w:p>
    <w:p w:rsidR="00F821FC" w:rsidRDefault="00F821FC" w:rsidP="00F82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1FC">
        <w:rPr>
          <w:b/>
        </w:rPr>
        <w:t>HISTORY OF LEGISLATIVE ACTIONS</w:t>
      </w:r>
    </w:p>
    <w:p w:rsidR="00F821FC" w:rsidRDefault="00F821FC" w:rsidP="00F82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1FC" w:rsidRPr="00F821FC" w:rsidRDefault="00F821FC" w:rsidP="00F82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1FC">
        <w:rPr>
          <w:u w:val="single"/>
        </w:rPr>
        <w:tab/>
        <w:t>Date</w:t>
      </w:r>
      <w:r w:rsidRPr="00F821FC">
        <w:rPr>
          <w:u w:val="single"/>
        </w:rPr>
        <w:tab/>
        <w:t>Body</w:t>
      </w:r>
      <w:r w:rsidRPr="00F821FC">
        <w:rPr>
          <w:u w:val="single"/>
        </w:rPr>
        <w:tab/>
        <w:t>Action Description with journal page number</w:t>
      </w:r>
      <w:r w:rsidRPr="00F821FC">
        <w:rPr>
          <w:u w:val="single"/>
        </w:rPr>
        <w:tab/>
      </w:r>
    </w:p>
    <w:p w:rsidR="008D34C6" w:rsidRDefault="008D34C6" w:rsidP="008D3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2529D">
        <w:t>Prefiled</w:t>
      </w:r>
    </w:p>
    <w:p w:rsidR="008D34C6" w:rsidRDefault="008D34C6" w:rsidP="008D3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2529D">
        <w:t xml:space="preserve">Referred to Committee on </w:t>
      </w:r>
      <w:r w:rsidRPr="0012529D">
        <w:rPr>
          <w:b/>
        </w:rPr>
        <w:t>Judiciary</w:t>
      </w:r>
    </w:p>
    <w:p w:rsidR="008D34C6" w:rsidRDefault="008D34C6" w:rsidP="008D3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2529D">
        <w:t>Introduced and read first time (</w:t>
      </w:r>
      <w:hyperlink r:id="rId7" w:history="1">
        <w:r w:rsidRPr="0012529D">
          <w:rPr>
            <w:rStyle w:val="Hyperlink"/>
          </w:rPr>
          <w:t>House Journal</w:t>
        </w:r>
        <w:r w:rsidRPr="0012529D">
          <w:rPr>
            <w:rStyle w:val="Hyperlink"/>
          </w:rPr>
          <w:noBreakHyphen/>
          <w:t>page 239</w:t>
        </w:r>
      </w:hyperlink>
      <w:r w:rsidRPr="0012529D">
        <w:t>)</w:t>
      </w:r>
    </w:p>
    <w:p w:rsidR="008D34C6" w:rsidRDefault="008D34C6" w:rsidP="008D3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2529D">
        <w:t>Ref</w:t>
      </w:r>
      <w:r>
        <w:t xml:space="preserve">erred to Committee on </w:t>
      </w:r>
      <w:r w:rsidRPr="0012529D">
        <w:rPr>
          <w:b/>
        </w:rPr>
        <w:t>Judiciary</w:t>
      </w:r>
      <w:r>
        <w:t xml:space="preserve"> </w:t>
      </w:r>
      <w:r w:rsidRPr="0012529D">
        <w:t>(</w:t>
      </w:r>
      <w:hyperlink r:id="rId8" w:history="1">
        <w:r w:rsidRPr="0012529D">
          <w:rPr>
            <w:rStyle w:val="Hyperlink"/>
          </w:rPr>
          <w:t>House Journal</w:t>
        </w:r>
        <w:r w:rsidRPr="0012529D">
          <w:rPr>
            <w:rStyle w:val="Hyperlink"/>
          </w:rPr>
          <w:noBreakHyphen/>
          <w:t>page 239</w:t>
        </w:r>
      </w:hyperlink>
      <w:r w:rsidRPr="0012529D">
        <w:t>)</w:t>
      </w:r>
    </w:p>
    <w:p w:rsidR="008D34C6" w:rsidRDefault="008D34C6" w:rsidP="008D3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12529D">
        <w:t>Member(s) request name added as sponsor: Daning</w:t>
      </w:r>
    </w:p>
    <w:p w:rsidR="008D34C6" w:rsidRDefault="008D34C6" w:rsidP="008D3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1FC" w:rsidRDefault="00F821FC" w:rsidP="00F82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821FC">
          <w:rPr>
            <w:rStyle w:val="Hyperlink"/>
          </w:rPr>
          <w:t>legislative information</w:t>
        </w:r>
      </w:hyperlink>
      <w:r>
        <w:t xml:space="preserve"> at the website</w:t>
      </w:r>
    </w:p>
    <w:p w:rsidR="00F821FC" w:rsidRDefault="00F821FC" w:rsidP="00F82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1FC" w:rsidRPr="00F821FC" w:rsidRDefault="00F821FC" w:rsidP="00F82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1FC" w:rsidRDefault="00F821FC" w:rsidP="00F821FC">
      <w:pPr>
        <w:widowControl w:val="0"/>
        <w:jc w:val="left"/>
      </w:pPr>
      <w:r w:rsidRPr="00F821FC">
        <w:rPr>
          <w:b/>
        </w:rPr>
        <w:t>VERSIONS OF THIS BILL</w:t>
      </w:r>
    </w:p>
    <w:p w:rsidR="00F821FC" w:rsidRDefault="00F821FC" w:rsidP="00F821FC">
      <w:pPr>
        <w:widowControl w:val="0"/>
        <w:jc w:val="left"/>
      </w:pPr>
    </w:p>
    <w:p w:rsidR="00F821FC" w:rsidRDefault="00CF369E" w:rsidP="00F821FC">
      <w:pPr>
        <w:widowControl w:val="0"/>
        <w:jc w:val="left"/>
      </w:pPr>
      <w:hyperlink r:id="rId10" w:history="1">
        <w:r w:rsidR="00F821FC">
          <w:rPr>
            <w:rStyle w:val="Hyperlink"/>
          </w:rPr>
          <w:t>12/18/2018</w:t>
        </w:r>
      </w:hyperlink>
    </w:p>
    <w:p w:rsidR="00F821FC" w:rsidRDefault="00F821FC" w:rsidP="00F821FC"/>
    <w:p w:rsidR="00F821FC" w:rsidRDefault="00F821FC" w:rsidP="00F821FC">
      <w:pPr>
        <w:sectPr w:rsidR="00F821FC" w:rsidSect="00F821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202B" w:rsidRDefault="0031202B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7C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E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E62" w:rsidRPr="00333DC1" w:rsidRDefault="00AC7C4C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93E62" w:rsidRPr="00333DC1">
        <w:rPr>
          <w:color w:val="000000" w:themeColor="text1"/>
          <w:u w:color="000000" w:themeColor="text1"/>
        </w:rPr>
        <w:t>This act may be cited as the “Local Government Efficiency Act”</w:t>
      </w:r>
      <w:r w:rsidR="00B93E62">
        <w:rPr>
          <w:color w:val="000000" w:themeColor="text1"/>
          <w:u w:color="000000" w:themeColor="text1"/>
        </w:rPr>
        <w:t>.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783B80" w:rsidRPr="00783B80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AC7C4C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3E62">
        <w:t>3</w:t>
      </w:r>
      <w:r>
        <w:t>.</w:t>
      </w:r>
      <w:r>
        <w:tab/>
        <w:t>This act takes effect upon approval by the Governor.</w:t>
      </w:r>
    </w:p>
    <w:p w:rsidR="00F70D6F" w:rsidRDefault="00783B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1FC" w:rsidRDefault="00F821FC" w:rsidP="00F821FC">
      <w:pPr>
        <w:suppressAutoHyphens/>
      </w:pPr>
    </w:p>
    <w:sectPr w:rsidR="00F821FC" w:rsidSect="00F821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C4C" w:rsidRDefault="00AC7C4C" w:rsidP="009F0C77">
      <w:r>
        <w:separator/>
      </w:r>
    </w:p>
  </w:endnote>
  <w:endnote w:type="continuationSeparator" w:id="0">
    <w:p w:rsidR="00AC7C4C" w:rsidRDefault="00AC7C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10A616-B871-4275-9DF5-612F64C202E8}"/>
    <w:embedBold r:id="rId2" w:fontKey="{65A963DA-DEF9-4D14-B490-16C44D289D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A48FE6-A945-4CCD-A224-D626325114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ED602D-24AC-4FB5-A467-EC343A483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A5740C-DA17-4AC2-B98E-21363FBD4C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1FC" w:rsidRPr="0031202B" w:rsidRDefault="00F821FC" w:rsidP="003120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34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C4C" w:rsidRDefault="00AC7C4C" w:rsidP="009F0C77">
      <w:r>
        <w:separator/>
      </w:r>
    </w:p>
  </w:footnote>
  <w:footnote w:type="continuationSeparator" w:id="0">
    <w:p w:rsidR="00AC7C4C" w:rsidRDefault="00AC7C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33ZW19"/>
    <w:docVar w:name="CoverBillType" w:val="b"/>
    <w:docVar w:name="DocPath" w:val="L:\Council\bills\CC\15333ZW19.DOCX"/>
    <w:docVar w:name="dvBillNumber" w:val="34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C7C4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02B"/>
    <w:rsid w:val="00325348"/>
    <w:rsid w:val="0032732C"/>
    <w:rsid w:val="00336AD0"/>
    <w:rsid w:val="0037079A"/>
    <w:rsid w:val="003B4992"/>
    <w:rsid w:val="003C4DAB"/>
    <w:rsid w:val="003C6C85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A74"/>
    <w:rsid w:val="005C2FE2"/>
    <w:rsid w:val="005E2BC9"/>
    <w:rsid w:val="00605102"/>
    <w:rsid w:val="006215AA"/>
    <w:rsid w:val="006913C9"/>
    <w:rsid w:val="0069470D"/>
    <w:rsid w:val="006D58AA"/>
    <w:rsid w:val="006E4A14"/>
    <w:rsid w:val="00733BB8"/>
    <w:rsid w:val="00734F00"/>
    <w:rsid w:val="00783B80"/>
    <w:rsid w:val="007A70AE"/>
    <w:rsid w:val="00806A70"/>
    <w:rsid w:val="008362E8"/>
    <w:rsid w:val="0085786E"/>
    <w:rsid w:val="00881AA6"/>
    <w:rsid w:val="008A1768"/>
    <w:rsid w:val="008A489F"/>
    <w:rsid w:val="008D34C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C4C"/>
    <w:rsid w:val="00AD1C9A"/>
    <w:rsid w:val="00AD4B17"/>
    <w:rsid w:val="00B412D4"/>
    <w:rsid w:val="00B93E6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D6F"/>
    <w:rsid w:val="00F728AA"/>
    <w:rsid w:val="00F821F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EF6C76-F327-4953-B04B-F97A7B97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9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9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21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3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3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29578-E9AC-4FA0-B993-6D2E563A4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3439: Local Government Efficiency Act - South Carolina Legislature Online</dc:title>
  <dc:creator>Chris Charlton</dc:creator>
  <cp:lastModifiedBy>S Volk</cp:lastModifiedBy>
  <cp:revision>2</cp:revision>
  <cp:lastPrinted>2018-12-06T19:16:00Z</cp:lastPrinted>
  <dcterms:created xsi:type="dcterms:W3CDTF">2019-02-06T15:31:00Z</dcterms:created>
  <dcterms:modified xsi:type="dcterms:W3CDTF">2019-02-06T15:31:00Z</dcterms:modified>
</cp:coreProperties>
</file>