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41A" w:rsidRDefault="00E3541A" w:rsidP="00E3541A">
      <w:pPr>
        <w:widowControl w:val="0"/>
        <w:jc w:val="center"/>
      </w:pPr>
      <w:r w:rsidRPr="00E3541A">
        <w:rPr>
          <w:b/>
        </w:rPr>
        <w:t>South Carolina General Assembly</w:t>
      </w:r>
    </w:p>
    <w:p w:rsidR="00E3541A" w:rsidRDefault="00E3541A" w:rsidP="00E3541A">
      <w:pPr>
        <w:widowControl w:val="0"/>
        <w:jc w:val="center"/>
      </w:pPr>
      <w:r>
        <w:t>123rd Session, 2019-2020</w:t>
      </w:r>
    </w:p>
    <w:p w:rsidR="00E3541A" w:rsidRDefault="00E3541A" w:rsidP="00E3541A">
      <w:pPr>
        <w:widowControl w:val="0"/>
        <w:jc w:val="left"/>
      </w:pPr>
    </w:p>
    <w:p w:rsidR="00E3541A" w:rsidRDefault="00E3541A" w:rsidP="00E3541A">
      <w:pPr>
        <w:widowControl w:val="0"/>
        <w:jc w:val="left"/>
        <w:rPr>
          <w:b/>
        </w:rPr>
      </w:pPr>
      <w:r w:rsidRPr="00E3541A">
        <w:rPr>
          <w:b/>
        </w:rPr>
        <w:t>H. 3588</w:t>
      </w:r>
    </w:p>
    <w:p w:rsidR="00E3541A" w:rsidRDefault="00E3541A" w:rsidP="00E3541A">
      <w:pPr>
        <w:widowControl w:val="0"/>
        <w:jc w:val="left"/>
        <w:rPr>
          <w:b/>
        </w:rPr>
      </w:pPr>
    </w:p>
    <w:p w:rsidR="00E3541A" w:rsidRDefault="00E3541A" w:rsidP="00E3541A">
      <w:pPr>
        <w:widowControl w:val="0"/>
        <w:jc w:val="left"/>
      </w:pPr>
      <w:r w:rsidRPr="00E3541A">
        <w:rPr>
          <w:b/>
        </w:rPr>
        <w:t>STATUS INFORMATION</w:t>
      </w:r>
    </w:p>
    <w:p w:rsidR="00E3541A" w:rsidRDefault="00E3541A" w:rsidP="00E3541A">
      <w:pPr>
        <w:widowControl w:val="0"/>
        <w:jc w:val="left"/>
      </w:pPr>
    </w:p>
    <w:p w:rsidR="00E3541A" w:rsidRDefault="00E3541A" w:rsidP="00E3541A">
      <w:pPr>
        <w:widowControl w:val="0"/>
        <w:jc w:val="left"/>
      </w:pPr>
      <w:r>
        <w:t>General Bill</w:t>
      </w:r>
    </w:p>
    <w:p w:rsidR="00E3541A" w:rsidRDefault="00E3541A" w:rsidP="00E3541A">
      <w:pPr>
        <w:widowControl w:val="0"/>
        <w:jc w:val="left"/>
      </w:pPr>
      <w:r>
        <w:t>Sponsors: Reps. Rose and Huggins</w:t>
      </w:r>
    </w:p>
    <w:p w:rsidR="00E3541A" w:rsidRDefault="00E3541A" w:rsidP="00E3541A">
      <w:pPr>
        <w:widowControl w:val="0"/>
        <w:jc w:val="left"/>
      </w:pPr>
      <w:r>
        <w:t>Document Path: l:\council\bills\nbd\11170cz19.docx</w:t>
      </w:r>
    </w:p>
    <w:p w:rsidR="00E3541A" w:rsidRDefault="00E3541A" w:rsidP="00E3541A">
      <w:pPr>
        <w:widowControl w:val="0"/>
        <w:jc w:val="left"/>
      </w:pPr>
    </w:p>
    <w:p w:rsidR="00E3541A" w:rsidRDefault="00E3541A" w:rsidP="00E3541A">
      <w:pPr>
        <w:widowControl w:val="0"/>
        <w:jc w:val="left"/>
      </w:pPr>
      <w:r>
        <w:t>Introduced in the House on January 15, 2019</w:t>
      </w:r>
    </w:p>
    <w:p w:rsidR="00E3541A" w:rsidRDefault="00E3541A" w:rsidP="00E3541A">
      <w:pPr>
        <w:widowControl w:val="0"/>
        <w:jc w:val="left"/>
      </w:pPr>
      <w:r>
        <w:t xml:space="preserve">Currently residing in the House Committee on </w:t>
      </w:r>
      <w:r w:rsidRPr="00E3541A">
        <w:rPr>
          <w:b/>
        </w:rPr>
        <w:t>Judiciary</w:t>
      </w:r>
    </w:p>
    <w:p w:rsidR="00E3541A" w:rsidRDefault="00E3541A" w:rsidP="00E3541A">
      <w:pPr>
        <w:widowControl w:val="0"/>
        <w:jc w:val="left"/>
      </w:pPr>
    </w:p>
    <w:p w:rsidR="00E3541A" w:rsidRDefault="00E3541A" w:rsidP="00E3541A">
      <w:pPr>
        <w:widowControl w:val="0"/>
        <w:jc w:val="left"/>
      </w:pPr>
      <w:r>
        <w:t xml:space="preserve">Summary: </w:t>
      </w:r>
      <w:r w:rsidR="00EC2DDE">
        <w:t>Animals, ill-treatment</w:t>
      </w:r>
    </w:p>
    <w:p w:rsidR="00E3541A" w:rsidRDefault="00E3541A" w:rsidP="00E3541A">
      <w:pPr>
        <w:widowControl w:val="0"/>
        <w:jc w:val="left"/>
      </w:pPr>
    </w:p>
    <w:p w:rsidR="00E3541A" w:rsidRDefault="00E3541A" w:rsidP="00E3541A">
      <w:pPr>
        <w:widowControl w:val="0"/>
        <w:jc w:val="left"/>
      </w:pPr>
    </w:p>
    <w:p w:rsidR="00E3541A" w:rsidRDefault="00E3541A" w:rsidP="00E3541A">
      <w:pPr>
        <w:widowControl w:val="0"/>
        <w:tabs>
          <w:tab w:val="center" w:pos="590"/>
          <w:tab w:val="center" w:pos="1440"/>
          <w:tab w:val="left" w:pos="1872"/>
          <w:tab w:val="left" w:pos="9187"/>
        </w:tabs>
        <w:jc w:val="left"/>
      </w:pPr>
      <w:r w:rsidRPr="00E3541A">
        <w:rPr>
          <w:b/>
        </w:rPr>
        <w:t>HISTORY OF LEGISLATIVE ACTIONS</w:t>
      </w:r>
    </w:p>
    <w:p w:rsidR="00E3541A" w:rsidRDefault="00E3541A" w:rsidP="00E3541A">
      <w:pPr>
        <w:widowControl w:val="0"/>
        <w:tabs>
          <w:tab w:val="center" w:pos="590"/>
          <w:tab w:val="center" w:pos="1440"/>
          <w:tab w:val="left" w:pos="1872"/>
          <w:tab w:val="left" w:pos="9187"/>
        </w:tabs>
        <w:jc w:val="left"/>
      </w:pPr>
    </w:p>
    <w:p w:rsidR="00E3541A" w:rsidRPr="00E3541A" w:rsidRDefault="00E3541A" w:rsidP="00E3541A">
      <w:pPr>
        <w:widowControl w:val="0"/>
        <w:tabs>
          <w:tab w:val="center" w:pos="590"/>
          <w:tab w:val="center" w:pos="1440"/>
          <w:tab w:val="left" w:pos="1872"/>
          <w:tab w:val="left" w:pos="9187"/>
        </w:tabs>
        <w:jc w:val="left"/>
      </w:pPr>
      <w:r w:rsidRPr="00E3541A">
        <w:rPr>
          <w:u w:val="single"/>
        </w:rPr>
        <w:tab/>
        <w:t>Date</w:t>
      </w:r>
      <w:r w:rsidRPr="00E3541A">
        <w:rPr>
          <w:u w:val="single"/>
        </w:rPr>
        <w:tab/>
        <w:t>Body</w:t>
      </w:r>
      <w:r w:rsidRPr="00E3541A">
        <w:rPr>
          <w:u w:val="single"/>
        </w:rPr>
        <w:tab/>
        <w:t>Action Description with journal page number</w:t>
      </w:r>
      <w:r w:rsidRPr="00E3541A">
        <w:rPr>
          <w:u w:val="single"/>
        </w:rPr>
        <w:tab/>
      </w:r>
    </w:p>
    <w:p w:rsidR="00E60AF1" w:rsidRDefault="00E60AF1" w:rsidP="00E60AF1">
      <w:pPr>
        <w:widowControl w:val="0"/>
        <w:tabs>
          <w:tab w:val="right" w:pos="1008"/>
          <w:tab w:val="left" w:pos="1152"/>
          <w:tab w:val="left" w:pos="1872"/>
          <w:tab w:val="left" w:pos="9187"/>
        </w:tabs>
        <w:ind w:left="2088" w:hanging="2088"/>
      </w:pPr>
      <w:r>
        <w:tab/>
        <w:t>1/15/2019</w:t>
      </w:r>
      <w:r>
        <w:tab/>
        <w:t>House</w:t>
      </w:r>
      <w:r>
        <w:tab/>
      </w:r>
      <w:r w:rsidRPr="00B935C5">
        <w:t>Introduced and read first time (</w:t>
      </w:r>
      <w:hyperlink r:id="rId7" w:history="1">
        <w:r w:rsidRPr="00B935C5">
          <w:rPr>
            <w:rStyle w:val="Hyperlink"/>
          </w:rPr>
          <w:t>House Journal</w:t>
        </w:r>
        <w:r w:rsidRPr="00B935C5">
          <w:rPr>
            <w:rStyle w:val="Hyperlink"/>
          </w:rPr>
          <w:noBreakHyphen/>
          <w:t>page 76</w:t>
        </w:r>
      </w:hyperlink>
      <w:r w:rsidRPr="00B935C5">
        <w:t>)</w:t>
      </w:r>
    </w:p>
    <w:p w:rsidR="00E60AF1" w:rsidRDefault="00E60AF1" w:rsidP="00E60AF1">
      <w:pPr>
        <w:widowControl w:val="0"/>
        <w:tabs>
          <w:tab w:val="right" w:pos="1008"/>
          <w:tab w:val="left" w:pos="1152"/>
          <w:tab w:val="left" w:pos="1872"/>
          <w:tab w:val="left" w:pos="9187"/>
        </w:tabs>
        <w:ind w:left="2088" w:hanging="2088"/>
      </w:pPr>
      <w:r>
        <w:tab/>
        <w:t>1/15/2019</w:t>
      </w:r>
      <w:r>
        <w:tab/>
        <w:t>House</w:t>
      </w:r>
      <w:r>
        <w:tab/>
      </w:r>
      <w:r w:rsidRPr="00B935C5">
        <w:t>Ref</w:t>
      </w:r>
      <w:r>
        <w:t xml:space="preserve">erred to Committee on </w:t>
      </w:r>
      <w:r w:rsidRPr="00B935C5">
        <w:rPr>
          <w:b/>
        </w:rPr>
        <w:t>Judiciary</w:t>
      </w:r>
      <w:r>
        <w:t xml:space="preserve"> </w:t>
      </w:r>
      <w:r w:rsidRPr="00B935C5">
        <w:t>(</w:t>
      </w:r>
      <w:hyperlink r:id="rId8" w:history="1">
        <w:r w:rsidRPr="00B935C5">
          <w:rPr>
            <w:rStyle w:val="Hyperlink"/>
          </w:rPr>
          <w:t>House Journal</w:t>
        </w:r>
        <w:r w:rsidRPr="00B935C5">
          <w:rPr>
            <w:rStyle w:val="Hyperlink"/>
          </w:rPr>
          <w:noBreakHyphen/>
          <w:t>page 76</w:t>
        </w:r>
      </w:hyperlink>
      <w:r w:rsidRPr="00B935C5">
        <w:t>)</w:t>
      </w:r>
    </w:p>
    <w:p w:rsidR="00E60AF1" w:rsidRDefault="00E60AF1" w:rsidP="00E60AF1">
      <w:pPr>
        <w:widowControl w:val="0"/>
        <w:tabs>
          <w:tab w:val="right" w:pos="1008"/>
          <w:tab w:val="left" w:pos="1152"/>
          <w:tab w:val="left" w:pos="1872"/>
          <w:tab w:val="left" w:pos="9187"/>
        </w:tabs>
        <w:ind w:left="2088" w:hanging="2088"/>
      </w:pPr>
    </w:p>
    <w:p w:rsidR="00E3541A" w:rsidRDefault="00E3541A" w:rsidP="00E354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541A">
          <w:rPr>
            <w:rStyle w:val="Hyperlink"/>
          </w:rPr>
          <w:t>legislative information</w:t>
        </w:r>
      </w:hyperlink>
      <w:r>
        <w:t xml:space="preserve"> at the website</w:t>
      </w:r>
    </w:p>
    <w:p w:rsidR="00E3541A" w:rsidRDefault="00E3541A" w:rsidP="00E3541A">
      <w:pPr>
        <w:widowControl w:val="0"/>
        <w:tabs>
          <w:tab w:val="right" w:pos="1008"/>
          <w:tab w:val="left" w:pos="1152"/>
          <w:tab w:val="left" w:pos="1872"/>
          <w:tab w:val="left" w:pos="9187"/>
        </w:tabs>
        <w:ind w:left="2088" w:hanging="2088"/>
        <w:jc w:val="left"/>
      </w:pPr>
    </w:p>
    <w:p w:rsidR="00E3541A" w:rsidRPr="00E3541A" w:rsidRDefault="00E3541A" w:rsidP="00E3541A">
      <w:pPr>
        <w:widowControl w:val="0"/>
        <w:tabs>
          <w:tab w:val="right" w:pos="1008"/>
          <w:tab w:val="left" w:pos="1152"/>
          <w:tab w:val="left" w:pos="1872"/>
          <w:tab w:val="left" w:pos="9187"/>
        </w:tabs>
        <w:ind w:left="2088" w:hanging="2088"/>
        <w:jc w:val="left"/>
      </w:pPr>
    </w:p>
    <w:p w:rsidR="00E3541A" w:rsidRDefault="00E3541A" w:rsidP="00E3541A">
      <w:pPr>
        <w:widowControl w:val="0"/>
        <w:jc w:val="left"/>
      </w:pPr>
      <w:r w:rsidRPr="00E3541A">
        <w:rPr>
          <w:b/>
        </w:rPr>
        <w:t>VERSIONS OF THIS BILL</w:t>
      </w:r>
    </w:p>
    <w:p w:rsidR="00E3541A" w:rsidRDefault="00E3541A" w:rsidP="00E3541A">
      <w:pPr>
        <w:widowControl w:val="0"/>
        <w:jc w:val="left"/>
      </w:pPr>
    </w:p>
    <w:p w:rsidR="00E3541A" w:rsidRDefault="00D0043A" w:rsidP="00E3541A">
      <w:pPr>
        <w:widowControl w:val="0"/>
        <w:jc w:val="left"/>
      </w:pPr>
      <w:hyperlink r:id="rId10" w:history="1">
        <w:r w:rsidR="00E3541A">
          <w:rPr>
            <w:rStyle w:val="Hyperlink"/>
          </w:rPr>
          <w:t>1/15/2019</w:t>
        </w:r>
      </w:hyperlink>
    </w:p>
    <w:p w:rsidR="00E3541A" w:rsidRDefault="00E3541A" w:rsidP="00E3541A"/>
    <w:p w:rsidR="00E3541A" w:rsidRDefault="00E3541A" w:rsidP="00E3541A">
      <w:pPr>
        <w:sectPr w:rsidR="00E3541A" w:rsidSect="00E3541A">
          <w:pgSz w:w="12240" w:h="15840" w:code="1"/>
          <w:pgMar w:top="1080" w:right="1440" w:bottom="1080" w:left="1440" w:header="720" w:footer="720" w:gutter="0"/>
          <w:cols w:space="720"/>
          <w:noEndnote/>
          <w:docGrid w:linePitch="360"/>
        </w:sectPr>
      </w:pPr>
    </w:p>
    <w:p w:rsidR="006C5E2B" w:rsidRDefault="006C5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3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49">
        <w:rPr>
          <w:color w:val="000000" w:themeColor="text1"/>
          <w:u w:color="000000" w:themeColor="text1"/>
        </w:rPr>
        <w:t>TO AMEND SECTION 47</w:t>
      </w:r>
      <w:r w:rsidR="007B1F63">
        <w:rPr>
          <w:color w:val="000000" w:themeColor="text1"/>
          <w:u w:color="000000" w:themeColor="text1"/>
        </w:rPr>
        <w:noBreakHyphen/>
      </w:r>
      <w:r w:rsidRPr="00760A49">
        <w:rPr>
          <w:color w:val="000000" w:themeColor="text1"/>
          <w:u w:color="000000" w:themeColor="text1"/>
        </w:rPr>
        <w:t>1</w:t>
      </w:r>
      <w:r w:rsidR="007B1F63">
        <w:rPr>
          <w:color w:val="000000" w:themeColor="text1"/>
          <w:u w:color="000000" w:themeColor="text1"/>
        </w:rPr>
        <w:noBreakHyphen/>
      </w:r>
      <w:r w:rsidRPr="00760A49">
        <w:rPr>
          <w:color w:val="000000" w:themeColor="text1"/>
          <w:u w:color="000000" w:themeColor="text1"/>
        </w:rPr>
        <w:t>40, CODE OF LAWS OF SOUTH CAROLINA, 1976, RELATING TO THE ILL</w:t>
      </w:r>
      <w:r w:rsidR="007B1F63">
        <w:rPr>
          <w:color w:val="000000" w:themeColor="text1"/>
          <w:u w:color="000000" w:themeColor="text1"/>
        </w:rPr>
        <w:noBreakHyphen/>
      </w:r>
      <w:r w:rsidRPr="00760A49">
        <w:rPr>
          <w:color w:val="000000" w:themeColor="text1"/>
          <w:u w:color="000000" w:themeColor="text1"/>
        </w:rPr>
        <w:t>TREATMENT OF ANIMALS, SO AS TO INCREASE THE MAXIMUM PENALTY FROM FIVE YEARS TO TEN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33F" w:rsidRDefault="00E32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33F" w:rsidRDefault="00E32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0A49">
        <w:rPr>
          <w:color w:val="000000" w:themeColor="text1"/>
          <w:u w:color="000000" w:themeColor="text1"/>
        </w:rPr>
        <w:t>1.</w:t>
      </w:r>
      <w:r>
        <w:rPr>
          <w:color w:val="000000" w:themeColor="text1"/>
          <w:u w:color="000000" w:themeColor="text1"/>
        </w:rPr>
        <w:tab/>
      </w:r>
      <w:r w:rsidRPr="00760A49">
        <w:rPr>
          <w:color w:val="000000" w:themeColor="text1"/>
          <w:u w:color="000000" w:themeColor="text1"/>
        </w:rPr>
        <w:t>Section 47</w:t>
      </w:r>
      <w:r w:rsidR="007B1F63">
        <w:rPr>
          <w:color w:val="000000" w:themeColor="text1"/>
          <w:u w:color="000000" w:themeColor="text1"/>
        </w:rPr>
        <w:noBreakHyphen/>
      </w:r>
      <w:r w:rsidRPr="00760A49">
        <w:rPr>
          <w:color w:val="000000" w:themeColor="text1"/>
          <w:u w:color="000000" w:themeColor="text1"/>
        </w:rPr>
        <w:t>1</w:t>
      </w:r>
      <w:r w:rsidR="007B1F63">
        <w:rPr>
          <w:color w:val="000000" w:themeColor="text1"/>
          <w:u w:color="000000" w:themeColor="text1"/>
        </w:rPr>
        <w:noBreakHyphen/>
      </w:r>
      <w:r w:rsidRPr="00760A49">
        <w:rPr>
          <w:color w:val="000000" w:themeColor="text1"/>
          <w:u w:color="000000" w:themeColor="text1"/>
        </w:rPr>
        <w:t xml:space="preserve">40(B) of the 1976 Code is amended to read: </w:t>
      </w: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49">
        <w:rPr>
          <w:color w:val="000000" w:themeColor="text1"/>
          <w:u w:color="000000" w:themeColor="text1"/>
        </w:rPr>
        <w:tab/>
        <w:t>“(B)</w:t>
      </w:r>
      <w:r>
        <w:rPr>
          <w:color w:val="000000" w:themeColor="text1"/>
          <w:u w:color="000000" w:themeColor="text1"/>
        </w:rPr>
        <w:tab/>
      </w:r>
      <w:r w:rsidRPr="00760A49">
        <w:rPr>
          <w:color w:val="000000" w:themeColor="text1"/>
          <w:u w:color="000000" w:themeColor="text1"/>
        </w:rPr>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w:t>
      </w:r>
      <w:r w:rsidRPr="00760A49">
        <w:rPr>
          <w:strike/>
          <w:color w:val="000000" w:themeColor="text1"/>
          <w:u w:color="000000" w:themeColor="text1"/>
        </w:rPr>
        <w:t>five</w:t>
      </w:r>
      <w:r w:rsidRPr="00760A49">
        <w:rPr>
          <w:color w:val="000000" w:themeColor="text1"/>
          <w:u w:color="000000" w:themeColor="text1"/>
        </w:rPr>
        <w:t xml:space="preserve"> </w:t>
      </w:r>
      <w:r w:rsidRPr="00760A49">
        <w:rPr>
          <w:color w:val="000000" w:themeColor="text1"/>
          <w:u w:val="single" w:color="000000" w:themeColor="text1"/>
        </w:rPr>
        <w:t>ten</w:t>
      </w:r>
      <w:r w:rsidRPr="00760A49">
        <w:rPr>
          <w:color w:val="000000" w:themeColor="text1"/>
          <w:u w:color="000000" w:themeColor="text1"/>
        </w:rPr>
        <w:t xml:space="preserve"> years and by a fine of five thousand dollars.”</w:t>
      </w: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897"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60A49">
        <w:rPr>
          <w:color w:val="000000" w:themeColor="text1"/>
          <w:u w:color="000000" w:themeColor="text1"/>
        </w:rPr>
        <w:t>2</w:t>
      </w:r>
      <w:r w:rsidR="00E3233F">
        <w:t>.</w:t>
      </w:r>
      <w:r w:rsidR="0095789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57897" w:rsidRDefault="00957897"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3F" w:rsidRDefault="00957897"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3233F">
        <w:tab/>
        <w:t>This act takes effect upon approval by the Governor.</w:t>
      </w:r>
    </w:p>
    <w:p w:rsidR="00202153" w:rsidRDefault="007B1F63" w:rsidP="00B6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41A" w:rsidRDefault="00E3541A" w:rsidP="00E3541A">
      <w:pPr>
        <w:suppressAutoHyphens/>
      </w:pPr>
    </w:p>
    <w:sectPr w:rsidR="00E3541A" w:rsidSect="00E354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3F" w:rsidRDefault="00E3233F" w:rsidP="009F0C77">
      <w:r>
        <w:separator/>
      </w:r>
    </w:p>
  </w:endnote>
  <w:endnote w:type="continuationSeparator" w:id="0">
    <w:p w:rsidR="00E3233F" w:rsidRDefault="00E32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A43F4A-B071-4DC3-A2B6-D5E510C57C2A}"/>
    <w:embedBold r:id="rId2" w:fontKey="{36237B09-FB08-4AF2-B942-55D45CF7C727}"/>
  </w:font>
  <w:font w:name="Calibri">
    <w:panose1 w:val="020F0502020204030204"/>
    <w:charset w:val="00"/>
    <w:family w:val="swiss"/>
    <w:pitch w:val="variable"/>
    <w:sig w:usb0="E00002FF" w:usb1="4000ACFF" w:usb2="00000001" w:usb3="00000000" w:csb0="0000019F" w:csb1="00000000"/>
    <w:embedRegular r:id="rId3" w:fontKey="{39F1D447-2966-4A7F-94AD-423998D0133C}"/>
  </w:font>
  <w:font w:name="Cambria">
    <w:panose1 w:val="02040503050406030204"/>
    <w:charset w:val="00"/>
    <w:family w:val="roman"/>
    <w:pitch w:val="variable"/>
    <w:sig w:usb0="E00002FF" w:usb1="400004FF" w:usb2="00000000" w:usb3="00000000" w:csb0="0000019F" w:csb1="00000000"/>
    <w:embedRegular r:id="rId4" w:fontKey="{881497EA-FF1B-497E-BACD-861B9CD41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1A" w:rsidRPr="006C5E2B" w:rsidRDefault="00E3541A" w:rsidP="006C5E2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sidR="00E60A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3F" w:rsidRDefault="00E3233F" w:rsidP="009F0C77">
      <w:r>
        <w:separator/>
      </w:r>
    </w:p>
  </w:footnote>
  <w:footnote w:type="continuationSeparator" w:id="0">
    <w:p w:rsidR="00E3233F" w:rsidRDefault="00E32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CZ19"/>
    <w:docVar w:name="CoverBillType" w:val="b"/>
    <w:docVar w:name="DocPath" w:val="L:\Council\bills\NBD\11170CZ19.DOCX"/>
    <w:docVar w:name="dvBillNumber" w:val="3588"/>
    <w:docVar w:name="dvBillNumberPrefix" w:val="H. "/>
    <w:docVar w:name="dvOriginalBody" w:val="House"/>
    <w:docVar w:name="dvSteno" w:val="NBD"/>
    <w:docVar w:name="NameofBody" w:val="h"/>
    <w:docVar w:name="vGroup2" w:val="Council"/>
  </w:docVars>
  <w:rsids>
    <w:rsidRoot w:val="00E3233F"/>
    <w:rsid w:val="00011869"/>
    <w:rsid w:val="00015CD6"/>
    <w:rsid w:val="000E0100"/>
    <w:rsid w:val="000E1785"/>
    <w:rsid w:val="000F40FA"/>
    <w:rsid w:val="001035F1"/>
    <w:rsid w:val="0010776B"/>
    <w:rsid w:val="00133E66"/>
    <w:rsid w:val="001435A3"/>
    <w:rsid w:val="00146ED3"/>
    <w:rsid w:val="00151044"/>
    <w:rsid w:val="001605FF"/>
    <w:rsid w:val="001D08F2"/>
    <w:rsid w:val="001D3A58"/>
    <w:rsid w:val="001D525B"/>
    <w:rsid w:val="001D7F4F"/>
    <w:rsid w:val="0020215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4A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1A3"/>
    <w:rsid w:val="006913C9"/>
    <w:rsid w:val="0069470D"/>
    <w:rsid w:val="006C5E2B"/>
    <w:rsid w:val="006D58AA"/>
    <w:rsid w:val="00734F00"/>
    <w:rsid w:val="007A70AE"/>
    <w:rsid w:val="007B1F63"/>
    <w:rsid w:val="008362E8"/>
    <w:rsid w:val="0085786E"/>
    <w:rsid w:val="008A1768"/>
    <w:rsid w:val="008A489F"/>
    <w:rsid w:val="008F0F33"/>
    <w:rsid w:val="008F4429"/>
    <w:rsid w:val="0094021A"/>
    <w:rsid w:val="009578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821"/>
    <w:rsid w:val="00BE3C22"/>
    <w:rsid w:val="00C0345E"/>
    <w:rsid w:val="00C31C95"/>
    <w:rsid w:val="00C3483A"/>
    <w:rsid w:val="00C74E9D"/>
    <w:rsid w:val="00C826DD"/>
    <w:rsid w:val="00C82FD3"/>
    <w:rsid w:val="00C92819"/>
    <w:rsid w:val="00CC6B7B"/>
    <w:rsid w:val="00CD2089"/>
    <w:rsid w:val="00D15001"/>
    <w:rsid w:val="00D73A67"/>
    <w:rsid w:val="00D970A9"/>
    <w:rsid w:val="00DF3845"/>
    <w:rsid w:val="00E3233F"/>
    <w:rsid w:val="00E3541A"/>
    <w:rsid w:val="00E41911"/>
    <w:rsid w:val="00E44B57"/>
    <w:rsid w:val="00E60AF1"/>
    <w:rsid w:val="00E85FBA"/>
    <w:rsid w:val="00E92EEF"/>
    <w:rsid w:val="00EC2DDE"/>
    <w:rsid w:val="00EF2368"/>
    <w:rsid w:val="00F24442"/>
    <w:rsid w:val="00F50AE3"/>
    <w:rsid w:val="00F655B7"/>
    <w:rsid w:val="00F656BA"/>
    <w:rsid w:val="00F67CF1"/>
    <w:rsid w:val="00F728AA"/>
    <w:rsid w:val="00F840F0"/>
    <w:rsid w:val="00FB0D0D"/>
    <w:rsid w:val="00FB43B4"/>
    <w:rsid w:val="00FB6B0B"/>
    <w:rsid w:val="00FF2AE4"/>
    <w:rsid w:val="00FF6450"/>
    <w:rsid w:val="00FF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A1E3D-F307-4D86-8059-9BCE1F16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5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88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0E945-4FC3-4377-8712-80E246DF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3588: Animals, ill-treatment - South Carolina Legislature Online</dc:title>
  <dc:creator>Niki Downey</dc:creator>
  <cp:lastModifiedBy>S Volk</cp:lastModifiedBy>
  <cp:revision>2</cp:revision>
  <dcterms:created xsi:type="dcterms:W3CDTF">2019-01-16T17:27:00Z</dcterms:created>
  <dcterms:modified xsi:type="dcterms:W3CDTF">2019-01-16T17:27:00Z</dcterms:modified>
</cp:coreProperties>
</file>