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230" w:rsidRPr="00680230" w:rsidRDefault="00680230"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80230">
        <w:rPr>
          <w:rFonts w:eastAsia="Times New Roman" w:cs="Times New Roman"/>
          <w:b/>
          <w:szCs w:val="20"/>
        </w:rPr>
        <w:t>South Carolina General Assembly</w:t>
      </w:r>
    </w:p>
    <w:p w:rsidR="00680230" w:rsidRPr="00680230" w:rsidRDefault="00680230"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80230">
        <w:rPr>
          <w:rFonts w:eastAsia="Times New Roman" w:cs="Times New Roman"/>
          <w:szCs w:val="20"/>
        </w:rPr>
        <w:t>123rd Session, 2019-2020</w:t>
      </w:r>
    </w:p>
    <w:p w:rsidR="00680230" w:rsidRPr="00680230" w:rsidRDefault="00680230"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0230" w:rsidRPr="00680230" w:rsidRDefault="00D97A27"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R60, H3700</w:t>
      </w:r>
    </w:p>
    <w:p w:rsidR="00680230" w:rsidRPr="00680230" w:rsidRDefault="00680230"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80230" w:rsidRPr="00680230" w:rsidRDefault="00680230"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0230">
        <w:rPr>
          <w:rFonts w:eastAsia="Times New Roman" w:cs="Times New Roman"/>
          <w:b/>
          <w:szCs w:val="20"/>
        </w:rPr>
        <w:t>STATUS INFORMATION</w:t>
      </w:r>
    </w:p>
    <w:p w:rsidR="00680230" w:rsidRPr="00680230" w:rsidRDefault="00680230"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0230" w:rsidRPr="00680230" w:rsidRDefault="00680230"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0230">
        <w:rPr>
          <w:rFonts w:eastAsia="Times New Roman" w:cs="Times New Roman"/>
          <w:szCs w:val="20"/>
        </w:rPr>
        <w:t>General Bill</w:t>
      </w:r>
    </w:p>
    <w:p w:rsidR="00680230" w:rsidRPr="00680230" w:rsidRDefault="00680230"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0230">
        <w:rPr>
          <w:rFonts w:eastAsia="Times New Roman" w:cs="Times New Roman"/>
          <w:szCs w:val="20"/>
        </w:rPr>
        <w:t>Sponsors: Reps. Bailey, Hewitt, Hardee and Clemmons</w:t>
      </w:r>
    </w:p>
    <w:p w:rsidR="00680230" w:rsidRPr="00680230" w:rsidRDefault="00680230"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0230">
        <w:rPr>
          <w:rFonts w:eastAsia="Times New Roman" w:cs="Times New Roman"/>
          <w:szCs w:val="20"/>
        </w:rPr>
        <w:t>Document Path: l:\council\bills\bh\7111cz19.docx</w:t>
      </w:r>
    </w:p>
    <w:p w:rsidR="00680230" w:rsidRPr="00680230" w:rsidRDefault="00AF5ABA"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369, 4811, 4945</w:t>
      </w:r>
    </w:p>
    <w:p w:rsidR="00680230" w:rsidRPr="00680230" w:rsidRDefault="00680230"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69A2" w:rsidRDefault="00C169A2"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22, 2019</w:t>
      </w:r>
    </w:p>
    <w:p w:rsidR="00C169A2" w:rsidRDefault="00C169A2"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12, 2019</w:t>
      </w:r>
    </w:p>
    <w:p w:rsidR="00C169A2" w:rsidRDefault="00C169A2"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8, 2019</w:t>
      </w:r>
    </w:p>
    <w:p w:rsidR="00C169A2" w:rsidRDefault="00C169A2"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2019</w:t>
      </w:r>
    </w:p>
    <w:p w:rsidR="00C169A2" w:rsidRDefault="00C169A2"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15, 2019, Vetoed</w:t>
      </w:r>
    </w:p>
    <w:p w:rsidR="00C169A2" w:rsidRDefault="00C169A2"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sustained</w:t>
      </w:r>
    </w:p>
    <w:p w:rsidR="00C169A2" w:rsidRDefault="00C169A2"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0230" w:rsidRPr="00680230" w:rsidRDefault="00680230"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0230">
        <w:rPr>
          <w:rFonts w:eastAsia="Times New Roman" w:cs="Times New Roman"/>
          <w:szCs w:val="20"/>
        </w:rPr>
        <w:t xml:space="preserve">Summary: </w:t>
      </w:r>
      <w:r w:rsidR="00FF4E9A">
        <w:rPr>
          <w:rFonts w:eastAsia="Times New Roman" w:cs="Times New Roman"/>
          <w:szCs w:val="20"/>
        </w:rPr>
        <w:t>Erosion control structures or devices, prohibition</w:t>
      </w:r>
    </w:p>
    <w:p w:rsidR="00680230" w:rsidRPr="00680230" w:rsidRDefault="00680230"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0230" w:rsidRPr="00680230" w:rsidRDefault="00680230"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0230" w:rsidRPr="00680230" w:rsidRDefault="00680230" w:rsidP="00680230">
      <w:pPr>
        <w:widowControl w:val="0"/>
        <w:tabs>
          <w:tab w:val="center" w:pos="590"/>
          <w:tab w:val="center" w:pos="1440"/>
          <w:tab w:val="left" w:pos="1872"/>
          <w:tab w:val="left" w:pos="9187"/>
        </w:tabs>
        <w:rPr>
          <w:rFonts w:eastAsia="Times New Roman" w:cs="Times New Roman"/>
          <w:szCs w:val="20"/>
        </w:rPr>
      </w:pPr>
      <w:r w:rsidRPr="00680230">
        <w:rPr>
          <w:rFonts w:eastAsia="Times New Roman" w:cs="Times New Roman"/>
          <w:b/>
          <w:szCs w:val="20"/>
        </w:rPr>
        <w:t>HISTORY OF LEGISLATIVE ACTIONS</w:t>
      </w:r>
    </w:p>
    <w:p w:rsidR="00680230" w:rsidRPr="00680230" w:rsidRDefault="00680230" w:rsidP="00680230">
      <w:pPr>
        <w:widowControl w:val="0"/>
        <w:tabs>
          <w:tab w:val="center" w:pos="590"/>
          <w:tab w:val="center" w:pos="1440"/>
          <w:tab w:val="left" w:pos="1872"/>
          <w:tab w:val="left" w:pos="9187"/>
        </w:tabs>
        <w:rPr>
          <w:rFonts w:eastAsia="Times New Roman" w:cs="Times New Roman"/>
          <w:szCs w:val="20"/>
        </w:rPr>
      </w:pPr>
    </w:p>
    <w:p w:rsidR="00680230" w:rsidRPr="00680230" w:rsidRDefault="00680230" w:rsidP="00680230">
      <w:pPr>
        <w:widowControl w:val="0"/>
        <w:tabs>
          <w:tab w:val="center" w:pos="590"/>
          <w:tab w:val="center" w:pos="1440"/>
          <w:tab w:val="left" w:pos="1872"/>
          <w:tab w:val="left" w:pos="9187"/>
        </w:tabs>
        <w:rPr>
          <w:rFonts w:eastAsia="Times New Roman" w:cs="Times New Roman"/>
          <w:szCs w:val="20"/>
        </w:rPr>
      </w:pPr>
      <w:r w:rsidRPr="00680230">
        <w:rPr>
          <w:rFonts w:eastAsia="Times New Roman" w:cs="Times New Roman"/>
          <w:szCs w:val="20"/>
          <w:u w:val="single"/>
        </w:rPr>
        <w:tab/>
        <w:t>Date</w:t>
      </w:r>
      <w:r w:rsidRPr="00680230">
        <w:rPr>
          <w:rFonts w:eastAsia="Times New Roman" w:cs="Times New Roman"/>
          <w:szCs w:val="20"/>
          <w:u w:val="single"/>
        </w:rPr>
        <w:tab/>
        <w:t>Body</w:t>
      </w:r>
      <w:r w:rsidRPr="00680230">
        <w:rPr>
          <w:rFonts w:eastAsia="Times New Roman" w:cs="Times New Roman"/>
          <w:szCs w:val="20"/>
          <w:u w:val="single"/>
        </w:rPr>
        <w:tab/>
        <w:t>Action Description with journal page number</w:t>
      </w:r>
      <w:r w:rsidRPr="00680230">
        <w:rPr>
          <w:rFonts w:eastAsia="Times New Roman" w:cs="Times New Roman"/>
          <w:szCs w:val="20"/>
          <w:u w:val="single"/>
        </w:rPr>
        <w:tab/>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House</w:t>
      </w:r>
      <w:r>
        <w:rPr>
          <w:rFonts w:cs="Times New Roman"/>
        </w:rPr>
        <w:tab/>
      </w:r>
      <w:r w:rsidRPr="00B55580">
        <w:rPr>
          <w:rFonts w:cs="Times New Roman"/>
        </w:rPr>
        <w:t>Introduced and read first time (</w:t>
      </w:r>
      <w:hyperlink r:id="rId7" w:history="1">
        <w:r w:rsidRPr="00B55580">
          <w:rPr>
            <w:rStyle w:val="Hyperlink"/>
            <w:rFonts w:cs="Times New Roman"/>
          </w:rPr>
          <w:t>House Journal</w:t>
        </w:r>
        <w:r w:rsidRPr="00B55580">
          <w:rPr>
            <w:rStyle w:val="Hyperlink"/>
            <w:rFonts w:cs="Times New Roman"/>
          </w:rPr>
          <w:noBreakHyphen/>
          <w:t>page 28</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House</w:t>
      </w:r>
      <w:r>
        <w:rPr>
          <w:rFonts w:cs="Times New Roman"/>
        </w:rPr>
        <w:tab/>
      </w:r>
      <w:r w:rsidRPr="00B55580">
        <w:rPr>
          <w:rFonts w:cs="Times New Roman"/>
        </w:rPr>
        <w:t>Referred to Co</w:t>
      </w:r>
      <w:r>
        <w:rPr>
          <w:rFonts w:cs="Times New Roman"/>
        </w:rPr>
        <w:t xml:space="preserve">mmittee on </w:t>
      </w:r>
      <w:r w:rsidRPr="00B55580">
        <w:rPr>
          <w:rFonts w:cs="Times New Roman"/>
          <w:b/>
        </w:rPr>
        <w:t>Agriculture, Natural Resources and Environmental Affairs</w:t>
      </w:r>
      <w:r>
        <w:rPr>
          <w:rFonts w:cs="Times New Roman"/>
        </w:rPr>
        <w:t xml:space="preserve"> </w:t>
      </w:r>
      <w:r w:rsidRPr="00B55580">
        <w:rPr>
          <w:rFonts w:cs="Times New Roman"/>
        </w:rPr>
        <w:t>(</w:t>
      </w:r>
      <w:hyperlink r:id="rId8" w:history="1">
        <w:r w:rsidRPr="00B55580">
          <w:rPr>
            <w:rStyle w:val="Hyperlink"/>
            <w:rFonts w:cs="Times New Roman"/>
          </w:rPr>
          <w:t>House Journal</w:t>
        </w:r>
        <w:r w:rsidRPr="00B55580">
          <w:rPr>
            <w:rStyle w:val="Hyperlink"/>
            <w:rFonts w:cs="Times New Roman"/>
          </w:rPr>
          <w:noBreakHyphen/>
          <w:t>page 28</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House</w:t>
      </w:r>
      <w:r>
        <w:rPr>
          <w:rFonts w:cs="Times New Roman"/>
        </w:rPr>
        <w:tab/>
      </w:r>
      <w:r w:rsidRPr="00B55580">
        <w:rPr>
          <w:rFonts w:cs="Times New Roman"/>
        </w:rPr>
        <w:t>Member(s) request name added as sponsor: Hardee</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House</w:t>
      </w:r>
      <w:r>
        <w:rPr>
          <w:rFonts w:cs="Times New Roman"/>
        </w:rPr>
        <w:tab/>
      </w:r>
      <w:r w:rsidRPr="00B55580">
        <w:rPr>
          <w:rFonts w:cs="Times New Roman"/>
        </w:rPr>
        <w:t>Committee r</w:t>
      </w:r>
      <w:r>
        <w:rPr>
          <w:rFonts w:cs="Times New Roman"/>
        </w:rPr>
        <w:t xml:space="preserve">eport: Favorable with amendment </w:t>
      </w:r>
      <w:r w:rsidRPr="00B55580">
        <w:rPr>
          <w:rFonts w:cs="Times New Roman"/>
          <w:b/>
        </w:rPr>
        <w:t>Agriculture, Natural Resources and Environmental Affairs</w:t>
      </w:r>
      <w:r w:rsidRPr="00B55580">
        <w:rPr>
          <w:rFonts w:cs="Times New Roman"/>
        </w:rPr>
        <w:t xml:space="preserve"> (</w:t>
      </w:r>
      <w:hyperlink r:id="rId9" w:history="1">
        <w:r w:rsidRPr="00B55580">
          <w:rPr>
            <w:rStyle w:val="Hyperlink"/>
            <w:rFonts w:cs="Times New Roman"/>
          </w:rPr>
          <w:t>House Journal</w:t>
        </w:r>
        <w:r w:rsidRPr="00B55580">
          <w:rPr>
            <w:rStyle w:val="Hyperlink"/>
            <w:rFonts w:cs="Times New Roman"/>
          </w:rPr>
          <w:noBreakHyphen/>
          <w:t>page 20</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House</w:t>
      </w:r>
      <w:r>
        <w:rPr>
          <w:rFonts w:cs="Times New Roman"/>
        </w:rPr>
        <w:tab/>
      </w:r>
      <w:r w:rsidRPr="00B55580">
        <w:rPr>
          <w:rFonts w:cs="Times New Roman"/>
        </w:rPr>
        <w:t>Member(s) request name added as sponsor: Clemmons</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B55580">
        <w:rPr>
          <w:rFonts w:cs="Times New Roman"/>
        </w:rPr>
        <w:t>Amended (</w:t>
      </w:r>
      <w:hyperlink r:id="rId10" w:history="1">
        <w:r w:rsidRPr="00B55580">
          <w:rPr>
            <w:rStyle w:val="Hyperlink"/>
            <w:rFonts w:cs="Times New Roman"/>
          </w:rPr>
          <w:t>House Journal</w:t>
        </w:r>
        <w:r w:rsidRPr="00B55580">
          <w:rPr>
            <w:rStyle w:val="Hyperlink"/>
            <w:rFonts w:cs="Times New Roman"/>
          </w:rPr>
          <w:noBreakHyphen/>
          <w:t>page 19</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B55580">
        <w:rPr>
          <w:rFonts w:cs="Times New Roman"/>
        </w:rPr>
        <w:t>Read second time (</w:t>
      </w:r>
      <w:hyperlink r:id="rId11" w:history="1">
        <w:r w:rsidRPr="00B55580">
          <w:rPr>
            <w:rStyle w:val="Hyperlink"/>
            <w:rFonts w:cs="Times New Roman"/>
          </w:rPr>
          <w:t>House Journal</w:t>
        </w:r>
        <w:r w:rsidRPr="00B55580">
          <w:rPr>
            <w:rStyle w:val="Hyperlink"/>
            <w:rFonts w:cs="Times New Roman"/>
          </w:rPr>
          <w:noBreakHyphen/>
          <w:t>page 19</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B55580">
        <w:rPr>
          <w:rFonts w:cs="Times New Roman"/>
        </w:rPr>
        <w:t>Roll call Yeas</w:t>
      </w:r>
      <w:r>
        <w:rPr>
          <w:rFonts w:cs="Times New Roman"/>
        </w:rPr>
        <w:noBreakHyphen/>
      </w:r>
      <w:r w:rsidRPr="00B55580">
        <w:rPr>
          <w:rFonts w:cs="Times New Roman"/>
        </w:rPr>
        <w:t>102  Nays</w:t>
      </w:r>
      <w:r>
        <w:rPr>
          <w:rFonts w:cs="Times New Roman"/>
        </w:rPr>
        <w:noBreakHyphen/>
      </w:r>
      <w:r w:rsidRPr="00B55580">
        <w:rPr>
          <w:rFonts w:cs="Times New Roman"/>
        </w:rPr>
        <w:t>0 (</w:t>
      </w:r>
      <w:hyperlink r:id="rId12" w:history="1">
        <w:r w:rsidRPr="00B55580">
          <w:rPr>
            <w:rStyle w:val="Hyperlink"/>
            <w:rFonts w:cs="Times New Roman"/>
          </w:rPr>
          <w:t>House Journal</w:t>
        </w:r>
        <w:r w:rsidRPr="00B55580">
          <w:rPr>
            <w:rStyle w:val="Hyperlink"/>
            <w:rFonts w:cs="Times New Roman"/>
          </w:rPr>
          <w:noBreakHyphen/>
          <w:t>page 20</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B55580">
        <w:rPr>
          <w:rFonts w:cs="Times New Roman"/>
        </w:rPr>
        <w:t>Rea</w:t>
      </w:r>
      <w:r>
        <w:rPr>
          <w:rFonts w:cs="Times New Roman"/>
        </w:rPr>
        <w:t xml:space="preserve">d third time and sent to Senate </w:t>
      </w:r>
      <w:r w:rsidRPr="00B55580">
        <w:rPr>
          <w:rFonts w:cs="Times New Roman"/>
        </w:rPr>
        <w:t>(</w:t>
      </w:r>
      <w:hyperlink r:id="rId13" w:history="1">
        <w:r w:rsidRPr="00B55580">
          <w:rPr>
            <w:rStyle w:val="Hyperlink"/>
            <w:rFonts w:cs="Times New Roman"/>
          </w:rPr>
          <w:t>House Journal</w:t>
        </w:r>
        <w:r w:rsidRPr="00B55580">
          <w:rPr>
            <w:rStyle w:val="Hyperlink"/>
            <w:rFonts w:cs="Times New Roman"/>
          </w:rPr>
          <w:noBreakHyphen/>
          <w:t>page 17</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Senate</w:t>
      </w:r>
      <w:r>
        <w:rPr>
          <w:rFonts w:cs="Times New Roman"/>
        </w:rPr>
        <w:tab/>
      </w:r>
      <w:r w:rsidRPr="00B55580">
        <w:rPr>
          <w:rFonts w:cs="Times New Roman"/>
        </w:rPr>
        <w:t>Introduced and read first time (</w:t>
      </w:r>
      <w:hyperlink r:id="rId14" w:history="1">
        <w:r w:rsidRPr="00B55580">
          <w:rPr>
            <w:rStyle w:val="Hyperlink"/>
            <w:rFonts w:cs="Times New Roman"/>
          </w:rPr>
          <w:t>Senate Journal</w:t>
        </w:r>
        <w:r w:rsidRPr="00B55580">
          <w:rPr>
            <w:rStyle w:val="Hyperlink"/>
            <w:rFonts w:cs="Times New Roman"/>
          </w:rPr>
          <w:noBreakHyphen/>
          <w:t>page 6</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Senate</w:t>
      </w:r>
      <w:r>
        <w:rPr>
          <w:rFonts w:cs="Times New Roman"/>
        </w:rPr>
        <w:tab/>
      </w:r>
      <w:r w:rsidRPr="00B55580">
        <w:rPr>
          <w:rFonts w:cs="Times New Roman"/>
        </w:rPr>
        <w:t>Referred to Commi</w:t>
      </w:r>
      <w:r>
        <w:rPr>
          <w:rFonts w:cs="Times New Roman"/>
        </w:rPr>
        <w:t xml:space="preserve">ttee on </w:t>
      </w:r>
      <w:r w:rsidRPr="00B55580">
        <w:rPr>
          <w:rFonts w:cs="Times New Roman"/>
          <w:b/>
        </w:rPr>
        <w:t>Agriculture and Natural Resources</w:t>
      </w:r>
      <w:r w:rsidRPr="00B55580">
        <w:rPr>
          <w:rFonts w:cs="Times New Roman"/>
        </w:rPr>
        <w:t xml:space="preserve"> (</w:t>
      </w:r>
      <w:hyperlink r:id="rId15" w:history="1">
        <w:r w:rsidRPr="00B55580">
          <w:rPr>
            <w:rStyle w:val="Hyperlink"/>
            <w:rFonts w:cs="Times New Roman"/>
          </w:rPr>
          <w:t>Senate Journal</w:t>
        </w:r>
        <w:r w:rsidRPr="00B55580">
          <w:rPr>
            <w:rStyle w:val="Hyperlink"/>
            <w:rFonts w:cs="Times New Roman"/>
          </w:rPr>
          <w:noBreakHyphen/>
          <w:t>page 6</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B55580">
        <w:rPr>
          <w:rFonts w:cs="Times New Roman"/>
        </w:rPr>
        <w:t>Committee r</w:t>
      </w:r>
      <w:r>
        <w:rPr>
          <w:rFonts w:cs="Times New Roman"/>
        </w:rPr>
        <w:t xml:space="preserve">eport: Favorable with amendment </w:t>
      </w:r>
      <w:r w:rsidRPr="00B55580">
        <w:rPr>
          <w:rFonts w:cs="Times New Roman"/>
          <w:b/>
        </w:rPr>
        <w:t>Agriculture and Natural Resources</w:t>
      </w:r>
      <w:r>
        <w:rPr>
          <w:rFonts w:cs="Times New Roman"/>
        </w:rPr>
        <w:t xml:space="preserve"> </w:t>
      </w:r>
      <w:r w:rsidRPr="00B55580">
        <w:rPr>
          <w:rFonts w:cs="Times New Roman"/>
        </w:rPr>
        <w:t>(</w:t>
      </w:r>
      <w:hyperlink r:id="rId16" w:history="1">
        <w:r w:rsidRPr="00B55580">
          <w:rPr>
            <w:rStyle w:val="Hyperlink"/>
            <w:rFonts w:cs="Times New Roman"/>
          </w:rPr>
          <w:t>Senate Journal</w:t>
        </w:r>
        <w:r w:rsidRPr="00B55580">
          <w:rPr>
            <w:rStyle w:val="Hyperlink"/>
            <w:rFonts w:cs="Times New Roman"/>
          </w:rPr>
          <w:noBreakHyphen/>
          <w:t>page 17</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r>
      <w:r>
        <w:rPr>
          <w:rFonts w:cs="Times New Roman"/>
        </w:rPr>
        <w:tab/>
      </w:r>
      <w:r w:rsidRPr="00B55580">
        <w:rPr>
          <w:rFonts w:cs="Times New Roman"/>
        </w:rPr>
        <w:t>Scrivener's error corrected</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4/23/2019</w:t>
      </w:r>
      <w:r>
        <w:rPr>
          <w:rFonts w:cs="Times New Roman"/>
        </w:rPr>
        <w:tab/>
        <w:t>Senate</w:t>
      </w:r>
      <w:r>
        <w:rPr>
          <w:rFonts w:cs="Times New Roman"/>
        </w:rPr>
        <w:tab/>
      </w:r>
      <w:r w:rsidRPr="00B55580">
        <w:rPr>
          <w:rFonts w:cs="Times New Roman"/>
        </w:rPr>
        <w:t>Committee Amendment Adopted (</w:t>
      </w:r>
      <w:hyperlink r:id="rId17" w:history="1">
        <w:r w:rsidRPr="00B55580">
          <w:rPr>
            <w:rStyle w:val="Hyperlink"/>
            <w:rFonts w:cs="Times New Roman"/>
          </w:rPr>
          <w:t>Senate Journal</w:t>
        </w:r>
        <w:r w:rsidRPr="00B55580">
          <w:rPr>
            <w:rStyle w:val="Hyperlink"/>
            <w:rFonts w:cs="Times New Roman"/>
          </w:rPr>
          <w:noBreakHyphen/>
          <w:t>page 7</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4/23/2019</w:t>
      </w:r>
      <w:r>
        <w:rPr>
          <w:rFonts w:cs="Times New Roman"/>
        </w:rPr>
        <w:tab/>
        <w:t>Senate</w:t>
      </w:r>
      <w:r>
        <w:rPr>
          <w:rFonts w:cs="Times New Roman"/>
        </w:rPr>
        <w:tab/>
      </w:r>
      <w:r w:rsidRPr="00B55580">
        <w:rPr>
          <w:rFonts w:cs="Times New Roman"/>
        </w:rPr>
        <w:t>Read second time (</w:t>
      </w:r>
      <w:hyperlink r:id="rId18" w:history="1">
        <w:r w:rsidRPr="00B55580">
          <w:rPr>
            <w:rStyle w:val="Hyperlink"/>
            <w:rFonts w:cs="Times New Roman"/>
          </w:rPr>
          <w:t>Senate Journal</w:t>
        </w:r>
        <w:r w:rsidRPr="00B55580">
          <w:rPr>
            <w:rStyle w:val="Hyperlink"/>
            <w:rFonts w:cs="Times New Roman"/>
          </w:rPr>
          <w:noBreakHyphen/>
          <w:t>page 7</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4/23/2019</w:t>
      </w:r>
      <w:r>
        <w:rPr>
          <w:rFonts w:cs="Times New Roman"/>
        </w:rPr>
        <w:tab/>
        <w:t>Senate</w:t>
      </w:r>
      <w:r>
        <w:rPr>
          <w:rFonts w:cs="Times New Roman"/>
        </w:rPr>
        <w:tab/>
      </w:r>
      <w:r w:rsidRPr="00B55580">
        <w:rPr>
          <w:rFonts w:cs="Times New Roman"/>
        </w:rPr>
        <w:t>Roll call Ayes</w:t>
      </w:r>
      <w:r>
        <w:rPr>
          <w:rFonts w:cs="Times New Roman"/>
        </w:rPr>
        <w:noBreakHyphen/>
      </w:r>
      <w:r w:rsidRPr="00B55580">
        <w:rPr>
          <w:rFonts w:cs="Times New Roman"/>
        </w:rPr>
        <w:t>43  Nays</w:t>
      </w:r>
      <w:r>
        <w:rPr>
          <w:rFonts w:cs="Times New Roman"/>
        </w:rPr>
        <w:noBreakHyphen/>
      </w:r>
      <w:r w:rsidRPr="00B55580">
        <w:rPr>
          <w:rFonts w:cs="Times New Roman"/>
        </w:rPr>
        <w:t>0 (</w:t>
      </w:r>
      <w:hyperlink r:id="rId19" w:history="1">
        <w:r w:rsidRPr="00B55580">
          <w:rPr>
            <w:rStyle w:val="Hyperlink"/>
            <w:rFonts w:cs="Times New Roman"/>
          </w:rPr>
          <w:t>Senate Journal</w:t>
        </w:r>
        <w:r w:rsidRPr="00B55580">
          <w:rPr>
            <w:rStyle w:val="Hyperlink"/>
            <w:rFonts w:cs="Times New Roman"/>
          </w:rPr>
          <w:noBreakHyphen/>
          <w:t>page 7</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Senate</w:t>
      </w:r>
      <w:r>
        <w:rPr>
          <w:rFonts w:cs="Times New Roman"/>
        </w:rPr>
        <w:tab/>
      </w:r>
      <w:r w:rsidRPr="00B55580">
        <w:rPr>
          <w:rFonts w:cs="Times New Roman"/>
        </w:rPr>
        <w:t xml:space="preserve">Read third </w:t>
      </w:r>
      <w:r>
        <w:rPr>
          <w:rFonts w:cs="Times New Roman"/>
        </w:rPr>
        <w:t xml:space="preserve">time and returned to House with </w:t>
      </w:r>
      <w:r w:rsidRPr="00B55580">
        <w:rPr>
          <w:rFonts w:cs="Times New Roman"/>
        </w:rPr>
        <w:t>amendments (</w:t>
      </w:r>
      <w:hyperlink r:id="rId20" w:history="1">
        <w:r w:rsidRPr="00B55580">
          <w:rPr>
            <w:rStyle w:val="Hyperlink"/>
            <w:rFonts w:cs="Times New Roman"/>
          </w:rPr>
          <w:t>Senate Journal</w:t>
        </w:r>
        <w:r w:rsidRPr="00B55580">
          <w:rPr>
            <w:rStyle w:val="Hyperlink"/>
            <w:rFonts w:cs="Times New Roman"/>
          </w:rPr>
          <w:noBreakHyphen/>
          <w:t>page 49</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B55580">
        <w:rPr>
          <w:rFonts w:cs="Times New Roman"/>
        </w:rPr>
        <w:t>Senate amendment amended (</w:t>
      </w:r>
      <w:hyperlink r:id="rId21" w:history="1">
        <w:r w:rsidRPr="00B55580">
          <w:rPr>
            <w:rStyle w:val="Hyperlink"/>
            <w:rFonts w:cs="Times New Roman"/>
          </w:rPr>
          <w:t>House Journal</w:t>
        </w:r>
        <w:r w:rsidRPr="00B55580">
          <w:rPr>
            <w:rStyle w:val="Hyperlink"/>
            <w:rFonts w:cs="Times New Roman"/>
          </w:rPr>
          <w:noBreakHyphen/>
          <w:t>page 23</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B55580">
        <w:rPr>
          <w:rFonts w:cs="Times New Roman"/>
        </w:rPr>
        <w:t>Ret</w:t>
      </w:r>
      <w:r>
        <w:rPr>
          <w:rFonts w:cs="Times New Roman"/>
        </w:rPr>
        <w:t xml:space="preserve">urned to Senate with amendments </w:t>
      </w:r>
      <w:r w:rsidRPr="00B55580">
        <w:rPr>
          <w:rFonts w:cs="Times New Roman"/>
        </w:rPr>
        <w:t>(</w:t>
      </w:r>
      <w:hyperlink r:id="rId22" w:history="1">
        <w:r w:rsidRPr="00B55580">
          <w:rPr>
            <w:rStyle w:val="Hyperlink"/>
            <w:rFonts w:cs="Times New Roman"/>
          </w:rPr>
          <w:t>House Journal</w:t>
        </w:r>
        <w:r w:rsidRPr="00B55580">
          <w:rPr>
            <w:rStyle w:val="Hyperlink"/>
            <w:rFonts w:cs="Times New Roman"/>
          </w:rPr>
          <w:noBreakHyphen/>
          <w:t>page 23</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B55580">
        <w:rPr>
          <w:rFonts w:cs="Times New Roman"/>
        </w:rPr>
        <w:t>Concurred in House amendment</w:t>
      </w:r>
      <w:r>
        <w:rPr>
          <w:rFonts w:cs="Times New Roman"/>
        </w:rPr>
        <w:t xml:space="preserve"> and enrolled </w:t>
      </w:r>
      <w:r w:rsidRPr="00B55580">
        <w:rPr>
          <w:rFonts w:cs="Times New Roman"/>
        </w:rPr>
        <w:t>(</w:t>
      </w:r>
      <w:hyperlink r:id="rId23" w:history="1">
        <w:r w:rsidRPr="00B55580">
          <w:rPr>
            <w:rStyle w:val="Hyperlink"/>
            <w:rFonts w:cs="Times New Roman"/>
          </w:rPr>
          <w:t>Senate Journal</w:t>
        </w:r>
        <w:r w:rsidRPr="00B55580">
          <w:rPr>
            <w:rStyle w:val="Hyperlink"/>
            <w:rFonts w:cs="Times New Roman"/>
          </w:rPr>
          <w:noBreakHyphen/>
          <w:t>page 155</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B55580">
        <w:rPr>
          <w:rFonts w:cs="Times New Roman"/>
        </w:rPr>
        <w:t>Roll call Ayes</w:t>
      </w:r>
      <w:r>
        <w:rPr>
          <w:rFonts w:cs="Times New Roman"/>
        </w:rPr>
        <w:noBreakHyphen/>
      </w:r>
      <w:r w:rsidRPr="00B55580">
        <w:rPr>
          <w:rFonts w:cs="Times New Roman"/>
        </w:rPr>
        <w:t>34  Nays</w:t>
      </w:r>
      <w:r>
        <w:rPr>
          <w:rFonts w:cs="Times New Roman"/>
        </w:rPr>
        <w:noBreakHyphen/>
      </w:r>
      <w:r w:rsidRPr="00B55580">
        <w:rPr>
          <w:rFonts w:cs="Times New Roman"/>
        </w:rPr>
        <w:t>3 (</w:t>
      </w:r>
      <w:hyperlink r:id="rId24" w:history="1">
        <w:r w:rsidRPr="00B55580">
          <w:rPr>
            <w:rStyle w:val="Hyperlink"/>
            <w:rFonts w:cs="Times New Roman"/>
          </w:rPr>
          <w:t>Senate Journal</w:t>
        </w:r>
        <w:r w:rsidRPr="00B55580">
          <w:rPr>
            <w:rStyle w:val="Hyperlink"/>
            <w:rFonts w:cs="Times New Roman"/>
          </w:rPr>
          <w:noBreakHyphen/>
          <w:t>page 155</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B55580">
        <w:rPr>
          <w:rFonts w:cs="Times New Roman"/>
        </w:rPr>
        <w:t>Ratified R  60</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5/15/2019</w:t>
      </w:r>
      <w:r>
        <w:rPr>
          <w:rFonts w:cs="Times New Roman"/>
        </w:rPr>
        <w:tab/>
      </w:r>
      <w:r>
        <w:rPr>
          <w:rFonts w:cs="Times New Roman"/>
        </w:rPr>
        <w:tab/>
      </w:r>
      <w:r w:rsidRPr="00B55580">
        <w:rPr>
          <w:rFonts w:cs="Times New Roman"/>
        </w:rPr>
        <w:t>Vetoed by Governor</w:t>
      </w:r>
    </w:p>
    <w:p w:rsidR="00C528A7" w:rsidRDefault="00C528A7" w:rsidP="00C528A7">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House</w:t>
      </w:r>
      <w:r>
        <w:rPr>
          <w:rFonts w:cs="Times New Roman"/>
        </w:rPr>
        <w:tab/>
      </w:r>
      <w:r w:rsidRPr="00B55580">
        <w:rPr>
          <w:rFonts w:cs="Times New Roman"/>
        </w:rPr>
        <w:t>Veto sustained Yeas</w:t>
      </w:r>
      <w:r>
        <w:rPr>
          <w:rFonts w:cs="Times New Roman"/>
        </w:rPr>
        <w:noBreakHyphen/>
      </w:r>
      <w:r w:rsidRPr="00B55580">
        <w:rPr>
          <w:rFonts w:cs="Times New Roman"/>
        </w:rPr>
        <w:t>60  Nays</w:t>
      </w:r>
      <w:r>
        <w:rPr>
          <w:rFonts w:cs="Times New Roman"/>
        </w:rPr>
        <w:noBreakHyphen/>
      </w:r>
      <w:r w:rsidRPr="00B55580">
        <w:rPr>
          <w:rFonts w:cs="Times New Roman"/>
        </w:rPr>
        <w:t>43 (</w:t>
      </w:r>
      <w:hyperlink r:id="rId25" w:history="1">
        <w:r w:rsidRPr="00B55580">
          <w:rPr>
            <w:rStyle w:val="Hyperlink"/>
            <w:rFonts w:cs="Times New Roman"/>
          </w:rPr>
          <w:t>House Journal</w:t>
        </w:r>
        <w:r w:rsidRPr="00B55580">
          <w:rPr>
            <w:rStyle w:val="Hyperlink"/>
            <w:rFonts w:cs="Times New Roman"/>
          </w:rPr>
          <w:noBreakHyphen/>
          <w:t>page 63</w:t>
        </w:r>
      </w:hyperlink>
      <w:r w:rsidRPr="00B55580">
        <w:rPr>
          <w:rFonts w:cs="Times New Roman"/>
        </w:rPr>
        <w:t>)</w:t>
      </w:r>
    </w:p>
    <w:p w:rsidR="00C528A7" w:rsidRDefault="00C528A7" w:rsidP="00C528A7">
      <w:pPr>
        <w:widowControl w:val="0"/>
        <w:tabs>
          <w:tab w:val="right" w:pos="1008"/>
          <w:tab w:val="left" w:pos="1152"/>
          <w:tab w:val="left" w:pos="1872"/>
          <w:tab w:val="left" w:pos="9187"/>
        </w:tabs>
        <w:ind w:left="2088" w:hanging="2088"/>
        <w:rPr>
          <w:rFonts w:cs="Times New Roman"/>
        </w:rPr>
      </w:pPr>
    </w:p>
    <w:p w:rsidR="00680230" w:rsidRPr="00680230" w:rsidRDefault="00680230" w:rsidP="00680230">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680230">
        <w:rPr>
          <w:rFonts w:eastAsia="Times New Roman" w:cs="Times New Roman"/>
          <w:szCs w:val="20"/>
        </w:rPr>
        <w:lastRenderedPageBreak/>
        <w:t xml:space="preserve">View the latest </w:t>
      </w:r>
      <w:hyperlink r:id="rId26" w:history="1">
        <w:r w:rsidRPr="00680230">
          <w:rPr>
            <w:rFonts w:eastAsia="Times New Roman" w:cs="Times New Roman"/>
            <w:color w:val="0000FF" w:themeColor="hyperlink"/>
            <w:szCs w:val="20"/>
            <w:u w:val="single"/>
          </w:rPr>
          <w:t>legislative information</w:t>
        </w:r>
      </w:hyperlink>
      <w:r w:rsidRPr="00680230">
        <w:rPr>
          <w:rFonts w:eastAsia="Times New Roman" w:cs="Times New Roman"/>
          <w:szCs w:val="20"/>
        </w:rPr>
        <w:t xml:space="preserve"> at the website</w:t>
      </w:r>
    </w:p>
    <w:p w:rsidR="00680230" w:rsidRPr="00680230" w:rsidRDefault="00680230" w:rsidP="00680230">
      <w:pPr>
        <w:widowControl w:val="0"/>
        <w:tabs>
          <w:tab w:val="right" w:pos="1008"/>
          <w:tab w:val="left" w:pos="1152"/>
          <w:tab w:val="left" w:pos="1872"/>
          <w:tab w:val="left" w:pos="9187"/>
        </w:tabs>
        <w:ind w:left="2088" w:hanging="2088"/>
        <w:rPr>
          <w:rFonts w:eastAsia="Times New Roman" w:cs="Times New Roman"/>
          <w:szCs w:val="20"/>
        </w:rPr>
      </w:pPr>
    </w:p>
    <w:p w:rsidR="00680230" w:rsidRPr="00680230" w:rsidRDefault="00680230" w:rsidP="00680230">
      <w:pPr>
        <w:widowControl w:val="0"/>
        <w:tabs>
          <w:tab w:val="right" w:pos="1008"/>
          <w:tab w:val="left" w:pos="1152"/>
          <w:tab w:val="left" w:pos="1872"/>
          <w:tab w:val="left" w:pos="9187"/>
        </w:tabs>
        <w:ind w:left="2088" w:hanging="2088"/>
        <w:rPr>
          <w:rFonts w:eastAsia="Times New Roman" w:cs="Times New Roman"/>
          <w:szCs w:val="20"/>
        </w:rPr>
      </w:pPr>
    </w:p>
    <w:p w:rsidR="00680230" w:rsidRPr="00680230" w:rsidRDefault="00680230"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0230">
        <w:rPr>
          <w:rFonts w:eastAsia="Times New Roman" w:cs="Times New Roman"/>
          <w:b/>
          <w:szCs w:val="20"/>
        </w:rPr>
        <w:t>VERSIONS OF THIS BILL</w:t>
      </w:r>
    </w:p>
    <w:p w:rsidR="00680230" w:rsidRPr="00680230" w:rsidRDefault="00680230"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0230" w:rsidRPr="00680230" w:rsidRDefault="00D54EDD" w:rsidP="006802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680230" w:rsidRPr="00680230">
          <w:rPr>
            <w:rFonts w:eastAsia="Times New Roman" w:cs="Times New Roman"/>
            <w:color w:val="0000FF" w:themeColor="hyperlink"/>
            <w:szCs w:val="20"/>
            <w:u w:val="single"/>
          </w:rPr>
          <w:t>1/22/2019</w:t>
        </w:r>
      </w:hyperlink>
    </w:p>
    <w:p w:rsidR="00680230" w:rsidRPr="00680230" w:rsidRDefault="00D54EDD" w:rsidP="00680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80230" w:rsidRPr="00680230">
          <w:rPr>
            <w:rFonts w:eastAsia="Times New Roman" w:cs="Times New Roman"/>
            <w:color w:val="0000FF" w:themeColor="hyperlink"/>
            <w:szCs w:val="20"/>
            <w:u w:val="single"/>
          </w:rPr>
          <w:t>2/5/2019</w:t>
        </w:r>
      </w:hyperlink>
    </w:p>
    <w:p w:rsidR="00680230" w:rsidRPr="00680230" w:rsidRDefault="00D54EDD" w:rsidP="00680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80230" w:rsidRPr="00680230">
          <w:rPr>
            <w:rFonts w:eastAsia="Times New Roman" w:cs="Times New Roman"/>
            <w:color w:val="0000FF" w:themeColor="hyperlink"/>
            <w:szCs w:val="20"/>
            <w:u w:val="single"/>
          </w:rPr>
          <w:t>2/7/2019</w:t>
        </w:r>
      </w:hyperlink>
    </w:p>
    <w:p w:rsidR="00680230" w:rsidRPr="00680230" w:rsidRDefault="00D54EDD" w:rsidP="00680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80230" w:rsidRPr="00680230">
          <w:rPr>
            <w:rFonts w:eastAsia="Times New Roman" w:cs="Times New Roman"/>
            <w:color w:val="0000FF" w:themeColor="hyperlink"/>
            <w:szCs w:val="20"/>
            <w:u w:val="single"/>
          </w:rPr>
          <w:t>4/2/2019</w:t>
        </w:r>
      </w:hyperlink>
    </w:p>
    <w:p w:rsidR="00680230" w:rsidRPr="00680230" w:rsidRDefault="00D54EDD" w:rsidP="00680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80230" w:rsidRPr="00680230">
          <w:rPr>
            <w:rFonts w:eastAsia="Times New Roman" w:cs="Times New Roman"/>
            <w:color w:val="0000FF" w:themeColor="hyperlink"/>
            <w:szCs w:val="20"/>
            <w:u w:val="single"/>
          </w:rPr>
          <w:t>4/3/2019</w:t>
        </w:r>
      </w:hyperlink>
    </w:p>
    <w:p w:rsidR="00680230" w:rsidRPr="00680230" w:rsidRDefault="00D54EDD" w:rsidP="00680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680230" w:rsidRPr="00680230">
          <w:rPr>
            <w:rFonts w:eastAsia="Times New Roman" w:cs="Times New Roman"/>
            <w:color w:val="0000FF" w:themeColor="hyperlink"/>
            <w:szCs w:val="20"/>
            <w:u w:val="single"/>
          </w:rPr>
          <w:t>4/23/2019</w:t>
        </w:r>
      </w:hyperlink>
    </w:p>
    <w:p w:rsidR="00680230" w:rsidRPr="00680230" w:rsidRDefault="00D54EDD" w:rsidP="00680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680230" w:rsidRPr="00680230">
          <w:rPr>
            <w:rFonts w:eastAsia="Times New Roman" w:cs="Times New Roman"/>
            <w:color w:val="0000FF" w:themeColor="hyperlink"/>
            <w:szCs w:val="20"/>
            <w:u w:val="single"/>
          </w:rPr>
          <w:t>5/8/2019</w:t>
        </w:r>
      </w:hyperlink>
    </w:p>
    <w:p w:rsidR="00680230" w:rsidRPr="00680230" w:rsidRDefault="00680230" w:rsidP="00680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80230" w:rsidRDefault="00680230" w:rsidP="00680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80230" w:rsidSect="00680230">
          <w:pgSz w:w="12240" w:h="15840" w:code="1"/>
          <w:pgMar w:top="1080" w:right="1440" w:bottom="1080" w:left="1440" w:header="720" w:footer="720" w:gutter="0"/>
          <w:pgNumType w:start="1"/>
          <w:cols w:space="720"/>
          <w:noEndnote/>
          <w:docGrid w:linePitch="360"/>
        </w:sectPr>
      </w:pPr>
    </w:p>
    <w:p w:rsidR="00511ABC" w:rsidRPr="00511ABC"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rPr>
      </w:pPr>
      <w:r>
        <w:rPr>
          <w:b/>
          <w:color w:val="000000" w:themeColor="text1"/>
        </w:rPr>
        <w:lastRenderedPageBreak/>
        <w:t>NOTE:  THIS IS A TEMPORARY VERSION. THIS DOCUMENT WILL REMAIN IN THIS VERSION UNTIL FINAL APPROVAL BY THE LEGISLATIVE COUNCIL.</w:t>
      </w:r>
    </w:p>
    <w:p w:rsidR="00511ABC"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11ABC"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(R60, H3700)</w:t>
      </w:r>
    </w:p>
    <w:p w:rsidR="00511ABC" w:rsidRPr="008836A5"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11ABC" w:rsidRPr="00680230"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80230">
        <w:rPr>
          <w:rFonts w:cs="Times New Roman"/>
          <w:b/>
          <w:color w:val="000000" w:themeColor="text1"/>
          <w:szCs w:val="36"/>
        </w:rPr>
        <w:t xml:space="preserve">AN ACT </w:t>
      </w:r>
      <w:bookmarkStart w:id="1" w:name="titleend"/>
      <w:bookmarkEnd w:id="1"/>
      <w:r w:rsidRPr="00680230">
        <w:rPr>
          <w:rFonts w:cs="Times New Roman"/>
          <w:b/>
        </w:rPr>
        <w:t>TO AMEND SECTION 48</w:t>
      </w:r>
      <w:r w:rsidRPr="00680230">
        <w:rPr>
          <w:rFonts w:cs="Times New Roman"/>
          <w:b/>
        </w:rPr>
        <w:noBreakHyphen/>
        <w:t>39</w:t>
      </w:r>
      <w:r w:rsidRPr="00680230">
        <w:rPr>
          <w:rFonts w:cs="Times New Roman"/>
          <w:b/>
        </w:rPr>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 AND TO AMEND SECTION 48</w:t>
      </w:r>
      <w:r w:rsidRPr="00680230">
        <w:rPr>
          <w:rFonts w:cs="Times New Roman"/>
          <w:b/>
        </w:rPr>
        <w:noBreakHyphen/>
        <w:t>39</w:t>
      </w:r>
      <w:r w:rsidRPr="00680230">
        <w:rPr>
          <w:rFonts w:cs="Times New Roman"/>
          <w:b/>
        </w:rPr>
        <w:noBreakHyphen/>
        <w:t xml:space="preserve">130, AS AMENDED, RELATING TO PERMITS TO UTILIZE CRITICAL AREAS, SO AS TO PROVIDE THAT A PERMIT IS NOT REQUIRED TO UNDERTAKE ACTIONS PROTECTING CERTAIN EXISTING EROSION CONTROL DEVICES. </w:t>
      </w: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2633">
        <w:rPr>
          <w:rFonts w:cs="Times New Roman"/>
        </w:rPr>
        <w:t>Be it enacted by the General Assembly of the State of South Carolina:</w:t>
      </w:r>
    </w:p>
    <w:p w:rsidR="00511ABC"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ABC" w:rsidRPr="001636A4"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Wingwalls allowed on existing erosion control structures</w:t>
      </w: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62633">
        <w:rPr>
          <w:rFonts w:cs="Times New Roman"/>
          <w:u w:color="000000" w:themeColor="text1"/>
        </w:rPr>
        <w:t>SECTION</w:t>
      </w:r>
      <w:r w:rsidRPr="00A62633">
        <w:rPr>
          <w:rFonts w:cs="Times New Roman"/>
          <w:u w:color="000000" w:themeColor="text1"/>
        </w:rPr>
        <w:tab/>
        <w:t>1.</w:t>
      </w:r>
      <w:r w:rsidRPr="00A62633">
        <w:rPr>
          <w:rFonts w:cs="Times New Roman"/>
          <w:u w:color="000000" w:themeColor="text1"/>
        </w:rPr>
        <w:tab/>
        <w:t>Section 48</w:t>
      </w:r>
      <w:r>
        <w:rPr>
          <w:rFonts w:cs="Times New Roman"/>
          <w:u w:color="000000" w:themeColor="text1"/>
        </w:rPr>
        <w:noBreakHyphen/>
      </w:r>
      <w:r w:rsidRPr="00A62633">
        <w:rPr>
          <w:rFonts w:cs="Times New Roman"/>
          <w:u w:color="000000" w:themeColor="text1"/>
        </w:rPr>
        <w:t>39</w:t>
      </w:r>
      <w:r>
        <w:rPr>
          <w:rFonts w:cs="Times New Roman"/>
          <w:u w:color="000000" w:themeColor="text1"/>
        </w:rPr>
        <w:noBreakHyphen/>
      </w:r>
      <w:r w:rsidRPr="00A62633">
        <w:rPr>
          <w:rFonts w:cs="Times New Roman"/>
          <w:u w:color="000000" w:themeColor="text1"/>
        </w:rPr>
        <w:t>290(B)(2)(a) of the 1976 Code is amended to read:</w:t>
      </w: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62633">
        <w:rPr>
          <w:rFonts w:cs="Times New Roman"/>
          <w:u w:color="000000" w:themeColor="text1"/>
        </w:rPr>
        <w:tab/>
        <w:t>“(a)</w:t>
      </w:r>
      <w:r w:rsidRPr="00A62633">
        <w:rPr>
          <w:rFonts w:cs="Times New Roman"/>
          <w:u w:color="000000" w:themeColor="text1"/>
        </w:rPr>
        <w:tab/>
        <w:t>No new erosion control structures or devices are allowed seaward of the setback line except:</w:t>
      </w: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62633">
        <w:rPr>
          <w:rFonts w:cs="Times New Roman"/>
          <w:u w:color="000000" w:themeColor="text1"/>
        </w:rPr>
        <w:tab/>
      </w:r>
      <w:r w:rsidRPr="00A62633">
        <w:rPr>
          <w:rFonts w:cs="Times New Roman"/>
          <w:u w:color="000000" w:themeColor="text1"/>
        </w:rPr>
        <w:tab/>
        <w:t>(i)</w:t>
      </w:r>
      <w:r w:rsidRPr="00A62633">
        <w:rPr>
          <w:rFonts w:cs="Times New Roman"/>
          <w:u w:color="000000" w:themeColor="text1"/>
        </w:rPr>
        <w:tab/>
      </w:r>
      <w:r w:rsidRPr="00A62633">
        <w:rPr>
          <w:rFonts w:cs="Times New Roman"/>
          <w:u w:color="000000" w:themeColor="text1"/>
        </w:rPr>
        <w:tab/>
        <w:t>structures or devices to protect a public highway that existed on June 25, 1990; and</w:t>
      </w: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sidRPr="00A62633">
        <w:rPr>
          <w:rFonts w:cs="Times New Roman"/>
          <w:u w:color="000000" w:themeColor="text1"/>
        </w:rPr>
        <w:t>(ii)</w:t>
      </w:r>
      <w:r w:rsidRPr="00A62633">
        <w:rPr>
          <w:rFonts w:cs="Times New Roman"/>
          <w:u w:color="000000" w:themeColor="text1"/>
        </w:rPr>
        <w:tab/>
        <w:t>shoreline perpendicular wingwa</w:t>
      </w:r>
      <w:r>
        <w:rPr>
          <w:rFonts w:cs="Times New Roman"/>
          <w:u w:color="000000" w:themeColor="text1"/>
        </w:rPr>
        <w:t>lls that extend landward at a ninety</w:t>
      </w:r>
      <w:r w:rsidRPr="00A62633">
        <w:rPr>
          <w:rFonts w:cs="Times New Roman"/>
          <w:u w:color="000000" w:themeColor="text1"/>
        </w:rPr>
        <w:t xml:space="preserve"> degree angle from the ends of existing erosion control structures or devices that are consistent in height and composition with the existing erosion control structures to which they are attached, subject to any special conditions imposed by the department.”</w:t>
      </w:r>
    </w:p>
    <w:p w:rsidR="00511ABC"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1ABC" w:rsidRPr="001636A4"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Certain activities on existing erosion control structures excluded</w:t>
      </w: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62633">
        <w:rPr>
          <w:rFonts w:cs="Times New Roman"/>
          <w:u w:color="000000" w:themeColor="text1"/>
        </w:rPr>
        <w:t>SECTION</w:t>
      </w:r>
      <w:r w:rsidRPr="00A62633">
        <w:rPr>
          <w:rFonts w:cs="Times New Roman"/>
          <w:u w:color="000000" w:themeColor="text1"/>
        </w:rPr>
        <w:tab/>
        <w:t>2.</w:t>
      </w:r>
      <w:r w:rsidRPr="00A62633">
        <w:rPr>
          <w:rFonts w:cs="Times New Roman"/>
          <w:u w:color="000000" w:themeColor="text1"/>
        </w:rPr>
        <w:tab/>
        <w:t>Section 48</w:t>
      </w:r>
      <w:r>
        <w:rPr>
          <w:rFonts w:cs="Times New Roman"/>
          <w:u w:color="000000" w:themeColor="text1"/>
        </w:rPr>
        <w:noBreakHyphen/>
      </w:r>
      <w:r w:rsidRPr="00A62633">
        <w:rPr>
          <w:rFonts w:cs="Times New Roman"/>
          <w:u w:color="000000" w:themeColor="text1"/>
        </w:rPr>
        <w:t>39</w:t>
      </w:r>
      <w:r>
        <w:rPr>
          <w:rFonts w:cs="Times New Roman"/>
          <w:u w:color="000000" w:themeColor="text1"/>
        </w:rPr>
        <w:noBreakHyphen/>
      </w:r>
      <w:r w:rsidRPr="00A62633">
        <w:rPr>
          <w:rFonts w:cs="Times New Roman"/>
          <w:u w:color="000000" w:themeColor="text1"/>
        </w:rPr>
        <w:t xml:space="preserve">130(D) of the 1976 Code is amended by adding an appropriately numbered </w:t>
      </w:r>
      <w:r>
        <w:rPr>
          <w:rFonts w:cs="Times New Roman"/>
          <w:u w:color="000000" w:themeColor="text1"/>
        </w:rPr>
        <w:t>item</w:t>
      </w:r>
      <w:r w:rsidRPr="00A62633">
        <w:rPr>
          <w:rFonts w:cs="Times New Roman"/>
          <w:u w:color="000000" w:themeColor="text1"/>
        </w:rPr>
        <w:t xml:space="preserve"> at the end to read: </w:t>
      </w: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62633">
        <w:rPr>
          <w:rFonts w:cs="Times New Roman"/>
          <w:u w:color="000000" w:themeColor="text1"/>
        </w:rPr>
        <w:tab/>
        <w:t>“( )(a)</w:t>
      </w:r>
      <w:r w:rsidRPr="00A62633">
        <w:rPr>
          <w:rFonts w:cs="Times New Roman"/>
          <w:u w:color="000000" w:themeColor="text1"/>
        </w:rPr>
        <w:tab/>
        <w:t>The rehabilitation, reinforcement, or protection of an existing erosion control device for which:</w:t>
      </w: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62633">
        <w:rPr>
          <w:rFonts w:cs="Times New Roman"/>
          <w:u w:color="000000" w:themeColor="text1"/>
        </w:rPr>
        <w:lastRenderedPageBreak/>
        <w:tab/>
      </w:r>
      <w:r w:rsidRPr="00A62633">
        <w:rPr>
          <w:rFonts w:cs="Times New Roman"/>
          <w:u w:color="000000" w:themeColor="text1"/>
        </w:rPr>
        <w:tab/>
      </w:r>
      <w:r w:rsidRPr="00A62633">
        <w:rPr>
          <w:rFonts w:cs="Times New Roman"/>
          <w:u w:color="000000" w:themeColor="text1"/>
        </w:rPr>
        <w:tab/>
        <w:t>(i)</w:t>
      </w:r>
      <w:r w:rsidRPr="00A62633">
        <w:rPr>
          <w:rFonts w:cs="Times New Roman"/>
          <w:u w:color="000000" w:themeColor="text1"/>
        </w:rPr>
        <w:tab/>
      </w:r>
      <w:r w:rsidRPr="00A62633">
        <w:rPr>
          <w:rFonts w:cs="Times New Roman"/>
          <w:u w:color="000000" w:themeColor="text1"/>
        </w:rPr>
        <w:tab/>
        <w:t xml:space="preserve">the erosion control device is approximately four thousand one hundred linear feet; </w:t>
      </w: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62633">
        <w:rPr>
          <w:rFonts w:cs="Times New Roman"/>
          <w:u w:color="000000" w:themeColor="text1"/>
        </w:rPr>
        <w:tab/>
      </w:r>
      <w:r w:rsidRPr="00A62633">
        <w:rPr>
          <w:rFonts w:cs="Times New Roman"/>
          <w:u w:color="000000" w:themeColor="text1"/>
        </w:rPr>
        <w:tab/>
      </w:r>
      <w:r w:rsidRPr="00A62633">
        <w:rPr>
          <w:rFonts w:cs="Times New Roman"/>
          <w:u w:color="000000" w:themeColor="text1"/>
        </w:rPr>
        <w:tab/>
        <w:t>(ii)</w:t>
      </w:r>
      <w:r w:rsidRPr="00A62633">
        <w:rPr>
          <w:rFonts w:cs="Times New Roman"/>
          <w:u w:color="000000" w:themeColor="text1"/>
        </w:rPr>
        <w:tab/>
        <w:t>the erosion control device is oceanward of an unincorporated private oceanfront residential community of approximately two thousand seven hundred acres with an Atlantic Ocean shoreline of approximately eight thousand one hundred linear feet;</w:t>
      </w: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62633">
        <w:rPr>
          <w:rFonts w:cs="Times New Roman"/>
          <w:u w:color="000000" w:themeColor="text1"/>
        </w:rPr>
        <w:tab/>
      </w:r>
      <w:r w:rsidRPr="00A62633">
        <w:rPr>
          <w:rFonts w:cs="Times New Roman"/>
          <w:u w:color="000000" w:themeColor="text1"/>
        </w:rPr>
        <w:tab/>
      </w:r>
      <w:r w:rsidRPr="00A62633">
        <w:rPr>
          <w:rFonts w:cs="Times New Roman"/>
          <w:u w:color="000000" w:themeColor="text1"/>
        </w:rPr>
        <w:tab/>
        <w:t>(iii)</w:t>
      </w:r>
      <w:r w:rsidRPr="00A62633">
        <w:rPr>
          <w:rFonts w:cs="Times New Roman"/>
          <w:u w:color="000000" w:themeColor="text1"/>
        </w:rPr>
        <w:tab/>
        <w:t xml:space="preserve">the beach for which the erosion control device is being used is not eligible for public beach renourishment funds; </w:t>
      </w: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62633">
        <w:rPr>
          <w:rFonts w:cs="Times New Roman"/>
          <w:u w:color="000000" w:themeColor="text1"/>
        </w:rPr>
        <w:tab/>
      </w:r>
      <w:r w:rsidRPr="00A62633">
        <w:rPr>
          <w:rFonts w:cs="Times New Roman"/>
          <w:u w:color="000000" w:themeColor="text1"/>
        </w:rPr>
        <w:tab/>
      </w:r>
      <w:r w:rsidRPr="00A62633">
        <w:rPr>
          <w:rFonts w:cs="Times New Roman"/>
          <w:u w:color="000000" w:themeColor="text1"/>
        </w:rPr>
        <w:tab/>
        <w:t>(iv)</w:t>
      </w:r>
      <w:r w:rsidRPr="00A62633">
        <w:rPr>
          <w:rFonts w:cs="Times New Roman"/>
          <w:u w:color="000000" w:themeColor="text1"/>
        </w:rPr>
        <w:tab/>
        <w:t>no public funds have ever been expended on maintaining the beach for which the erosion control device is being used; and</w:t>
      </w: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62633">
        <w:rPr>
          <w:rFonts w:cs="Times New Roman"/>
          <w:u w:color="000000" w:themeColor="text1"/>
        </w:rPr>
        <w:tab/>
      </w:r>
      <w:r w:rsidRPr="00A62633">
        <w:rPr>
          <w:rFonts w:cs="Times New Roman"/>
          <w:u w:color="000000" w:themeColor="text1"/>
        </w:rPr>
        <w:tab/>
      </w:r>
      <w:r w:rsidRPr="00A62633">
        <w:rPr>
          <w:rFonts w:cs="Times New Roman"/>
          <w:u w:color="000000" w:themeColor="text1"/>
        </w:rPr>
        <w:tab/>
        <w:t>(v)</w:t>
      </w:r>
      <w:r w:rsidRPr="00A62633">
        <w:rPr>
          <w:rFonts w:cs="Times New Roman"/>
          <w:u w:color="000000" w:themeColor="text1"/>
        </w:rPr>
        <w:tab/>
        <w:t>the rehabilitation, reinforcement, or protection activities are authorized by a permit, if required, issued by the United States Army Corps of Engineers.</w:t>
      </w: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62633">
        <w:rPr>
          <w:rFonts w:cs="Times New Roman"/>
          <w:u w:color="000000" w:themeColor="text1"/>
        </w:rPr>
        <w:tab/>
      </w:r>
      <w:r w:rsidRPr="00A62633">
        <w:rPr>
          <w:rFonts w:cs="Times New Roman"/>
          <w:u w:color="000000" w:themeColor="text1"/>
        </w:rPr>
        <w:tab/>
        <w:t>(b)</w:t>
      </w:r>
      <w:r w:rsidRPr="00A62633">
        <w:rPr>
          <w:rFonts w:cs="Times New Roman"/>
          <w:u w:color="000000" w:themeColor="text1"/>
        </w:rPr>
        <w:tab/>
        <w:t>All other department</w:t>
      </w:r>
      <w:r>
        <w:rPr>
          <w:rFonts w:cs="Times New Roman"/>
          <w:u w:color="000000" w:themeColor="text1"/>
        </w:rPr>
        <w:noBreakHyphen/>
      </w:r>
      <w:r w:rsidRPr="00A62633">
        <w:rPr>
          <w:rFonts w:cs="Times New Roman"/>
          <w:u w:color="000000" w:themeColor="text1"/>
        </w:rPr>
        <w:t xml:space="preserve">administered certifications for these activities are waived.” </w:t>
      </w:r>
    </w:p>
    <w:p w:rsidR="00511ABC"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ABC" w:rsidRPr="001636A4"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ABC" w:rsidRPr="00A62633"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2633">
        <w:rPr>
          <w:rFonts w:cs="Times New Roman"/>
        </w:rPr>
        <w:t>SECTION</w:t>
      </w:r>
      <w:r w:rsidRPr="00A62633">
        <w:rPr>
          <w:rFonts w:cs="Times New Roman"/>
        </w:rPr>
        <w:tab/>
        <w:t>3.</w:t>
      </w:r>
      <w:r w:rsidRPr="00A62633">
        <w:rPr>
          <w:rFonts w:cs="Times New Roman"/>
        </w:rPr>
        <w:tab/>
        <w:t>This act takes effect upon approval by the Governor.</w:t>
      </w:r>
    </w:p>
    <w:p w:rsidR="00511ABC"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rPr>
          <w:color w:val="000000" w:themeColor="text1"/>
        </w:rPr>
      </w:pPr>
      <w:r>
        <w:rPr>
          <w:color w:val="000000" w:themeColor="text1"/>
        </w:rPr>
        <w:br w:type="page"/>
      </w:r>
    </w:p>
    <w:p w:rsidR="00511ABC"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p>
    <w:p w:rsidR="00511ABC" w:rsidRDefault="00511ABC" w:rsidP="00511ABC">
      <w:pPr>
        <w:tabs>
          <w:tab w:val="left" w:pos="1440"/>
          <w:tab w:val="left" w:pos="1800"/>
          <w:tab w:val="left" w:pos="2880"/>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2019.</w:t>
      </w:r>
    </w:p>
    <w:p w:rsidR="00511ABC" w:rsidRPr="00680230" w:rsidRDefault="00511ABC" w:rsidP="00511ABC">
      <w:pPr>
        <w:tabs>
          <w:tab w:val="left" w:pos="1440"/>
          <w:tab w:val="left" w:pos="1800"/>
          <w:tab w:val="left" w:pos="2880"/>
        </w:tabs>
        <w:rPr>
          <w:color w:val="000000" w:themeColor="text1"/>
        </w:rPr>
      </w:pPr>
    </w:p>
    <w:p w:rsidR="00511ABC" w:rsidRDefault="00511ABC" w:rsidP="00511ABC">
      <w:pPr>
        <w:tabs>
          <w:tab w:val="left" w:pos="1440"/>
          <w:tab w:val="left" w:pos="1800"/>
          <w:tab w:val="left" w:pos="2880"/>
        </w:tabs>
        <w:rPr>
          <w:color w:val="000000" w:themeColor="text1"/>
        </w:rPr>
      </w:pPr>
    </w:p>
    <w:p w:rsidR="00511ABC" w:rsidRDefault="00511ABC" w:rsidP="00511ABC">
      <w:pPr>
        <w:tabs>
          <w:tab w:val="left" w:pos="1440"/>
          <w:tab w:val="left" w:pos="1800"/>
          <w:tab w:val="left" w:pos="2880"/>
        </w:tabs>
        <w:rPr>
          <w:color w:val="000000" w:themeColor="text1"/>
        </w:rPr>
      </w:pPr>
    </w:p>
    <w:p w:rsidR="00511ABC" w:rsidRDefault="00511ABC" w:rsidP="00511ABC">
      <w:pPr>
        <w:tabs>
          <w:tab w:val="left" w:pos="1440"/>
          <w:tab w:val="left" w:pos="1800"/>
          <w:tab w:val="left" w:pos="2880"/>
        </w:tabs>
        <w:rPr>
          <w:color w:val="000000" w:themeColor="text1"/>
        </w:rPr>
      </w:pPr>
      <w:r>
        <w:rPr>
          <w:color w:val="000000" w:themeColor="text1"/>
        </w:rPr>
        <w:tab/>
        <w:t>__________________________________________</w:t>
      </w:r>
    </w:p>
    <w:p w:rsidR="00511ABC" w:rsidRDefault="00511ABC" w:rsidP="00511ABC">
      <w:pPr>
        <w:tabs>
          <w:tab w:val="left" w:pos="1440"/>
          <w:tab w:val="left" w:pos="1800"/>
          <w:tab w:val="left" w:pos="2880"/>
        </w:tabs>
        <w:rPr>
          <w:color w:val="000000" w:themeColor="text1"/>
        </w:rPr>
      </w:pPr>
      <w:r>
        <w:rPr>
          <w:color w:val="000000" w:themeColor="text1"/>
        </w:rPr>
        <w:tab/>
      </w:r>
      <w:r>
        <w:rPr>
          <w:color w:val="000000" w:themeColor="text1"/>
        </w:rPr>
        <w:tab/>
      </w:r>
      <w:r>
        <w:rPr>
          <w:color w:val="000000" w:themeColor="text1"/>
        </w:rPr>
        <w:tab/>
      </w:r>
      <w:r>
        <w:rPr>
          <w:i/>
          <w:color w:val="000000" w:themeColor="text1"/>
        </w:rPr>
        <w:t>President of the Senate</w:t>
      </w:r>
    </w:p>
    <w:p w:rsidR="00511ABC" w:rsidRDefault="00511ABC" w:rsidP="00511ABC">
      <w:pPr>
        <w:tabs>
          <w:tab w:val="left" w:pos="1440"/>
          <w:tab w:val="left" w:pos="1800"/>
          <w:tab w:val="left" w:pos="2880"/>
        </w:tabs>
        <w:rPr>
          <w:color w:val="000000" w:themeColor="text1"/>
        </w:rPr>
      </w:pPr>
    </w:p>
    <w:p w:rsidR="00511ABC" w:rsidRDefault="00511ABC" w:rsidP="00511ABC">
      <w:pPr>
        <w:tabs>
          <w:tab w:val="left" w:pos="1440"/>
          <w:tab w:val="left" w:pos="1800"/>
          <w:tab w:val="left" w:pos="2880"/>
        </w:tabs>
        <w:rPr>
          <w:color w:val="000000" w:themeColor="text1"/>
        </w:rPr>
      </w:pPr>
    </w:p>
    <w:p w:rsidR="00511ABC" w:rsidRDefault="00511ABC" w:rsidP="00511ABC">
      <w:pPr>
        <w:tabs>
          <w:tab w:val="left" w:pos="1440"/>
          <w:tab w:val="left" w:pos="1800"/>
          <w:tab w:val="left" w:pos="2880"/>
        </w:tabs>
        <w:rPr>
          <w:color w:val="000000" w:themeColor="text1"/>
        </w:rPr>
      </w:pPr>
    </w:p>
    <w:p w:rsidR="00511ABC" w:rsidRDefault="00511ABC" w:rsidP="00511ABC">
      <w:pPr>
        <w:tabs>
          <w:tab w:val="left" w:pos="1440"/>
          <w:tab w:val="left" w:pos="1800"/>
          <w:tab w:val="left" w:pos="2880"/>
        </w:tabs>
        <w:rPr>
          <w:color w:val="000000" w:themeColor="text1"/>
        </w:rPr>
      </w:pPr>
      <w:r>
        <w:rPr>
          <w:color w:val="000000" w:themeColor="text1"/>
        </w:rPr>
        <w:tab/>
        <w:t>___________________________________________</w:t>
      </w:r>
    </w:p>
    <w:p w:rsidR="00511ABC" w:rsidRDefault="00511ABC" w:rsidP="00511ABC">
      <w:pPr>
        <w:tabs>
          <w:tab w:val="left" w:pos="1440"/>
          <w:tab w:val="left" w:pos="1800"/>
          <w:tab w:val="left" w:pos="2880"/>
        </w:tabs>
        <w:rPr>
          <w:color w:val="000000" w:themeColor="text1"/>
        </w:rPr>
      </w:pPr>
      <w:r>
        <w:rPr>
          <w:color w:val="000000" w:themeColor="text1"/>
        </w:rPr>
        <w:tab/>
      </w:r>
      <w:r>
        <w:rPr>
          <w:color w:val="000000" w:themeColor="text1"/>
        </w:rPr>
        <w:tab/>
      </w:r>
      <w:r>
        <w:rPr>
          <w:i/>
          <w:color w:val="000000" w:themeColor="text1"/>
        </w:rPr>
        <w:t>Speaker of the House of Representatives</w:t>
      </w:r>
    </w:p>
    <w:p w:rsidR="00511ABC" w:rsidRDefault="00511ABC" w:rsidP="00511ABC">
      <w:pPr>
        <w:tabs>
          <w:tab w:val="left" w:pos="1440"/>
          <w:tab w:val="left" w:pos="1800"/>
          <w:tab w:val="left" w:pos="2880"/>
        </w:tabs>
        <w:rPr>
          <w:color w:val="000000" w:themeColor="text1"/>
        </w:rPr>
      </w:pPr>
    </w:p>
    <w:p w:rsidR="00511ABC" w:rsidRDefault="00511ABC" w:rsidP="00511ABC">
      <w:pPr>
        <w:tabs>
          <w:tab w:val="left" w:pos="1440"/>
          <w:tab w:val="left" w:pos="1800"/>
          <w:tab w:val="left" w:pos="2880"/>
        </w:tabs>
        <w:rPr>
          <w:color w:val="000000" w:themeColor="text1"/>
        </w:rPr>
      </w:pPr>
    </w:p>
    <w:p w:rsidR="00511ABC" w:rsidRDefault="00511ABC" w:rsidP="00511ABC">
      <w:pPr>
        <w:tabs>
          <w:tab w:val="left" w:pos="1440"/>
          <w:tab w:val="left" w:pos="1800"/>
          <w:tab w:val="left" w:pos="2880"/>
        </w:tabs>
        <w:rPr>
          <w:color w:val="000000" w:themeColor="text1"/>
        </w:rPr>
      </w:pPr>
      <w:r>
        <w:rPr>
          <w:color w:val="000000" w:themeColor="text1"/>
        </w:rPr>
        <w:t>Approved the ____________ day of _____________________2019.</w:t>
      </w:r>
    </w:p>
    <w:p w:rsidR="00511ABC" w:rsidRDefault="00511ABC" w:rsidP="00511ABC">
      <w:pPr>
        <w:tabs>
          <w:tab w:val="left" w:pos="1440"/>
          <w:tab w:val="left" w:pos="1800"/>
          <w:tab w:val="left" w:pos="2880"/>
        </w:tabs>
        <w:rPr>
          <w:color w:val="000000" w:themeColor="text1"/>
        </w:rPr>
      </w:pPr>
    </w:p>
    <w:p w:rsidR="00511ABC" w:rsidRDefault="00511ABC" w:rsidP="00511ABC">
      <w:pPr>
        <w:tabs>
          <w:tab w:val="left" w:pos="1440"/>
          <w:tab w:val="left" w:pos="1800"/>
          <w:tab w:val="left" w:pos="2880"/>
        </w:tabs>
        <w:rPr>
          <w:color w:val="000000" w:themeColor="text1"/>
        </w:rPr>
      </w:pPr>
    </w:p>
    <w:p w:rsidR="00511ABC" w:rsidRDefault="00511ABC" w:rsidP="00511ABC">
      <w:pPr>
        <w:tabs>
          <w:tab w:val="left" w:pos="1440"/>
          <w:tab w:val="left" w:pos="1800"/>
          <w:tab w:val="left" w:pos="2880"/>
        </w:tabs>
        <w:rPr>
          <w:color w:val="000000" w:themeColor="text1"/>
        </w:rPr>
      </w:pPr>
    </w:p>
    <w:p w:rsidR="00511ABC" w:rsidRDefault="00511ABC" w:rsidP="00511ABC">
      <w:pPr>
        <w:tabs>
          <w:tab w:val="left" w:pos="1440"/>
          <w:tab w:val="left" w:pos="1800"/>
          <w:tab w:val="left" w:pos="2880"/>
        </w:tabs>
        <w:rPr>
          <w:color w:val="000000" w:themeColor="text1"/>
        </w:rPr>
      </w:pPr>
    </w:p>
    <w:p w:rsidR="00511ABC" w:rsidRDefault="00511ABC" w:rsidP="00511ABC">
      <w:pPr>
        <w:tabs>
          <w:tab w:val="left" w:pos="1440"/>
          <w:tab w:val="left" w:pos="1800"/>
          <w:tab w:val="left" w:pos="2880"/>
        </w:tabs>
        <w:rPr>
          <w:color w:val="000000" w:themeColor="text1"/>
        </w:rPr>
      </w:pPr>
      <w:r>
        <w:rPr>
          <w:color w:val="000000" w:themeColor="text1"/>
        </w:rPr>
        <w:tab/>
        <w:t>___________________________________________</w:t>
      </w:r>
    </w:p>
    <w:p w:rsidR="00511ABC" w:rsidRDefault="00511ABC" w:rsidP="00511ABC">
      <w:pPr>
        <w:tabs>
          <w:tab w:val="left" w:pos="1440"/>
          <w:tab w:val="left" w:pos="1800"/>
          <w:tab w:val="left" w:pos="2880"/>
        </w:tabs>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i/>
          <w:color w:val="000000" w:themeColor="text1"/>
        </w:rPr>
        <w:t>Governor</w:t>
      </w:r>
    </w:p>
    <w:p w:rsidR="00511ABC" w:rsidRDefault="00511ABC" w:rsidP="00511ABC">
      <w:pPr>
        <w:tabs>
          <w:tab w:val="left" w:pos="1440"/>
          <w:tab w:val="left" w:pos="1800"/>
          <w:tab w:val="left" w:pos="2880"/>
        </w:tabs>
        <w:rPr>
          <w:color w:val="000000" w:themeColor="text1"/>
        </w:rPr>
      </w:pPr>
    </w:p>
    <w:p w:rsidR="00511ABC" w:rsidRDefault="00511ABC" w:rsidP="00511ABC">
      <w:pPr>
        <w:tabs>
          <w:tab w:val="left" w:pos="1440"/>
          <w:tab w:val="left" w:pos="1800"/>
          <w:tab w:val="left" w:pos="2880"/>
        </w:tabs>
        <w:rPr>
          <w:color w:val="000000" w:themeColor="text1"/>
        </w:rPr>
      </w:pPr>
    </w:p>
    <w:p w:rsidR="00511ABC"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Pr>
          <w:color w:val="000000" w:themeColor="text1"/>
        </w:rPr>
        <w:noBreakHyphen/>
      </w:r>
      <w:r>
        <w:rPr>
          <w:color w:val="000000" w:themeColor="text1"/>
        </w:rPr>
        <w:noBreakHyphen/>
      </w:r>
      <w:r>
        <w:rPr>
          <w:color w:val="000000" w:themeColor="text1"/>
        </w:rPr>
        <w:noBreakHyphen/>
      </w:r>
      <w:r>
        <w:rPr>
          <w:color w:val="000000" w:themeColor="text1"/>
        </w:rPr>
        <w:noBreakHyphen/>
        <w:t>XX</w:t>
      </w:r>
      <w:r>
        <w:rPr>
          <w:color w:val="000000" w:themeColor="text1"/>
        </w:rPr>
        <w:noBreakHyphen/>
      </w:r>
      <w:r>
        <w:rPr>
          <w:color w:val="000000" w:themeColor="text1"/>
        </w:rPr>
        <w:noBreakHyphen/>
      </w:r>
      <w:r>
        <w:rPr>
          <w:color w:val="000000" w:themeColor="text1"/>
        </w:rPr>
        <w:noBreakHyphen/>
      </w:r>
      <w:r>
        <w:rPr>
          <w:color w:val="000000" w:themeColor="text1"/>
        </w:rPr>
        <w:noBreakHyphen/>
      </w:r>
    </w:p>
    <w:p w:rsidR="00511ABC" w:rsidRDefault="00511ABC" w:rsidP="00511ABC">
      <w:pPr>
        <w:tabs>
          <w:tab w:val="left" w:pos="1440"/>
          <w:tab w:val="left" w:pos="1800"/>
          <w:tab w:val="left" w:pos="2880"/>
        </w:tabs>
        <w:rPr>
          <w:color w:val="000000" w:themeColor="text1"/>
        </w:rPr>
      </w:pPr>
    </w:p>
    <w:p w:rsidR="00511ABC" w:rsidRDefault="00511ABC"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120"/>
        <w:rPr>
          <w:color w:val="000000" w:themeColor="text1"/>
        </w:rPr>
      </w:pPr>
      <w:r>
        <w:rPr>
          <w:color w:val="000000" w:themeColor="text1"/>
        </w:rPr>
        <w:br w:type="page"/>
      </w:r>
    </w:p>
    <w:p w:rsidR="00680230" w:rsidRPr="008A1AC0" w:rsidRDefault="00680230" w:rsidP="00511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80230" w:rsidRPr="008A1AC0" w:rsidSect="00680230">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AB0" w:rsidRDefault="00C65AB0" w:rsidP="007D5FAC">
      <w:r>
        <w:separator/>
      </w:r>
    </w:p>
  </w:endnote>
  <w:endnote w:type="continuationSeparator" w:id="0">
    <w:p w:rsidR="00C65AB0" w:rsidRDefault="00C65AB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230" w:rsidRPr="00680230" w:rsidRDefault="00680230" w:rsidP="0068023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E30A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230" w:rsidRDefault="00680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AB0" w:rsidRDefault="00C65AB0" w:rsidP="007D5FAC">
      <w:r>
        <w:separator/>
      </w:r>
    </w:p>
  </w:footnote>
  <w:footnote w:type="continuationSeparator" w:id="0">
    <w:p w:rsidR="00C65AB0" w:rsidRDefault="00C65AB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700"/>
    <w:docVar w:name="ActSecretary" w:val="Newboult"/>
    <w:docVar w:name="ActSIdno" w:val="(69)  3700CZ19"/>
    <w:docVar w:name="clipname" w:val="3700CZ19"/>
    <w:docVar w:name="dvBillNumber" w:val="3700"/>
    <w:docVar w:name="dvBillNumberPrefix" w:val="H"/>
    <w:docVar w:name="dvOriginalBody" w:val="House"/>
    <w:docVar w:name="HOUSEACTFULLPATH" w:val="L:\COUNCIL\ACTS\3700CZ19.DOCX"/>
    <w:docVar w:name="OrigHOUSEBillNo" w:val="3700"/>
    <w:docVar w:name="WhatActtype" w:val="AN ACT"/>
  </w:docVars>
  <w:rsids>
    <w:rsidRoot w:val="00C65AB0"/>
    <w:rsid w:val="00002DE0"/>
    <w:rsid w:val="00020349"/>
    <w:rsid w:val="00020977"/>
    <w:rsid w:val="00021B0B"/>
    <w:rsid w:val="00040C05"/>
    <w:rsid w:val="0004579B"/>
    <w:rsid w:val="00050490"/>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2C3A"/>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36A4"/>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55D9"/>
    <w:rsid w:val="002D7489"/>
    <w:rsid w:val="002D7F22"/>
    <w:rsid w:val="002E0E09"/>
    <w:rsid w:val="002E2659"/>
    <w:rsid w:val="002E42ED"/>
    <w:rsid w:val="002E45C8"/>
    <w:rsid w:val="002E63C0"/>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413F"/>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1ABC"/>
    <w:rsid w:val="005208D0"/>
    <w:rsid w:val="005253C4"/>
    <w:rsid w:val="00530D7F"/>
    <w:rsid w:val="00531A4F"/>
    <w:rsid w:val="00531C6C"/>
    <w:rsid w:val="005325C5"/>
    <w:rsid w:val="0053326B"/>
    <w:rsid w:val="005352AA"/>
    <w:rsid w:val="0053576C"/>
    <w:rsid w:val="0054323B"/>
    <w:rsid w:val="0055096E"/>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023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3938"/>
    <w:rsid w:val="007261EE"/>
    <w:rsid w:val="00733A16"/>
    <w:rsid w:val="00733C4C"/>
    <w:rsid w:val="00737039"/>
    <w:rsid w:val="007373C7"/>
    <w:rsid w:val="00737E20"/>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A1AC0"/>
    <w:rsid w:val="008B2051"/>
    <w:rsid w:val="008B347C"/>
    <w:rsid w:val="008B48BD"/>
    <w:rsid w:val="008C325E"/>
    <w:rsid w:val="008D58DB"/>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5ABA"/>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D726F"/>
    <w:rsid w:val="00BE36EB"/>
    <w:rsid w:val="00BE41F8"/>
    <w:rsid w:val="00BF1B60"/>
    <w:rsid w:val="00BF2034"/>
    <w:rsid w:val="00BF33CD"/>
    <w:rsid w:val="00BF352D"/>
    <w:rsid w:val="00C0158B"/>
    <w:rsid w:val="00C02F6F"/>
    <w:rsid w:val="00C03629"/>
    <w:rsid w:val="00C06FF3"/>
    <w:rsid w:val="00C1173A"/>
    <w:rsid w:val="00C15148"/>
    <w:rsid w:val="00C169A2"/>
    <w:rsid w:val="00C216F6"/>
    <w:rsid w:val="00C230AF"/>
    <w:rsid w:val="00C34674"/>
    <w:rsid w:val="00C3483A"/>
    <w:rsid w:val="00C45263"/>
    <w:rsid w:val="00C46AB4"/>
    <w:rsid w:val="00C528A7"/>
    <w:rsid w:val="00C55195"/>
    <w:rsid w:val="00C65AB0"/>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CF7EBE"/>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97A27"/>
    <w:rsid w:val="00DA1730"/>
    <w:rsid w:val="00DB01BE"/>
    <w:rsid w:val="00DB1297"/>
    <w:rsid w:val="00DC093F"/>
    <w:rsid w:val="00DC5BC6"/>
    <w:rsid w:val="00DC6CFE"/>
    <w:rsid w:val="00DD2595"/>
    <w:rsid w:val="00DD314B"/>
    <w:rsid w:val="00DD3B8D"/>
    <w:rsid w:val="00DD5167"/>
    <w:rsid w:val="00DD557D"/>
    <w:rsid w:val="00DF0E69"/>
    <w:rsid w:val="00DF1BC1"/>
    <w:rsid w:val="00E00FC9"/>
    <w:rsid w:val="00E02CA8"/>
    <w:rsid w:val="00E0650C"/>
    <w:rsid w:val="00E06B5E"/>
    <w:rsid w:val="00E076BB"/>
    <w:rsid w:val="00E140B1"/>
    <w:rsid w:val="00E14905"/>
    <w:rsid w:val="00E33964"/>
    <w:rsid w:val="00E33DFF"/>
    <w:rsid w:val="00E3462F"/>
    <w:rsid w:val="00E36231"/>
    <w:rsid w:val="00E50064"/>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30A8"/>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6960"/>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4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D81158CA-999B-4B2E-B80C-05ECFFD7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8023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D55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5D9"/>
    <w:rPr>
      <w:rFonts w:ascii="Segoe UI" w:hAnsi="Segoe UI" w:cs="Segoe UI"/>
      <w:sz w:val="18"/>
      <w:szCs w:val="18"/>
    </w:rPr>
  </w:style>
  <w:style w:type="table" w:styleId="TableGrid">
    <w:name w:val="Table Grid"/>
    <w:basedOn w:val="TableNormal"/>
    <w:uiPriority w:val="59"/>
    <w:rsid w:val="00BD726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8023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97A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22.docx" TargetMode="External"/><Relationship Id="rId13" Type="http://schemas.openxmlformats.org/officeDocument/2006/relationships/hyperlink" Target="file:///h:\hj\20190212.docx" TargetMode="External"/><Relationship Id="rId18" Type="http://schemas.openxmlformats.org/officeDocument/2006/relationships/hyperlink" Target="file:///h:\sj\20190423.docx" TargetMode="External"/><Relationship Id="rId26" Type="http://schemas.openxmlformats.org/officeDocument/2006/relationships/hyperlink" Target="http://www.scstatehouse.gov/billsearch.php?billnumbers=3700&amp;session=123&amp;summary=B" TargetMode="External"/><Relationship Id="rId3" Type="http://schemas.openxmlformats.org/officeDocument/2006/relationships/settings" Target="settings.xml"/><Relationship Id="rId21" Type="http://schemas.openxmlformats.org/officeDocument/2006/relationships/hyperlink" Target="file:///h:\hj\20190508.docx" TargetMode="External"/><Relationship Id="rId34" Type="http://schemas.openxmlformats.org/officeDocument/2006/relationships/footer" Target="footer1.xml"/><Relationship Id="rId7" Type="http://schemas.openxmlformats.org/officeDocument/2006/relationships/hyperlink" Target="file:///h:\hj\20190122.docx" TargetMode="External"/><Relationship Id="rId12" Type="http://schemas.openxmlformats.org/officeDocument/2006/relationships/hyperlink" Target="file:///h:\hj\20190207.docx" TargetMode="External"/><Relationship Id="rId17" Type="http://schemas.openxmlformats.org/officeDocument/2006/relationships/hyperlink" Target="file:///h:\sj\20190423.docx" TargetMode="External"/><Relationship Id="rId25" Type="http://schemas.openxmlformats.org/officeDocument/2006/relationships/hyperlink" Target="file:///h:\hj\20190520.docx" TargetMode="External"/><Relationship Id="rId33" Type="http://schemas.openxmlformats.org/officeDocument/2006/relationships/hyperlink" Target="file:///p:\pprever\2019-20\3700_20190508.docx" TargetMode="External"/><Relationship Id="rId2" Type="http://schemas.openxmlformats.org/officeDocument/2006/relationships/styles" Target="styles.xml"/><Relationship Id="rId16" Type="http://schemas.openxmlformats.org/officeDocument/2006/relationships/hyperlink" Target="file:///h:\sj\20190402.docx" TargetMode="External"/><Relationship Id="rId20" Type="http://schemas.openxmlformats.org/officeDocument/2006/relationships/hyperlink" Target="file:///h:\sj\20190502.docx" TargetMode="External"/><Relationship Id="rId29" Type="http://schemas.openxmlformats.org/officeDocument/2006/relationships/hyperlink" Target="file:///p:\pprever\2019-20\3700_2019020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07.docx" TargetMode="External"/><Relationship Id="rId24" Type="http://schemas.openxmlformats.org/officeDocument/2006/relationships/hyperlink" Target="file:///h:\sj\20190508.docx" TargetMode="External"/><Relationship Id="rId32" Type="http://schemas.openxmlformats.org/officeDocument/2006/relationships/hyperlink" Target="file:///p:\pprever\2019-20\3700_20190423.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90212.docx" TargetMode="External"/><Relationship Id="rId23" Type="http://schemas.openxmlformats.org/officeDocument/2006/relationships/hyperlink" Target="file:///h:\sj\20190508.docx" TargetMode="External"/><Relationship Id="rId28" Type="http://schemas.openxmlformats.org/officeDocument/2006/relationships/hyperlink" Target="file:///p:\pprever\2019-20\3700_20190205.docx" TargetMode="External"/><Relationship Id="rId36" Type="http://schemas.openxmlformats.org/officeDocument/2006/relationships/fontTable" Target="fontTable.xml"/><Relationship Id="rId10" Type="http://schemas.openxmlformats.org/officeDocument/2006/relationships/hyperlink" Target="file:///h:\hj\20190207.docx" TargetMode="External"/><Relationship Id="rId19" Type="http://schemas.openxmlformats.org/officeDocument/2006/relationships/hyperlink" Target="file:///h:\sj\20190423.docx" TargetMode="External"/><Relationship Id="rId31" Type="http://schemas.openxmlformats.org/officeDocument/2006/relationships/hyperlink" Target="file:///p:\pprever\2019-20\3700_20190403.docx" TargetMode="External"/><Relationship Id="rId4" Type="http://schemas.openxmlformats.org/officeDocument/2006/relationships/webSettings" Target="webSettings.xml"/><Relationship Id="rId9" Type="http://schemas.openxmlformats.org/officeDocument/2006/relationships/hyperlink" Target="file:///h:\hj\20190205.docx" TargetMode="External"/><Relationship Id="rId14" Type="http://schemas.openxmlformats.org/officeDocument/2006/relationships/hyperlink" Target="file:///h:\sj\20190212.docx" TargetMode="External"/><Relationship Id="rId22" Type="http://schemas.openxmlformats.org/officeDocument/2006/relationships/hyperlink" Target="file:///h:\hj\20190508.docx" TargetMode="External"/><Relationship Id="rId27" Type="http://schemas.openxmlformats.org/officeDocument/2006/relationships/hyperlink" Target="file:///p:\pprever\2019-20\3700_20190122.docx" TargetMode="External"/><Relationship Id="rId30" Type="http://schemas.openxmlformats.org/officeDocument/2006/relationships/hyperlink" Target="file:///p:\pprever\2019-20\3700_20190402.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9B7F8-8706-4F0A-A2E6-E9F81EBB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F9ACC1B7</Template>
  <TotalTime>0</TotalTime>
  <Pages>4</Pages>
  <Words>1119</Words>
  <Characters>5846</Characters>
  <Application>Microsoft Office Word</Application>
  <DocSecurity>0</DocSecurity>
  <Lines>129</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3700: Erosion control structures or devices, prohibition - South Carolina Legislature Online</dc:title>
  <dc:subject/>
  <dc:creator>Julie Newboult</dc:creator>
  <cp:keywords/>
  <dc:description/>
  <cp:lastModifiedBy>S Wilson</cp:lastModifiedBy>
  <cp:revision>2</cp:revision>
  <cp:lastPrinted>2019-05-09T14:01:00Z</cp:lastPrinted>
  <dcterms:created xsi:type="dcterms:W3CDTF">2020-01-16T16:56:00Z</dcterms:created>
  <dcterms:modified xsi:type="dcterms:W3CDTF">2020-01-16T16:56:00Z</dcterms:modified>
</cp:coreProperties>
</file>