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3CC" w:rsidRPr="00BF33CC" w:rsidRDefault="00BF33CC" w:rsidP="00BF33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F33CC">
        <w:rPr>
          <w:rFonts w:eastAsia="Times New Roman" w:cs="Times New Roman"/>
          <w:b/>
          <w:szCs w:val="20"/>
        </w:rPr>
        <w:t>South Carolina General Assembly</w:t>
      </w:r>
    </w:p>
    <w:p w:rsidR="00BF33CC" w:rsidRPr="00BF33CC" w:rsidRDefault="00BF33CC" w:rsidP="00BF33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F33CC">
        <w:rPr>
          <w:rFonts w:eastAsia="Times New Roman" w:cs="Times New Roman"/>
          <w:szCs w:val="20"/>
        </w:rPr>
        <w:t>123rd Session, 2019-2020</w:t>
      </w:r>
    </w:p>
    <w:p w:rsidR="00BF33CC" w:rsidRPr="00BF33CC" w:rsidRDefault="00BF33CC" w:rsidP="00BF33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F33CC" w:rsidRPr="00BF33CC" w:rsidRDefault="00EB0269" w:rsidP="00BF33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A18, R28, H3732</w:t>
      </w:r>
    </w:p>
    <w:p w:rsidR="00BF33CC" w:rsidRPr="00BF33CC" w:rsidRDefault="00BF33CC" w:rsidP="00BF33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F33CC" w:rsidRPr="00BF33CC" w:rsidRDefault="00BF33CC" w:rsidP="00BF33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F33CC">
        <w:rPr>
          <w:rFonts w:eastAsia="Times New Roman" w:cs="Times New Roman"/>
          <w:b/>
          <w:szCs w:val="20"/>
        </w:rPr>
        <w:t>STATUS INFORMATION</w:t>
      </w:r>
    </w:p>
    <w:p w:rsidR="00BF33CC" w:rsidRPr="00BF33CC" w:rsidRDefault="00BF33CC" w:rsidP="00BF33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F33CC" w:rsidRPr="00BF33CC" w:rsidRDefault="00BF33CC" w:rsidP="00BF33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F33CC">
        <w:rPr>
          <w:rFonts w:eastAsia="Times New Roman" w:cs="Times New Roman"/>
          <w:szCs w:val="20"/>
        </w:rPr>
        <w:t>General Bill</w:t>
      </w:r>
    </w:p>
    <w:p w:rsidR="00BF33CC" w:rsidRPr="00BF33CC" w:rsidRDefault="00BF33CC" w:rsidP="00BF33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F33CC">
        <w:rPr>
          <w:rFonts w:eastAsia="Times New Roman" w:cs="Times New Roman"/>
          <w:szCs w:val="20"/>
        </w:rPr>
        <w:t>Sponsors: Reps. Hewitt, Fry, West, Sandifer and Murphy</w:t>
      </w:r>
    </w:p>
    <w:p w:rsidR="00BF33CC" w:rsidRPr="00BF33CC" w:rsidRDefault="00BF33CC" w:rsidP="00BF33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F33CC">
        <w:rPr>
          <w:rFonts w:eastAsia="Times New Roman" w:cs="Times New Roman"/>
          <w:szCs w:val="20"/>
        </w:rPr>
        <w:t>Document Path: l:\council\bills\cc\15450vr19.docx</w:t>
      </w:r>
    </w:p>
    <w:p w:rsidR="00BF33CC" w:rsidRPr="00BF33CC" w:rsidRDefault="00BF33CC" w:rsidP="00BF33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26A00" w:rsidRDefault="00026A00" w:rsidP="00BF33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23, 2019</w:t>
      </w:r>
    </w:p>
    <w:p w:rsidR="00026A00" w:rsidRDefault="00026A00" w:rsidP="00BF33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21, 2019</w:t>
      </w:r>
    </w:p>
    <w:p w:rsidR="00026A00" w:rsidRDefault="00026A00" w:rsidP="00BF33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20, 2019</w:t>
      </w:r>
    </w:p>
    <w:p w:rsidR="00026A00" w:rsidRDefault="00026A00" w:rsidP="00BF33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26, 2019</w:t>
      </w:r>
    </w:p>
    <w:p w:rsidR="00026A00" w:rsidRDefault="00026A00" w:rsidP="00BF33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3, 2019, Signed</w:t>
      </w:r>
    </w:p>
    <w:p w:rsidR="00026A00" w:rsidRDefault="00026A00" w:rsidP="00BF33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F33CC" w:rsidRPr="00BF33CC" w:rsidRDefault="00BF33CC" w:rsidP="00BF33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F33CC">
        <w:rPr>
          <w:rFonts w:eastAsia="Times New Roman" w:cs="Times New Roman"/>
          <w:szCs w:val="20"/>
        </w:rPr>
        <w:t>Summary: Veterinarians</w:t>
      </w:r>
    </w:p>
    <w:p w:rsidR="00BF33CC" w:rsidRPr="00BF33CC" w:rsidRDefault="00BF33CC" w:rsidP="00BF33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F33CC" w:rsidRPr="00BF33CC" w:rsidRDefault="00BF33CC" w:rsidP="00BF33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F33CC" w:rsidRPr="00BF33CC" w:rsidRDefault="00BF33CC" w:rsidP="00BF33CC">
      <w:pPr>
        <w:widowControl w:val="0"/>
        <w:tabs>
          <w:tab w:val="center" w:pos="590"/>
          <w:tab w:val="center" w:pos="1440"/>
          <w:tab w:val="left" w:pos="1872"/>
          <w:tab w:val="left" w:pos="9187"/>
        </w:tabs>
        <w:rPr>
          <w:rFonts w:eastAsia="Times New Roman" w:cs="Times New Roman"/>
          <w:szCs w:val="20"/>
        </w:rPr>
      </w:pPr>
      <w:r w:rsidRPr="00BF33CC">
        <w:rPr>
          <w:rFonts w:eastAsia="Times New Roman" w:cs="Times New Roman"/>
          <w:b/>
          <w:szCs w:val="20"/>
        </w:rPr>
        <w:t>HISTORY OF LEGISLATIVE ACTIONS</w:t>
      </w:r>
    </w:p>
    <w:p w:rsidR="00BF33CC" w:rsidRPr="00BF33CC" w:rsidRDefault="00BF33CC" w:rsidP="00BF33CC">
      <w:pPr>
        <w:widowControl w:val="0"/>
        <w:tabs>
          <w:tab w:val="center" w:pos="590"/>
          <w:tab w:val="center" w:pos="1440"/>
          <w:tab w:val="left" w:pos="1872"/>
          <w:tab w:val="left" w:pos="9187"/>
        </w:tabs>
        <w:rPr>
          <w:rFonts w:eastAsia="Times New Roman" w:cs="Times New Roman"/>
          <w:szCs w:val="20"/>
        </w:rPr>
      </w:pPr>
    </w:p>
    <w:p w:rsidR="00BF33CC" w:rsidRPr="00BF33CC" w:rsidRDefault="00BF33CC" w:rsidP="00BF33CC">
      <w:pPr>
        <w:widowControl w:val="0"/>
        <w:tabs>
          <w:tab w:val="center" w:pos="590"/>
          <w:tab w:val="center" w:pos="1440"/>
          <w:tab w:val="left" w:pos="1872"/>
          <w:tab w:val="left" w:pos="9187"/>
        </w:tabs>
        <w:rPr>
          <w:rFonts w:eastAsia="Times New Roman" w:cs="Times New Roman"/>
          <w:szCs w:val="20"/>
        </w:rPr>
      </w:pPr>
      <w:r w:rsidRPr="00BF33CC">
        <w:rPr>
          <w:rFonts w:eastAsia="Times New Roman" w:cs="Times New Roman"/>
          <w:szCs w:val="20"/>
          <w:u w:val="single"/>
        </w:rPr>
        <w:tab/>
        <w:t>Date</w:t>
      </w:r>
      <w:r w:rsidRPr="00BF33CC">
        <w:rPr>
          <w:rFonts w:eastAsia="Times New Roman" w:cs="Times New Roman"/>
          <w:szCs w:val="20"/>
          <w:u w:val="single"/>
        </w:rPr>
        <w:tab/>
        <w:t>Body</w:t>
      </w:r>
      <w:r w:rsidRPr="00BF33CC">
        <w:rPr>
          <w:rFonts w:eastAsia="Times New Roman" w:cs="Times New Roman"/>
          <w:szCs w:val="20"/>
          <w:u w:val="single"/>
        </w:rPr>
        <w:tab/>
        <w:t>Action Description with journal page number</w:t>
      </w:r>
      <w:r w:rsidRPr="00BF33CC">
        <w:rPr>
          <w:rFonts w:eastAsia="Times New Roman" w:cs="Times New Roman"/>
          <w:szCs w:val="20"/>
          <w:u w:val="single"/>
        </w:rPr>
        <w:tab/>
      </w:r>
    </w:p>
    <w:p w:rsidR="00EB0269" w:rsidRDefault="00EB0269" w:rsidP="00EB0269">
      <w:pPr>
        <w:widowControl w:val="0"/>
        <w:tabs>
          <w:tab w:val="right" w:pos="1008"/>
          <w:tab w:val="left" w:pos="1152"/>
          <w:tab w:val="left" w:pos="1872"/>
          <w:tab w:val="left" w:pos="9187"/>
        </w:tabs>
        <w:ind w:left="2088" w:hanging="2088"/>
        <w:rPr>
          <w:rFonts w:cs="Times New Roman"/>
        </w:rPr>
      </w:pPr>
      <w:r>
        <w:rPr>
          <w:rFonts w:cs="Times New Roman"/>
        </w:rPr>
        <w:tab/>
        <w:t>1/23/2019</w:t>
      </w:r>
      <w:r>
        <w:rPr>
          <w:rFonts w:cs="Times New Roman"/>
        </w:rPr>
        <w:tab/>
        <w:t>House</w:t>
      </w:r>
      <w:r>
        <w:rPr>
          <w:rFonts w:cs="Times New Roman"/>
        </w:rPr>
        <w:tab/>
      </w:r>
      <w:r w:rsidRPr="00CE51F4">
        <w:rPr>
          <w:rFonts w:cs="Times New Roman"/>
        </w:rPr>
        <w:t>Introduced and read first time (</w:t>
      </w:r>
      <w:hyperlink r:id="rId7" w:history="1">
        <w:r w:rsidRPr="00CE51F4">
          <w:rPr>
            <w:rStyle w:val="Hyperlink"/>
            <w:rFonts w:cs="Times New Roman"/>
          </w:rPr>
          <w:t>House Journal</w:t>
        </w:r>
        <w:r w:rsidRPr="00CE51F4">
          <w:rPr>
            <w:rStyle w:val="Hyperlink"/>
            <w:rFonts w:cs="Times New Roman"/>
          </w:rPr>
          <w:noBreakHyphen/>
          <w:t>page 9</w:t>
        </w:r>
      </w:hyperlink>
      <w:r w:rsidRPr="00CE51F4">
        <w:rPr>
          <w:rFonts w:cs="Times New Roman"/>
        </w:rPr>
        <w:t>)</w:t>
      </w:r>
    </w:p>
    <w:p w:rsidR="00EB0269" w:rsidRDefault="00EB0269" w:rsidP="00EB0269">
      <w:pPr>
        <w:widowControl w:val="0"/>
        <w:tabs>
          <w:tab w:val="right" w:pos="1008"/>
          <w:tab w:val="left" w:pos="1152"/>
          <w:tab w:val="left" w:pos="1872"/>
          <w:tab w:val="left" w:pos="9187"/>
        </w:tabs>
        <w:ind w:left="2088" w:hanging="2088"/>
        <w:rPr>
          <w:rFonts w:cs="Times New Roman"/>
        </w:rPr>
      </w:pPr>
      <w:r>
        <w:rPr>
          <w:rFonts w:cs="Times New Roman"/>
        </w:rPr>
        <w:tab/>
        <w:t>1/23/2019</w:t>
      </w:r>
      <w:r>
        <w:rPr>
          <w:rFonts w:cs="Times New Roman"/>
        </w:rPr>
        <w:tab/>
        <w:t>House</w:t>
      </w:r>
      <w:r>
        <w:rPr>
          <w:rFonts w:cs="Times New Roman"/>
        </w:rPr>
        <w:tab/>
      </w:r>
      <w:r w:rsidRPr="00CE51F4">
        <w:rPr>
          <w:rFonts w:cs="Times New Roman"/>
        </w:rPr>
        <w:t>Referred to Co</w:t>
      </w:r>
      <w:r>
        <w:rPr>
          <w:rFonts w:cs="Times New Roman"/>
        </w:rPr>
        <w:t xml:space="preserve">mmittee on </w:t>
      </w:r>
      <w:r w:rsidRPr="00CE51F4">
        <w:rPr>
          <w:rFonts w:cs="Times New Roman"/>
          <w:b/>
        </w:rPr>
        <w:t>Agriculture, Natural Resources and Environmental Affairs</w:t>
      </w:r>
      <w:r>
        <w:rPr>
          <w:rFonts w:cs="Times New Roman"/>
        </w:rPr>
        <w:t xml:space="preserve"> </w:t>
      </w:r>
      <w:r w:rsidRPr="00CE51F4">
        <w:rPr>
          <w:rFonts w:cs="Times New Roman"/>
        </w:rPr>
        <w:t>(</w:t>
      </w:r>
      <w:hyperlink r:id="rId8" w:history="1">
        <w:r w:rsidRPr="00CE51F4">
          <w:rPr>
            <w:rStyle w:val="Hyperlink"/>
            <w:rFonts w:cs="Times New Roman"/>
          </w:rPr>
          <w:t>House Journal</w:t>
        </w:r>
        <w:r w:rsidRPr="00CE51F4">
          <w:rPr>
            <w:rStyle w:val="Hyperlink"/>
            <w:rFonts w:cs="Times New Roman"/>
          </w:rPr>
          <w:noBreakHyphen/>
          <w:t>page 9</w:t>
        </w:r>
      </w:hyperlink>
      <w:bookmarkStart w:id="0" w:name="_GoBack"/>
      <w:bookmarkEnd w:id="0"/>
      <w:r w:rsidRPr="00CE51F4">
        <w:rPr>
          <w:rFonts w:cs="Times New Roman"/>
        </w:rPr>
        <w:t>)</w:t>
      </w:r>
    </w:p>
    <w:p w:rsidR="00EB0269" w:rsidRDefault="00EB0269" w:rsidP="00EB0269">
      <w:pPr>
        <w:widowControl w:val="0"/>
        <w:tabs>
          <w:tab w:val="right" w:pos="1008"/>
          <w:tab w:val="left" w:pos="1152"/>
          <w:tab w:val="left" w:pos="1872"/>
          <w:tab w:val="left" w:pos="9187"/>
        </w:tabs>
        <w:ind w:left="2088" w:hanging="2088"/>
        <w:rPr>
          <w:rFonts w:cs="Times New Roman"/>
        </w:rPr>
      </w:pPr>
      <w:r>
        <w:rPr>
          <w:rFonts w:cs="Times New Roman"/>
        </w:rPr>
        <w:tab/>
        <w:t>1/30/2019</w:t>
      </w:r>
      <w:r>
        <w:rPr>
          <w:rFonts w:cs="Times New Roman"/>
        </w:rPr>
        <w:tab/>
        <w:t>House</w:t>
      </w:r>
      <w:r>
        <w:rPr>
          <w:rFonts w:cs="Times New Roman"/>
        </w:rPr>
        <w:tab/>
      </w:r>
      <w:r w:rsidRPr="00CE51F4">
        <w:rPr>
          <w:rFonts w:cs="Times New Roman"/>
        </w:rPr>
        <w:t>Member(s) request name added as sponsor: Sandifer</w:t>
      </w:r>
    </w:p>
    <w:p w:rsidR="00EB0269" w:rsidRDefault="00EB0269" w:rsidP="00EB0269">
      <w:pPr>
        <w:widowControl w:val="0"/>
        <w:tabs>
          <w:tab w:val="right" w:pos="1008"/>
          <w:tab w:val="left" w:pos="1152"/>
          <w:tab w:val="left" w:pos="1872"/>
          <w:tab w:val="left" w:pos="9187"/>
        </w:tabs>
        <w:ind w:left="2088" w:hanging="2088"/>
        <w:rPr>
          <w:rFonts w:cs="Times New Roman"/>
        </w:rPr>
      </w:pPr>
      <w:r>
        <w:rPr>
          <w:rFonts w:cs="Times New Roman"/>
        </w:rPr>
        <w:tab/>
        <w:t>2/14/2019</w:t>
      </w:r>
      <w:r>
        <w:rPr>
          <w:rFonts w:cs="Times New Roman"/>
        </w:rPr>
        <w:tab/>
        <w:t>House</w:t>
      </w:r>
      <w:r>
        <w:rPr>
          <w:rFonts w:cs="Times New Roman"/>
        </w:rPr>
        <w:tab/>
      </w:r>
      <w:r w:rsidRPr="00CE51F4">
        <w:rPr>
          <w:rFonts w:cs="Times New Roman"/>
        </w:rPr>
        <w:t>Committee r</w:t>
      </w:r>
      <w:r>
        <w:rPr>
          <w:rFonts w:cs="Times New Roman"/>
        </w:rPr>
        <w:t xml:space="preserve">eport: Favorable with amendment </w:t>
      </w:r>
      <w:r w:rsidRPr="00CE51F4">
        <w:rPr>
          <w:rFonts w:cs="Times New Roman"/>
          <w:b/>
        </w:rPr>
        <w:t>Agriculture, Natural Resources and Environmental Affairs</w:t>
      </w:r>
      <w:r w:rsidRPr="00CE51F4">
        <w:rPr>
          <w:rFonts w:cs="Times New Roman"/>
        </w:rPr>
        <w:t xml:space="preserve"> (</w:t>
      </w:r>
      <w:hyperlink r:id="rId9" w:history="1">
        <w:r w:rsidRPr="00CE51F4">
          <w:rPr>
            <w:rStyle w:val="Hyperlink"/>
            <w:rFonts w:cs="Times New Roman"/>
          </w:rPr>
          <w:t>House Journal</w:t>
        </w:r>
        <w:r w:rsidRPr="00CE51F4">
          <w:rPr>
            <w:rStyle w:val="Hyperlink"/>
            <w:rFonts w:cs="Times New Roman"/>
          </w:rPr>
          <w:noBreakHyphen/>
          <w:t>page 22</w:t>
        </w:r>
      </w:hyperlink>
      <w:r w:rsidRPr="00CE51F4">
        <w:rPr>
          <w:rFonts w:cs="Times New Roman"/>
        </w:rPr>
        <w:t>)</w:t>
      </w:r>
    </w:p>
    <w:p w:rsidR="00EB0269" w:rsidRDefault="00EB0269" w:rsidP="00EB0269">
      <w:pPr>
        <w:widowControl w:val="0"/>
        <w:tabs>
          <w:tab w:val="right" w:pos="1008"/>
          <w:tab w:val="left" w:pos="1152"/>
          <w:tab w:val="left" w:pos="1872"/>
          <w:tab w:val="left" w:pos="9187"/>
        </w:tabs>
        <w:ind w:left="2088" w:hanging="2088"/>
        <w:rPr>
          <w:rFonts w:cs="Times New Roman"/>
        </w:rPr>
      </w:pPr>
      <w:r>
        <w:rPr>
          <w:rFonts w:cs="Times New Roman"/>
        </w:rPr>
        <w:tab/>
        <w:t>2/20/2019</w:t>
      </w:r>
      <w:r>
        <w:rPr>
          <w:rFonts w:cs="Times New Roman"/>
        </w:rPr>
        <w:tab/>
        <w:t>House</w:t>
      </w:r>
      <w:r>
        <w:rPr>
          <w:rFonts w:cs="Times New Roman"/>
        </w:rPr>
        <w:tab/>
      </w:r>
      <w:r w:rsidRPr="00CE51F4">
        <w:rPr>
          <w:rFonts w:cs="Times New Roman"/>
        </w:rPr>
        <w:t>Member(s) request name added as sponsor: Murphy</w:t>
      </w:r>
    </w:p>
    <w:p w:rsidR="00EB0269" w:rsidRDefault="00EB0269" w:rsidP="00EB0269">
      <w:pPr>
        <w:widowControl w:val="0"/>
        <w:tabs>
          <w:tab w:val="right" w:pos="1008"/>
          <w:tab w:val="left" w:pos="1152"/>
          <w:tab w:val="left" w:pos="1872"/>
          <w:tab w:val="left" w:pos="9187"/>
        </w:tabs>
        <w:ind w:left="2088" w:hanging="2088"/>
        <w:rPr>
          <w:rFonts w:cs="Times New Roman"/>
        </w:rPr>
      </w:pPr>
      <w:r>
        <w:rPr>
          <w:rFonts w:cs="Times New Roman"/>
        </w:rPr>
        <w:tab/>
        <w:t>2/20/2019</w:t>
      </w:r>
      <w:r>
        <w:rPr>
          <w:rFonts w:cs="Times New Roman"/>
        </w:rPr>
        <w:tab/>
        <w:t>House</w:t>
      </w:r>
      <w:r>
        <w:rPr>
          <w:rFonts w:cs="Times New Roman"/>
        </w:rPr>
        <w:tab/>
      </w:r>
      <w:r w:rsidRPr="00CE51F4">
        <w:rPr>
          <w:rFonts w:cs="Times New Roman"/>
        </w:rPr>
        <w:t>Amended (</w:t>
      </w:r>
      <w:hyperlink r:id="rId10" w:history="1">
        <w:r w:rsidRPr="00CE51F4">
          <w:rPr>
            <w:rStyle w:val="Hyperlink"/>
            <w:rFonts w:cs="Times New Roman"/>
          </w:rPr>
          <w:t>House Journal</w:t>
        </w:r>
        <w:r w:rsidRPr="00CE51F4">
          <w:rPr>
            <w:rStyle w:val="Hyperlink"/>
            <w:rFonts w:cs="Times New Roman"/>
          </w:rPr>
          <w:noBreakHyphen/>
          <w:t>page 15</w:t>
        </w:r>
      </w:hyperlink>
      <w:r w:rsidRPr="00CE51F4">
        <w:rPr>
          <w:rFonts w:cs="Times New Roman"/>
        </w:rPr>
        <w:t>)</w:t>
      </w:r>
    </w:p>
    <w:p w:rsidR="00EB0269" w:rsidRDefault="00EB0269" w:rsidP="00EB0269">
      <w:pPr>
        <w:widowControl w:val="0"/>
        <w:tabs>
          <w:tab w:val="right" w:pos="1008"/>
          <w:tab w:val="left" w:pos="1152"/>
          <w:tab w:val="left" w:pos="1872"/>
          <w:tab w:val="left" w:pos="9187"/>
        </w:tabs>
        <w:ind w:left="2088" w:hanging="2088"/>
        <w:rPr>
          <w:rFonts w:cs="Times New Roman"/>
        </w:rPr>
      </w:pPr>
      <w:r>
        <w:rPr>
          <w:rFonts w:cs="Times New Roman"/>
        </w:rPr>
        <w:tab/>
        <w:t>2/20/2019</w:t>
      </w:r>
      <w:r>
        <w:rPr>
          <w:rFonts w:cs="Times New Roman"/>
        </w:rPr>
        <w:tab/>
        <w:t>House</w:t>
      </w:r>
      <w:r>
        <w:rPr>
          <w:rFonts w:cs="Times New Roman"/>
        </w:rPr>
        <w:tab/>
      </w:r>
      <w:r w:rsidRPr="00CE51F4">
        <w:rPr>
          <w:rFonts w:cs="Times New Roman"/>
        </w:rPr>
        <w:t>Read second time (</w:t>
      </w:r>
      <w:hyperlink r:id="rId11" w:history="1">
        <w:r w:rsidRPr="00CE51F4">
          <w:rPr>
            <w:rStyle w:val="Hyperlink"/>
            <w:rFonts w:cs="Times New Roman"/>
          </w:rPr>
          <w:t>House Journal</w:t>
        </w:r>
        <w:r w:rsidRPr="00CE51F4">
          <w:rPr>
            <w:rStyle w:val="Hyperlink"/>
            <w:rFonts w:cs="Times New Roman"/>
          </w:rPr>
          <w:noBreakHyphen/>
          <w:t>page 15</w:t>
        </w:r>
      </w:hyperlink>
      <w:r w:rsidRPr="00CE51F4">
        <w:rPr>
          <w:rFonts w:cs="Times New Roman"/>
        </w:rPr>
        <w:t>)</w:t>
      </w:r>
    </w:p>
    <w:p w:rsidR="00EB0269" w:rsidRDefault="00EB0269" w:rsidP="00EB0269">
      <w:pPr>
        <w:widowControl w:val="0"/>
        <w:tabs>
          <w:tab w:val="right" w:pos="1008"/>
          <w:tab w:val="left" w:pos="1152"/>
          <w:tab w:val="left" w:pos="1872"/>
          <w:tab w:val="left" w:pos="9187"/>
        </w:tabs>
        <w:ind w:left="2088" w:hanging="2088"/>
        <w:rPr>
          <w:rFonts w:cs="Times New Roman"/>
        </w:rPr>
      </w:pPr>
      <w:r>
        <w:rPr>
          <w:rFonts w:cs="Times New Roman"/>
        </w:rPr>
        <w:tab/>
        <w:t>2/20/2019</w:t>
      </w:r>
      <w:r>
        <w:rPr>
          <w:rFonts w:cs="Times New Roman"/>
        </w:rPr>
        <w:tab/>
        <w:t>House</w:t>
      </w:r>
      <w:r>
        <w:rPr>
          <w:rFonts w:cs="Times New Roman"/>
        </w:rPr>
        <w:tab/>
      </w:r>
      <w:r w:rsidRPr="00CE51F4">
        <w:rPr>
          <w:rFonts w:cs="Times New Roman"/>
        </w:rPr>
        <w:t>Roll call Yeas</w:t>
      </w:r>
      <w:r>
        <w:rPr>
          <w:rFonts w:cs="Times New Roman"/>
        </w:rPr>
        <w:noBreakHyphen/>
      </w:r>
      <w:r w:rsidRPr="00CE51F4">
        <w:rPr>
          <w:rFonts w:cs="Times New Roman"/>
        </w:rPr>
        <w:t>89  Nays</w:t>
      </w:r>
      <w:r>
        <w:rPr>
          <w:rFonts w:cs="Times New Roman"/>
        </w:rPr>
        <w:noBreakHyphen/>
      </w:r>
      <w:r w:rsidRPr="00CE51F4">
        <w:rPr>
          <w:rFonts w:cs="Times New Roman"/>
        </w:rPr>
        <w:t>0 (</w:t>
      </w:r>
      <w:hyperlink r:id="rId12" w:history="1">
        <w:r w:rsidRPr="00CE51F4">
          <w:rPr>
            <w:rStyle w:val="Hyperlink"/>
            <w:rFonts w:cs="Times New Roman"/>
          </w:rPr>
          <w:t>House Journal</w:t>
        </w:r>
        <w:r w:rsidRPr="00CE51F4">
          <w:rPr>
            <w:rStyle w:val="Hyperlink"/>
            <w:rFonts w:cs="Times New Roman"/>
          </w:rPr>
          <w:noBreakHyphen/>
          <w:t>page 15</w:t>
        </w:r>
      </w:hyperlink>
      <w:r w:rsidRPr="00CE51F4">
        <w:rPr>
          <w:rFonts w:cs="Times New Roman"/>
        </w:rPr>
        <w:t>)</w:t>
      </w:r>
    </w:p>
    <w:p w:rsidR="00EB0269" w:rsidRDefault="00EB0269" w:rsidP="00EB0269">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House</w:t>
      </w:r>
      <w:r>
        <w:rPr>
          <w:rFonts w:cs="Times New Roman"/>
        </w:rPr>
        <w:tab/>
      </w:r>
      <w:r w:rsidRPr="00CE51F4">
        <w:rPr>
          <w:rFonts w:cs="Times New Roman"/>
        </w:rPr>
        <w:t>Rea</w:t>
      </w:r>
      <w:r>
        <w:rPr>
          <w:rFonts w:cs="Times New Roman"/>
        </w:rPr>
        <w:t xml:space="preserve">d third time and sent to Senate </w:t>
      </w:r>
      <w:r w:rsidRPr="00CE51F4">
        <w:rPr>
          <w:rFonts w:cs="Times New Roman"/>
        </w:rPr>
        <w:t>(</w:t>
      </w:r>
      <w:hyperlink r:id="rId13" w:history="1">
        <w:r w:rsidRPr="00CE51F4">
          <w:rPr>
            <w:rStyle w:val="Hyperlink"/>
            <w:rFonts w:cs="Times New Roman"/>
          </w:rPr>
          <w:t>House Journal</w:t>
        </w:r>
        <w:r w:rsidRPr="00CE51F4">
          <w:rPr>
            <w:rStyle w:val="Hyperlink"/>
            <w:rFonts w:cs="Times New Roman"/>
          </w:rPr>
          <w:noBreakHyphen/>
          <w:t>page 8</w:t>
        </w:r>
      </w:hyperlink>
      <w:r w:rsidRPr="00CE51F4">
        <w:rPr>
          <w:rFonts w:cs="Times New Roman"/>
        </w:rPr>
        <w:t>)</w:t>
      </w:r>
    </w:p>
    <w:p w:rsidR="00EB0269" w:rsidRDefault="00EB0269" w:rsidP="00EB0269">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Senate</w:t>
      </w:r>
      <w:r>
        <w:rPr>
          <w:rFonts w:cs="Times New Roman"/>
        </w:rPr>
        <w:tab/>
      </w:r>
      <w:r w:rsidRPr="00CE51F4">
        <w:rPr>
          <w:rFonts w:cs="Times New Roman"/>
        </w:rPr>
        <w:t>Introduced and read first time (</w:t>
      </w:r>
      <w:hyperlink r:id="rId14" w:history="1">
        <w:r w:rsidRPr="00CE51F4">
          <w:rPr>
            <w:rStyle w:val="Hyperlink"/>
            <w:rFonts w:cs="Times New Roman"/>
          </w:rPr>
          <w:t>Senate Journal</w:t>
        </w:r>
        <w:r w:rsidRPr="00CE51F4">
          <w:rPr>
            <w:rStyle w:val="Hyperlink"/>
            <w:rFonts w:cs="Times New Roman"/>
          </w:rPr>
          <w:noBreakHyphen/>
          <w:t>page 4</w:t>
        </w:r>
      </w:hyperlink>
      <w:r w:rsidRPr="00CE51F4">
        <w:rPr>
          <w:rFonts w:cs="Times New Roman"/>
        </w:rPr>
        <w:t>)</w:t>
      </w:r>
    </w:p>
    <w:p w:rsidR="00EB0269" w:rsidRDefault="00EB0269" w:rsidP="00EB0269">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Senate</w:t>
      </w:r>
      <w:r>
        <w:rPr>
          <w:rFonts w:cs="Times New Roman"/>
        </w:rPr>
        <w:tab/>
      </w:r>
      <w:r w:rsidRPr="00CE51F4">
        <w:rPr>
          <w:rFonts w:cs="Times New Roman"/>
        </w:rPr>
        <w:t>Referred to C</w:t>
      </w:r>
      <w:r>
        <w:rPr>
          <w:rFonts w:cs="Times New Roman"/>
        </w:rPr>
        <w:t xml:space="preserve">ommittee on </w:t>
      </w:r>
      <w:r w:rsidRPr="00CE51F4">
        <w:rPr>
          <w:rFonts w:cs="Times New Roman"/>
          <w:b/>
        </w:rPr>
        <w:t>Labor, Commerce and Industry</w:t>
      </w:r>
      <w:r w:rsidRPr="00CE51F4">
        <w:rPr>
          <w:rFonts w:cs="Times New Roman"/>
        </w:rPr>
        <w:t xml:space="preserve"> (</w:t>
      </w:r>
      <w:hyperlink r:id="rId15" w:history="1">
        <w:r w:rsidRPr="00CE51F4">
          <w:rPr>
            <w:rStyle w:val="Hyperlink"/>
            <w:rFonts w:cs="Times New Roman"/>
          </w:rPr>
          <w:t>Senate Journal</w:t>
        </w:r>
        <w:r w:rsidRPr="00CE51F4">
          <w:rPr>
            <w:rStyle w:val="Hyperlink"/>
            <w:rFonts w:cs="Times New Roman"/>
          </w:rPr>
          <w:noBreakHyphen/>
          <w:t>page 4</w:t>
        </w:r>
      </w:hyperlink>
      <w:r w:rsidRPr="00CE51F4">
        <w:rPr>
          <w:rFonts w:cs="Times New Roman"/>
        </w:rPr>
        <w:t>)</w:t>
      </w:r>
    </w:p>
    <w:p w:rsidR="00EB0269" w:rsidRDefault="00EB0269" w:rsidP="00EB0269">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r>
      <w:r>
        <w:rPr>
          <w:rFonts w:cs="Times New Roman"/>
        </w:rPr>
        <w:tab/>
      </w:r>
      <w:r w:rsidRPr="00CE51F4">
        <w:rPr>
          <w:rFonts w:cs="Times New Roman"/>
        </w:rPr>
        <w:t>Scrivener's error corrected</w:t>
      </w:r>
    </w:p>
    <w:p w:rsidR="00EB0269" w:rsidRDefault="00EB0269" w:rsidP="00EB0269">
      <w:pPr>
        <w:widowControl w:val="0"/>
        <w:tabs>
          <w:tab w:val="right" w:pos="1008"/>
          <w:tab w:val="left" w:pos="1152"/>
          <w:tab w:val="left" w:pos="1872"/>
          <w:tab w:val="left" w:pos="9187"/>
        </w:tabs>
        <w:ind w:left="2088" w:hanging="2088"/>
        <w:rPr>
          <w:rFonts w:cs="Times New Roman"/>
        </w:rPr>
      </w:pPr>
      <w:r>
        <w:rPr>
          <w:rFonts w:cs="Times New Roman"/>
        </w:rPr>
        <w:tab/>
        <w:t>3/19/2019</w:t>
      </w:r>
      <w:r>
        <w:rPr>
          <w:rFonts w:cs="Times New Roman"/>
        </w:rPr>
        <w:tab/>
        <w:t>Senate</w:t>
      </w:r>
      <w:r>
        <w:rPr>
          <w:rFonts w:cs="Times New Roman"/>
        </w:rPr>
        <w:tab/>
      </w:r>
      <w:r w:rsidRPr="00CE51F4">
        <w:rPr>
          <w:rFonts w:cs="Times New Roman"/>
        </w:rPr>
        <w:t>Committee report</w:t>
      </w:r>
      <w:r>
        <w:rPr>
          <w:rFonts w:cs="Times New Roman"/>
        </w:rPr>
        <w:t xml:space="preserve">: Favorable </w:t>
      </w:r>
      <w:r w:rsidRPr="00CE51F4">
        <w:rPr>
          <w:rFonts w:cs="Times New Roman"/>
          <w:b/>
        </w:rPr>
        <w:t>Labor, Commerce and Industry</w:t>
      </w:r>
      <w:r w:rsidRPr="00CE51F4">
        <w:rPr>
          <w:rFonts w:cs="Times New Roman"/>
        </w:rPr>
        <w:t xml:space="preserve"> (</w:t>
      </w:r>
      <w:hyperlink r:id="rId16" w:history="1">
        <w:r w:rsidRPr="00CE51F4">
          <w:rPr>
            <w:rStyle w:val="Hyperlink"/>
            <w:rFonts w:cs="Times New Roman"/>
          </w:rPr>
          <w:t>Senate Journal</w:t>
        </w:r>
        <w:r w:rsidRPr="00CE51F4">
          <w:rPr>
            <w:rStyle w:val="Hyperlink"/>
            <w:rFonts w:cs="Times New Roman"/>
          </w:rPr>
          <w:noBreakHyphen/>
          <w:t>page 11</w:t>
        </w:r>
      </w:hyperlink>
      <w:r w:rsidRPr="00CE51F4">
        <w:rPr>
          <w:rFonts w:cs="Times New Roman"/>
        </w:rPr>
        <w:t>)</w:t>
      </w:r>
    </w:p>
    <w:p w:rsidR="00EB0269" w:rsidRDefault="00EB0269" w:rsidP="00EB0269">
      <w:pPr>
        <w:widowControl w:val="0"/>
        <w:tabs>
          <w:tab w:val="right" w:pos="1008"/>
          <w:tab w:val="left" w:pos="1152"/>
          <w:tab w:val="left" w:pos="1872"/>
          <w:tab w:val="left" w:pos="9187"/>
        </w:tabs>
        <w:ind w:left="2088" w:hanging="2088"/>
        <w:rPr>
          <w:rFonts w:cs="Times New Roman"/>
        </w:rPr>
      </w:pPr>
      <w:r>
        <w:rPr>
          <w:rFonts w:cs="Times New Roman"/>
        </w:rPr>
        <w:tab/>
        <w:t>3/21/2019</w:t>
      </w:r>
      <w:r>
        <w:rPr>
          <w:rFonts w:cs="Times New Roman"/>
        </w:rPr>
        <w:tab/>
        <w:t>Senate</w:t>
      </w:r>
      <w:r>
        <w:rPr>
          <w:rFonts w:cs="Times New Roman"/>
        </w:rPr>
        <w:tab/>
      </w:r>
      <w:r w:rsidRPr="00CE51F4">
        <w:rPr>
          <w:rFonts w:cs="Times New Roman"/>
        </w:rPr>
        <w:t>Read second time (</w:t>
      </w:r>
      <w:hyperlink r:id="rId17" w:history="1">
        <w:r w:rsidRPr="00CE51F4">
          <w:rPr>
            <w:rStyle w:val="Hyperlink"/>
            <w:rFonts w:cs="Times New Roman"/>
          </w:rPr>
          <w:t>Senate Journal</w:t>
        </w:r>
        <w:r w:rsidRPr="00CE51F4">
          <w:rPr>
            <w:rStyle w:val="Hyperlink"/>
            <w:rFonts w:cs="Times New Roman"/>
          </w:rPr>
          <w:noBreakHyphen/>
          <w:t>page 43</w:t>
        </w:r>
      </w:hyperlink>
      <w:r w:rsidRPr="00CE51F4">
        <w:rPr>
          <w:rFonts w:cs="Times New Roman"/>
        </w:rPr>
        <w:t>)</w:t>
      </w:r>
    </w:p>
    <w:p w:rsidR="00EB0269" w:rsidRDefault="00EB0269" w:rsidP="00EB0269">
      <w:pPr>
        <w:widowControl w:val="0"/>
        <w:tabs>
          <w:tab w:val="right" w:pos="1008"/>
          <w:tab w:val="left" w:pos="1152"/>
          <w:tab w:val="left" w:pos="1872"/>
          <w:tab w:val="left" w:pos="9187"/>
        </w:tabs>
        <w:ind w:left="2088" w:hanging="2088"/>
        <w:rPr>
          <w:rFonts w:cs="Times New Roman"/>
        </w:rPr>
      </w:pPr>
      <w:r>
        <w:rPr>
          <w:rFonts w:cs="Times New Roman"/>
        </w:rPr>
        <w:tab/>
        <w:t>3/21/2019</w:t>
      </w:r>
      <w:r>
        <w:rPr>
          <w:rFonts w:cs="Times New Roman"/>
        </w:rPr>
        <w:tab/>
        <w:t>Senate</w:t>
      </w:r>
      <w:r>
        <w:rPr>
          <w:rFonts w:cs="Times New Roman"/>
        </w:rPr>
        <w:tab/>
      </w:r>
      <w:r w:rsidRPr="00CE51F4">
        <w:rPr>
          <w:rFonts w:cs="Times New Roman"/>
        </w:rPr>
        <w:t>Roll call Ayes</w:t>
      </w:r>
      <w:r>
        <w:rPr>
          <w:rFonts w:cs="Times New Roman"/>
        </w:rPr>
        <w:noBreakHyphen/>
      </w:r>
      <w:r w:rsidRPr="00CE51F4">
        <w:rPr>
          <w:rFonts w:cs="Times New Roman"/>
        </w:rPr>
        <w:t>39  Nays</w:t>
      </w:r>
      <w:r>
        <w:rPr>
          <w:rFonts w:cs="Times New Roman"/>
        </w:rPr>
        <w:noBreakHyphen/>
      </w:r>
      <w:r w:rsidRPr="00CE51F4">
        <w:rPr>
          <w:rFonts w:cs="Times New Roman"/>
        </w:rPr>
        <w:t>0 (</w:t>
      </w:r>
      <w:hyperlink r:id="rId18" w:history="1">
        <w:r w:rsidRPr="00CE51F4">
          <w:rPr>
            <w:rStyle w:val="Hyperlink"/>
            <w:rFonts w:cs="Times New Roman"/>
          </w:rPr>
          <w:t>Senate Journal</w:t>
        </w:r>
        <w:r w:rsidRPr="00CE51F4">
          <w:rPr>
            <w:rStyle w:val="Hyperlink"/>
            <w:rFonts w:cs="Times New Roman"/>
          </w:rPr>
          <w:noBreakHyphen/>
          <w:t>page 43</w:t>
        </w:r>
      </w:hyperlink>
      <w:r w:rsidRPr="00CE51F4">
        <w:rPr>
          <w:rFonts w:cs="Times New Roman"/>
        </w:rPr>
        <w:t>)</w:t>
      </w:r>
    </w:p>
    <w:p w:rsidR="00EB0269" w:rsidRDefault="00EB0269" w:rsidP="00EB0269">
      <w:pPr>
        <w:widowControl w:val="0"/>
        <w:tabs>
          <w:tab w:val="right" w:pos="1008"/>
          <w:tab w:val="left" w:pos="1152"/>
          <w:tab w:val="left" w:pos="1872"/>
          <w:tab w:val="left" w:pos="9187"/>
        </w:tabs>
        <w:ind w:left="2088" w:hanging="2088"/>
        <w:rPr>
          <w:rFonts w:cs="Times New Roman"/>
        </w:rPr>
      </w:pPr>
      <w:r>
        <w:rPr>
          <w:rFonts w:cs="Times New Roman"/>
        </w:rPr>
        <w:tab/>
        <w:t>3/26/2019</w:t>
      </w:r>
      <w:r>
        <w:rPr>
          <w:rFonts w:cs="Times New Roman"/>
        </w:rPr>
        <w:tab/>
        <w:t>Senate</w:t>
      </w:r>
      <w:r>
        <w:rPr>
          <w:rFonts w:cs="Times New Roman"/>
        </w:rPr>
        <w:tab/>
      </w:r>
      <w:r w:rsidRPr="00CE51F4">
        <w:rPr>
          <w:rFonts w:cs="Times New Roman"/>
        </w:rPr>
        <w:t>Read third time and enrolled (</w:t>
      </w:r>
      <w:hyperlink r:id="rId19" w:history="1">
        <w:r w:rsidRPr="00CE51F4">
          <w:rPr>
            <w:rStyle w:val="Hyperlink"/>
            <w:rFonts w:cs="Times New Roman"/>
          </w:rPr>
          <w:t>Senate Journal</w:t>
        </w:r>
        <w:r w:rsidRPr="00CE51F4">
          <w:rPr>
            <w:rStyle w:val="Hyperlink"/>
            <w:rFonts w:cs="Times New Roman"/>
          </w:rPr>
          <w:noBreakHyphen/>
          <w:t>page 16</w:t>
        </w:r>
      </w:hyperlink>
      <w:r w:rsidRPr="00CE51F4">
        <w:rPr>
          <w:rFonts w:cs="Times New Roman"/>
        </w:rPr>
        <w:t>)</w:t>
      </w:r>
    </w:p>
    <w:p w:rsidR="00EB0269" w:rsidRDefault="00EB0269" w:rsidP="00EB0269">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r>
      <w:r>
        <w:rPr>
          <w:rFonts w:cs="Times New Roman"/>
        </w:rPr>
        <w:tab/>
      </w:r>
      <w:r w:rsidRPr="00CE51F4">
        <w:rPr>
          <w:rFonts w:cs="Times New Roman"/>
        </w:rPr>
        <w:t>Ratified R  28</w:t>
      </w:r>
    </w:p>
    <w:p w:rsidR="00EB0269" w:rsidRDefault="00EB0269" w:rsidP="00EB0269">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r>
      <w:r>
        <w:rPr>
          <w:rFonts w:cs="Times New Roman"/>
        </w:rPr>
        <w:tab/>
      </w:r>
      <w:r w:rsidRPr="00CE51F4">
        <w:rPr>
          <w:rFonts w:cs="Times New Roman"/>
        </w:rPr>
        <w:t>Signed By Governor</w:t>
      </w:r>
    </w:p>
    <w:p w:rsidR="00EB0269" w:rsidRDefault="00EB0269" w:rsidP="00EB0269">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r>
      <w:r>
        <w:rPr>
          <w:rFonts w:cs="Times New Roman"/>
        </w:rPr>
        <w:tab/>
      </w:r>
      <w:r w:rsidRPr="00CE51F4">
        <w:rPr>
          <w:rFonts w:cs="Times New Roman"/>
        </w:rPr>
        <w:t>Effective date  04/03/19</w:t>
      </w:r>
    </w:p>
    <w:p w:rsidR="00EB0269" w:rsidRDefault="00EB0269" w:rsidP="00EB0269">
      <w:pPr>
        <w:widowControl w:val="0"/>
        <w:tabs>
          <w:tab w:val="right" w:pos="1008"/>
          <w:tab w:val="left" w:pos="1152"/>
          <w:tab w:val="left" w:pos="1872"/>
          <w:tab w:val="left" w:pos="9187"/>
        </w:tabs>
        <w:ind w:left="2088" w:hanging="2088"/>
        <w:rPr>
          <w:rFonts w:cs="Times New Roman"/>
        </w:rPr>
      </w:pPr>
      <w:r>
        <w:rPr>
          <w:rFonts w:cs="Times New Roman"/>
        </w:rPr>
        <w:tab/>
        <w:t>4/15/2019</w:t>
      </w:r>
      <w:r>
        <w:rPr>
          <w:rFonts w:cs="Times New Roman"/>
        </w:rPr>
        <w:tab/>
      </w:r>
      <w:r>
        <w:rPr>
          <w:rFonts w:cs="Times New Roman"/>
        </w:rPr>
        <w:tab/>
      </w:r>
      <w:r w:rsidRPr="00CE51F4">
        <w:rPr>
          <w:rFonts w:cs="Times New Roman"/>
        </w:rPr>
        <w:t>Act No</w:t>
      </w:r>
      <w:r>
        <w:rPr>
          <w:rFonts w:cs="Times New Roman"/>
        </w:rPr>
        <w:t>. </w:t>
      </w:r>
      <w:r w:rsidRPr="00CE51F4">
        <w:rPr>
          <w:rFonts w:cs="Times New Roman"/>
        </w:rPr>
        <w:t xml:space="preserve"> 18</w:t>
      </w:r>
    </w:p>
    <w:p w:rsidR="00EB0269" w:rsidRDefault="00EB0269" w:rsidP="00EB0269">
      <w:pPr>
        <w:widowControl w:val="0"/>
        <w:tabs>
          <w:tab w:val="right" w:pos="1008"/>
          <w:tab w:val="left" w:pos="1152"/>
          <w:tab w:val="left" w:pos="1872"/>
          <w:tab w:val="left" w:pos="9187"/>
        </w:tabs>
        <w:ind w:left="2088" w:hanging="2088"/>
        <w:rPr>
          <w:rFonts w:cs="Times New Roman"/>
        </w:rPr>
      </w:pPr>
    </w:p>
    <w:p w:rsidR="00BF33CC" w:rsidRPr="00BF33CC" w:rsidRDefault="00BF33CC" w:rsidP="00BF33CC">
      <w:pPr>
        <w:widowControl w:val="0"/>
        <w:tabs>
          <w:tab w:val="right" w:pos="1008"/>
          <w:tab w:val="left" w:pos="1152"/>
          <w:tab w:val="left" w:pos="1872"/>
          <w:tab w:val="left" w:pos="9187"/>
        </w:tabs>
        <w:ind w:left="2088" w:hanging="2088"/>
        <w:rPr>
          <w:rFonts w:eastAsia="Times New Roman" w:cs="Times New Roman"/>
          <w:szCs w:val="20"/>
        </w:rPr>
      </w:pPr>
      <w:r w:rsidRPr="00BF33CC">
        <w:rPr>
          <w:rFonts w:eastAsia="Times New Roman" w:cs="Times New Roman"/>
          <w:szCs w:val="20"/>
        </w:rPr>
        <w:t xml:space="preserve">View the latest </w:t>
      </w:r>
      <w:hyperlink r:id="rId20" w:history="1">
        <w:r w:rsidRPr="00BF33CC">
          <w:rPr>
            <w:rFonts w:eastAsia="Times New Roman" w:cs="Times New Roman"/>
            <w:color w:val="0000FF" w:themeColor="hyperlink"/>
            <w:szCs w:val="20"/>
            <w:u w:val="single"/>
          </w:rPr>
          <w:t>legislative information</w:t>
        </w:r>
      </w:hyperlink>
      <w:r w:rsidRPr="00BF33CC">
        <w:rPr>
          <w:rFonts w:eastAsia="Times New Roman" w:cs="Times New Roman"/>
          <w:szCs w:val="20"/>
        </w:rPr>
        <w:t xml:space="preserve"> at the website</w:t>
      </w:r>
    </w:p>
    <w:p w:rsidR="00BF33CC" w:rsidRPr="00BF33CC" w:rsidRDefault="00BF33CC" w:rsidP="00BF33CC">
      <w:pPr>
        <w:widowControl w:val="0"/>
        <w:tabs>
          <w:tab w:val="right" w:pos="1008"/>
          <w:tab w:val="left" w:pos="1152"/>
          <w:tab w:val="left" w:pos="1872"/>
          <w:tab w:val="left" w:pos="9187"/>
        </w:tabs>
        <w:ind w:left="2088" w:hanging="2088"/>
        <w:rPr>
          <w:rFonts w:eastAsia="Times New Roman" w:cs="Times New Roman"/>
          <w:szCs w:val="20"/>
        </w:rPr>
      </w:pPr>
    </w:p>
    <w:p w:rsidR="00BF33CC" w:rsidRPr="00BF33CC" w:rsidRDefault="00BF33CC" w:rsidP="00BF33CC">
      <w:pPr>
        <w:widowControl w:val="0"/>
        <w:tabs>
          <w:tab w:val="right" w:pos="1008"/>
          <w:tab w:val="left" w:pos="1152"/>
          <w:tab w:val="left" w:pos="1872"/>
          <w:tab w:val="left" w:pos="9187"/>
        </w:tabs>
        <w:ind w:left="2088" w:hanging="2088"/>
        <w:rPr>
          <w:rFonts w:eastAsia="Times New Roman" w:cs="Times New Roman"/>
          <w:szCs w:val="20"/>
        </w:rPr>
      </w:pPr>
    </w:p>
    <w:p w:rsidR="00BF33CC" w:rsidRPr="00BF33CC" w:rsidRDefault="00BF33CC" w:rsidP="00BF33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F33CC">
        <w:rPr>
          <w:rFonts w:eastAsia="Times New Roman" w:cs="Times New Roman"/>
          <w:b/>
          <w:szCs w:val="20"/>
        </w:rPr>
        <w:t>VERSIONS OF THIS BILL</w:t>
      </w:r>
    </w:p>
    <w:p w:rsidR="00BF33CC" w:rsidRPr="00BF33CC" w:rsidRDefault="00BF33CC" w:rsidP="00BF33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F33CC" w:rsidRPr="00BF33CC" w:rsidRDefault="00304E79" w:rsidP="00BF33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BF33CC" w:rsidRPr="00BF33CC">
          <w:rPr>
            <w:rFonts w:eastAsia="Times New Roman" w:cs="Times New Roman"/>
            <w:color w:val="0000FF" w:themeColor="hyperlink"/>
            <w:szCs w:val="20"/>
            <w:u w:val="single"/>
          </w:rPr>
          <w:t>1/23/2019</w:t>
        </w:r>
      </w:hyperlink>
    </w:p>
    <w:p w:rsidR="00BF33CC" w:rsidRPr="00BF33CC" w:rsidRDefault="00304E79" w:rsidP="00BF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BF33CC" w:rsidRPr="00BF33CC">
          <w:rPr>
            <w:rFonts w:eastAsia="Times New Roman" w:cs="Times New Roman"/>
            <w:color w:val="0000FF" w:themeColor="hyperlink"/>
            <w:szCs w:val="20"/>
            <w:u w:val="single"/>
          </w:rPr>
          <w:t>2/14/2019</w:t>
        </w:r>
      </w:hyperlink>
    </w:p>
    <w:p w:rsidR="00BF33CC" w:rsidRPr="00BF33CC" w:rsidRDefault="00304E79" w:rsidP="00BF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BF33CC" w:rsidRPr="00BF33CC">
          <w:rPr>
            <w:rFonts w:eastAsia="Times New Roman" w:cs="Times New Roman"/>
            <w:color w:val="0000FF" w:themeColor="hyperlink"/>
            <w:szCs w:val="20"/>
            <w:u w:val="single"/>
          </w:rPr>
          <w:t>2/20/2019</w:t>
        </w:r>
      </w:hyperlink>
    </w:p>
    <w:p w:rsidR="00BF33CC" w:rsidRPr="00BF33CC" w:rsidRDefault="00304E79" w:rsidP="00BF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BF33CC" w:rsidRPr="00BF33CC">
          <w:rPr>
            <w:rFonts w:eastAsia="Times New Roman" w:cs="Times New Roman"/>
            <w:color w:val="0000FF" w:themeColor="hyperlink"/>
            <w:szCs w:val="20"/>
            <w:u w:val="single"/>
          </w:rPr>
          <w:t>2/21/2019</w:t>
        </w:r>
      </w:hyperlink>
    </w:p>
    <w:p w:rsidR="00BF33CC" w:rsidRPr="00BF33CC" w:rsidRDefault="00304E79" w:rsidP="00BF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BF33CC" w:rsidRPr="00BF33CC">
          <w:rPr>
            <w:rFonts w:eastAsia="Times New Roman" w:cs="Times New Roman"/>
            <w:color w:val="0000FF" w:themeColor="hyperlink"/>
            <w:szCs w:val="20"/>
            <w:u w:val="single"/>
          </w:rPr>
          <w:t>3/19/2019</w:t>
        </w:r>
      </w:hyperlink>
    </w:p>
    <w:p w:rsidR="00BF33CC" w:rsidRPr="00BF33CC" w:rsidRDefault="00BF33CC" w:rsidP="00BF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F33CC" w:rsidRDefault="00BF33CC" w:rsidP="00BF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F33CC" w:rsidSect="00BF33CC">
          <w:pgSz w:w="12240" w:h="15840" w:code="1"/>
          <w:pgMar w:top="1080" w:right="1440" w:bottom="1080" w:left="1440" w:header="720" w:footer="720" w:gutter="0"/>
          <w:pgNumType w:start="1"/>
          <w:cols w:space="720"/>
          <w:noEndnote/>
          <w:docGrid w:linePitch="360"/>
        </w:sectPr>
      </w:pPr>
    </w:p>
    <w:p w:rsidR="0061680F" w:rsidRDefault="0061680F" w:rsidP="00616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 R28, H3732)</w:t>
      </w:r>
    </w:p>
    <w:p w:rsidR="0061680F" w:rsidRPr="008836A5" w:rsidRDefault="0061680F" w:rsidP="00616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1680F" w:rsidRPr="00BF33CC" w:rsidRDefault="0061680F" w:rsidP="00616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F33CC">
        <w:rPr>
          <w:rFonts w:cs="Times New Roman"/>
          <w:b/>
          <w:color w:val="000000" w:themeColor="text1"/>
          <w:szCs w:val="36"/>
        </w:rPr>
        <w:t xml:space="preserve">AN ACT </w:t>
      </w:r>
      <w:r w:rsidRPr="00BF33CC">
        <w:rPr>
          <w:rFonts w:cs="Times New Roman"/>
          <w:b/>
          <w:color w:val="000000" w:themeColor="text1"/>
          <w:u w:color="000000" w:themeColor="text1"/>
        </w:rPr>
        <w:t>TO AMEND THE CODE OF LAWS OF SOUTH CAROLINA, 1976, BY ADDING SECTION 40</w:t>
      </w:r>
      <w:r w:rsidRPr="00BF33CC">
        <w:rPr>
          <w:rFonts w:cs="Times New Roman"/>
          <w:b/>
          <w:color w:val="000000" w:themeColor="text1"/>
          <w:u w:color="000000" w:themeColor="text1"/>
        </w:rPr>
        <w:noBreakHyphen/>
        <w:t>69</w:t>
      </w:r>
      <w:r w:rsidRPr="00BF33CC">
        <w:rPr>
          <w:rFonts w:cs="Times New Roman"/>
          <w:b/>
          <w:color w:val="000000" w:themeColor="text1"/>
          <w:u w:color="000000" w:themeColor="text1"/>
        </w:rPr>
        <w:noBreakHyphen/>
        <w:t>255 SO AS TO REQUIRE VETERINARIANS TO COMPLETE CONTINUING EDUCATION RELATED TO PRESCRIBING AND MONITORING CERTAIN CONTROLLED SUBSTANCES.</w:t>
      </w:r>
    </w:p>
    <w:p w:rsidR="0061680F" w:rsidRPr="00CC33CA" w:rsidRDefault="0061680F" w:rsidP="00616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1680F" w:rsidRDefault="0061680F" w:rsidP="00616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C33CA">
        <w:rPr>
          <w:rFonts w:cs="Times New Roman"/>
        </w:rPr>
        <w:t>Be it enacted by the General Assembly of the State of South Carolina:</w:t>
      </w:r>
    </w:p>
    <w:p w:rsidR="0061680F" w:rsidRDefault="0061680F" w:rsidP="00616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1680F" w:rsidRPr="00CD7FC0" w:rsidRDefault="0061680F" w:rsidP="00616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CD7FC0">
        <w:rPr>
          <w:b/>
          <w:color w:val="000000" w:themeColor="text1"/>
        </w:rPr>
        <w:t>Veterinarians continuing education, prescribing controlled substances</w:t>
      </w:r>
    </w:p>
    <w:p w:rsidR="0061680F" w:rsidRPr="00CC33CA" w:rsidRDefault="0061680F" w:rsidP="00616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1680F" w:rsidRPr="00CC33CA" w:rsidRDefault="0061680F" w:rsidP="00616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C33CA">
        <w:rPr>
          <w:rFonts w:cs="Times New Roman"/>
        </w:rPr>
        <w:t>SECTION</w:t>
      </w:r>
      <w:r w:rsidRPr="00CC33CA">
        <w:rPr>
          <w:rFonts w:cs="Times New Roman"/>
        </w:rPr>
        <w:tab/>
        <w:t>1.</w:t>
      </w:r>
      <w:r w:rsidRPr="00CC33CA">
        <w:rPr>
          <w:rFonts w:cs="Times New Roman"/>
        </w:rPr>
        <w:tab/>
        <w:t>Article 1, Chapter 69, Title 40 of the 1976 Code is amended by adding:</w:t>
      </w:r>
    </w:p>
    <w:p w:rsidR="0061680F" w:rsidRPr="00CC33CA" w:rsidRDefault="0061680F" w:rsidP="00616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1680F" w:rsidRPr="00CC33CA" w:rsidRDefault="0061680F" w:rsidP="00616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C33CA">
        <w:rPr>
          <w:rFonts w:cs="Times New Roman"/>
        </w:rPr>
        <w:tab/>
        <w:t>“Section 40</w:t>
      </w:r>
      <w:r w:rsidRPr="00CC33CA">
        <w:rPr>
          <w:rFonts w:cs="Times New Roman"/>
        </w:rPr>
        <w:noBreakHyphen/>
        <w:t>69</w:t>
      </w:r>
      <w:r w:rsidRPr="00CC33CA">
        <w:rPr>
          <w:rFonts w:cs="Times New Roman"/>
        </w:rPr>
        <w:noBreakHyphen/>
        <w:t>255.</w:t>
      </w:r>
      <w:r w:rsidRPr="00CC33CA">
        <w:rPr>
          <w:rFonts w:cs="Times New Roman"/>
        </w:rPr>
        <w:tab/>
        <w:t>As part of the biennial continuing education required by the board or pursuant to law, including Regulation 120</w:t>
      </w:r>
      <w:r w:rsidRPr="00CC33CA">
        <w:rPr>
          <w:rFonts w:cs="Times New Roman"/>
        </w:rPr>
        <w:noBreakHyphen/>
        <w:t>6, South Carolina Code of State Regulations, a veterinarian authorized pursuant to state and federal law to prescribe controlled substances shall obtain a South Carolina Department of Health and Environmental Control Controlled Substances Registration and complete at least two hours of continuing education every two years related to approved procedures of prescribing and monitoring controlled substances listed in Schedules II, III, and IV of the schedules provided for in Sections 44</w:t>
      </w:r>
      <w:r w:rsidRPr="00CC33CA">
        <w:rPr>
          <w:rFonts w:cs="Times New Roman"/>
        </w:rPr>
        <w:noBreakHyphen/>
        <w:t>53</w:t>
      </w:r>
      <w:r w:rsidRPr="00CC33CA">
        <w:rPr>
          <w:rFonts w:cs="Times New Roman"/>
        </w:rPr>
        <w:noBreakHyphen/>
        <w:t>210, 44</w:t>
      </w:r>
      <w:r w:rsidRPr="00CC33CA">
        <w:rPr>
          <w:rFonts w:cs="Times New Roman"/>
        </w:rPr>
        <w:noBreakHyphen/>
        <w:t>53</w:t>
      </w:r>
      <w:r w:rsidRPr="00CC33CA">
        <w:rPr>
          <w:rFonts w:cs="Times New Roman"/>
        </w:rPr>
        <w:noBreakHyphen/>
        <w:t>230, and 44</w:t>
      </w:r>
      <w:r w:rsidRPr="00CC33CA">
        <w:rPr>
          <w:rFonts w:cs="Times New Roman"/>
        </w:rPr>
        <w:noBreakHyphen/>
        <w:t>53</w:t>
      </w:r>
      <w:r w:rsidRPr="00CC33CA">
        <w:rPr>
          <w:rFonts w:cs="Times New Roman"/>
        </w:rPr>
        <w:noBreakHyphen/>
        <w:t>250.”</w:t>
      </w:r>
      <w:r w:rsidRPr="00CC33CA">
        <w:rPr>
          <w:rFonts w:cs="Times New Roman"/>
        </w:rPr>
        <w:tab/>
      </w:r>
    </w:p>
    <w:p w:rsidR="0061680F" w:rsidRDefault="0061680F" w:rsidP="00616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1680F" w:rsidRPr="00CD7FC0" w:rsidRDefault="0061680F" w:rsidP="00616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61680F" w:rsidRPr="00CC33CA" w:rsidRDefault="0061680F" w:rsidP="00616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1680F" w:rsidRPr="00CC33CA" w:rsidRDefault="0061680F" w:rsidP="00616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C33CA">
        <w:rPr>
          <w:rFonts w:cs="Times New Roman"/>
        </w:rPr>
        <w:t>SECTION</w:t>
      </w:r>
      <w:r w:rsidRPr="00CC33CA">
        <w:rPr>
          <w:rFonts w:cs="Times New Roman"/>
        </w:rPr>
        <w:tab/>
        <w:t>2.</w:t>
      </w:r>
      <w:r w:rsidRPr="00CC33CA">
        <w:rPr>
          <w:rFonts w:cs="Times New Roman"/>
        </w:rPr>
        <w:tab/>
        <w:t>This act takes effect upon approval by the Governor.</w:t>
      </w:r>
    </w:p>
    <w:p w:rsidR="0061680F" w:rsidRDefault="0061680F" w:rsidP="00616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1680F" w:rsidRDefault="0061680F" w:rsidP="00616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3</w:t>
      </w:r>
      <w:r>
        <w:rPr>
          <w:color w:val="000000" w:themeColor="text1"/>
          <w:vertAlign w:val="superscript"/>
        </w:rPr>
        <w:t>rd</w:t>
      </w:r>
      <w:r>
        <w:rPr>
          <w:color w:val="000000" w:themeColor="text1"/>
        </w:rPr>
        <w:t xml:space="preserve"> day of April, 2019.</w:t>
      </w:r>
    </w:p>
    <w:p w:rsidR="0061680F" w:rsidRDefault="0061680F" w:rsidP="0061680F">
      <w:pPr>
        <w:jc w:val="both"/>
        <w:rPr>
          <w:color w:val="000000" w:themeColor="text1"/>
        </w:rPr>
      </w:pPr>
    </w:p>
    <w:p w:rsidR="0061680F" w:rsidRDefault="0061680F" w:rsidP="0061680F">
      <w:pPr>
        <w:jc w:val="both"/>
        <w:rPr>
          <w:color w:val="000000" w:themeColor="text1"/>
        </w:rPr>
      </w:pPr>
      <w:r>
        <w:rPr>
          <w:color w:val="000000" w:themeColor="text1"/>
        </w:rPr>
        <w:t>Approved the 3</w:t>
      </w:r>
      <w:r w:rsidRPr="001A2E19">
        <w:rPr>
          <w:color w:val="000000" w:themeColor="text1"/>
          <w:vertAlign w:val="superscript"/>
        </w:rPr>
        <w:t>rd</w:t>
      </w:r>
      <w:r>
        <w:rPr>
          <w:color w:val="000000" w:themeColor="text1"/>
        </w:rPr>
        <w:t xml:space="preserve"> day of April, 2019. </w:t>
      </w:r>
    </w:p>
    <w:p w:rsidR="0061680F" w:rsidRDefault="0061680F" w:rsidP="0061680F">
      <w:pPr>
        <w:jc w:val="center"/>
        <w:rPr>
          <w:color w:val="000000" w:themeColor="text1"/>
        </w:rPr>
      </w:pPr>
    </w:p>
    <w:p w:rsidR="0061680F" w:rsidRDefault="0061680F" w:rsidP="0061680F">
      <w:pPr>
        <w:jc w:val="center"/>
        <w:rPr>
          <w:color w:val="000000" w:themeColor="text1"/>
        </w:rPr>
      </w:pPr>
      <w:r>
        <w:rPr>
          <w:color w:val="000000" w:themeColor="text1"/>
        </w:rPr>
        <w:t>__________</w:t>
      </w:r>
    </w:p>
    <w:p w:rsidR="00BF33CC" w:rsidRPr="00616856" w:rsidRDefault="00BF33CC" w:rsidP="00616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F33CC" w:rsidRPr="00616856" w:rsidSect="00BF33CC">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D16" w:rsidRDefault="00830D16" w:rsidP="007D5FAC">
      <w:r>
        <w:separator/>
      </w:r>
    </w:p>
  </w:endnote>
  <w:endnote w:type="continuationSeparator" w:id="0">
    <w:p w:rsidR="00830D16" w:rsidRDefault="00830D1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3CC" w:rsidRPr="00BF33CC" w:rsidRDefault="00BF33CC" w:rsidP="00BF33C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04E7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3CC" w:rsidRDefault="00BF33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D16" w:rsidRDefault="00830D16" w:rsidP="007D5FAC">
      <w:r>
        <w:separator/>
      </w:r>
    </w:p>
  </w:footnote>
  <w:footnote w:type="continuationSeparator" w:id="0">
    <w:p w:rsidR="00830D16" w:rsidRDefault="00830D1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3732"/>
    <w:docVar w:name="ActSecretary" w:val="Charlton"/>
    <w:docVar w:name="ActSIdno" w:val="(26)  3732VR19"/>
    <w:docVar w:name="clipname" w:val="3732VR19"/>
    <w:docVar w:name="dvBillNumber" w:val="3732"/>
    <w:docVar w:name="dvBillNumberPrefix" w:val="H"/>
    <w:docVar w:name="dvOriginalBody" w:val="House"/>
    <w:docVar w:name="HOUSEACTFULLPATH" w:val="L:\COUNCIL\ACTS\3732VR19.DOCX"/>
    <w:docVar w:name="OrigHOUSEBillNo" w:val="3732"/>
    <w:docVar w:name="WhatActtype" w:val="AN ACT"/>
  </w:docVars>
  <w:rsids>
    <w:rsidRoot w:val="00830D16"/>
    <w:rsid w:val="00002DE0"/>
    <w:rsid w:val="00020349"/>
    <w:rsid w:val="00020977"/>
    <w:rsid w:val="00021B0B"/>
    <w:rsid w:val="00023CF4"/>
    <w:rsid w:val="00026A00"/>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4869"/>
    <w:rsid w:val="001F729C"/>
    <w:rsid w:val="00200C6E"/>
    <w:rsid w:val="00204492"/>
    <w:rsid w:val="002068E6"/>
    <w:rsid w:val="00206EF4"/>
    <w:rsid w:val="00206FB0"/>
    <w:rsid w:val="00212CD6"/>
    <w:rsid w:val="00215235"/>
    <w:rsid w:val="00223E0F"/>
    <w:rsid w:val="002240A6"/>
    <w:rsid w:val="00226AE7"/>
    <w:rsid w:val="00231146"/>
    <w:rsid w:val="002321B6"/>
    <w:rsid w:val="00232B8B"/>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C41"/>
    <w:rsid w:val="002A7F6D"/>
    <w:rsid w:val="002B787D"/>
    <w:rsid w:val="002C0E95"/>
    <w:rsid w:val="002C3DB3"/>
    <w:rsid w:val="002C4C93"/>
    <w:rsid w:val="002C691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17B95"/>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57"/>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80F"/>
    <w:rsid w:val="00616856"/>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39A3"/>
    <w:rsid w:val="00683FF8"/>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B7099"/>
    <w:rsid w:val="006C2574"/>
    <w:rsid w:val="006C7535"/>
    <w:rsid w:val="006C7D00"/>
    <w:rsid w:val="006D1F87"/>
    <w:rsid w:val="006D6B8E"/>
    <w:rsid w:val="006E038F"/>
    <w:rsid w:val="006F22C0"/>
    <w:rsid w:val="006F290C"/>
    <w:rsid w:val="007009F2"/>
    <w:rsid w:val="00701A67"/>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0D16"/>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1B3B"/>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52340"/>
    <w:rsid w:val="00953BF7"/>
    <w:rsid w:val="009560AB"/>
    <w:rsid w:val="009631DC"/>
    <w:rsid w:val="009634D4"/>
    <w:rsid w:val="00966B42"/>
    <w:rsid w:val="00971351"/>
    <w:rsid w:val="0097332E"/>
    <w:rsid w:val="00974FD7"/>
    <w:rsid w:val="00980444"/>
    <w:rsid w:val="009824DC"/>
    <w:rsid w:val="00982E93"/>
    <w:rsid w:val="00993266"/>
    <w:rsid w:val="00996296"/>
    <w:rsid w:val="009B0FA5"/>
    <w:rsid w:val="009B1F99"/>
    <w:rsid w:val="009B6EA6"/>
    <w:rsid w:val="009B77D2"/>
    <w:rsid w:val="009D0B32"/>
    <w:rsid w:val="009D335B"/>
    <w:rsid w:val="009D75E7"/>
    <w:rsid w:val="009F1B0F"/>
    <w:rsid w:val="009F231A"/>
    <w:rsid w:val="009F37C4"/>
    <w:rsid w:val="009F42DA"/>
    <w:rsid w:val="009F5E10"/>
    <w:rsid w:val="00A03978"/>
    <w:rsid w:val="00A050C0"/>
    <w:rsid w:val="00A062DB"/>
    <w:rsid w:val="00A07F7B"/>
    <w:rsid w:val="00A14F94"/>
    <w:rsid w:val="00A1625C"/>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0F4A"/>
    <w:rsid w:val="00BE36EB"/>
    <w:rsid w:val="00BE41F8"/>
    <w:rsid w:val="00BF1B60"/>
    <w:rsid w:val="00BF2034"/>
    <w:rsid w:val="00BF33CC"/>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600A0"/>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D7FC0"/>
    <w:rsid w:val="00CE13B0"/>
    <w:rsid w:val="00CE1407"/>
    <w:rsid w:val="00CE211E"/>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0269"/>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1E5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1CDA2B02-8566-412B-88B0-F8812A67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F33C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C600A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F33C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162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123.docx" TargetMode="External"/><Relationship Id="rId13" Type="http://schemas.openxmlformats.org/officeDocument/2006/relationships/hyperlink" Target="file:///h:\hj\20190221.docx" TargetMode="External"/><Relationship Id="rId18" Type="http://schemas.openxmlformats.org/officeDocument/2006/relationships/hyperlink" Target="file:///h:\sj\20190321.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p:\pprever\2019-20\3732_20190123.docx" TargetMode="External"/><Relationship Id="rId7" Type="http://schemas.openxmlformats.org/officeDocument/2006/relationships/hyperlink" Target="file:///h:\hj\20190123.docx" TargetMode="External"/><Relationship Id="rId12" Type="http://schemas.openxmlformats.org/officeDocument/2006/relationships/hyperlink" Target="file:///h:\hj\20190220.docx" TargetMode="External"/><Relationship Id="rId17" Type="http://schemas.openxmlformats.org/officeDocument/2006/relationships/hyperlink" Target="file:///h:\sj\20190321.docx" TargetMode="External"/><Relationship Id="rId25" Type="http://schemas.openxmlformats.org/officeDocument/2006/relationships/hyperlink" Target="file:///p:\pprever\2019-20\3732_20190319.docx" TargetMode="External"/><Relationship Id="rId2" Type="http://schemas.openxmlformats.org/officeDocument/2006/relationships/styles" Target="styles.xml"/><Relationship Id="rId16" Type="http://schemas.openxmlformats.org/officeDocument/2006/relationships/hyperlink" Target="file:///h:\sj\20190319.docx" TargetMode="External"/><Relationship Id="rId20" Type="http://schemas.openxmlformats.org/officeDocument/2006/relationships/hyperlink" Target="http://www.scstatehouse.gov/billsearch.php?billnumbers=3732&amp;session=123&amp;summary=B"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220.docx" TargetMode="External"/><Relationship Id="rId24" Type="http://schemas.openxmlformats.org/officeDocument/2006/relationships/hyperlink" Target="file:///p:\pprever\2019-20\3732_20190221.docx" TargetMode="External"/><Relationship Id="rId5" Type="http://schemas.openxmlformats.org/officeDocument/2006/relationships/footnotes" Target="footnotes.xml"/><Relationship Id="rId15" Type="http://schemas.openxmlformats.org/officeDocument/2006/relationships/hyperlink" Target="file:///h:\sj\20190221.docx" TargetMode="External"/><Relationship Id="rId23" Type="http://schemas.openxmlformats.org/officeDocument/2006/relationships/hyperlink" Target="file:///p:\pprever\2019-20\3732_20190220.docx" TargetMode="External"/><Relationship Id="rId28" Type="http://schemas.openxmlformats.org/officeDocument/2006/relationships/fontTable" Target="fontTable.xml"/><Relationship Id="rId10" Type="http://schemas.openxmlformats.org/officeDocument/2006/relationships/hyperlink" Target="file:///h:\hj\20190220.docx" TargetMode="External"/><Relationship Id="rId19" Type="http://schemas.openxmlformats.org/officeDocument/2006/relationships/hyperlink" Target="file:///h:\sj\20190326.docx" TargetMode="External"/><Relationship Id="rId4" Type="http://schemas.openxmlformats.org/officeDocument/2006/relationships/webSettings" Target="webSettings.xml"/><Relationship Id="rId9" Type="http://schemas.openxmlformats.org/officeDocument/2006/relationships/hyperlink" Target="file:///h:\hj\20190214.docx" TargetMode="External"/><Relationship Id="rId14" Type="http://schemas.openxmlformats.org/officeDocument/2006/relationships/hyperlink" Target="file:///h:\sj\20190221.docx" TargetMode="External"/><Relationship Id="rId22" Type="http://schemas.openxmlformats.org/officeDocument/2006/relationships/hyperlink" Target="file:///p:\pprever\2019-20\3732_20190214.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C09D9-C94C-45C8-9BE0-8FA7CC25F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91DE3CCF</Template>
  <TotalTime>0</TotalTime>
  <Pages>3</Pages>
  <Words>643</Words>
  <Characters>3686</Characters>
  <Application>Microsoft Office Word</Application>
  <DocSecurity>0</DocSecurity>
  <Lines>335</Lines>
  <Paragraphs>173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3732: Veterinarians - South Carolina Legislature Online</dc:title>
  <dc:subject/>
  <dc:creator>Chris Charlton</dc:creator>
  <cp:keywords/>
  <dc:description/>
  <cp:lastModifiedBy>Lavarres Lynch</cp:lastModifiedBy>
  <cp:revision>2</cp:revision>
  <dcterms:created xsi:type="dcterms:W3CDTF">2019-04-18T19:28:00Z</dcterms:created>
  <dcterms:modified xsi:type="dcterms:W3CDTF">2019-04-18T19:28:00Z</dcterms:modified>
</cp:coreProperties>
</file>