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F93" w:rsidRPr="00A34F93" w:rsidRDefault="00A34F93" w:rsidP="00A34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34F93">
        <w:rPr>
          <w:rFonts w:eastAsia="Times New Roman" w:cs="Times New Roman"/>
          <w:b/>
          <w:szCs w:val="20"/>
        </w:rPr>
        <w:t>South Carolina General Assembly</w:t>
      </w:r>
    </w:p>
    <w:p w:rsidR="00A34F93" w:rsidRPr="00A34F93" w:rsidRDefault="00A34F93" w:rsidP="00A34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34F93">
        <w:rPr>
          <w:rFonts w:eastAsia="Times New Roman" w:cs="Times New Roman"/>
          <w:szCs w:val="20"/>
        </w:rPr>
        <w:t>123rd Session, 2019-2020</w:t>
      </w:r>
    </w:p>
    <w:p w:rsidR="00A34F93" w:rsidRPr="00A34F93" w:rsidRDefault="00A34F93" w:rsidP="00A34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4F93" w:rsidRPr="00A34F93" w:rsidRDefault="004E4928" w:rsidP="00A34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A66, R86, H3754</w:t>
      </w:r>
    </w:p>
    <w:p w:rsidR="00A34F93" w:rsidRPr="00A34F93" w:rsidRDefault="00A34F93" w:rsidP="00A34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34F93" w:rsidRPr="00A34F93" w:rsidRDefault="00A34F93" w:rsidP="00A34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4F93">
        <w:rPr>
          <w:rFonts w:eastAsia="Times New Roman" w:cs="Times New Roman"/>
          <w:b/>
          <w:szCs w:val="20"/>
        </w:rPr>
        <w:t>STATUS INFORMATION</w:t>
      </w:r>
    </w:p>
    <w:p w:rsidR="00A34F93" w:rsidRPr="00A34F93" w:rsidRDefault="00A34F93" w:rsidP="00A34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4F93" w:rsidRPr="00A34F93" w:rsidRDefault="00A34F93" w:rsidP="00A34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4F93">
        <w:rPr>
          <w:rFonts w:eastAsia="Times New Roman" w:cs="Times New Roman"/>
          <w:szCs w:val="20"/>
        </w:rPr>
        <w:t>General Bill</w:t>
      </w:r>
    </w:p>
    <w:p w:rsidR="00A34F93" w:rsidRPr="00A34F93" w:rsidRDefault="00A34F93" w:rsidP="00A34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4F93">
        <w:rPr>
          <w:rFonts w:eastAsia="Times New Roman" w:cs="Times New Roman"/>
          <w:szCs w:val="20"/>
        </w:rPr>
        <w:t>Sponsors: Reps. Sandifer, Thayer, Clemmons and Rutherford</w:t>
      </w:r>
    </w:p>
    <w:p w:rsidR="00A34F93" w:rsidRPr="00A34F93" w:rsidRDefault="00A34F93" w:rsidP="00A34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4F93">
        <w:rPr>
          <w:rFonts w:eastAsia="Times New Roman" w:cs="Times New Roman"/>
          <w:szCs w:val="20"/>
        </w:rPr>
        <w:t>Document Path: l:\council\bills\nl\13787sd19.docx</w:t>
      </w:r>
    </w:p>
    <w:p w:rsidR="00A34F93" w:rsidRPr="00A34F93" w:rsidRDefault="00A34F93" w:rsidP="00A34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6D64" w:rsidRDefault="00EE6D64" w:rsidP="00A34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24, 2019</w:t>
      </w:r>
    </w:p>
    <w:p w:rsidR="00EE6D64" w:rsidRDefault="00EE6D64" w:rsidP="00A34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26, 2019</w:t>
      </w:r>
    </w:p>
    <w:p w:rsidR="00EE6D64" w:rsidRDefault="00EE6D64" w:rsidP="00A34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2019</w:t>
      </w:r>
    </w:p>
    <w:p w:rsidR="00EE6D64" w:rsidRDefault="00EE6D64" w:rsidP="00A34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EE6D64" w:rsidRDefault="00EE6D64" w:rsidP="00A34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EE6D64" w:rsidRDefault="00EE6D64" w:rsidP="00A34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4F93" w:rsidRPr="00A34F93" w:rsidRDefault="00A34F93" w:rsidP="00A34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4F93">
        <w:rPr>
          <w:rFonts w:eastAsia="Times New Roman" w:cs="Times New Roman"/>
          <w:szCs w:val="20"/>
        </w:rPr>
        <w:t>Summary: Vacation Time-Sharing Plan Extensions and Termination</w:t>
      </w:r>
    </w:p>
    <w:p w:rsidR="00A34F93" w:rsidRPr="00A34F93" w:rsidRDefault="00A34F93" w:rsidP="00A34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4F93" w:rsidRPr="00A34F93" w:rsidRDefault="00A34F93" w:rsidP="00A34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4F93" w:rsidRPr="00A34F93" w:rsidRDefault="00A34F93" w:rsidP="00A34F93">
      <w:pPr>
        <w:widowControl w:val="0"/>
        <w:tabs>
          <w:tab w:val="center" w:pos="590"/>
          <w:tab w:val="center" w:pos="1440"/>
          <w:tab w:val="left" w:pos="1872"/>
          <w:tab w:val="left" w:pos="9187"/>
        </w:tabs>
        <w:rPr>
          <w:rFonts w:eastAsia="Times New Roman" w:cs="Times New Roman"/>
          <w:szCs w:val="20"/>
        </w:rPr>
      </w:pPr>
      <w:r w:rsidRPr="00A34F93">
        <w:rPr>
          <w:rFonts w:eastAsia="Times New Roman" w:cs="Times New Roman"/>
          <w:b/>
          <w:szCs w:val="20"/>
        </w:rPr>
        <w:t>HISTORY OF LEGISLATIVE ACTIONS</w:t>
      </w:r>
    </w:p>
    <w:p w:rsidR="00A34F93" w:rsidRPr="00A34F93" w:rsidRDefault="00A34F93" w:rsidP="00A34F93">
      <w:pPr>
        <w:widowControl w:val="0"/>
        <w:tabs>
          <w:tab w:val="center" w:pos="590"/>
          <w:tab w:val="center" w:pos="1440"/>
          <w:tab w:val="left" w:pos="1872"/>
          <w:tab w:val="left" w:pos="9187"/>
        </w:tabs>
        <w:rPr>
          <w:rFonts w:eastAsia="Times New Roman" w:cs="Times New Roman"/>
          <w:szCs w:val="20"/>
        </w:rPr>
      </w:pPr>
    </w:p>
    <w:p w:rsidR="00A34F93" w:rsidRPr="00A34F93" w:rsidRDefault="00A34F93" w:rsidP="00A34F93">
      <w:pPr>
        <w:widowControl w:val="0"/>
        <w:tabs>
          <w:tab w:val="center" w:pos="590"/>
          <w:tab w:val="center" w:pos="1440"/>
          <w:tab w:val="left" w:pos="1872"/>
          <w:tab w:val="left" w:pos="9187"/>
        </w:tabs>
        <w:rPr>
          <w:rFonts w:eastAsia="Times New Roman" w:cs="Times New Roman"/>
          <w:szCs w:val="20"/>
        </w:rPr>
      </w:pPr>
      <w:r w:rsidRPr="00A34F93">
        <w:rPr>
          <w:rFonts w:eastAsia="Times New Roman" w:cs="Times New Roman"/>
          <w:szCs w:val="20"/>
          <w:u w:val="single"/>
        </w:rPr>
        <w:tab/>
        <w:t>Date</w:t>
      </w:r>
      <w:r w:rsidRPr="00A34F93">
        <w:rPr>
          <w:rFonts w:eastAsia="Times New Roman" w:cs="Times New Roman"/>
          <w:szCs w:val="20"/>
          <w:u w:val="single"/>
        </w:rPr>
        <w:tab/>
        <w:t>Body</w:t>
      </w:r>
      <w:r w:rsidRPr="00A34F93">
        <w:rPr>
          <w:rFonts w:eastAsia="Times New Roman" w:cs="Times New Roman"/>
          <w:szCs w:val="20"/>
          <w:u w:val="single"/>
        </w:rPr>
        <w:tab/>
        <w:t>Action Description with journal page number</w:t>
      </w:r>
      <w:r w:rsidRPr="00A34F93">
        <w:rPr>
          <w:rFonts w:eastAsia="Times New Roman" w:cs="Times New Roman"/>
          <w:szCs w:val="20"/>
          <w:u w:val="single"/>
        </w:rPr>
        <w:tab/>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House</w:t>
      </w:r>
      <w:r>
        <w:rPr>
          <w:rFonts w:cs="Times New Roman"/>
        </w:rPr>
        <w:tab/>
      </w:r>
      <w:r w:rsidRPr="009F5150">
        <w:rPr>
          <w:rFonts w:cs="Times New Roman"/>
        </w:rPr>
        <w:t>Introduced and read first time (</w:t>
      </w:r>
      <w:hyperlink r:id="rId7" w:history="1">
        <w:r w:rsidRPr="009F5150">
          <w:rPr>
            <w:rStyle w:val="Hyperlink"/>
            <w:rFonts w:cs="Times New Roman"/>
          </w:rPr>
          <w:t>House Journal</w:t>
        </w:r>
        <w:r w:rsidRPr="009F5150">
          <w:rPr>
            <w:rStyle w:val="Hyperlink"/>
            <w:rFonts w:cs="Times New Roman"/>
          </w:rPr>
          <w:noBreakHyphen/>
          <w:t>page 42</w:t>
        </w:r>
      </w:hyperlink>
      <w:r w:rsidRPr="009F5150">
        <w:rPr>
          <w:rFonts w:cs="Times New Roman"/>
        </w:rPr>
        <w:t>)</w:t>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House</w:t>
      </w:r>
      <w:r>
        <w:rPr>
          <w:rFonts w:cs="Times New Roman"/>
        </w:rPr>
        <w:tab/>
      </w:r>
      <w:r w:rsidRPr="009F5150">
        <w:rPr>
          <w:rFonts w:cs="Times New Roman"/>
        </w:rPr>
        <w:t>Referred to C</w:t>
      </w:r>
      <w:r>
        <w:rPr>
          <w:rFonts w:cs="Times New Roman"/>
        </w:rPr>
        <w:t xml:space="preserve">ommittee on </w:t>
      </w:r>
      <w:r w:rsidRPr="009F5150">
        <w:rPr>
          <w:rFonts w:cs="Times New Roman"/>
          <w:b/>
        </w:rPr>
        <w:t>Labor, Commerce and Industry</w:t>
      </w:r>
      <w:r w:rsidRPr="009F5150">
        <w:rPr>
          <w:rFonts w:cs="Times New Roman"/>
        </w:rPr>
        <w:t xml:space="preserve"> (</w:t>
      </w:r>
      <w:hyperlink r:id="rId8" w:history="1">
        <w:r w:rsidRPr="009F5150">
          <w:rPr>
            <w:rStyle w:val="Hyperlink"/>
            <w:rFonts w:cs="Times New Roman"/>
          </w:rPr>
          <w:t>House Journal</w:t>
        </w:r>
        <w:r w:rsidRPr="009F5150">
          <w:rPr>
            <w:rStyle w:val="Hyperlink"/>
            <w:rFonts w:cs="Times New Roman"/>
          </w:rPr>
          <w:noBreakHyphen/>
          <w:t>page 42</w:t>
        </w:r>
      </w:hyperlink>
      <w:bookmarkStart w:id="0" w:name="_GoBack"/>
      <w:bookmarkEnd w:id="0"/>
      <w:r w:rsidRPr="009F5150">
        <w:rPr>
          <w:rFonts w:cs="Times New Roman"/>
        </w:rPr>
        <w:t>)</w:t>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House</w:t>
      </w:r>
      <w:r>
        <w:rPr>
          <w:rFonts w:cs="Times New Roman"/>
        </w:rPr>
        <w:tab/>
      </w:r>
      <w:r w:rsidRPr="009F5150">
        <w:rPr>
          <w:rFonts w:cs="Times New Roman"/>
        </w:rPr>
        <w:t xml:space="preserve">Committee report: </w:t>
      </w:r>
      <w:r>
        <w:rPr>
          <w:rFonts w:cs="Times New Roman"/>
        </w:rPr>
        <w:t xml:space="preserve">Favorable with amendment </w:t>
      </w:r>
      <w:r w:rsidRPr="009F5150">
        <w:rPr>
          <w:rFonts w:cs="Times New Roman"/>
          <w:b/>
        </w:rPr>
        <w:t>Labor, Commerce and Industry</w:t>
      </w:r>
      <w:r w:rsidRPr="009F5150">
        <w:rPr>
          <w:rFonts w:cs="Times New Roman"/>
        </w:rPr>
        <w:t xml:space="preserve"> (</w:t>
      </w:r>
      <w:hyperlink r:id="rId9" w:history="1">
        <w:r w:rsidRPr="009F5150">
          <w:rPr>
            <w:rStyle w:val="Hyperlink"/>
            <w:rFonts w:cs="Times New Roman"/>
          </w:rPr>
          <w:t>House Journal</w:t>
        </w:r>
        <w:r w:rsidRPr="009F5150">
          <w:rPr>
            <w:rStyle w:val="Hyperlink"/>
            <w:rFonts w:cs="Times New Roman"/>
          </w:rPr>
          <w:noBreakHyphen/>
          <w:t>page 26</w:t>
        </w:r>
      </w:hyperlink>
      <w:r w:rsidRPr="009F5150">
        <w:rPr>
          <w:rFonts w:cs="Times New Roman"/>
        </w:rPr>
        <w:t>)</w:t>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r>
      <w:r>
        <w:rPr>
          <w:rFonts w:cs="Times New Roman"/>
        </w:rPr>
        <w:tab/>
      </w:r>
      <w:r w:rsidRPr="009F5150">
        <w:rPr>
          <w:rFonts w:cs="Times New Roman"/>
        </w:rPr>
        <w:t>Scrivener's error corrected</w:t>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9F5150">
        <w:rPr>
          <w:rFonts w:cs="Times New Roman"/>
        </w:rPr>
        <w:t>Amended (</w:t>
      </w:r>
      <w:hyperlink r:id="rId10" w:history="1">
        <w:r w:rsidRPr="009F5150">
          <w:rPr>
            <w:rStyle w:val="Hyperlink"/>
            <w:rFonts w:cs="Times New Roman"/>
          </w:rPr>
          <w:t>House Journal</w:t>
        </w:r>
        <w:r w:rsidRPr="009F5150">
          <w:rPr>
            <w:rStyle w:val="Hyperlink"/>
            <w:rFonts w:cs="Times New Roman"/>
          </w:rPr>
          <w:noBreakHyphen/>
          <w:t>page 100</w:t>
        </w:r>
      </w:hyperlink>
      <w:r w:rsidRPr="009F5150">
        <w:rPr>
          <w:rFonts w:cs="Times New Roman"/>
        </w:rPr>
        <w:t>)</w:t>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9F5150">
        <w:rPr>
          <w:rFonts w:cs="Times New Roman"/>
        </w:rPr>
        <w:t>Read second time (</w:t>
      </w:r>
      <w:hyperlink r:id="rId11" w:history="1">
        <w:r w:rsidRPr="009F5150">
          <w:rPr>
            <w:rStyle w:val="Hyperlink"/>
            <w:rFonts w:cs="Times New Roman"/>
          </w:rPr>
          <w:t>House Journal</w:t>
        </w:r>
        <w:r w:rsidRPr="009F5150">
          <w:rPr>
            <w:rStyle w:val="Hyperlink"/>
            <w:rFonts w:cs="Times New Roman"/>
          </w:rPr>
          <w:noBreakHyphen/>
          <w:t>page 100</w:t>
        </w:r>
      </w:hyperlink>
      <w:r w:rsidRPr="009F5150">
        <w:rPr>
          <w:rFonts w:cs="Times New Roman"/>
        </w:rPr>
        <w:t>)</w:t>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9F5150">
        <w:rPr>
          <w:rFonts w:cs="Times New Roman"/>
        </w:rPr>
        <w:t>Roll call Yeas</w:t>
      </w:r>
      <w:r>
        <w:rPr>
          <w:rFonts w:cs="Times New Roman"/>
        </w:rPr>
        <w:noBreakHyphen/>
      </w:r>
      <w:r w:rsidRPr="009F5150">
        <w:rPr>
          <w:rFonts w:cs="Times New Roman"/>
        </w:rPr>
        <w:t>109  Nays</w:t>
      </w:r>
      <w:r>
        <w:rPr>
          <w:rFonts w:cs="Times New Roman"/>
        </w:rPr>
        <w:noBreakHyphen/>
      </w:r>
      <w:r w:rsidRPr="009F5150">
        <w:rPr>
          <w:rFonts w:cs="Times New Roman"/>
        </w:rPr>
        <w:t>0 (</w:t>
      </w:r>
      <w:hyperlink r:id="rId12" w:history="1">
        <w:r w:rsidRPr="009F5150">
          <w:rPr>
            <w:rStyle w:val="Hyperlink"/>
            <w:rFonts w:cs="Times New Roman"/>
          </w:rPr>
          <w:t>House Journal</w:t>
        </w:r>
        <w:r w:rsidRPr="009F5150">
          <w:rPr>
            <w:rStyle w:val="Hyperlink"/>
            <w:rFonts w:cs="Times New Roman"/>
          </w:rPr>
          <w:noBreakHyphen/>
          <w:t>page 101</w:t>
        </w:r>
      </w:hyperlink>
      <w:r w:rsidRPr="009F5150">
        <w:rPr>
          <w:rFonts w:cs="Times New Roman"/>
        </w:rPr>
        <w:t>)</w:t>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9F5150">
        <w:rPr>
          <w:rFonts w:cs="Times New Roman"/>
        </w:rPr>
        <w:t>Unanimous consent for third reading on next</w:t>
      </w:r>
      <w:r>
        <w:rPr>
          <w:rFonts w:cs="Times New Roman"/>
        </w:rPr>
        <w:t xml:space="preserve"> </w:t>
      </w:r>
      <w:r w:rsidRPr="009F5150">
        <w:rPr>
          <w:rFonts w:cs="Times New Roman"/>
        </w:rPr>
        <w:t>legislative day (</w:t>
      </w:r>
      <w:hyperlink r:id="rId13" w:history="1">
        <w:r w:rsidRPr="009F5150">
          <w:rPr>
            <w:rStyle w:val="Hyperlink"/>
            <w:rFonts w:cs="Times New Roman"/>
          </w:rPr>
          <w:t>House Journal</w:t>
        </w:r>
        <w:r w:rsidRPr="009F5150">
          <w:rPr>
            <w:rStyle w:val="Hyperlink"/>
            <w:rFonts w:cs="Times New Roman"/>
          </w:rPr>
          <w:noBreakHyphen/>
          <w:t>page 102</w:t>
        </w:r>
      </w:hyperlink>
      <w:r w:rsidRPr="009F5150">
        <w:rPr>
          <w:rFonts w:cs="Times New Roman"/>
        </w:rPr>
        <w:t>)</w:t>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2/22/2019</w:t>
      </w:r>
      <w:r>
        <w:rPr>
          <w:rFonts w:cs="Times New Roman"/>
        </w:rPr>
        <w:tab/>
        <w:t>House</w:t>
      </w:r>
      <w:r>
        <w:rPr>
          <w:rFonts w:cs="Times New Roman"/>
        </w:rPr>
        <w:tab/>
      </w:r>
      <w:r w:rsidRPr="009F5150">
        <w:rPr>
          <w:rFonts w:cs="Times New Roman"/>
        </w:rPr>
        <w:t>Rea</w:t>
      </w:r>
      <w:r>
        <w:rPr>
          <w:rFonts w:cs="Times New Roman"/>
        </w:rPr>
        <w:t xml:space="preserve">d third time and sent to Senate </w:t>
      </w:r>
      <w:r w:rsidRPr="009F5150">
        <w:rPr>
          <w:rFonts w:cs="Times New Roman"/>
        </w:rPr>
        <w:t>(</w:t>
      </w:r>
      <w:hyperlink r:id="rId14" w:history="1">
        <w:r w:rsidRPr="009F5150">
          <w:rPr>
            <w:rStyle w:val="Hyperlink"/>
            <w:rFonts w:cs="Times New Roman"/>
          </w:rPr>
          <w:t>House Journal</w:t>
        </w:r>
        <w:r w:rsidRPr="009F5150">
          <w:rPr>
            <w:rStyle w:val="Hyperlink"/>
            <w:rFonts w:cs="Times New Roman"/>
          </w:rPr>
          <w:noBreakHyphen/>
          <w:t>page 1</w:t>
        </w:r>
      </w:hyperlink>
      <w:r w:rsidRPr="009F5150">
        <w:rPr>
          <w:rFonts w:cs="Times New Roman"/>
        </w:rPr>
        <w:t>)</w:t>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2/22/2019</w:t>
      </w:r>
      <w:r>
        <w:rPr>
          <w:rFonts w:cs="Times New Roman"/>
        </w:rPr>
        <w:tab/>
      </w:r>
      <w:r>
        <w:rPr>
          <w:rFonts w:cs="Times New Roman"/>
        </w:rPr>
        <w:tab/>
      </w:r>
      <w:r w:rsidRPr="009F5150">
        <w:rPr>
          <w:rFonts w:cs="Times New Roman"/>
        </w:rPr>
        <w:t>Scrivener's error corrected</w:t>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Senate</w:t>
      </w:r>
      <w:r>
        <w:rPr>
          <w:rFonts w:cs="Times New Roman"/>
        </w:rPr>
        <w:tab/>
      </w:r>
      <w:r w:rsidRPr="009F5150">
        <w:rPr>
          <w:rFonts w:cs="Times New Roman"/>
        </w:rPr>
        <w:t>Introduced and read first time</w:t>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Senate</w:t>
      </w:r>
      <w:r>
        <w:rPr>
          <w:rFonts w:cs="Times New Roman"/>
        </w:rPr>
        <w:tab/>
      </w:r>
      <w:r w:rsidRPr="009F5150">
        <w:rPr>
          <w:rFonts w:cs="Times New Roman"/>
        </w:rPr>
        <w:t xml:space="preserve">Referred to Committee on </w:t>
      </w:r>
      <w:r w:rsidRPr="009F5150">
        <w:rPr>
          <w:rFonts w:cs="Times New Roman"/>
          <w:b/>
        </w:rPr>
        <w:t>Judiciary</w:t>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3/18/2019</w:t>
      </w:r>
      <w:r>
        <w:rPr>
          <w:rFonts w:cs="Times New Roman"/>
        </w:rPr>
        <w:tab/>
        <w:t>Senate</w:t>
      </w:r>
      <w:r>
        <w:rPr>
          <w:rFonts w:cs="Times New Roman"/>
        </w:rPr>
        <w:tab/>
      </w:r>
      <w:r w:rsidRPr="009F5150">
        <w:rPr>
          <w:rFonts w:cs="Times New Roman"/>
        </w:rPr>
        <w:t>Referred to Sub</w:t>
      </w:r>
      <w:r>
        <w:rPr>
          <w:rFonts w:cs="Times New Roman"/>
        </w:rPr>
        <w:t xml:space="preserve">committee:  Talley (ch), Hutto, </w:t>
      </w:r>
      <w:r w:rsidRPr="009F5150">
        <w:rPr>
          <w:rFonts w:cs="Times New Roman"/>
        </w:rPr>
        <w:t>Massey, Sabb, Goldfinch</w:t>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4/30/2019</w:t>
      </w:r>
      <w:r>
        <w:rPr>
          <w:rFonts w:cs="Times New Roman"/>
        </w:rPr>
        <w:tab/>
        <w:t>Senate</w:t>
      </w:r>
      <w:r>
        <w:rPr>
          <w:rFonts w:cs="Times New Roman"/>
        </w:rPr>
        <w:tab/>
      </w:r>
      <w:r w:rsidRPr="009F5150">
        <w:rPr>
          <w:rFonts w:cs="Times New Roman"/>
        </w:rPr>
        <w:t>Committee r</w:t>
      </w:r>
      <w:r>
        <w:rPr>
          <w:rFonts w:cs="Times New Roman"/>
        </w:rPr>
        <w:t xml:space="preserve">eport: Favorable with amendment </w:t>
      </w:r>
      <w:r w:rsidRPr="009F5150">
        <w:rPr>
          <w:rFonts w:cs="Times New Roman"/>
          <w:b/>
        </w:rPr>
        <w:t>Judiciary</w:t>
      </w:r>
      <w:r w:rsidRPr="009F5150">
        <w:rPr>
          <w:rFonts w:cs="Times New Roman"/>
        </w:rPr>
        <w:t xml:space="preserve"> (</w:t>
      </w:r>
      <w:hyperlink r:id="rId15" w:history="1">
        <w:r w:rsidRPr="009F5150">
          <w:rPr>
            <w:rStyle w:val="Hyperlink"/>
            <w:rFonts w:cs="Times New Roman"/>
          </w:rPr>
          <w:t>Senate Journal</w:t>
        </w:r>
        <w:r w:rsidRPr="009F5150">
          <w:rPr>
            <w:rStyle w:val="Hyperlink"/>
            <w:rFonts w:cs="Times New Roman"/>
          </w:rPr>
          <w:noBreakHyphen/>
          <w:t>page 16</w:t>
        </w:r>
      </w:hyperlink>
      <w:r w:rsidRPr="009F5150">
        <w:rPr>
          <w:rFonts w:cs="Times New Roman"/>
        </w:rPr>
        <w:t>)</w:t>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5/1/2019</w:t>
      </w:r>
      <w:r>
        <w:rPr>
          <w:rFonts w:cs="Times New Roman"/>
        </w:rPr>
        <w:tab/>
      </w:r>
      <w:r>
        <w:rPr>
          <w:rFonts w:cs="Times New Roman"/>
        </w:rPr>
        <w:tab/>
      </w:r>
      <w:r w:rsidRPr="009F5150">
        <w:rPr>
          <w:rFonts w:cs="Times New Roman"/>
        </w:rPr>
        <w:t>Scrivener's error corrected</w:t>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9F5150">
        <w:rPr>
          <w:rFonts w:cs="Times New Roman"/>
        </w:rPr>
        <w:t>Committee Amendment Adopted (</w:t>
      </w:r>
      <w:hyperlink r:id="rId16" w:history="1">
        <w:r w:rsidRPr="009F5150">
          <w:rPr>
            <w:rStyle w:val="Hyperlink"/>
            <w:rFonts w:cs="Times New Roman"/>
          </w:rPr>
          <w:t>Senate Journal</w:t>
        </w:r>
        <w:r w:rsidRPr="009F5150">
          <w:rPr>
            <w:rStyle w:val="Hyperlink"/>
            <w:rFonts w:cs="Times New Roman"/>
          </w:rPr>
          <w:noBreakHyphen/>
          <w:t>page 106</w:t>
        </w:r>
      </w:hyperlink>
      <w:r w:rsidRPr="009F5150">
        <w:rPr>
          <w:rFonts w:cs="Times New Roman"/>
        </w:rPr>
        <w:t>)</w:t>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9F5150">
        <w:rPr>
          <w:rFonts w:cs="Times New Roman"/>
        </w:rPr>
        <w:t>Amended (</w:t>
      </w:r>
      <w:hyperlink r:id="rId17" w:history="1">
        <w:r w:rsidRPr="009F5150">
          <w:rPr>
            <w:rStyle w:val="Hyperlink"/>
            <w:rFonts w:cs="Times New Roman"/>
          </w:rPr>
          <w:t>Senate Journal</w:t>
        </w:r>
        <w:r w:rsidRPr="009F5150">
          <w:rPr>
            <w:rStyle w:val="Hyperlink"/>
            <w:rFonts w:cs="Times New Roman"/>
          </w:rPr>
          <w:noBreakHyphen/>
          <w:t>page 106</w:t>
        </w:r>
      </w:hyperlink>
      <w:r w:rsidRPr="009F5150">
        <w:rPr>
          <w:rFonts w:cs="Times New Roman"/>
        </w:rPr>
        <w:t>)</w:t>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9F5150">
        <w:rPr>
          <w:rFonts w:cs="Times New Roman"/>
        </w:rPr>
        <w:t>Read second time (</w:t>
      </w:r>
      <w:hyperlink r:id="rId18" w:history="1">
        <w:r w:rsidRPr="009F5150">
          <w:rPr>
            <w:rStyle w:val="Hyperlink"/>
            <w:rFonts w:cs="Times New Roman"/>
          </w:rPr>
          <w:t>Senate Journal</w:t>
        </w:r>
        <w:r w:rsidRPr="009F5150">
          <w:rPr>
            <w:rStyle w:val="Hyperlink"/>
            <w:rFonts w:cs="Times New Roman"/>
          </w:rPr>
          <w:noBreakHyphen/>
          <w:t>page 106</w:t>
        </w:r>
      </w:hyperlink>
      <w:r w:rsidRPr="009F5150">
        <w:rPr>
          <w:rFonts w:cs="Times New Roman"/>
        </w:rPr>
        <w:t>)</w:t>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9F5150">
        <w:rPr>
          <w:rFonts w:cs="Times New Roman"/>
        </w:rPr>
        <w:t>Roll call Ayes</w:t>
      </w:r>
      <w:r>
        <w:rPr>
          <w:rFonts w:cs="Times New Roman"/>
        </w:rPr>
        <w:noBreakHyphen/>
      </w:r>
      <w:r w:rsidRPr="009F5150">
        <w:rPr>
          <w:rFonts w:cs="Times New Roman"/>
        </w:rPr>
        <w:t>44  Nays</w:t>
      </w:r>
      <w:r>
        <w:rPr>
          <w:rFonts w:cs="Times New Roman"/>
        </w:rPr>
        <w:noBreakHyphen/>
      </w:r>
      <w:r w:rsidRPr="009F5150">
        <w:rPr>
          <w:rFonts w:cs="Times New Roman"/>
        </w:rPr>
        <w:t>0 (</w:t>
      </w:r>
      <w:hyperlink r:id="rId19" w:history="1">
        <w:r w:rsidRPr="009F5150">
          <w:rPr>
            <w:rStyle w:val="Hyperlink"/>
            <w:rFonts w:cs="Times New Roman"/>
          </w:rPr>
          <w:t>Senate Journal</w:t>
        </w:r>
        <w:r w:rsidRPr="009F5150">
          <w:rPr>
            <w:rStyle w:val="Hyperlink"/>
            <w:rFonts w:cs="Times New Roman"/>
          </w:rPr>
          <w:noBreakHyphen/>
          <w:t>page 106</w:t>
        </w:r>
      </w:hyperlink>
      <w:r w:rsidRPr="009F5150">
        <w:rPr>
          <w:rFonts w:cs="Times New Roman"/>
        </w:rPr>
        <w:t>)</w:t>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r>
      <w:r>
        <w:rPr>
          <w:rFonts w:cs="Times New Roman"/>
        </w:rPr>
        <w:tab/>
      </w:r>
      <w:r w:rsidRPr="009F5150">
        <w:rPr>
          <w:rFonts w:cs="Times New Roman"/>
        </w:rPr>
        <w:t>Scrivener's error corrected</w:t>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9F5150">
        <w:rPr>
          <w:rFonts w:cs="Times New Roman"/>
        </w:rPr>
        <w:t xml:space="preserve">Read third </w:t>
      </w:r>
      <w:r>
        <w:rPr>
          <w:rFonts w:cs="Times New Roman"/>
        </w:rPr>
        <w:t xml:space="preserve">time and returned to House with </w:t>
      </w:r>
      <w:r w:rsidRPr="009F5150">
        <w:rPr>
          <w:rFonts w:cs="Times New Roman"/>
        </w:rPr>
        <w:t>amendments (</w:t>
      </w:r>
      <w:hyperlink r:id="rId20" w:history="1">
        <w:r w:rsidRPr="009F5150">
          <w:rPr>
            <w:rStyle w:val="Hyperlink"/>
            <w:rFonts w:cs="Times New Roman"/>
          </w:rPr>
          <w:t>Senate Journal</w:t>
        </w:r>
        <w:r w:rsidRPr="009F5150">
          <w:rPr>
            <w:rStyle w:val="Hyperlink"/>
            <w:rFonts w:cs="Times New Roman"/>
          </w:rPr>
          <w:noBreakHyphen/>
          <w:t>page 76</w:t>
        </w:r>
      </w:hyperlink>
      <w:r w:rsidRPr="009F5150">
        <w:rPr>
          <w:rFonts w:cs="Times New Roman"/>
        </w:rPr>
        <w:t>)</w:t>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9F5150">
        <w:rPr>
          <w:rFonts w:cs="Times New Roman"/>
        </w:rPr>
        <w:t>Senate amendment amended (</w:t>
      </w:r>
      <w:hyperlink r:id="rId21" w:history="1">
        <w:r w:rsidRPr="009F5150">
          <w:rPr>
            <w:rStyle w:val="Hyperlink"/>
            <w:rFonts w:cs="Times New Roman"/>
          </w:rPr>
          <w:t>House Journal</w:t>
        </w:r>
        <w:r w:rsidRPr="009F5150">
          <w:rPr>
            <w:rStyle w:val="Hyperlink"/>
            <w:rFonts w:cs="Times New Roman"/>
          </w:rPr>
          <w:noBreakHyphen/>
          <w:t>page 170</w:t>
        </w:r>
      </w:hyperlink>
      <w:r w:rsidRPr="009F5150">
        <w:rPr>
          <w:rFonts w:cs="Times New Roman"/>
        </w:rPr>
        <w:t>)</w:t>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9F5150">
        <w:rPr>
          <w:rFonts w:cs="Times New Roman"/>
        </w:rPr>
        <w:t>Ret</w:t>
      </w:r>
      <w:r>
        <w:rPr>
          <w:rFonts w:cs="Times New Roman"/>
        </w:rPr>
        <w:t xml:space="preserve">urned to Senate with amendments </w:t>
      </w:r>
      <w:r w:rsidRPr="009F5150">
        <w:rPr>
          <w:rFonts w:cs="Times New Roman"/>
        </w:rPr>
        <w:t>(</w:t>
      </w:r>
      <w:hyperlink r:id="rId22" w:history="1">
        <w:r w:rsidRPr="009F5150">
          <w:rPr>
            <w:rStyle w:val="Hyperlink"/>
            <w:rFonts w:cs="Times New Roman"/>
          </w:rPr>
          <w:t>House Journal</w:t>
        </w:r>
        <w:r w:rsidRPr="009F5150">
          <w:rPr>
            <w:rStyle w:val="Hyperlink"/>
            <w:rFonts w:cs="Times New Roman"/>
          </w:rPr>
          <w:noBreakHyphen/>
          <w:t>page 170</w:t>
        </w:r>
      </w:hyperlink>
      <w:r w:rsidRPr="009F5150">
        <w:rPr>
          <w:rFonts w:cs="Times New Roman"/>
        </w:rPr>
        <w:t>)</w:t>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9F5150">
        <w:rPr>
          <w:rFonts w:cs="Times New Roman"/>
        </w:rPr>
        <w:t xml:space="preserve">Concurred </w:t>
      </w:r>
      <w:r>
        <w:rPr>
          <w:rFonts w:cs="Times New Roman"/>
        </w:rPr>
        <w:t xml:space="preserve">in House amendment and enrolled </w:t>
      </w:r>
      <w:r w:rsidRPr="009F5150">
        <w:rPr>
          <w:rFonts w:cs="Times New Roman"/>
        </w:rPr>
        <w:t>(</w:t>
      </w:r>
      <w:hyperlink r:id="rId23" w:history="1">
        <w:r w:rsidRPr="009F5150">
          <w:rPr>
            <w:rStyle w:val="Hyperlink"/>
            <w:rFonts w:cs="Times New Roman"/>
          </w:rPr>
          <w:t>Senate Journal</w:t>
        </w:r>
        <w:r w:rsidRPr="009F5150">
          <w:rPr>
            <w:rStyle w:val="Hyperlink"/>
            <w:rFonts w:cs="Times New Roman"/>
          </w:rPr>
          <w:noBreakHyphen/>
          <w:t>page 102</w:t>
        </w:r>
      </w:hyperlink>
      <w:r w:rsidRPr="009F5150">
        <w:rPr>
          <w:rFonts w:cs="Times New Roman"/>
        </w:rPr>
        <w:t>)</w:t>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9F5150">
        <w:rPr>
          <w:rFonts w:cs="Times New Roman"/>
        </w:rPr>
        <w:t>Ratified R  86</w:t>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9F5150">
        <w:rPr>
          <w:rFonts w:cs="Times New Roman"/>
        </w:rPr>
        <w:t>Signed By Governor</w:t>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9F5150">
        <w:rPr>
          <w:rFonts w:cs="Times New Roman"/>
        </w:rPr>
        <w:t>Effective date  05/16/19</w:t>
      </w:r>
    </w:p>
    <w:p w:rsidR="004E4928" w:rsidRDefault="004E4928" w:rsidP="004E4928">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9F5150">
        <w:rPr>
          <w:rFonts w:cs="Times New Roman"/>
        </w:rPr>
        <w:t>Act No</w:t>
      </w:r>
      <w:r>
        <w:rPr>
          <w:rFonts w:cs="Times New Roman"/>
        </w:rPr>
        <w:t>. </w:t>
      </w:r>
      <w:r w:rsidRPr="009F5150">
        <w:rPr>
          <w:rFonts w:cs="Times New Roman"/>
        </w:rPr>
        <w:t xml:space="preserve"> 66</w:t>
      </w:r>
    </w:p>
    <w:p w:rsidR="004E4928" w:rsidRDefault="004E4928" w:rsidP="004E4928">
      <w:pPr>
        <w:widowControl w:val="0"/>
        <w:tabs>
          <w:tab w:val="right" w:pos="1008"/>
          <w:tab w:val="left" w:pos="1152"/>
          <w:tab w:val="left" w:pos="1872"/>
          <w:tab w:val="left" w:pos="9187"/>
        </w:tabs>
        <w:ind w:left="2088" w:hanging="2088"/>
        <w:rPr>
          <w:rFonts w:cs="Times New Roman"/>
        </w:rPr>
      </w:pPr>
    </w:p>
    <w:p w:rsidR="00A34F93" w:rsidRPr="00A34F93" w:rsidRDefault="00A34F93" w:rsidP="00A34F93">
      <w:pPr>
        <w:widowControl w:val="0"/>
        <w:tabs>
          <w:tab w:val="right" w:pos="1008"/>
          <w:tab w:val="left" w:pos="1152"/>
          <w:tab w:val="left" w:pos="1872"/>
          <w:tab w:val="left" w:pos="9187"/>
        </w:tabs>
        <w:ind w:left="2088" w:hanging="2088"/>
        <w:rPr>
          <w:rFonts w:eastAsia="Times New Roman" w:cs="Times New Roman"/>
          <w:szCs w:val="20"/>
        </w:rPr>
      </w:pPr>
      <w:r w:rsidRPr="00A34F93">
        <w:rPr>
          <w:rFonts w:eastAsia="Times New Roman" w:cs="Times New Roman"/>
          <w:szCs w:val="20"/>
        </w:rPr>
        <w:t xml:space="preserve">View the latest </w:t>
      </w:r>
      <w:hyperlink r:id="rId24" w:history="1">
        <w:r w:rsidRPr="00A34F93">
          <w:rPr>
            <w:rFonts w:eastAsia="Times New Roman" w:cs="Times New Roman"/>
            <w:color w:val="0000FF" w:themeColor="hyperlink"/>
            <w:szCs w:val="20"/>
            <w:u w:val="single"/>
          </w:rPr>
          <w:t>legislative information</w:t>
        </w:r>
      </w:hyperlink>
      <w:r w:rsidRPr="00A34F93">
        <w:rPr>
          <w:rFonts w:eastAsia="Times New Roman" w:cs="Times New Roman"/>
          <w:szCs w:val="20"/>
        </w:rPr>
        <w:t xml:space="preserve"> at the website</w:t>
      </w:r>
    </w:p>
    <w:p w:rsidR="00A34F93" w:rsidRPr="00A34F93" w:rsidRDefault="00A34F93" w:rsidP="00A34F93">
      <w:pPr>
        <w:widowControl w:val="0"/>
        <w:tabs>
          <w:tab w:val="right" w:pos="1008"/>
          <w:tab w:val="left" w:pos="1152"/>
          <w:tab w:val="left" w:pos="1872"/>
          <w:tab w:val="left" w:pos="9187"/>
        </w:tabs>
        <w:ind w:left="2088" w:hanging="2088"/>
        <w:rPr>
          <w:rFonts w:eastAsia="Times New Roman" w:cs="Times New Roman"/>
          <w:szCs w:val="20"/>
        </w:rPr>
      </w:pPr>
    </w:p>
    <w:p w:rsidR="00A34F93" w:rsidRPr="00A34F93" w:rsidRDefault="00A34F93" w:rsidP="00A34F93">
      <w:pPr>
        <w:widowControl w:val="0"/>
        <w:tabs>
          <w:tab w:val="right" w:pos="1008"/>
          <w:tab w:val="left" w:pos="1152"/>
          <w:tab w:val="left" w:pos="1872"/>
          <w:tab w:val="left" w:pos="9187"/>
        </w:tabs>
        <w:ind w:left="2088" w:hanging="2088"/>
        <w:rPr>
          <w:rFonts w:eastAsia="Times New Roman" w:cs="Times New Roman"/>
          <w:szCs w:val="20"/>
        </w:rPr>
      </w:pPr>
    </w:p>
    <w:p w:rsidR="00A34F93" w:rsidRPr="00A34F93" w:rsidRDefault="00A34F93" w:rsidP="00A34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4F93">
        <w:rPr>
          <w:rFonts w:eastAsia="Times New Roman" w:cs="Times New Roman"/>
          <w:b/>
          <w:szCs w:val="20"/>
        </w:rPr>
        <w:t>VERSIONS OF THIS BILL</w:t>
      </w:r>
    </w:p>
    <w:p w:rsidR="00A34F93" w:rsidRPr="00A34F93" w:rsidRDefault="00A34F93" w:rsidP="00A34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4F93" w:rsidRPr="00A34F93" w:rsidRDefault="00B110D4" w:rsidP="00A34F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A34F93" w:rsidRPr="00A34F93">
          <w:rPr>
            <w:rFonts w:eastAsia="Times New Roman" w:cs="Times New Roman"/>
            <w:color w:val="0000FF" w:themeColor="hyperlink"/>
            <w:szCs w:val="20"/>
            <w:u w:val="single"/>
          </w:rPr>
          <w:t>1/24/2019</w:t>
        </w:r>
      </w:hyperlink>
    </w:p>
    <w:p w:rsidR="00A34F93" w:rsidRPr="00A34F93" w:rsidRDefault="00B110D4" w:rsidP="00A34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A34F93" w:rsidRPr="00A34F93">
          <w:rPr>
            <w:rFonts w:eastAsia="Times New Roman" w:cs="Times New Roman"/>
            <w:color w:val="0000FF" w:themeColor="hyperlink"/>
            <w:szCs w:val="20"/>
            <w:u w:val="single"/>
          </w:rPr>
          <w:t>2/14/2019</w:t>
        </w:r>
      </w:hyperlink>
    </w:p>
    <w:p w:rsidR="00A34F93" w:rsidRPr="00A34F93" w:rsidRDefault="00B110D4" w:rsidP="00A34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A34F93" w:rsidRPr="00A34F93">
          <w:rPr>
            <w:rFonts w:eastAsia="Times New Roman" w:cs="Times New Roman"/>
            <w:color w:val="0000FF" w:themeColor="hyperlink"/>
            <w:szCs w:val="20"/>
            <w:u w:val="single"/>
          </w:rPr>
          <w:t>2/19/2019</w:t>
        </w:r>
      </w:hyperlink>
    </w:p>
    <w:p w:rsidR="00A34F93" w:rsidRPr="00A34F93" w:rsidRDefault="00B110D4" w:rsidP="00A34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A34F93" w:rsidRPr="00A34F93">
          <w:rPr>
            <w:rFonts w:eastAsia="Times New Roman" w:cs="Times New Roman"/>
            <w:color w:val="0000FF" w:themeColor="hyperlink"/>
            <w:szCs w:val="20"/>
            <w:u w:val="single"/>
          </w:rPr>
          <w:t>2/21/2019</w:t>
        </w:r>
      </w:hyperlink>
    </w:p>
    <w:p w:rsidR="00A34F93" w:rsidRPr="00A34F93" w:rsidRDefault="00B110D4" w:rsidP="00A34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A34F93" w:rsidRPr="00A34F93">
          <w:rPr>
            <w:rFonts w:eastAsia="Times New Roman" w:cs="Times New Roman"/>
            <w:color w:val="0000FF" w:themeColor="hyperlink"/>
            <w:szCs w:val="20"/>
            <w:u w:val="single"/>
          </w:rPr>
          <w:t>2/22/2019</w:t>
        </w:r>
      </w:hyperlink>
    </w:p>
    <w:p w:rsidR="00A34F93" w:rsidRPr="00A34F93" w:rsidRDefault="00B110D4" w:rsidP="00A34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A34F93" w:rsidRPr="00A34F93">
          <w:rPr>
            <w:rFonts w:eastAsia="Times New Roman" w:cs="Times New Roman"/>
            <w:color w:val="0000FF" w:themeColor="hyperlink"/>
            <w:szCs w:val="20"/>
            <w:u w:val="single"/>
          </w:rPr>
          <w:t>4/30/2019</w:t>
        </w:r>
      </w:hyperlink>
    </w:p>
    <w:p w:rsidR="00A34F93" w:rsidRPr="00A34F93" w:rsidRDefault="00B110D4" w:rsidP="00A34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A34F93" w:rsidRPr="00A34F93">
          <w:rPr>
            <w:rFonts w:eastAsia="Times New Roman" w:cs="Times New Roman"/>
            <w:color w:val="0000FF" w:themeColor="hyperlink"/>
            <w:szCs w:val="20"/>
            <w:u w:val="single"/>
          </w:rPr>
          <w:t>5/1/2019</w:t>
        </w:r>
      </w:hyperlink>
    </w:p>
    <w:p w:rsidR="00A34F93" w:rsidRPr="00A34F93" w:rsidRDefault="00B110D4" w:rsidP="00A34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A34F93" w:rsidRPr="00A34F93">
          <w:rPr>
            <w:rFonts w:eastAsia="Times New Roman" w:cs="Times New Roman"/>
            <w:color w:val="0000FF" w:themeColor="hyperlink"/>
            <w:szCs w:val="20"/>
            <w:u w:val="single"/>
          </w:rPr>
          <w:t>5/7/2019</w:t>
        </w:r>
      </w:hyperlink>
    </w:p>
    <w:p w:rsidR="00A34F93" w:rsidRPr="00A34F93" w:rsidRDefault="00B110D4" w:rsidP="00A34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A34F93" w:rsidRPr="00A34F93">
          <w:rPr>
            <w:rFonts w:eastAsia="Times New Roman" w:cs="Times New Roman"/>
            <w:color w:val="0000FF" w:themeColor="hyperlink"/>
            <w:szCs w:val="20"/>
            <w:u w:val="single"/>
          </w:rPr>
          <w:t>5/8/2019</w:t>
        </w:r>
      </w:hyperlink>
    </w:p>
    <w:p w:rsidR="00A34F93" w:rsidRPr="00A34F93" w:rsidRDefault="00B110D4" w:rsidP="00A34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A34F93" w:rsidRPr="00A34F93">
          <w:rPr>
            <w:rFonts w:eastAsia="Times New Roman" w:cs="Times New Roman"/>
            <w:color w:val="0000FF" w:themeColor="hyperlink"/>
            <w:szCs w:val="20"/>
            <w:u w:val="single"/>
          </w:rPr>
          <w:t>5/9/2019</w:t>
        </w:r>
      </w:hyperlink>
    </w:p>
    <w:p w:rsidR="00A34F93" w:rsidRPr="00A34F93" w:rsidRDefault="00A34F93" w:rsidP="00A34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34F93" w:rsidRDefault="00A34F93" w:rsidP="00A34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34F93" w:rsidSect="00A34F93">
          <w:pgSz w:w="12240" w:h="15840" w:code="1"/>
          <w:pgMar w:top="1080" w:right="1440" w:bottom="1080" w:left="1440" w:header="720" w:footer="720" w:gutter="0"/>
          <w:pgNumType w:start="1"/>
          <w:cols w:space="720"/>
          <w:noEndnote/>
          <w:docGrid w:linePitch="360"/>
        </w:sectPr>
      </w:pPr>
    </w:p>
    <w:p w:rsidR="007B4C3C"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(A66, R86, H3754)</w:t>
      </w:r>
    </w:p>
    <w:p w:rsidR="007B4C3C" w:rsidRPr="008836A5"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B4C3C" w:rsidRPr="00A34F93"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34F93">
        <w:rPr>
          <w:rFonts w:cs="Times New Roman"/>
          <w:b/>
          <w:color w:val="000000" w:themeColor="text1"/>
          <w:szCs w:val="36"/>
        </w:rPr>
        <w:t xml:space="preserve">AN ACT </w:t>
      </w:r>
      <w:r w:rsidRPr="00A34F93">
        <w:rPr>
          <w:rFonts w:cs="Times New Roman"/>
          <w:b/>
        </w:rPr>
        <w:t>TO AMEND SECTION 27</w:t>
      </w:r>
      <w:r w:rsidRPr="00A34F93">
        <w:rPr>
          <w:rFonts w:cs="Times New Roman"/>
          <w:b/>
        </w:rPr>
        <w:noBreakHyphen/>
        <w:t>32</w:t>
      </w:r>
      <w:r w:rsidRPr="00A34F93">
        <w:rPr>
          <w:rFonts w:cs="Times New Roman"/>
          <w:b/>
        </w:rPr>
        <w:noBreakHyphen/>
        <w:t>10, CODE OF LAWS OF SOUTH CAROLINA, 1976, RELATING TO DEFINITIONS IN REGARD TO VACATION TIME SHARING PLANS, SO AS TO DEFINE THE TERM “TIMESHARE DECLARATION”; TO AMEND SECTION 27</w:t>
      </w:r>
      <w:r w:rsidRPr="00A34F93">
        <w:rPr>
          <w:rFonts w:cs="Times New Roman"/>
          <w:b/>
        </w:rPr>
        <w:noBreakHyphen/>
        <w:t>32</w:t>
      </w:r>
      <w:r w:rsidRPr="00A34F93">
        <w:rPr>
          <w:rFonts w:cs="Times New Roman"/>
          <w:b/>
        </w:rPr>
        <w:noBreakHyphen/>
        <w:t>410, RELATING TO TIMESHARE CLOSINGS, PROCEDURES, AND RELATED PROVISIONS, SO AS TO FURTHER PROVIDE FOR WHEN A TIMESHARE CLOSING IS CONSIDERED TO HAVE OCCURRED IN THE CASE OF AN INSTALLMENT SALES CONTRACT, AND OTHER REQUIREMENTS IN REGARD TO THE CLOSING; BY ADDING ARTICLE 5 TO CHAPTER 32, TITLE 27 SO AS TO ENACT THE “VACATION TIME SHARING PLAN EXTENSION AND TERMINATION ACT”, INCLUDING PROVISIONS TO CLARIFY AND SUPPLEMENT THE PROCEDURES AND REQUIREMENTS AS TO HOW OWNERS OF VACATION TIME SHARING INTERESTS MAY TERMINATE VACATION TIME SHARING PLANS OR EXTEND THE TERMS OF THESE PLANS, WITH THE PROVISIONS OF ARTICLE 5 TO APPLY BOTH PROSPECTIVELY AND RETROACTIVELY; AND TO AMEND SECTION 27</w:t>
      </w:r>
      <w:r w:rsidRPr="00A34F93">
        <w:rPr>
          <w:rFonts w:cs="Times New Roman"/>
          <w:b/>
        </w:rPr>
        <w:noBreakHyphen/>
        <w:t>30</w:t>
      </w:r>
      <w:r w:rsidRPr="00A34F93">
        <w:rPr>
          <w:rFonts w:cs="Times New Roman"/>
          <w:b/>
        </w:rPr>
        <w:noBreakHyphen/>
        <w:t>120, AS AMENDED, RELATING TO DEFINITIONS IN REGARD TO HOMEOWNERS ASSOCIATIONS, SO AS TO REVISE THE DEFINITION OF “HOMEOWNERS ASSOCIATION”.</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70CF">
        <w:rPr>
          <w:rFonts w:cs="Times New Roman"/>
        </w:rPr>
        <w:t>Be it enacted by the General Assembly of the State of South Carolina:</w:t>
      </w:r>
    </w:p>
    <w:p w:rsidR="007B4C3C"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4C3C" w:rsidRPr="00D31511"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 added</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70CF">
        <w:rPr>
          <w:rFonts w:cs="Times New Roman"/>
        </w:rPr>
        <w:t>SECTION</w:t>
      </w:r>
      <w:r w:rsidRPr="005D70CF">
        <w:rPr>
          <w:rFonts w:cs="Times New Roman"/>
        </w:rPr>
        <w:tab/>
        <w:t>1.</w:t>
      </w:r>
      <w:r w:rsidRPr="005D70CF">
        <w:rPr>
          <w:rFonts w:cs="Times New Roman"/>
        </w:rPr>
        <w:tab/>
      </w:r>
      <w:r w:rsidRPr="005D70CF">
        <w:rPr>
          <w:rFonts w:cs="Times New Roman"/>
          <w:color w:val="000000" w:themeColor="text1"/>
          <w:u w:color="000000" w:themeColor="text1"/>
        </w:rPr>
        <w:t>Section 27</w:t>
      </w:r>
      <w:r>
        <w:rPr>
          <w:rFonts w:cs="Times New Roman"/>
          <w:color w:val="000000" w:themeColor="text1"/>
          <w:u w:color="000000" w:themeColor="text1"/>
        </w:rPr>
        <w:noBreakHyphen/>
      </w:r>
      <w:r w:rsidRPr="005D70CF">
        <w:rPr>
          <w:rFonts w:cs="Times New Roman"/>
          <w:color w:val="000000" w:themeColor="text1"/>
          <w:u w:color="000000" w:themeColor="text1"/>
        </w:rPr>
        <w:t>32</w:t>
      </w:r>
      <w:r>
        <w:rPr>
          <w:rFonts w:cs="Times New Roman"/>
          <w:color w:val="000000" w:themeColor="text1"/>
          <w:u w:color="000000" w:themeColor="text1"/>
        </w:rPr>
        <w:noBreakHyphen/>
      </w:r>
      <w:r w:rsidRPr="005D70CF">
        <w:rPr>
          <w:rFonts w:cs="Times New Roman"/>
          <w:color w:val="000000" w:themeColor="text1"/>
          <w:u w:color="000000" w:themeColor="text1"/>
        </w:rPr>
        <w:t>10 of the 1976 Code is amended by adding an appropriately numbered item to read:</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5D70CF">
        <w:rPr>
          <w:rFonts w:cs="Times New Roman"/>
          <w:color w:val="000000" w:themeColor="text1"/>
          <w:u w:color="000000" w:themeColor="text1"/>
        </w:rPr>
        <w:t xml:space="preserve">“( ) </w:t>
      </w:r>
      <w:r w:rsidRPr="005D70CF">
        <w:rPr>
          <w:rFonts w:cs="Times New Roman"/>
          <w:color w:val="000000" w:themeColor="text1"/>
          <w:u w:color="000000" w:themeColor="text1"/>
        </w:rPr>
        <w:tab/>
      </w:r>
      <w:r w:rsidRPr="00CC03E0">
        <w:rPr>
          <w:rFonts w:cs="Times New Roman"/>
          <w:color w:val="000000" w:themeColor="text1"/>
          <w:u w:color="000000" w:themeColor="text1"/>
        </w:rPr>
        <w:t>‘</w:t>
      </w:r>
      <w:r w:rsidRPr="005D70CF">
        <w:rPr>
          <w:rFonts w:cs="Times New Roman"/>
          <w:color w:val="000000" w:themeColor="text1"/>
          <w:u w:color="000000" w:themeColor="text1"/>
        </w:rPr>
        <w:t>Timeshare declaration</w:t>
      </w:r>
      <w:r w:rsidRPr="00CC03E0">
        <w:rPr>
          <w:rFonts w:cs="Times New Roman"/>
          <w:color w:val="000000" w:themeColor="text1"/>
          <w:u w:color="000000" w:themeColor="text1"/>
        </w:rPr>
        <w:t>’</w:t>
      </w:r>
      <w:r w:rsidRPr="005D70CF">
        <w:rPr>
          <w:rFonts w:cs="Times New Roman"/>
          <w:color w:val="000000" w:themeColor="text1"/>
          <w:u w:color="000000" w:themeColor="text1"/>
        </w:rPr>
        <w:t xml:space="preserve"> means the document or documents which provide the legal framework for the establishment of the method of interval ownership and which is or are recorded at the office of the Clerk of Court, Register of Mesne Conveyance, or the Register of Deeds as may be determined by the county in which the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property is located.”</w:t>
      </w:r>
      <w:r w:rsidRPr="005D70CF">
        <w:rPr>
          <w:rFonts w:cs="Times New Roman"/>
          <w:color w:val="000000" w:themeColor="text1"/>
          <w:u w:color="000000" w:themeColor="text1"/>
        </w:rPr>
        <w:tab/>
      </w:r>
    </w:p>
    <w:p w:rsidR="007B4C3C"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4C3C" w:rsidRPr="00D31511" w:rsidRDefault="007B4C3C" w:rsidP="007B4C3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Timeshare closings</w:t>
      </w:r>
    </w:p>
    <w:p w:rsidR="007B4C3C" w:rsidRPr="005D70CF" w:rsidRDefault="007B4C3C" w:rsidP="007B4C3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70CF">
        <w:rPr>
          <w:rFonts w:cs="Times New Roman"/>
          <w:color w:val="000000" w:themeColor="text1"/>
          <w:u w:color="000000" w:themeColor="text1"/>
        </w:rPr>
        <w:t>SECTION</w:t>
      </w:r>
      <w:r w:rsidRPr="005D70CF">
        <w:rPr>
          <w:rFonts w:cs="Times New Roman"/>
          <w:color w:val="000000" w:themeColor="text1"/>
          <w:u w:color="000000" w:themeColor="text1"/>
        </w:rPr>
        <w:tab/>
        <w:t>2.</w:t>
      </w:r>
      <w:r w:rsidRPr="005D70CF">
        <w:rPr>
          <w:rFonts w:cs="Times New Roman"/>
          <w:color w:val="000000" w:themeColor="text1"/>
          <w:u w:color="000000" w:themeColor="text1"/>
        </w:rPr>
        <w:tab/>
        <w:t>Section 27</w:t>
      </w:r>
      <w:r>
        <w:rPr>
          <w:rFonts w:cs="Times New Roman"/>
          <w:color w:val="000000" w:themeColor="text1"/>
          <w:u w:color="000000" w:themeColor="text1"/>
        </w:rPr>
        <w:noBreakHyphen/>
      </w:r>
      <w:r w:rsidRPr="005D70CF">
        <w:rPr>
          <w:rFonts w:cs="Times New Roman"/>
          <w:color w:val="000000" w:themeColor="text1"/>
          <w:u w:color="000000" w:themeColor="text1"/>
        </w:rPr>
        <w:t>32</w:t>
      </w:r>
      <w:r>
        <w:rPr>
          <w:rFonts w:cs="Times New Roman"/>
          <w:color w:val="000000" w:themeColor="text1"/>
          <w:u w:color="000000" w:themeColor="text1"/>
        </w:rPr>
        <w:noBreakHyphen/>
      </w:r>
      <w:r w:rsidRPr="005D70CF">
        <w:rPr>
          <w:rFonts w:cs="Times New Roman"/>
          <w:color w:val="000000" w:themeColor="text1"/>
          <w:u w:color="000000" w:themeColor="text1"/>
        </w:rPr>
        <w:t>410(A) of the 1976 Code is amended to read:</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70CF">
        <w:rPr>
          <w:rFonts w:cs="Times New Roman"/>
          <w:color w:val="000000" w:themeColor="text1"/>
          <w:u w:color="000000" w:themeColor="text1"/>
        </w:rPr>
        <w:tab/>
        <w:t>“</w:t>
      </w:r>
      <w:r w:rsidRPr="005D70CF">
        <w:rPr>
          <w:rFonts w:cs="Times New Roman"/>
        </w:rPr>
        <w:t>(A)(1)</w:t>
      </w:r>
      <w:r w:rsidRPr="005D70CF">
        <w:rPr>
          <w:rFonts w:cs="Times New Roman"/>
        </w:rPr>
        <w:tab/>
        <w:t>The timeshare closing is considered to occur after the last of the following events:</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70CF">
        <w:rPr>
          <w:rFonts w:cs="Times New Roman"/>
        </w:rPr>
        <w:tab/>
      </w:r>
      <w:r w:rsidRPr="005D70CF">
        <w:rPr>
          <w:rFonts w:cs="Times New Roman"/>
        </w:rPr>
        <w:tab/>
      </w:r>
      <w:r w:rsidRPr="005D70CF">
        <w:rPr>
          <w:rFonts w:cs="Times New Roman"/>
        </w:rPr>
        <w:tab/>
        <w:t xml:space="preserve">(i) </w:t>
      </w:r>
      <w:r w:rsidRPr="005D70CF">
        <w:rPr>
          <w:rFonts w:cs="Times New Roman"/>
        </w:rPr>
        <w:tab/>
        <w:t>the deed and other applicable instruments are submitted for recordation, or</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70CF">
        <w:rPr>
          <w:rFonts w:cs="Times New Roman"/>
        </w:rPr>
        <w:tab/>
      </w:r>
      <w:r w:rsidRPr="005D70CF">
        <w:rPr>
          <w:rFonts w:cs="Times New Roman"/>
        </w:rPr>
        <w:tab/>
      </w:r>
      <w:r w:rsidRPr="005D70CF">
        <w:rPr>
          <w:rFonts w:cs="Times New Roman"/>
        </w:rPr>
        <w:tab/>
        <w:t>(ii)</w:t>
      </w:r>
      <w:r w:rsidRPr="005D70CF">
        <w:rPr>
          <w:rFonts w:cs="Times New Roman"/>
        </w:rPr>
        <w:tab/>
        <w:t xml:space="preserve"> the closing date specified in the executed documents.  Notwithstanding </w:t>
      </w:r>
      <w:r w:rsidRPr="005D70CF">
        <w:rPr>
          <w:rFonts w:cs="Times New Roman"/>
          <w:color w:val="000000" w:themeColor="text1"/>
          <w:u w:color="000000" w:themeColor="text1"/>
        </w:rPr>
        <w:t>the above, in the case of an installment sales contract, the timeshare closing is considered to occur or have occurred on the closing date specified in the executed documents or six months after the execution of an installment sales contract in the event no closing date is specified in the executed documents.</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70CF">
        <w:rPr>
          <w:rFonts w:cs="Times New Roman"/>
          <w:color w:val="000000" w:themeColor="text1"/>
          <w:u w:color="000000" w:themeColor="text1"/>
        </w:rPr>
        <w:tab/>
      </w:r>
      <w:r w:rsidRPr="005D70CF">
        <w:rPr>
          <w:rFonts w:cs="Times New Roman"/>
          <w:color w:val="000000" w:themeColor="text1"/>
          <w:u w:color="000000" w:themeColor="text1"/>
        </w:rPr>
        <w:tab/>
        <w:t>(2)</w:t>
      </w:r>
      <w:r w:rsidRPr="005D70CF">
        <w:rPr>
          <w:rFonts w:cs="Times New Roman"/>
          <w:color w:val="000000" w:themeColor="text1"/>
          <w:u w:color="000000" w:themeColor="text1"/>
        </w:rPr>
        <w:tab/>
        <w:t xml:space="preserve">Simultaneously with the closing, a seller shall record each timeshare installment sales contract or evidence of each contract, if the installment sales contract promises the purchaser a deed evidencing ownership of a timeshare interest in real property.  In the event the installment sales contract is fully performed, the recorded contract or evidence of it, is considered to have merged into the deed conveying the timeshare interest upon recording of the deed.  </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70CF">
        <w:rPr>
          <w:rFonts w:cs="Times New Roman"/>
        </w:rPr>
        <w:tab/>
      </w:r>
      <w:r w:rsidRPr="005D70CF">
        <w:rPr>
          <w:rFonts w:cs="Times New Roman"/>
        </w:rPr>
        <w:tab/>
        <w:t>(3)</w:t>
      </w:r>
      <w:r w:rsidRPr="005D70CF">
        <w:rPr>
          <w:rFonts w:cs="Times New Roman"/>
        </w:rPr>
        <w:tab/>
        <w:t xml:space="preserve">The documents conveying rights and interests in timeshare real property must not be presented to a timeshare purchaser before the closing of an interest in a vacation </w:t>
      </w:r>
      <w:r>
        <w:rPr>
          <w:rFonts w:cs="Times New Roman"/>
        </w:rPr>
        <w:t>time sharing</w:t>
      </w:r>
      <w:r w:rsidRPr="005D70CF">
        <w:rPr>
          <w:rFonts w:cs="Times New Roman"/>
        </w:rPr>
        <w:t xml:space="preserve"> plan in this State unless the form of the document is prepared under the supervision of an attorney licensed in this State who is not an employee of the seller of the timeshare interest. An attorney licensed in this State who is not an employee of the seller of the timeshare interest shall supervise the timeshare closing of a sale of an interest in a vacation </w:t>
      </w:r>
      <w:r>
        <w:rPr>
          <w:rFonts w:cs="Times New Roman"/>
        </w:rPr>
        <w:t>time sharing</w:t>
      </w:r>
      <w:r w:rsidRPr="005D70CF">
        <w:rPr>
          <w:rFonts w:cs="Times New Roman"/>
        </w:rPr>
        <w:t xml:space="preserve"> plan located in this State by:</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70CF">
        <w:rPr>
          <w:rFonts w:cs="Times New Roman"/>
        </w:rPr>
        <w:tab/>
      </w:r>
      <w:r w:rsidRPr="005D70CF">
        <w:rPr>
          <w:rFonts w:cs="Times New Roman"/>
        </w:rPr>
        <w:tab/>
      </w:r>
      <w:r w:rsidRPr="005D70CF">
        <w:rPr>
          <w:rFonts w:cs="Times New Roman"/>
        </w:rPr>
        <w:tab/>
        <w:t xml:space="preserve">(i) </w:t>
      </w:r>
      <w:r w:rsidRPr="005D70CF">
        <w:rPr>
          <w:rFonts w:cs="Times New Roman"/>
        </w:rPr>
        <w:tab/>
        <w:t>supervising the examination of title to the interest;</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70CF">
        <w:rPr>
          <w:rFonts w:cs="Times New Roman"/>
        </w:rPr>
        <w:tab/>
      </w:r>
      <w:r w:rsidRPr="005D70CF">
        <w:rPr>
          <w:rFonts w:cs="Times New Roman"/>
        </w:rPr>
        <w:tab/>
      </w:r>
      <w:r w:rsidRPr="005D70CF">
        <w:rPr>
          <w:rFonts w:cs="Times New Roman"/>
        </w:rPr>
        <w:tab/>
        <w:t>(ii</w:t>
      </w:r>
      <w:r w:rsidRPr="005D70CF">
        <w:rPr>
          <w:rFonts w:cs="Times New Roman"/>
        </w:rPr>
        <w:tab/>
        <w:t>)</w:t>
      </w:r>
      <w:r w:rsidRPr="005D70CF">
        <w:rPr>
          <w:rFonts w:cs="Times New Roman"/>
        </w:rPr>
        <w:tab/>
        <w:t>physically reviewing before closing the executed transaction documents including, but not limited to, the following, as applicable: the deed, installment sales contract, mortgage, and promissory note; and</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70CF">
        <w:rPr>
          <w:rFonts w:cs="Times New Roman"/>
        </w:rPr>
        <w:tab/>
      </w:r>
      <w:r w:rsidRPr="005D70CF">
        <w:rPr>
          <w:rFonts w:cs="Times New Roman"/>
        </w:rPr>
        <w:tab/>
      </w:r>
      <w:r w:rsidRPr="005D70CF">
        <w:rPr>
          <w:rFonts w:cs="Times New Roman"/>
        </w:rPr>
        <w:tab/>
        <w:t>(iii)</w:t>
      </w:r>
      <w:r w:rsidRPr="005D70CF">
        <w:rPr>
          <w:rFonts w:cs="Times New Roman"/>
        </w:rPr>
        <w:tab/>
        <w:t>supervising the recording of all instruments involved in the timeshare closing.”</w:t>
      </w:r>
    </w:p>
    <w:p w:rsidR="007B4C3C"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4C3C"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Extension or termination of vacation time sharing plans</w:t>
      </w:r>
    </w:p>
    <w:p w:rsidR="007B4C3C" w:rsidRPr="00D31511"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70CF">
        <w:rPr>
          <w:rFonts w:cs="Times New Roman"/>
        </w:rPr>
        <w:t>SECTION</w:t>
      </w:r>
      <w:r w:rsidRPr="005D70CF">
        <w:rPr>
          <w:rFonts w:cs="Times New Roman"/>
        </w:rPr>
        <w:tab/>
        <w:t>3.</w:t>
      </w:r>
      <w:r w:rsidRPr="005D70CF">
        <w:rPr>
          <w:rFonts w:cs="Times New Roman"/>
        </w:rPr>
        <w:tab/>
        <w:t>Chapter 32, Title 27 of the 1976 Code is amended by adding:</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4C3C" w:rsidRPr="005D70CF" w:rsidRDefault="007B4C3C" w:rsidP="007B4C3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70CF">
        <w:rPr>
          <w:rFonts w:cs="Times New Roman"/>
        </w:rPr>
        <w:lastRenderedPageBreak/>
        <w:t>“Article 5</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4C3C"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D70CF">
        <w:rPr>
          <w:rFonts w:cs="Times New Roman"/>
          <w:color w:val="000000" w:themeColor="text1"/>
          <w:u w:color="000000" w:themeColor="text1"/>
        </w:rPr>
        <w:t xml:space="preserve">Extension or Termination of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Plans</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70CF">
        <w:rPr>
          <w:rFonts w:cs="Times New Roman"/>
          <w:color w:val="000000" w:themeColor="text1"/>
          <w:u w:color="000000" w:themeColor="text1"/>
        </w:rPr>
        <w:tab/>
        <w:t>Section 27</w:t>
      </w:r>
      <w:r>
        <w:rPr>
          <w:rFonts w:cs="Times New Roman"/>
          <w:color w:val="000000" w:themeColor="text1"/>
          <w:u w:color="000000" w:themeColor="text1"/>
        </w:rPr>
        <w:noBreakHyphen/>
      </w:r>
      <w:r w:rsidRPr="005D70CF">
        <w:rPr>
          <w:rFonts w:cs="Times New Roman"/>
          <w:color w:val="000000" w:themeColor="text1"/>
          <w:u w:color="000000" w:themeColor="text1"/>
        </w:rPr>
        <w:t>32</w:t>
      </w:r>
      <w:r>
        <w:rPr>
          <w:rFonts w:cs="Times New Roman"/>
          <w:color w:val="000000" w:themeColor="text1"/>
          <w:u w:color="000000" w:themeColor="text1"/>
        </w:rPr>
        <w:noBreakHyphen/>
      </w:r>
      <w:r w:rsidRPr="005D70CF">
        <w:rPr>
          <w:rFonts w:cs="Times New Roman"/>
          <w:color w:val="000000" w:themeColor="text1"/>
          <w:u w:color="000000" w:themeColor="text1"/>
        </w:rPr>
        <w:t>500.</w:t>
      </w:r>
      <w:r w:rsidRPr="005D70CF">
        <w:rPr>
          <w:rFonts w:cs="Times New Roman"/>
          <w:color w:val="000000" w:themeColor="text1"/>
          <w:u w:color="000000" w:themeColor="text1"/>
        </w:rPr>
        <w:tab/>
        <w:t xml:space="preserve">This article may be cited as the </w:t>
      </w:r>
      <w:r w:rsidRPr="00CC03E0">
        <w:rPr>
          <w:rFonts w:cs="Times New Roman"/>
          <w:color w:val="000000" w:themeColor="text1"/>
          <w:u w:color="000000" w:themeColor="text1"/>
        </w:rPr>
        <w:t>‘</w:t>
      </w:r>
      <w:r w:rsidRPr="005D70CF">
        <w:rPr>
          <w:rFonts w:cs="Times New Roman"/>
          <w:color w:val="000000" w:themeColor="text1"/>
          <w:u w:color="000000" w:themeColor="text1"/>
        </w:rPr>
        <w:t xml:space="preserve">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 Extension and Termination Act</w:t>
      </w:r>
      <w:r w:rsidRPr="00CC03E0">
        <w:rPr>
          <w:rFonts w:cs="Times New Roman"/>
          <w:color w:val="000000" w:themeColor="text1"/>
          <w:u w:color="000000" w:themeColor="text1"/>
        </w:rPr>
        <w:t>’</w:t>
      </w:r>
      <w:r w:rsidRPr="005D70CF">
        <w:rPr>
          <w:rFonts w:cs="Times New Roman"/>
          <w:color w:val="000000" w:themeColor="text1"/>
          <w:u w:color="000000" w:themeColor="text1"/>
        </w:rPr>
        <w:t>.</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70CF">
        <w:rPr>
          <w:rFonts w:cs="Times New Roman"/>
          <w:color w:val="000000" w:themeColor="text1"/>
          <w:u w:color="000000" w:themeColor="text1"/>
        </w:rPr>
        <w:tab/>
        <w:t>Section 27</w:t>
      </w:r>
      <w:r>
        <w:rPr>
          <w:rFonts w:cs="Times New Roman"/>
          <w:color w:val="000000" w:themeColor="text1"/>
          <w:u w:color="000000" w:themeColor="text1"/>
        </w:rPr>
        <w:noBreakHyphen/>
      </w:r>
      <w:r w:rsidRPr="005D70CF">
        <w:rPr>
          <w:rFonts w:cs="Times New Roman"/>
          <w:color w:val="000000" w:themeColor="text1"/>
          <w:u w:color="000000" w:themeColor="text1"/>
        </w:rPr>
        <w:t>32</w:t>
      </w:r>
      <w:r>
        <w:rPr>
          <w:rFonts w:cs="Times New Roman"/>
          <w:color w:val="000000" w:themeColor="text1"/>
          <w:u w:color="000000" w:themeColor="text1"/>
        </w:rPr>
        <w:noBreakHyphen/>
      </w:r>
      <w:r w:rsidRPr="005D70CF">
        <w:rPr>
          <w:rFonts w:cs="Times New Roman"/>
          <w:color w:val="000000" w:themeColor="text1"/>
          <w:u w:color="000000" w:themeColor="text1"/>
        </w:rPr>
        <w:t>505.</w:t>
      </w:r>
      <w:r w:rsidRPr="005D70CF">
        <w:rPr>
          <w:rFonts w:cs="Times New Roman"/>
          <w:color w:val="000000" w:themeColor="text1"/>
          <w:u w:color="000000" w:themeColor="text1"/>
        </w:rPr>
        <w:tab/>
        <w:t>The General Assembly declares that the purposes of this article are to recognize that:</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70CF">
        <w:rPr>
          <w:rFonts w:cs="Times New Roman"/>
          <w:color w:val="000000" w:themeColor="text1"/>
          <w:u w:color="000000" w:themeColor="text1"/>
        </w:rPr>
        <w:tab/>
        <w:t>(A)</w:t>
      </w:r>
      <w:r w:rsidRPr="005D70CF">
        <w:rPr>
          <w:rFonts w:cs="Times New Roman"/>
          <w:color w:val="000000" w:themeColor="text1"/>
          <w:u w:color="000000" w:themeColor="text1"/>
        </w:rPr>
        <w:tab/>
        <w:t xml:space="preserve">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plans are created as authorized by statute with most of the older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properties based on a horizontal property regime structure, and many of these older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properties are approaching the termination dates set forth in their governing documents, some of which governing documents address termination or extension of the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property and some of which do not address termination or extension.</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70CF">
        <w:rPr>
          <w:rFonts w:cs="Times New Roman"/>
          <w:color w:val="000000" w:themeColor="text1"/>
          <w:u w:color="000000" w:themeColor="text1"/>
        </w:rPr>
        <w:tab/>
        <w:t>(B)</w:t>
      </w:r>
      <w:r w:rsidRPr="005D70CF">
        <w:rPr>
          <w:rFonts w:cs="Times New Roman"/>
          <w:color w:val="000000" w:themeColor="text1"/>
          <w:u w:color="000000" w:themeColor="text1"/>
        </w:rPr>
        <w:tab/>
        <w:t xml:space="preserve">In order to provide the owners of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interests with the right to terminate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plans or to extend the terms of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plans and preserve the continued use, enjoyment, and tax values of these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properties, the General Assembly further declares that the public policy of this State requires the creation of a statutory method to enable the owners of these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properties to either terminate their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plans or extend the terms of their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plans, notwithstanding contrary provisions in their governing documents which may create uncertainty for purchasers, prospective purchasers, owners, and lenders, and which may discourage the ongoing maintenance, refurbishment, and improvement of these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properties.</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70CF">
        <w:rPr>
          <w:rFonts w:cs="Times New Roman"/>
          <w:color w:val="000000" w:themeColor="text1"/>
          <w:u w:color="000000" w:themeColor="text1"/>
        </w:rPr>
        <w:tab/>
        <w:t>Section 27</w:t>
      </w:r>
      <w:r>
        <w:rPr>
          <w:rFonts w:cs="Times New Roman"/>
          <w:color w:val="000000" w:themeColor="text1"/>
          <w:u w:color="000000" w:themeColor="text1"/>
        </w:rPr>
        <w:noBreakHyphen/>
      </w:r>
      <w:r w:rsidRPr="005D70CF">
        <w:rPr>
          <w:rFonts w:cs="Times New Roman"/>
          <w:color w:val="000000" w:themeColor="text1"/>
          <w:u w:color="000000" w:themeColor="text1"/>
        </w:rPr>
        <w:t>32</w:t>
      </w:r>
      <w:r>
        <w:rPr>
          <w:rFonts w:cs="Times New Roman"/>
          <w:color w:val="000000" w:themeColor="text1"/>
          <w:u w:color="000000" w:themeColor="text1"/>
        </w:rPr>
        <w:noBreakHyphen/>
      </w:r>
      <w:r w:rsidRPr="005D70CF">
        <w:rPr>
          <w:rFonts w:cs="Times New Roman"/>
          <w:color w:val="000000" w:themeColor="text1"/>
          <w:u w:color="000000" w:themeColor="text1"/>
        </w:rPr>
        <w:t>510.</w:t>
      </w:r>
      <w:r w:rsidRPr="005D70CF">
        <w:rPr>
          <w:rFonts w:cs="Times New Roman"/>
          <w:color w:val="000000" w:themeColor="text1"/>
          <w:u w:color="000000" w:themeColor="text1"/>
        </w:rPr>
        <w:tab/>
        <w:t>(A)</w:t>
      </w:r>
      <w:r w:rsidRPr="005D70CF">
        <w:rPr>
          <w:rFonts w:cs="Times New Roman"/>
          <w:color w:val="000000" w:themeColor="text1"/>
          <w:u w:color="000000" w:themeColor="text1"/>
        </w:rPr>
        <w:tab/>
        <w:t xml:space="preserve">Unless the timeshare declaration provides a lower percentage, the vote or written consent, or both, of sixty percent of all eligible voting interests in a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 may extend the term of the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 at any time.  If the term of a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 is extended pursuant to this section, all rights, privileges, duties, and obligations created under applicable law or the timeshare declaration continue in full force to the same extent as if the extended termination date of the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 were the original termination date of the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70CF">
        <w:rPr>
          <w:rFonts w:cs="Times New Roman"/>
          <w:color w:val="000000" w:themeColor="text1"/>
          <w:u w:color="000000" w:themeColor="text1"/>
        </w:rPr>
        <w:tab/>
        <w:t>(B)</w:t>
      </w:r>
      <w:r w:rsidRPr="005D70CF">
        <w:rPr>
          <w:rFonts w:cs="Times New Roman"/>
          <w:color w:val="000000" w:themeColor="text1"/>
          <w:u w:color="000000" w:themeColor="text1"/>
        </w:rPr>
        <w:tab/>
        <w:t xml:space="preserve">Unless the timeshare declaration specifically provides for a lower quorum, the quorum for a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association meeting to consider extension of the term of the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 is fifty percent of all eligible voting interests in the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70CF">
        <w:rPr>
          <w:rFonts w:cs="Times New Roman"/>
          <w:color w:val="000000" w:themeColor="text1"/>
          <w:u w:color="000000" w:themeColor="text1"/>
        </w:rPr>
        <w:lastRenderedPageBreak/>
        <w:tab/>
        <w:t>(C)</w:t>
      </w:r>
      <w:r w:rsidRPr="005D70CF">
        <w:rPr>
          <w:rFonts w:cs="Times New Roman"/>
          <w:color w:val="000000" w:themeColor="text1"/>
          <w:u w:color="000000" w:themeColor="text1"/>
        </w:rPr>
        <w:tab/>
        <w:t xml:space="preserve">A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association meeting held to consider extension of the term of the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 may be held at any time before the termination of the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70CF">
        <w:rPr>
          <w:rFonts w:cs="Times New Roman"/>
          <w:color w:val="000000" w:themeColor="text1"/>
          <w:u w:color="000000" w:themeColor="text1"/>
        </w:rPr>
        <w:tab/>
        <w:t>(D)</w:t>
      </w:r>
      <w:r w:rsidRPr="005D70CF">
        <w:rPr>
          <w:rFonts w:cs="Times New Roman"/>
          <w:color w:val="000000" w:themeColor="text1"/>
          <w:u w:color="000000" w:themeColor="text1"/>
        </w:rPr>
        <w:tab/>
        <w:t xml:space="preserve">The board of directors of the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association may determine that a voting interest that is delinquent in the payment of more than two years of assessments is ineligible to consent to or vote on an extension of the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 unless the delinquency is paid in full before the consent or vote.  A voting interest determined to be ineligible by the board of directors must be subtracted from the total percentage or number of all voting interests required to consent to or vote to approve the extension of the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 and must not be considered for any purpose, including the percentage or number of voting interests necessary to constitute a quorum.</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70CF">
        <w:rPr>
          <w:rFonts w:cs="Times New Roman"/>
          <w:color w:val="000000" w:themeColor="text1"/>
          <w:u w:color="000000" w:themeColor="text1"/>
        </w:rPr>
        <w:tab/>
        <w:t>(E)</w:t>
      </w:r>
      <w:r w:rsidRPr="005D70CF">
        <w:rPr>
          <w:rFonts w:cs="Times New Roman"/>
          <w:color w:val="000000" w:themeColor="text1"/>
          <w:u w:color="000000" w:themeColor="text1"/>
        </w:rPr>
        <w:tab/>
        <w:t xml:space="preserve">A proxy for a vote to extend a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 pursuant to this section is valid for up to three years and is revocable unless the proxy states it is irrevocable.</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70CF">
        <w:rPr>
          <w:rFonts w:cs="Times New Roman"/>
          <w:color w:val="000000" w:themeColor="text1"/>
          <w:u w:color="000000" w:themeColor="text1"/>
        </w:rPr>
        <w:tab/>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70CF">
        <w:rPr>
          <w:rFonts w:cs="Times New Roman"/>
          <w:color w:val="000000" w:themeColor="text1"/>
          <w:u w:color="000000" w:themeColor="text1"/>
        </w:rPr>
        <w:tab/>
        <w:t>Section 27</w:t>
      </w:r>
      <w:r>
        <w:rPr>
          <w:rFonts w:cs="Times New Roman"/>
          <w:color w:val="000000" w:themeColor="text1"/>
          <w:u w:color="000000" w:themeColor="text1"/>
        </w:rPr>
        <w:noBreakHyphen/>
      </w:r>
      <w:r w:rsidRPr="005D70CF">
        <w:rPr>
          <w:rFonts w:cs="Times New Roman"/>
          <w:color w:val="000000" w:themeColor="text1"/>
          <w:u w:color="000000" w:themeColor="text1"/>
        </w:rPr>
        <w:t>32</w:t>
      </w:r>
      <w:r>
        <w:rPr>
          <w:rFonts w:cs="Times New Roman"/>
          <w:color w:val="000000" w:themeColor="text1"/>
          <w:u w:color="000000" w:themeColor="text1"/>
        </w:rPr>
        <w:noBreakHyphen/>
      </w:r>
      <w:r w:rsidRPr="005D70CF">
        <w:rPr>
          <w:rFonts w:cs="Times New Roman"/>
          <w:color w:val="000000" w:themeColor="text1"/>
          <w:u w:color="000000" w:themeColor="text1"/>
        </w:rPr>
        <w:t>520.</w:t>
      </w:r>
      <w:r w:rsidRPr="005D70CF">
        <w:rPr>
          <w:rFonts w:cs="Times New Roman"/>
          <w:color w:val="000000" w:themeColor="text1"/>
          <w:u w:color="000000" w:themeColor="text1"/>
        </w:rPr>
        <w:tab/>
        <w:t>(A)</w:t>
      </w:r>
      <w:r w:rsidRPr="005D70CF">
        <w:rPr>
          <w:rFonts w:cs="Times New Roman"/>
          <w:color w:val="000000" w:themeColor="text1"/>
          <w:u w:color="000000" w:themeColor="text1"/>
        </w:rPr>
        <w:tab/>
        <w:t xml:space="preserve">Unless the timeshare declaration provides a lower percentage, the vote or written consent, or both, of sixty percent of all eligible voting interests in a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 may terminate the term of the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 at any time. If a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 is terminated pursuant to this section, the termination has immediate effect as if the effective date of the termination were the original date of termination.</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70CF">
        <w:rPr>
          <w:rFonts w:cs="Times New Roman"/>
          <w:color w:val="000000" w:themeColor="text1"/>
          <w:u w:color="000000" w:themeColor="text1"/>
        </w:rPr>
        <w:tab/>
        <w:t>(B)</w:t>
      </w:r>
      <w:r w:rsidRPr="005D70CF">
        <w:rPr>
          <w:rFonts w:cs="Times New Roman"/>
          <w:color w:val="000000" w:themeColor="text1"/>
          <w:u w:color="000000" w:themeColor="text1"/>
        </w:rPr>
        <w:tab/>
        <w:t xml:space="preserve">If the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property is managed by a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association that is separate from any underlying owners</w:t>
      </w:r>
      <w:r w:rsidRPr="00CC03E0">
        <w:rPr>
          <w:rFonts w:cs="Times New Roman"/>
          <w:color w:val="000000" w:themeColor="text1"/>
          <w:u w:color="000000" w:themeColor="text1"/>
        </w:rPr>
        <w:t>’</w:t>
      </w:r>
      <w:r w:rsidRPr="005D70CF">
        <w:rPr>
          <w:rFonts w:cs="Times New Roman"/>
          <w:color w:val="000000" w:themeColor="text1"/>
          <w:u w:color="000000" w:themeColor="text1"/>
        </w:rPr>
        <w:t xml:space="preserve"> association, the termination of a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 does not change the corporate status of the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association. The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association continues to exist only for the purposes of concluding its affairs, prosecuting and defending actions by or against it, collecting and discharging obligations, disposing of and conveying its property, collecting and dividing its assets, and otherwise complying with this section.</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70CF">
        <w:rPr>
          <w:rFonts w:cs="Times New Roman"/>
          <w:color w:val="000000" w:themeColor="text1"/>
          <w:u w:color="000000" w:themeColor="text1"/>
        </w:rPr>
        <w:tab/>
        <w:t>(C)</w:t>
      </w:r>
      <w:r w:rsidRPr="005D70CF">
        <w:rPr>
          <w:rFonts w:cs="Times New Roman"/>
          <w:color w:val="000000" w:themeColor="text1"/>
          <w:u w:color="000000" w:themeColor="text1"/>
        </w:rPr>
        <w:tab/>
        <w:t xml:space="preserve">After termination of a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 the board of directors of the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association shall serve as the termination trustee, as the entity empowered to implement the termination of the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 and in this fiduciary capacity may bring an action in partition on behalf of the tenants in common in each former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property or sell the former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property in a manner and to a person who is approved by a majority of all tenants in common. The termination trustee also has all other powers reasonably necessary to effect the partition or </w:t>
      </w:r>
      <w:r w:rsidRPr="005D70CF">
        <w:rPr>
          <w:rFonts w:cs="Times New Roman"/>
          <w:color w:val="000000" w:themeColor="text1"/>
          <w:u w:color="000000" w:themeColor="text1"/>
        </w:rPr>
        <w:lastRenderedPageBreak/>
        <w:t xml:space="preserve">sale of the former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property, including the power to maintain the property during the pendency of a partition action or sale.</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70CF">
        <w:rPr>
          <w:rFonts w:cs="Times New Roman"/>
          <w:color w:val="000000" w:themeColor="text1"/>
          <w:u w:color="000000" w:themeColor="text1"/>
        </w:rPr>
        <w:tab/>
        <w:t>(D)</w:t>
      </w:r>
      <w:r w:rsidRPr="005D70CF">
        <w:rPr>
          <w:rFonts w:cs="Times New Roman"/>
          <w:color w:val="000000" w:themeColor="text1"/>
          <w:u w:color="000000" w:themeColor="text1"/>
        </w:rPr>
        <w:tab/>
        <w:t xml:space="preserve">All reasonable expenses incurred by the termination trustee relating to the performance of its duties pursuant to this section, including the reasonable fees of attorneys and other professionals, must be paid by the tenants in common of the former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property subject to partition or sale, proportionate to their respective ownership interests.</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70CF">
        <w:rPr>
          <w:rFonts w:cs="Times New Roman"/>
          <w:color w:val="000000" w:themeColor="text1"/>
          <w:u w:color="000000" w:themeColor="text1"/>
        </w:rPr>
        <w:tab/>
        <w:t>(E)</w:t>
      </w:r>
      <w:r w:rsidRPr="005D70CF">
        <w:rPr>
          <w:rFonts w:cs="Times New Roman"/>
          <w:color w:val="000000" w:themeColor="text1"/>
          <w:u w:color="000000" w:themeColor="text1"/>
        </w:rPr>
        <w:tab/>
        <w:t xml:space="preserve">The termination trustee shall adopt reasonable procedures to implement the partition or sale of the former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property and comply with the requirements of this section.</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70CF">
        <w:rPr>
          <w:rFonts w:cs="Times New Roman"/>
          <w:color w:val="000000" w:themeColor="text1"/>
          <w:u w:color="000000" w:themeColor="text1"/>
        </w:rPr>
        <w:tab/>
        <w:t>(F)</w:t>
      </w:r>
      <w:r w:rsidRPr="005D70CF">
        <w:rPr>
          <w:rFonts w:cs="Times New Roman"/>
          <w:color w:val="000000" w:themeColor="text1"/>
          <w:u w:color="000000" w:themeColor="text1"/>
        </w:rPr>
        <w:tab/>
        <w:t xml:space="preserve">If the terminated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 is in an underlying subdivision that is not simultaneously terminated, a majority of the tenants in common in each former accommodation present and voting in person or by proxy at a meeting of the tenants in common conducted by the termination trustee, or conducted by the board of directors of the underlying owners</w:t>
      </w:r>
      <w:r w:rsidRPr="00CC03E0">
        <w:rPr>
          <w:rFonts w:cs="Times New Roman"/>
          <w:color w:val="000000" w:themeColor="text1"/>
          <w:u w:color="000000" w:themeColor="text1"/>
        </w:rPr>
        <w:t>’</w:t>
      </w:r>
      <w:r w:rsidRPr="005D70CF">
        <w:rPr>
          <w:rFonts w:cs="Times New Roman"/>
          <w:color w:val="000000" w:themeColor="text1"/>
          <w:u w:color="000000" w:themeColor="text1"/>
        </w:rPr>
        <w:t xml:space="preserve"> association, if the underlying owners</w:t>
      </w:r>
      <w:r w:rsidRPr="00CC03E0">
        <w:rPr>
          <w:rFonts w:cs="Times New Roman"/>
          <w:color w:val="000000" w:themeColor="text1"/>
          <w:u w:color="000000" w:themeColor="text1"/>
        </w:rPr>
        <w:t>’</w:t>
      </w:r>
      <w:r w:rsidRPr="005D70CF">
        <w:rPr>
          <w:rFonts w:cs="Times New Roman"/>
          <w:color w:val="000000" w:themeColor="text1"/>
          <w:u w:color="000000" w:themeColor="text1"/>
        </w:rPr>
        <w:t xml:space="preserve"> association managed the former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property, shall designate a voting representative for the former accommodation and file a voting certificate with the underlying owners</w:t>
      </w:r>
      <w:r w:rsidRPr="00CC03E0">
        <w:rPr>
          <w:rFonts w:cs="Times New Roman"/>
          <w:color w:val="000000" w:themeColor="text1"/>
          <w:u w:color="000000" w:themeColor="text1"/>
        </w:rPr>
        <w:t>’</w:t>
      </w:r>
      <w:r w:rsidRPr="005D70CF">
        <w:rPr>
          <w:rFonts w:cs="Times New Roman"/>
          <w:color w:val="000000" w:themeColor="text1"/>
          <w:u w:color="000000" w:themeColor="text1"/>
        </w:rPr>
        <w:t xml:space="preserve"> association.  The voting representative may vote on all matters at meetings of the underlying owners</w:t>
      </w:r>
      <w:r w:rsidRPr="00CC03E0">
        <w:rPr>
          <w:rFonts w:cs="Times New Roman"/>
          <w:color w:val="000000" w:themeColor="text1"/>
          <w:u w:color="000000" w:themeColor="text1"/>
        </w:rPr>
        <w:t>’</w:t>
      </w:r>
      <w:r w:rsidRPr="005D70CF">
        <w:rPr>
          <w:rFonts w:cs="Times New Roman"/>
          <w:color w:val="000000" w:themeColor="text1"/>
          <w:u w:color="000000" w:themeColor="text1"/>
        </w:rPr>
        <w:t xml:space="preserve"> association, including termination of the underlying subdivision.</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70CF">
        <w:rPr>
          <w:rFonts w:cs="Times New Roman"/>
          <w:color w:val="000000" w:themeColor="text1"/>
          <w:u w:color="000000" w:themeColor="text1"/>
        </w:rPr>
        <w:tab/>
        <w:t>(G)</w:t>
      </w:r>
      <w:r w:rsidRPr="005D70CF">
        <w:rPr>
          <w:rFonts w:cs="Times New Roman"/>
          <w:color w:val="000000" w:themeColor="text1"/>
          <w:u w:color="000000" w:themeColor="text1"/>
        </w:rPr>
        <w:tab/>
        <w:t xml:space="preserve">Unless the timeshare declaration specifically provides for a lower quorum, the quorum for a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association meeting to consider termination of the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 is fifty percent of all eligible voting interests in the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70CF">
        <w:rPr>
          <w:rFonts w:cs="Times New Roman"/>
          <w:color w:val="000000" w:themeColor="text1"/>
          <w:u w:color="000000" w:themeColor="text1"/>
        </w:rPr>
        <w:tab/>
        <w:t>(H)</w:t>
      </w:r>
      <w:r w:rsidRPr="005D70CF">
        <w:rPr>
          <w:rFonts w:cs="Times New Roman"/>
          <w:color w:val="000000" w:themeColor="text1"/>
          <w:u w:color="000000" w:themeColor="text1"/>
        </w:rPr>
        <w:tab/>
        <w:t xml:space="preserve">The board of directors of the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association may determine that a voting interest that is delinquent in the payment of more than two years of assessments is ineligible to consent to or vote on any termination of the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 unless the delinquency is paid in full before the consent or vote.  A voting interest determined to be ineligible by the board of directors must be subtracted from the total percentage or number of all voting interests required to consent to or vote to approve the termination of the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 and must not be considered for any purpose, including the percentage or number of voting interests necessary to constitute a quorum.</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70CF">
        <w:rPr>
          <w:rFonts w:cs="Times New Roman"/>
          <w:color w:val="000000" w:themeColor="text1"/>
          <w:u w:color="000000" w:themeColor="text1"/>
        </w:rPr>
        <w:tab/>
        <w:t>(I)</w:t>
      </w:r>
      <w:r w:rsidRPr="005D70CF">
        <w:rPr>
          <w:rFonts w:cs="Times New Roman"/>
          <w:color w:val="000000" w:themeColor="text1"/>
          <w:u w:color="000000" w:themeColor="text1"/>
        </w:rPr>
        <w:tab/>
        <w:t xml:space="preserve">A proxy for a vote to terminate a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 pursuant to this section is valid for up to three years and is revocable unless the proxy states it is irrevocable.</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D70CF">
        <w:rPr>
          <w:rFonts w:cs="Times New Roman"/>
          <w:color w:val="000000" w:themeColor="text1"/>
          <w:u w:color="000000" w:themeColor="text1"/>
        </w:rPr>
        <w:lastRenderedPageBreak/>
        <w:tab/>
        <w:t>Section 27</w:t>
      </w:r>
      <w:r>
        <w:rPr>
          <w:rFonts w:cs="Times New Roman"/>
          <w:color w:val="000000" w:themeColor="text1"/>
          <w:u w:color="000000" w:themeColor="text1"/>
        </w:rPr>
        <w:noBreakHyphen/>
      </w:r>
      <w:r w:rsidRPr="005D70CF">
        <w:rPr>
          <w:rFonts w:cs="Times New Roman"/>
          <w:color w:val="000000" w:themeColor="text1"/>
          <w:u w:color="000000" w:themeColor="text1"/>
        </w:rPr>
        <w:t>32</w:t>
      </w:r>
      <w:r>
        <w:rPr>
          <w:rFonts w:cs="Times New Roman"/>
          <w:color w:val="000000" w:themeColor="text1"/>
          <w:u w:color="000000" w:themeColor="text1"/>
        </w:rPr>
        <w:noBreakHyphen/>
      </w:r>
      <w:r w:rsidRPr="005D70CF">
        <w:rPr>
          <w:rFonts w:cs="Times New Roman"/>
          <w:color w:val="000000" w:themeColor="text1"/>
          <w:u w:color="000000" w:themeColor="text1"/>
        </w:rPr>
        <w:t>530.</w:t>
      </w:r>
      <w:r w:rsidRPr="005D70CF">
        <w:rPr>
          <w:rFonts w:cs="Times New Roman"/>
          <w:color w:val="000000" w:themeColor="text1"/>
          <w:u w:color="000000" w:themeColor="text1"/>
        </w:rPr>
        <w:tab/>
        <w:t xml:space="preserve">The provisions of this article apply to all vacation </w:t>
      </w:r>
      <w:r>
        <w:rPr>
          <w:rFonts w:cs="Times New Roman"/>
          <w:color w:val="000000" w:themeColor="text1"/>
          <w:u w:color="000000" w:themeColor="text1"/>
        </w:rPr>
        <w:t>time sharing</w:t>
      </w:r>
      <w:r w:rsidRPr="005D70CF">
        <w:rPr>
          <w:rFonts w:cs="Times New Roman"/>
          <w:color w:val="000000" w:themeColor="text1"/>
          <w:u w:color="000000" w:themeColor="text1"/>
        </w:rPr>
        <w:t xml:space="preserve"> plans in this State in existence on or after the effective date of this article and apply retroactively.”</w:t>
      </w:r>
    </w:p>
    <w:p w:rsidR="007B4C3C"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4C3C" w:rsidRPr="00D31511"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 revised</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70CF">
        <w:rPr>
          <w:rFonts w:cs="Times New Roman"/>
        </w:rPr>
        <w:t>SECTION</w:t>
      </w:r>
      <w:r w:rsidRPr="005D70CF">
        <w:rPr>
          <w:rFonts w:cs="Times New Roman"/>
        </w:rPr>
        <w:tab/>
        <w:t>4.</w:t>
      </w:r>
      <w:r w:rsidRPr="005D70CF">
        <w:rPr>
          <w:rFonts w:cs="Times New Roman"/>
        </w:rPr>
        <w:tab/>
        <w:t>Section 27</w:t>
      </w:r>
      <w:r>
        <w:rPr>
          <w:rFonts w:cs="Times New Roman"/>
        </w:rPr>
        <w:noBreakHyphen/>
      </w:r>
      <w:r w:rsidRPr="005D70CF">
        <w:rPr>
          <w:rFonts w:cs="Times New Roman"/>
        </w:rPr>
        <w:t>30</w:t>
      </w:r>
      <w:r>
        <w:rPr>
          <w:rFonts w:cs="Times New Roman"/>
        </w:rPr>
        <w:noBreakHyphen/>
      </w:r>
      <w:r w:rsidRPr="005D70CF">
        <w:rPr>
          <w:rFonts w:cs="Times New Roman"/>
        </w:rPr>
        <w:t>120(6) of the 1976 Code, as added by Act 245 of 2018, is amended to read:</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70CF">
        <w:rPr>
          <w:rFonts w:cs="Times New Roman"/>
        </w:rPr>
        <w:tab/>
        <w:t>“(6)</w:t>
      </w:r>
      <w:r w:rsidRPr="005D70CF">
        <w:rPr>
          <w:rFonts w:cs="Times New Roman"/>
        </w:rPr>
        <w:tab/>
      </w:r>
      <w:r w:rsidRPr="00CC03E0">
        <w:rPr>
          <w:rFonts w:cs="Times New Roman"/>
        </w:rPr>
        <w:t>‘</w:t>
      </w:r>
      <w:r w:rsidRPr="005D70CF">
        <w:rPr>
          <w:rFonts w:cs="Times New Roman"/>
        </w:rPr>
        <w:t>Homeowners association</w:t>
      </w:r>
      <w:r w:rsidRPr="00CC03E0">
        <w:rPr>
          <w:rFonts w:cs="Times New Roman"/>
        </w:rPr>
        <w:t>’</w:t>
      </w:r>
      <w:r w:rsidRPr="005D70CF">
        <w:rPr>
          <w:rFonts w:cs="Times New Roman"/>
        </w:rPr>
        <w:t xml:space="preserve"> or </w:t>
      </w:r>
      <w:r w:rsidRPr="00CC03E0">
        <w:rPr>
          <w:rFonts w:cs="Times New Roman"/>
        </w:rPr>
        <w:t>‘</w:t>
      </w:r>
      <w:r w:rsidRPr="005D70CF">
        <w:rPr>
          <w:rFonts w:cs="Times New Roman"/>
        </w:rPr>
        <w:t>association</w:t>
      </w:r>
      <w:r w:rsidRPr="00CC03E0">
        <w:rPr>
          <w:rFonts w:cs="Times New Roman"/>
        </w:rPr>
        <w:t>’</w:t>
      </w:r>
      <w:r w:rsidRPr="005D70CF">
        <w:rPr>
          <w:rFonts w:cs="Times New Roman"/>
        </w:rPr>
        <w:t xml:space="preserve">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w:t>
      </w:r>
      <w:r w:rsidRPr="00CC03E0">
        <w:rPr>
          <w:rFonts w:cs="Times New Roman"/>
        </w:rPr>
        <w:t>‘</w:t>
      </w:r>
      <w:r w:rsidRPr="005D70CF">
        <w:rPr>
          <w:rFonts w:cs="Times New Roman"/>
        </w:rPr>
        <w:t>homeowners association</w:t>
      </w:r>
      <w:r w:rsidRPr="00CC03E0">
        <w:rPr>
          <w:rFonts w:cs="Times New Roman"/>
        </w:rPr>
        <w:t>’</w:t>
      </w:r>
      <w:r w:rsidRPr="005D70CF">
        <w:rPr>
          <w:rFonts w:cs="Times New Roman"/>
        </w:rPr>
        <w:t xml:space="preserve"> or </w:t>
      </w:r>
      <w:r w:rsidRPr="00CC03E0">
        <w:rPr>
          <w:rFonts w:cs="Times New Roman"/>
        </w:rPr>
        <w:t>‘</w:t>
      </w:r>
      <w:r w:rsidRPr="005D70CF">
        <w:rPr>
          <w:rFonts w:cs="Times New Roman"/>
        </w:rPr>
        <w:t>association</w:t>
      </w:r>
      <w:r w:rsidRPr="00CC03E0">
        <w:rPr>
          <w:rFonts w:cs="Times New Roman"/>
        </w:rPr>
        <w:t>’</w:t>
      </w:r>
      <w:r w:rsidRPr="005D70CF">
        <w:rPr>
          <w:rFonts w:cs="Times New Roman"/>
        </w:rPr>
        <w:t xml:space="preserve"> does not include a vacation </w:t>
      </w:r>
      <w:r>
        <w:rPr>
          <w:rFonts w:cs="Times New Roman"/>
        </w:rPr>
        <w:t>time sharing</w:t>
      </w:r>
      <w:r w:rsidRPr="005D70CF">
        <w:rPr>
          <w:rFonts w:cs="Times New Roman"/>
        </w:rPr>
        <w:t xml:space="preserve"> plan organized and subject to the provisions of Chapter 32.”</w:t>
      </w:r>
      <w:r w:rsidRPr="005D70CF">
        <w:rPr>
          <w:rFonts w:cs="Times New Roman"/>
        </w:rPr>
        <w:tab/>
      </w:r>
    </w:p>
    <w:p w:rsidR="007B4C3C"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4C3C" w:rsidRPr="00D31511"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4C3C" w:rsidRPr="005D70CF"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D70CF">
        <w:rPr>
          <w:rFonts w:cs="Times New Roman"/>
        </w:rPr>
        <w:t>SECTION</w:t>
      </w:r>
      <w:r w:rsidRPr="005D70CF">
        <w:rPr>
          <w:rFonts w:cs="Times New Roman"/>
        </w:rPr>
        <w:tab/>
        <w:t>5.</w:t>
      </w:r>
      <w:r w:rsidRPr="005D70CF">
        <w:rPr>
          <w:rFonts w:cs="Times New Roman"/>
        </w:rPr>
        <w:tab/>
        <w:t>This act takes effect upon approval by the Governor.</w:t>
      </w:r>
    </w:p>
    <w:p w:rsidR="007B4C3C"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B4C3C" w:rsidRDefault="007B4C3C"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7B4C3C" w:rsidRDefault="007B4C3C" w:rsidP="007B4C3C">
      <w:pPr>
        <w:jc w:val="both"/>
        <w:rPr>
          <w:color w:val="000000" w:themeColor="text1"/>
        </w:rPr>
      </w:pPr>
    </w:p>
    <w:p w:rsidR="007B4C3C" w:rsidRDefault="007B4C3C" w:rsidP="007B4C3C">
      <w:pPr>
        <w:jc w:val="both"/>
        <w:rPr>
          <w:color w:val="000000" w:themeColor="text1"/>
        </w:rPr>
      </w:pPr>
      <w:r>
        <w:rPr>
          <w:color w:val="000000" w:themeColor="text1"/>
        </w:rPr>
        <w:t>Approved the 16</w:t>
      </w:r>
      <w:r w:rsidRPr="005336D1">
        <w:rPr>
          <w:color w:val="000000" w:themeColor="text1"/>
          <w:vertAlign w:val="superscript"/>
        </w:rPr>
        <w:t>th</w:t>
      </w:r>
      <w:r>
        <w:rPr>
          <w:color w:val="000000" w:themeColor="text1"/>
        </w:rPr>
        <w:t xml:space="preserve"> day of May, 2019. </w:t>
      </w:r>
    </w:p>
    <w:p w:rsidR="007B4C3C" w:rsidRDefault="007B4C3C" w:rsidP="007B4C3C">
      <w:pPr>
        <w:jc w:val="center"/>
        <w:rPr>
          <w:color w:val="000000" w:themeColor="text1"/>
        </w:rPr>
      </w:pPr>
    </w:p>
    <w:p w:rsidR="007B4C3C" w:rsidRDefault="007B4C3C" w:rsidP="007B4C3C">
      <w:pPr>
        <w:jc w:val="center"/>
        <w:rPr>
          <w:color w:val="000000" w:themeColor="text1"/>
        </w:rPr>
      </w:pPr>
      <w:r>
        <w:rPr>
          <w:color w:val="000000" w:themeColor="text1"/>
        </w:rPr>
        <w:t>__________</w:t>
      </w:r>
    </w:p>
    <w:p w:rsidR="00A34F93" w:rsidRDefault="00A34F93" w:rsidP="007B4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34F93" w:rsidSect="00A34F93">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24A" w:rsidRDefault="006D624A" w:rsidP="007D5FAC">
      <w:r>
        <w:separator/>
      </w:r>
    </w:p>
  </w:endnote>
  <w:endnote w:type="continuationSeparator" w:id="0">
    <w:p w:rsidR="006D624A" w:rsidRDefault="006D624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F93" w:rsidRPr="00A34F93" w:rsidRDefault="00A34F93" w:rsidP="00A34F9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B4C3C">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F93" w:rsidRDefault="00A34F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24A" w:rsidRDefault="006D624A" w:rsidP="007D5FAC">
      <w:r>
        <w:separator/>
      </w:r>
    </w:p>
  </w:footnote>
  <w:footnote w:type="continuationSeparator" w:id="0">
    <w:p w:rsidR="006D624A" w:rsidRDefault="006D624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3754"/>
    <w:docVar w:name="ActSecretary" w:val="Lee"/>
    <w:docVar w:name="ActSIdno" w:val="(86)  3754SD19"/>
    <w:docVar w:name="clipname" w:val="3754SD19"/>
    <w:docVar w:name="dvBillNumber" w:val="3754"/>
    <w:docVar w:name="dvBillNumberPrefix" w:val="H"/>
    <w:docVar w:name="dvOriginalBody" w:val="House"/>
    <w:docVar w:name="HOUSEACTFULLPATH" w:val="L:\COUNCIL\ACTS\3754SD19.DOCX"/>
    <w:docVar w:name="OrigHOUSEBillNo" w:val="3754"/>
    <w:docVar w:name="WhatActtype" w:val="AN ACT"/>
  </w:docVars>
  <w:rsids>
    <w:rsidRoot w:val="004D322C"/>
    <w:rsid w:val="000014C9"/>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6048"/>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65C0C"/>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4513"/>
    <w:rsid w:val="00226AE7"/>
    <w:rsid w:val="00231146"/>
    <w:rsid w:val="002321B6"/>
    <w:rsid w:val="00234401"/>
    <w:rsid w:val="00234E70"/>
    <w:rsid w:val="002367D4"/>
    <w:rsid w:val="00241B81"/>
    <w:rsid w:val="00241C04"/>
    <w:rsid w:val="002423EA"/>
    <w:rsid w:val="00242F15"/>
    <w:rsid w:val="00254411"/>
    <w:rsid w:val="00254FFA"/>
    <w:rsid w:val="00257ACD"/>
    <w:rsid w:val="002704A4"/>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1B2E"/>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28E9"/>
    <w:rsid w:val="0034356D"/>
    <w:rsid w:val="003456E8"/>
    <w:rsid w:val="00360108"/>
    <w:rsid w:val="00360D70"/>
    <w:rsid w:val="00364D3F"/>
    <w:rsid w:val="00366494"/>
    <w:rsid w:val="00370DA1"/>
    <w:rsid w:val="00372564"/>
    <w:rsid w:val="00372FF8"/>
    <w:rsid w:val="0038005A"/>
    <w:rsid w:val="0039655A"/>
    <w:rsid w:val="00396C58"/>
    <w:rsid w:val="003A5D6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070"/>
    <w:rsid w:val="004A5193"/>
    <w:rsid w:val="004A76F3"/>
    <w:rsid w:val="004B1DA6"/>
    <w:rsid w:val="004B27E8"/>
    <w:rsid w:val="004B3536"/>
    <w:rsid w:val="004B402A"/>
    <w:rsid w:val="004B41E5"/>
    <w:rsid w:val="004C0A66"/>
    <w:rsid w:val="004C115D"/>
    <w:rsid w:val="004C190F"/>
    <w:rsid w:val="004D29AD"/>
    <w:rsid w:val="004D322C"/>
    <w:rsid w:val="004D6971"/>
    <w:rsid w:val="004D716F"/>
    <w:rsid w:val="004E275E"/>
    <w:rsid w:val="004E4928"/>
    <w:rsid w:val="004E6C25"/>
    <w:rsid w:val="004E747B"/>
    <w:rsid w:val="004E7E53"/>
    <w:rsid w:val="004F0258"/>
    <w:rsid w:val="004F03BF"/>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0648"/>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24A"/>
    <w:rsid w:val="006D6B8E"/>
    <w:rsid w:val="006E038F"/>
    <w:rsid w:val="006F22C0"/>
    <w:rsid w:val="006F290C"/>
    <w:rsid w:val="007009F2"/>
    <w:rsid w:val="00703D30"/>
    <w:rsid w:val="00704FF9"/>
    <w:rsid w:val="007052EC"/>
    <w:rsid w:val="00706B65"/>
    <w:rsid w:val="0071649E"/>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4C3C"/>
    <w:rsid w:val="007B59FD"/>
    <w:rsid w:val="007C3D08"/>
    <w:rsid w:val="007C3EC8"/>
    <w:rsid w:val="007C7B7F"/>
    <w:rsid w:val="007D5FAC"/>
    <w:rsid w:val="007D7525"/>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C4CD9"/>
    <w:rsid w:val="008D392E"/>
    <w:rsid w:val="008E03BA"/>
    <w:rsid w:val="008E5FD7"/>
    <w:rsid w:val="008E6544"/>
    <w:rsid w:val="008F4CA1"/>
    <w:rsid w:val="008F510F"/>
    <w:rsid w:val="008F5F0A"/>
    <w:rsid w:val="008F7D5B"/>
    <w:rsid w:val="00900319"/>
    <w:rsid w:val="00906538"/>
    <w:rsid w:val="009076FA"/>
    <w:rsid w:val="00916EE8"/>
    <w:rsid w:val="009247E1"/>
    <w:rsid w:val="009254E2"/>
    <w:rsid w:val="00926C29"/>
    <w:rsid w:val="00933624"/>
    <w:rsid w:val="00934A0A"/>
    <w:rsid w:val="00940A90"/>
    <w:rsid w:val="00951688"/>
    <w:rsid w:val="00953BF7"/>
    <w:rsid w:val="009560AB"/>
    <w:rsid w:val="00961A67"/>
    <w:rsid w:val="009631DC"/>
    <w:rsid w:val="009634D4"/>
    <w:rsid w:val="00966B42"/>
    <w:rsid w:val="00971351"/>
    <w:rsid w:val="0097332E"/>
    <w:rsid w:val="00974FD7"/>
    <w:rsid w:val="00980444"/>
    <w:rsid w:val="0098219B"/>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4F93"/>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1C7"/>
    <w:rsid w:val="00AC14ED"/>
    <w:rsid w:val="00AC1E2F"/>
    <w:rsid w:val="00AC29A4"/>
    <w:rsid w:val="00AC7A37"/>
    <w:rsid w:val="00AD107E"/>
    <w:rsid w:val="00AD33E6"/>
    <w:rsid w:val="00AD4887"/>
    <w:rsid w:val="00AE4DFB"/>
    <w:rsid w:val="00AE7F24"/>
    <w:rsid w:val="00AF08CD"/>
    <w:rsid w:val="00AF2080"/>
    <w:rsid w:val="00AF3196"/>
    <w:rsid w:val="00AF3FED"/>
    <w:rsid w:val="00AF6432"/>
    <w:rsid w:val="00AF7929"/>
    <w:rsid w:val="00AF7A83"/>
    <w:rsid w:val="00B021A3"/>
    <w:rsid w:val="00B11270"/>
    <w:rsid w:val="00B13981"/>
    <w:rsid w:val="00B303AC"/>
    <w:rsid w:val="00B374C4"/>
    <w:rsid w:val="00B408FD"/>
    <w:rsid w:val="00B4797F"/>
    <w:rsid w:val="00B516BA"/>
    <w:rsid w:val="00B520A2"/>
    <w:rsid w:val="00B60515"/>
    <w:rsid w:val="00B62CAB"/>
    <w:rsid w:val="00B63453"/>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03E0"/>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1511"/>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0F05"/>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2367"/>
    <w:rsid w:val="00E5358E"/>
    <w:rsid w:val="00E60357"/>
    <w:rsid w:val="00E61B4C"/>
    <w:rsid w:val="00E71D4E"/>
    <w:rsid w:val="00E757F4"/>
    <w:rsid w:val="00E9303D"/>
    <w:rsid w:val="00EA2A3A"/>
    <w:rsid w:val="00EA77B0"/>
    <w:rsid w:val="00EB18D7"/>
    <w:rsid w:val="00EB223A"/>
    <w:rsid w:val="00EC47CE"/>
    <w:rsid w:val="00EC4D8C"/>
    <w:rsid w:val="00ED29C1"/>
    <w:rsid w:val="00ED4871"/>
    <w:rsid w:val="00EE0FC5"/>
    <w:rsid w:val="00EE2F67"/>
    <w:rsid w:val="00EE663F"/>
    <w:rsid w:val="00EE6D64"/>
    <w:rsid w:val="00EF0391"/>
    <w:rsid w:val="00EF0E4A"/>
    <w:rsid w:val="00EF3301"/>
    <w:rsid w:val="00EF6923"/>
    <w:rsid w:val="00F06DF9"/>
    <w:rsid w:val="00F07446"/>
    <w:rsid w:val="00F10F6E"/>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34F3"/>
    <w:rsid w:val="00F54582"/>
    <w:rsid w:val="00F61884"/>
    <w:rsid w:val="00F627EF"/>
    <w:rsid w:val="00F66E0E"/>
    <w:rsid w:val="00F721C4"/>
    <w:rsid w:val="00F7296A"/>
    <w:rsid w:val="00F76544"/>
    <w:rsid w:val="00F80C6A"/>
    <w:rsid w:val="00F82AE3"/>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1DE7AAC5-B6B3-4C78-A5A5-137D0DDF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34F9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8E654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21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19B"/>
    <w:rPr>
      <w:rFonts w:ascii="Segoe UI" w:hAnsi="Segoe UI" w:cs="Segoe UI"/>
      <w:sz w:val="18"/>
      <w:szCs w:val="18"/>
    </w:rPr>
  </w:style>
  <w:style w:type="character" w:customStyle="1" w:styleId="Heading1Char">
    <w:name w:val="Heading 1 Char"/>
    <w:basedOn w:val="DefaultParagraphFont"/>
    <w:link w:val="Heading1"/>
    <w:uiPriority w:val="9"/>
    <w:rsid w:val="00A34F9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D29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24.docx" TargetMode="External"/><Relationship Id="rId13" Type="http://schemas.openxmlformats.org/officeDocument/2006/relationships/hyperlink" Target="file:///h:\hj\20190221.docx" TargetMode="External"/><Relationship Id="rId18" Type="http://schemas.openxmlformats.org/officeDocument/2006/relationships/hyperlink" Target="file:///h:\sj\20190507.docx" TargetMode="External"/><Relationship Id="rId26" Type="http://schemas.openxmlformats.org/officeDocument/2006/relationships/hyperlink" Target="file:///p:\pprever\2019-20\3754_20190214.docx" TargetMode="External"/><Relationship Id="rId3" Type="http://schemas.openxmlformats.org/officeDocument/2006/relationships/settings" Target="settings.xml"/><Relationship Id="rId21" Type="http://schemas.openxmlformats.org/officeDocument/2006/relationships/hyperlink" Target="file:///h:\hj\20190509.docx" TargetMode="External"/><Relationship Id="rId34" Type="http://schemas.openxmlformats.org/officeDocument/2006/relationships/hyperlink" Target="file:///p:\pprever\2019-20\3754_20190509.docx" TargetMode="External"/><Relationship Id="rId7" Type="http://schemas.openxmlformats.org/officeDocument/2006/relationships/hyperlink" Target="file:///h:\hj\20190124.docx" TargetMode="External"/><Relationship Id="rId12" Type="http://schemas.openxmlformats.org/officeDocument/2006/relationships/hyperlink" Target="file:///h:\hj\20190221.docx" TargetMode="External"/><Relationship Id="rId17" Type="http://schemas.openxmlformats.org/officeDocument/2006/relationships/hyperlink" Target="file:///h:\sj\20190507.docx" TargetMode="External"/><Relationship Id="rId25" Type="http://schemas.openxmlformats.org/officeDocument/2006/relationships/hyperlink" Target="file:///p:\pprever\2019-20\3754_20190124.docx" TargetMode="External"/><Relationship Id="rId33" Type="http://schemas.openxmlformats.org/officeDocument/2006/relationships/hyperlink" Target="file:///p:\pprever\2019-20\3754_20190508.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90507.docx" TargetMode="External"/><Relationship Id="rId20" Type="http://schemas.openxmlformats.org/officeDocument/2006/relationships/hyperlink" Target="file:///h:\sj\20190508.docx" TargetMode="External"/><Relationship Id="rId29" Type="http://schemas.openxmlformats.org/officeDocument/2006/relationships/hyperlink" Target="file:///p:\pprever\2019-20\3754_2019022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221.docx" TargetMode="External"/><Relationship Id="rId24" Type="http://schemas.openxmlformats.org/officeDocument/2006/relationships/hyperlink" Target="http://www.scstatehouse.gov/billsearch.php?billnumbers=3754&amp;session=123&amp;summary=B" TargetMode="External"/><Relationship Id="rId32" Type="http://schemas.openxmlformats.org/officeDocument/2006/relationships/hyperlink" Target="file:///p:\pprever\2019-20\3754_20190507.doc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90430.docx" TargetMode="External"/><Relationship Id="rId23" Type="http://schemas.openxmlformats.org/officeDocument/2006/relationships/hyperlink" Target="file:///h:\sj\20190509.docx" TargetMode="External"/><Relationship Id="rId28" Type="http://schemas.openxmlformats.org/officeDocument/2006/relationships/hyperlink" Target="file:///p:\pprever\2019-20\3754_20190221.docx" TargetMode="External"/><Relationship Id="rId36" Type="http://schemas.openxmlformats.org/officeDocument/2006/relationships/footer" Target="footer2.xml"/><Relationship Id="rId10" Type="http://schemas.openxmlformats.org/officeDocument/2006/relationships/hyperlink" Target="file:///h:\hj\20190221.docx" TargetMode="External"/><Relationship Id="rId19" Type="http://schemas.openxmlformats.org/officeDocument/2006/relationships/hyperlink" Target="file:///h:\sj\20190507.docx" TargetMode="External"/><Relationship Id="rId31" Type="http://schemas.openxmlformats.org/officeDocument/2006/relationships/hyperlink" Target="file:///p:\pprever\2019-20\3754_20190501.docx" TargetMode="External"/><Relationship Id="rId4" Type="http://schemas.openxmlformats.org/officeDocument/2006/relationships/webSettings" Target="webSettings.xml"/><Relationship Id="rId9" Type="http://schemas.openxmlformats.org/officeDocument/2006/relationships/hyperlink" Target="file:///h:\hj\20190214.docx" TargetMode="External"/><Relationship Id="rId14" Type="http://schemas.openxmlformats.org/officeDocument/2006/relationships/hyperlink" Target="file:///h:\hj\20190222.docx" TargetMode="External"/><Relationship Id="rId22" Type="http://schemas.openxmlformats.org/officeDocument/2006/relationships/hyperlink" Target="file:///h:\hj\20190509.docx" TargetMode="External"/><Relationship Id="rId27" Type="http://schemas.openxmlformats.org/officeDocument/2006/relationships/hyperlink" Target="file:///p:\pprever\2019-20\3754_20190219.docx" TargetMode="External"/><Relationship Id="rId30" Type="http://schemas.openxmlformats.org/officeDocument/2006/relationships/hyperlink" Target="file:///p:\pprever\2019-20\3754_20190430.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C9ECB-8E44-4217-9FED-7172120B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1317DE5B</Template>
  <TotalTime>0</TotalTime>
  <Pages>8</Pages>
  <Words>2670</Words>
  <Characters>14365</Characters>
  <Application>Microsoft Office Word</Application>
  <DocSecurity>0</DocSecurity>
  <Lines>422</Lines>
  <Paragraphs>78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3754: Vacation Time-Sharing Plan Extensions and Termination - South Carolina Legislature Online</dc:title>
  <dc:subject/>
  <dc:creator>Nancy Lee</dc:creator>
  <cp:keywords/>
  <dc:description/>
  <cp:lastModifiedBy>Lavarres Lynch</cp:lastModifiedBy>
  <cp:revision>2</cp:revision>
  <cp:lastPrinted>2019-05-10T19:38:00Z</cp:lastPrinted>
  <dcterms:created xsi:type="dcterms:W3CDTF">2019-06-20T14:49:00Z</dcterms:created>
  <dcterms:modified xsi:type="dcterms:W3CDTF">2019-06-20T14:49:00Z</dcterms:modified>
</cp:coreProperties>
</file>