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CB5" w:rsidRDefault="00AA5CB5" w:rsidP="00AA5CB5">
      <w:pPr>
        <w:widowControl w:val="0"/>
        <w:jc w:val="center"/>
      </w:pPr>
      <w:r w:rsidRPr="00AA5CB5">
        <w:rPr>
          <w:b/>
        </w:rPr>
        <w:t>South Carolina General Assembly</w:t>
      </w:r>
    </w:p>
    <w:p w:rsidR="00AA5CB5" w:rsidRDefault="00AA5CB5" w:rsidP="00AA5CB5">
      <w:pPr>
        <w:widowControl w:val="0"/>
        <w:jc w:val="center"/>
      </w:pPr>
      <w:r>
        <w:t>123rd Session, 2019-2020</w:t>
      </w:r>
    </w:p>
    <w:p w:rsidR="00AA5CB5" w:rsidRDefault="00AA5CB5" w:rsidP="00AA5CB5">
      <w:pPr>
        <w:widowControl w:val="0"/>
        <w:jc w:val="left"/>
      </w:pPr>
    </w:p>
    <w:p w:rsidR="00AA5CB5" w:rsidRDefault="00AA5CB5" w:rsidP="00AA5CB5">
      <w:pPr>
        <w:widowControl w:val="0"/>
        <w:jc w:val="left"/>
        <w:rPr>
          <w:b/>
        </w:rPr>
      </w:pPr>
      <w:r w:rsidRPr="00AA5CB5">
        <w:rPr>
          <w:b/>
        </w:rPr>
        <w:t>H. 3811</w:t>
      </w:r>
    </w:p>
    <w:p w:rsidR="00AA5CB5" w:rsidRDefault="00AA5CB5" w:rsidP="00AA5CB5">
      <w:pPr>
        <w:widowControl w:val="0"/>
        <w:jc w:val="left"/>
        <w:rPr>
          <w:b/>
        </w:rPr>
      </w:pPr>
    </w:p>
    <w:p w:rsidR="00AA5CB5" w:rsidRDefault="00AA5CB5" w:rsidP="00AA5CB5">
      <w:pPr>
        <w:widowControl w:val="0"/>
        <w:jc w:val="left"/>
      </w:pPr>
      <w:r w:rsidRPr="00AA5CB5">
        <w:rPr>
          <w:b/>
        </w:rPr>
        <w:t>STATUS INFORMATION</w:t>
      </w:r>
    </w:p>
    <w:p w:rsidR="00AA5CB5" w:rsidRDefault="00AA5CB5" w:rsidP="00AA5CB5">
      <w:pPr>
        <w:widowControl w:val="0"/>
        <w:jc w:val="left"/>
      </w:pPr>
    </w:p>
    <w:p w:rsidR="00AA5CB5" w:rsidRDefault="00AA5CB5" w:rsidP="00AA5CB5">
      <w:pPr>
        <w:widowControl w:val="0"/>
        <w:jc w:val="left"/>
      </w:pPr>
      <w:r>
        <w:t>House Resolution</w:t>
      </w:r>
    </w:p>
    <w:p w:rsidR="00AA5CB5" w:rsidRDefault="000E6DAF" w:rsidP="00AA5CB5">
      <w:pPr>
        <w:widowControl w:val="0"/>
        <w:jc w:val="left"/>
      </w:pPr>
      <w:r>
        <w:t>Sponsors: Reps. Calhoon, Spires, Alexander, Allison, Anderson, Atkinson, Bailey, Bales, Ballentine, Bamberg, Bannister, Bennett, Bernstein, Blackwell, Bradley, Brawley, Brown, Bryant, Burns,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Stavrinakis, Stringer, Tallon, Taylor, Thayer, Thigpen, Toole, Trantham, Weeks, West, Wheeler, White, Whitmire, R. Williams, S. Williams, Willis, Wooten, Young and Yow</w:t>
      </w:r>
    </w:p>
    <w:p w:rsidR="00AA5CB5" w:rsidRDefault="00AA5CB5" w:rsidP="00AA5CB5">
      <w:pPr>
        <w:widowControl w:val="0"/>
        <w:jc w:val="left"/>
      </w:pPr>
      <w:r>
        <w:t>Document Path: l:\council\bills\rm\1148sd19.docx</w:t>
      </w:r>
    </w:p>
    <w:p w:rsidR="00AA5CB5" w:rsidRDefault="00AA5CB5" w:rsidP="00AA5CB5">
      <w:pPr>
        <w:widowControl w:val="0"/>
        <w:jc w:val="left"/>
      </w:pPr>
    </w:p>
    <w:p w:rsidR="00AA5CB5" w:rsidRDefault="00AA5CB5" w:rsidP="00AA5CB5">
      <w:pPr>
        <w:widowControl w:val="0"/>
        <w:jc w:val="left"/>
      </w:pPr>
      <w:r>
        <w:t>Introduced in the House on January 31, 2019</w:t>
      </w:r>
    </w:p>
    <w:p w:rsidR="00AA5CB5" w:rsidRDefault="00AA5CB5" w:rsidP="00AA5CB5">
      <w:pPr>
        <w:widowControl w:val="0"/>
        <w:jc w:val="left"/>
      </w:pPr>
      <w:r>
        <w:t>Adopted by the House on January 31, 2019</w:t>
      </w:r>
    </w:p>
    <w:p w:rsidR="00AA5CB5" w:rsidRDefault="00AA5CB5" w:rsidP="00AA5CB5">
      <w:pPr>
        <w:widowControl w:val="0"/>
        <w:jc w:val="left"/>
      </w:pPr>
    </w:p>
    <w:p w:rsidR="00AA5CB5" w:rsidRDefault="00AA5CB5" w:rsidP="00AA5CB5">
      <w:pPr>
        <w:widowControl w:val="0"/>
        <w:jc w:val="left"/>
      </w:pPr>
      <w:r>
        <w:t xml:space="preserve">Summary: </w:t>
      </w:r>
      <w:r w:rsidR="00B27D4C">
        <w:t>Suits and Sneakers Day declared as February 5, 2019</w:t>
      </w:r>
    </w:p>
    <w:p w:rsidR="00AA5CB5" w:rsidRDefault="00AA5CB5" w:rsidP="00AA5CB5">
      <w:pPr>
        <w:widowControl w:val="0"/>
        <w:jc w:val="left"/>
      </w:pPr>
    </w:p>
    <w:p w:rsidR="00AA5CB5" w:rsidRDefault="00AA5CB5" w:rsidP="00AA5CB5">
      <w:pPr>
        <w:widowControl w:val="0"/>
        <w:jc w:val="left"/>
      </w:pPr>
    </w:p>
    <w:p w:rsidR="00AA5CB5" w:rsidRDefault="00AA5CB5" w:rsidP="00AA5CB5">
      <w:pPr>
        <w:widowControl w:val="0"/>
        <w:tabs>
          <w:tab w:val="center" w:pos="590"/>
          <w:tab w:val="center" w:pos="1440"/>
          <w:tab w:val="left" w:pos="1872"/>
          <w:tab w:val="left" w:pos="9187"/>
        </w:tabs>
        <w:jc w:val="left"/>
      </w:pPr>
      <w:r w:rsidRPr="00AA5CB5">
        <w:rPr>
          <w:b/>
        </w:rPr>
        <w:t>HISTORY OF LEGISLATIVE ACTIONS</w:t>
      </w:r>
    </w:p>
    <w:p w:rsidR="00AA5CB5" w:rsidRDefault="00AA5CB5" w:rsidP="00AA5CB5">
      <w:pPr>
        <w:widowControl w:val="0"/>
        <w:tabs>
          <w:tab w:val="center" w:pos="590"/>
          <w:tab w:val="center" w:pos="1440"/>
          <w:tab w:val="left" w:pos="1872"/>
          <w:tab w:val="left" w:pos="9187"/>
        </w:tabs>
        <w:jc w:val="left"/>
      </w:pPr>
    </w:p>
    <w:p w:rsidR="00AA5CB5" w:rsidRPr="00AA5CB5" w:rsidRDefault="00AA5CB5" w:rsidP="00AA5CB5">
      <w:pPr>
        <w:widowControl w:val="0"/>
        <w:tabs>
          <w:tab w:val="center" w:pos="590"/>
          <w:tab w:val="center" w:pos="1440"/>
          <w:tab w:val="left" w:pos="1872"/>
          <w:tab w:val="left" w:pos="9187"/>
        </w:tabs>
        <w:jc w:val="left"/>
      </w:pPr>
      <w:r w:rsidRPr="00AA5CB5">
        <w:rPr>
          <w:u w:val="single"/>
        </w:rPr>
        <w:tab/>
        <w:t>Date</w:t>
      </w:r>
      <w:r w:rsidRPr="00AA5CB5">
        <w:rPr>
          <w:u w:val="single"/>
        </w:rPr>
        <w:tab/>
        <w:t>Body</w:t>
      </w:r>
      <w:r w:rsidRPr="00AA5CB5">
        <w:rPr>
          <w:u w:val="single"/>
        </w:rPr>
        <w:tab/>
        <w:t>Action Description with journal page number</w:t>
      </w:r>
      <w:r w:rsidRPr="00AA5CB5">
        <w:rPr>
          <w:u w:val="single"/>
        </w:rPr>
        <w:tab/>
      </w:r>
    </w:p>
    <w:p w:rsidR="00BC7ADD" w:rsidRDefault="00BC7ADD" w:rsidP="00BC7ADD">
      <w:pPr>
        <w:widowControl w:val="0"/>
        <w:tabs>
          <w:tab w:val="right" w:pos="1008"/>
          <w:tab w:val="left" w:pos="1152"/>
          <w:tab w:val="left" w:pos="1872"/>
          <w:tab w:val="left" w:pos="9187"/>
        </w:tabs>
        <w:ind w:left="2088" w:hanging="2088"/>
      </w:pPr>
      <w:r>
        <w:tab/>
        <w:t>1/31/2019</w:t>
      </w:r>
      <w:r>
        <w:tab/>
        <w:t>House</w:t>
      </w:r>
      <w:r>
        <w:tab/>
      </w:r>
      <w:r w:rsidRPr="00846503">
        <w:t>Introduced and adopted (</w:t>
      </w:r>
      <w:hyperlink r:id="rId7" w:history="1">
        <w:r w:rsidRPr="00846503">
          <w:rPr>
            <w:rStyle w:val="Hyperlink"/>
          </w:rPr>
          <w:t>House Journal</w:t>
        </w:r>
        <w:r w:rsidRPr="00846503">
          <w:rPr>
            <w:rStyle w:val="Hyperlink"/>
          </w:rPr>
          <w:noBreakHyphen/>
          <w:t>page 48</w:t>
        </w:r>
      </w:hyperlink>
      <w:r w:rsidRPr="00846503">
        <w:t>)</w:t>
      </w:r>
    </w:p>
    <w:p w:rsidR="00BC7ADD" w:rsidRDefault="00BC7ADD" w:rsidP="00BC7ADD">
      <w:pPr>
        <w:widowControl w:val="0"/>
        <w:tabs>
          <w:tab w:val="right" w:pos="1008"/>
          <w:tab w:val="left" w:pos="1152"/>
          <w:tab w:val="left" w:pos="1872"/>
          <w:tab w:val="left" w:pos="9187"/>
        </w:tabs>
        <w:ind w:left="2088" w:hanging="2088"/>
      </w:pPr>
    </w:p>
    <w:p w:rsidR="00AA5CB5" w:rsidRDefault="00AA5CB5" w:rsidP="00AA5C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5CB5">
          <w:rPr>
            <w:rStyle w:val="Hyperlink"/>
          </w:rPr>
          <w:t>legislative information</w:t>
        </w:r>
      </w:hyperlink>
      <w:r>
        <w:t xml:space="preserve"> at the website</w:t>
      </w:r>
    </w:p>
    <w:p w:rsidR="00AA5CB5" w:rsidRDefault="00AA5CB5" w:rsidP="00AA5CB5">
      <w:pPr>
        <w:widowControl w:val="0"/>
        <w:tabs>
          <w:tab w:val="right" w:pos="1008"/>
          <w:tab w:val="left" w:pos="1152"/>
          <w:tab w:val="left" w:pos="1872"/>
          <w:tab w:val="left" w:pos="9187"/>
        </w:tabs>
        <w:ind w:left="2088" w:hanging="2088"/>
        <w:jc w:val="left"/>
      </w:pPr>
    </w:p>
    <w:p w:rsidR="00AA5CB5" w:rsidRPr="00AA5CB5" w:rsidRDefault="00AA5CB5" w:rsidP="00AA5CB5">
      <w:pPr>
        <w:widowControl w:val="0"/>
        <w:tabs>
          <w:tab w:val="right" w:pos="1008"/>
          <w:tab w:val="left" w:pos="1152"/>
          <w:tab w:val="left" w:pos="1872"/>
          <w:tab w:val="left" w:pos="9187"/>
        </w:tabs>
        <w:ind w:left="2088" w:hanging="2088"/>
        <w:jc w:val="left"/>
      </w:pPr>
    </w:p>
    <w:p w:rsidR="00AA5CB5" w:rsidRDefault="00AA5CB5" w:rsidP="00AA5CB5">
      <w:r w:rsidRPr="00AA5CB5">
        <w:rPr>
          <w:b/>
        </w:rPr>
        <w:t>VERSIONS OF THIS BILL</w:t>
      </w:r>
    </w:p>
    <w:p w:rsidR="00AA5CB5" w:rsidRDefault="00AA5CB5" w:rsidP="00AA5CB5"/>
    <w:p w:rsidR="00AA5CB5" w:rsidRDefault="00644CA0" w:rsidP="00AA5CB5">
      <w:hyperlink r:id="rId9" w:history="1">
        <w:r w:rsidR="00AA5CB5">
          <w:rPr>
            <w:rStyle w:val="Hyperlink"/>
          </w:rPr>
          <w:t>1/31/2019</w:t>
        </w:r>
      </w:hyperlink>
    </w:p>
    <w:p w:rsidR="00AA5CB5" w:rsidRDefault="00AA5CB5" w:rsidP="00AA5CB5"/>
    <w:p w:rsidR="00AA5CB5" w:rsidRDefault="00AA5CB5" w:rsidP="00AA5CB5">
      <w:pPr>
        <w:sectPr w:rsidR="00AA5CB5" w:rsidSect="00AA5CB5">
          <w:pgSz w:w="12240" w:h="15840" w:code="1"/>
          <w:pgMar w:top="1080" w:right="1440" w:bottom="1080" w:left="1440" w:header="720" w:footer="720" w:gutter="0"/>
          <w:cols w:space="720"/>
          <w:noEndnote/>
          <w:docGrid w:linePitch="360"/>
        </w:sectPr>
      </w:pPr>
    </w:p>
    <w:p w:rsidR="000332E9" w:rsidRDefault="000332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5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DAB" w:rsidRDefault="00CE64A7" w:rsidP="0074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45DAB">
        <w:t xml:space="preserve">HONOR CANCER PATIENTS, SURVIVORS, AND THEIR FAMILIES, TO REMEMBER THOSE PEOPLE WHO HAVE BEEN LOST TO CANCER, AND TO DECLARE </w:t>
      </w:r>
      <w:r w:rsidR="00AF6051">
        <w:t>TUES</w:t>
      </w:r>
      <w:r w:rsidR="00745DAB">
        <w:t xml:space="preserve">DAY, </w:t>
      </w:r>
      <w:r w:rsidR="00AF6051">
        <w:t xml:space="preserve">FEBRUARY 5, 2019, </w:t>
      </w:r>
      <w:r w:rsidR="00745DAB">
        <w:t>AS “SUITS AND SNEAKERS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402" w:rsidRDefault="00727583"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7402">
        <w:t>Suits and Sneakers is a collaboration between the American Cancer Society and the American Cancer Society Cancer Action Network. Together, they leverage the personal experiences, community leadership, and professional excellence of coaches nationwide to increase cancer awareness and promote healthy living through year</w:t>
      </w:r>
      <w:r w:rsidR="002F55D1">
        <w:noBreakHyphen/>
      </w:r>
      <w:r w:rsidR="00267402">
        <w:t>round awareness efforts, fundraising activities, and advocacy programs; and</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00"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American Cancer Society </w:t>
      </w:r>
      <w:r w:rsidR="00B52BBF">
        <w:t xml:space="preserve">Cancer Action Network </w:t>
      </w:r>
      <w:r w:rsidR="00AB6200">
        <w:t>empowers advocates across the State to make their</w:t>
      </w:r>
      <w:r w:rsidR="00636F29">
        <w:t xml:space="preserve"> </w:t>
      </w:r>
      <w:r w:rsidR="00AB6200">
        <w:t xml:space="preserve">voices heard and </w:t>
      </w:r>
      <w:r w:rsidR="00F15C01">
        <w:t xml:space="preserve">enables them </w:t>
      </w:r>
      <w:r w:rsidR="00B52BBF">
        <w:t xml:space="preserve">to </w:t>
      </w:r>
      <w:r w:rsidR="00AB6200">
        <w:t>influence evidence</w:t>
      </w:r>
      <w:r w:rsidR="002F55D1">
        <w:noBreakHyphen/>
      </w:r>
      <w:r w:rsidR="00AB6200">
        <w:t>based public</w:t>
      </w:r>
      <w:r w:rsidR="002F55D1">
        <w:noBreakHyphen/>
      </w:r>
      <w:r w:rsidR="00AB6200">
        <w:t>policy change that will reduce the cancer burden on our State; and</w:t>
      </w:r>
    </w:p>
    <w:p w:rsidR="00AB6200" w:rsidRDefault="00AB6200"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thirty thousand South Carolinians will be diagnosed with cancer in 201</w:t>
      </w:r>
      <w:r w:rsidR="00AE3568">
        <w:t>9</w:t>
      </w:r>
      <w:r>
        <w:t>; and</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1EBE">
        <w:t>cancer</w:t>
      </w:r>
      <w:r>
        <w:t xml:space="preserve"> patients face countless challenge</w:t>
      </w:r>
      <w:r w:rsidR="00781EBE">
        <w:t>s associated with their diagnose</w:t>
      </w:r>
      <w:r>
        <w:t xml:space="preserve">s, including physical, emotional, financial, and </w:t>
      </w:r>
      <w:r w:rsidR="00102BDC">
        <w:t xml:space="preserve">other </w:t>
      </w:r>
      <w:r>
        <w:t>day</w:t>
      </w:r>
      <w:r w:rsidR="002F55D1">
        <w:noBreakHyphen/>
      </w:r>
      <w:r>
        <w:t>to</w:t>
      </w:r>
      <w:r w:rsidR="002F55D1">
        <w:noBreakHyphen/>
      </w:r>
      <w:r>
        <w:t>day challenges; and</w:t>
      </w:r>
    </w:p>
    <w:p w:rsidR="0012050F" w:rsidRDefault="0012050F"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50F" w:rsidRDefault="0012050F"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South Carolina continues to navigate through tough legislation, it is more important than ever to support efforts to combat cancer; and</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will effective policies prevent, detect, and treat cancer </w:t>
      </w:r>
      <w:r w:rsidR="00526D7A">
        <w:t xml:space="preserve">and </w:t>
      </w:r>
      <w:r>
        <w:t xml:space="preserve">save countless lives, but </w:t>
      </w:r>
      <w:r w:rsidR="00526D7A">
        <w:t xml:space="preserve">also </w:t>
      </w:r>
      <w:r>
        <w:t xml:space="preserve">they will significantly </w:t>
      </w:r>
      <w:r>
        <w:lastRenderedPageBreak/>
        <w:t>reduce the financial strain this disease puts on South Carolinians and our great State</w:t>
      </w:r>
      <w:r w:rsidR="000C57C6">
        <w:t>.</w:t>
      </w:r>
      <w:r>
        <w:t xml:space="preserve"> Now, therefore, </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7C6" w:rsidRDefault="000C57C6" w:rsidP="000C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44" w:rsidRDefault="00267402" w:rsidP="0052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0C57C6">
        <w:t>House of Representatives</w:t>
      </w:r>
      <w:r>
        <w:t xml:space="preserve">, by this resolution, </w:t>
      </w:r>
      <w:r w:rsidR="00524244">
        <w:t>honor cancer patients, survivors, and their families, remember those people who have been lost to cancer, and declare Tuesday, February 5, 2019, as “Suits and Sneakers Day” in South Carolina.</w:t>
      </w:r>
    </w:p>
    <w:p w:rsidR="00D80042" w:rsidRDefault="002F5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CB5" w:rsidRDefault="00AA5CB5" w:rsidP="00AA5CB5">
      <w:pPr>
        <w:suppressAutoHyphens/>
      </w:pPr>
    </w:p>
    <w:sectPr w:rsidR="00AA5CB5" w:rsidSect="00AA5C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583" w:rsidRDefault="00727583" w:rsidP="009F0C77">
      <w:r>
        <w:separator/>
      </w:r>
    </w:p>
  </w:endnote>
  <w:endnote w:type="continuationSeparator" w:id="0">
    <w:p w:rsidR="00727583" w:rsidRDefault="007275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E2454E-FDE8-4DAE-9D9D-B7DC76F82A5B}"/>
    <w:embedBold r:id="rId2" w:fontKey="{17AD7B6A-FEE8-4121-B499-EFAF8C5C3129}"/>
  </w:font>
  <w:font w:name="Calibri">
    <w:panose1 w:val="020F0502020204030204"/>
    <w:charset w:val="00"/>
    <w:family w:val="swiss"/>
    <w:pitch w:val="variable"/>
    <w:sig w:usb0="E0002EFF" w:usb1="C000247B" w:usb2="00000009" w:usb3="00000000" w:csb0="000001FF" w:csb1="00000000"/>
    <w:embedRegular r:id="rId3" w:fontKey="{00714BDE-7D09-4C9D-B8BC-5E1A9C08581A}"/>
  </w:font>
  <w:font w:name="Segoe UI">
    <w:panose1 w:val="020B0502040204020203"/>
    <w:charset w:val="00"/>
    <w:family w:val="swiss"/>
    <w:pitch w:val="variable"/>
    <w:sig w:usb0="E4002EFF" w:usb1="C000E47F" w:usb2="00000009" w:usb3="00000000" w:csb0="000001FF" w:csb1="00000000"/>
    <w:embedRegular r:id="rId4" w:fontKey="{ACD0917B-2662-4266-A9B1-06247050B9A6}"/>
  </w:font>
  <w:font w:name="Cambria">
    <w:panose1 w:val="02040503050406030204"/>
    <w:charset w:val="00"/>
    <w:family w:val="roman"/>
    <w:pitch w:val="variable"/>
    <w:sig w:usb0="E00006FF" w:usb1="420024FF" w:usb2="02000000" w:usb3="00000000" w:csb0="0000019F" w:csb1="00000000"/>
    <w:embedRegular r:id="rId5" w:fontKey="{9FD2F432-716F-4A22-9782-CA5C41BF18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CB5" w:rsidRPr="000332E9" w:rsidRDefault="00AA5CB5" w:rsidP="000332E9">
    <w:pPr>
      <w:pStyle w:val="Footer"/>
      <w:tabs>
        <w:tab w:val="clear" w:pos="4680"/>
        <w:tab w:val="clear" w:pos="9360"/>
        <w:tab w:val="center" w:pos="2995"/>
      </w:tabs>
      <w:spacing w:before="120"/>
    </w:pPr>
    <w:r>
      <w:t>[3811]</w:t>
    </w:r>
    <w:r>
      <w:tab/>
    </w:r>
    <w:r>
      <w:fldChar w:fldCharType="begin"/>
    </w:r>
    <w:r>
      <w:instrText xml:space="preserve"> PAGE  \* MERGEFORMAT </w:instrText>
    </w:r>
    <w:r>
      <w:fldChar w:fldCharType="separate"/>
    </w:r>
    <w:r w:rsidR="000E6D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583" w:rsidRDefault="00727583" w:rsidP="009F0C77">
      <w:r>
        <w:separator/>
      </w:r>
    </w:p>
  </w:footnote>
  <w:footnote w:type="continuationSeparator" w:id="0">
    <w:p w:rsidR="00727583" w:rsidRDefault="007275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8SD19"/>
    <w:docVar w:name="CoverBillType" w:val="r"/>
    <w:docVar w:name="DocPath" w:val="L:\Council\bills\RM\1148SD19.DOCX"/>
    <w:docVar w:name="dvBillNumber" w:val="3811"/>
    <w:docVar w:name="dvBillNumberPrefix" w:val="H. "/>
    <w:docVar w:name="dvOriginalBody" w:val="House"/>
    <w:docVar w:name="dvSteno" w:val="RM"/>
    <w:docVar w:name="NameofBody" w:val="h"/>
    <w:docVar w:name="vGroup2" w:val="Council"/>
  </w:docVars>
  <w:rsids>
    <w:rsidRoot w:val="00727583"/>
    <w:rsid w:val="00011869"/>
    <w:rsid w:val="00015CD6"/>
    <w:rsid w:val="000332E9"/>
    <w:rsid w:val="00055639"/>
    <w:rsid w:val="00065983"/>
    <w:rsid w:val="000C57C6"/>
    <w:rsid w:val="000E0100"/>
    <w:rsid w:val="000E1785"/>
    <w:rsid w:val="000E6DAF"/>
    <w:rsid w:val="000F40FA"/>
    <w:rsid w:val="00102BDC"/>
    <w:rsid w:val="001035F1"/>
    <w:rsid w:val="0010776B"/>
    <w:rsid w:val="0012050F"/>
    <w:rsid w:val="00133E66"/>
    <w:rsid w:val="001435A3"/>
    <w:rsid w:val="00146ED3"/>
    <w:rsid w:val="00151044"/>
    <w:rsid w:val="001D08F2"/>
    <w:rsid w:val="001D3A58"/>
    <w:rsid w:val="001D525B"/>
    <w:rsid w:val="001D7F4F"/>
    <w:rsid w:val="00205238"/>
    <w:rsid w:val="002321B6"/>
    <w:rsid w:val="00250967"/>
    <w:rsid w:val="002543C8"/>
    <w:rsid w:val="0025541D"/>
    <w:rsid w:val="00267402"/>
    <w:rsid w:val="00284AAE"/>
    <w:rsid w:val="002B0EB6"/>
    <w:rsid w:val="002E5912"/>
    <w:rsid w:val="002F55D1"/>
    <w:rsid w:val="00301B21"/>
    <w:rsid w:val="00325348"/>
    <w:rsid w:val="0032732C"/>
    <w:rsid w:val="00336AD0"/>
    <w:rsid w:val="0037079A"/>
    <w:rsid w:val="003C4DAB"/>
    <w:rsid w:val="003D01E8"/>
    <w:rsid w:val="003E2565"/>
    <w:rsid w:val="003E5288"/>
    <w:rsid w:val="003F6D79"/>
    <w:rsid w:val="0041760A"/>
    <w:rsid w:val="00417C01"/>
    <w:rsid w:val="004403BD"/>
    <w:rsid w:val="00461441"/>
    <w:rsid w:val="004809EE"/>
    <w:rsid w:val="00482D19"/>
    <w:rsid w:val="004E7D54"/>
    <w:rsid w:val="00524244"/>
    <w:rsid w:val="00526D7A"/>
    <w:rsid w:val="005273C6"/>
    <w:rsid w:val="00530A69"/>
    <w:rsid w:val="00545593"/>
    <w:rsid w:val="00556EBF"/>
    <w:rsid w:val="00577C6C"/>
    <w:rsid w:val="005A62FE"/>
    <w:rsid w:val="005C2FE2"/>
    <w:rsid w:val="005E2BC9"/>
    <w:rsid w:val="00605102"/>
    <w:rsid w:val="006215AA"/>
    <w:rsid w:val="00636F29"/>
    <w:rsid w:val="006913C9"/>
    <w:rsid w:val="0069470D"/>
    <w:rsid w:val="006D58AA"/>
    <w:rsid w:val="00727583"/>
    <w:rsid w:val="00734F00"/>
    <w:rsid w:val="00745DAB"/>
    <w:rsid w:val="00781EBE"/>
    <w:rsid w:val="0078223E"/>
    <w:rsid w:val="007A70AE"/>
    <w:rsid w:val="008362E8"/>
    <w:rsid w:val="0085786E"/>
    <w:rsid w:val="008A1768"/>
    <w:rsid w:val="008A489F"/>
    <w:rsid w:val="008F0F33"/>
    <w:rsid w:val="008F4429"/>
    <w:rsid w:val="0094021A"/>
    <w:rsid w:val="009A1496"/>
    <w:rsid w:val="009A263B"/>
    <w:rsid w:val="009B44AF"/>
    <w:rsid w:val="009C6A0B"/>
    <w:rsid w:val="009F0C77"/>
    <w:rsid w:val="009F4DD1"/>
    <w:rsid w:val="00A02543"/>
    <w:rsid w:val="00A41684"/>
    <w:rsid w:val="00A64E80"/>
    <w:rsid w:val="00A72BCD"/>
    <w:rsid w:val="00A741D9"/>
    <w:rsid w:val="00A833AB"/>
    <w:rsid w:val="00A9741D"/>
    <w:rsid w:val="00AA5CB5"/>
    <w:rsid w:val="00AB6200"/>
    <w:rsid w:val="00AC34A2"/>
    <w:rsid w:val="00AD1C9A"/>
    <w:rsid w:val="00AD4B17"/>
    <w:rsid w:val="00AE3568"/>
    <w:rsid w:val="00AF6051"/>
    <w:rsid w:val="00B27D4C"/>
    <w:rsid w:val="00B412D4"/>
    <w:rsid w:val="00B52BBF"/>
    <w:rsid w:val="00BC7ADD"/>
    <w:rsid w:val="00BE3C22"/>
    <w:rsid w:val="00C0345E"/>
    <w:rsid w:val="00C31C95"/>
    <w:rsid w:val="00C3483A"/>
    <w:rsid w:val="00C74E9D"/>
    <w:rsid w:val="00C826DD"/>
    <w:rsid w:val="00C82FD3"/>
    <w:rsid w:val="00C92819"/>
    <w:rsid w:val="00CC6B7B"/>
    <w:rsid w:val="00CD2089"/>
    <w:rsid w:val="00CE64A7"/>
    <w:rsid w:val="00D73A67"/>
    <w:rsid w:val="00D80042"/>
    <w:rsid w:val="00D970A9"/>
    <w:rsid w:val="00DD5A78"/>
    <w:rsid w:val="00DF3845"/>
    <w:rsid w:val="00E41911"/>
    <w:rsid w:val="00E44B57"/>
    <w:rsid w:val="00E92EEF"/>
    <w:rsid w:val="00EF2368"/>
    <w:rsid w:val="00F15C01"/>
    <w:rsid w:val="00F24442"/>
    <w:rsid w:val="00F50AE3"/>
    <w:rsid w:val="00F655B7"/>
    <w:rsid w:val="00F656BA"/>
    <w:rsid w:val="00F67CF1"/>
    <w:rsid w:val="00F728AA"/>
    <w:rsid w:val="00F840F0"/>
    <w:rsid w:val="00FB0D0D"/>
    <w:rsid w:val="00FB43B4"/>
    <w:rsid w:val="00FB6B0B"/>
    <w:rsid w:val="00FD6D1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B31D9-B3DA-43A8-8496-6C46FE18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EB6"/>
    <w:rPr>
      <w:rFonts w:ascii="Segoe UI" w:eastAsia="Times New Roman" w:hAnsi="Segoe UI" w:cs="Segoe UI"/>
      <w:sz w:val="18"/>
      <w:szCs w:val="18"/>
    </w:rPr>
  </w:style>
  <w:style w:type="character" w:styleId="Hyperlink">
    <w:name w:val="Hyperlink"/>
    <w:basedOn w:val="DefaultParagraphFont"/>
    <w:uiPriority w:val="99"/>
    <w:unhideWhenUsed/>
    <w:rsid w:val="00AA5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1&amp;session=123&amp;summary=B" TargetMode="Externa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11_2019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E7F8A-7757-42E3-8A7E-0E0066648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3811: Suits and Sneakers Day declared as February 5, 2019 - South Carolina Legislature Online</dc:title>
  <dc:creator>Rosanne McDowell</dc:creator>
  <cp:lastModifiedBy>S Wilson</cp:lastModifiedBy>
  <cp:revision>2</cp:revision>
  <cp:lastPrinted>2019-01-30T19:33:00Z</cp:lastPrinted>
  <dcterms:created xsi:type="dcterms:W3CDTF">2020-03-09T19:53:00Z</dcterms:created>
  <dcterms:modified xsi:type="dcterms:W3CDTF">2020-03-09T19:53:00Z</dcterms:modified>
</cp:coreProperties>
</file>