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E7A" w:rsidRDefault="001F0E7A" w:rsidP="001F0E7A">
      <w:pPr>
        <w:widowControl w:val="0"/>
        <w:jc w:val="center"/>
      </w:pPr>
      <w:r w:rsidRPr="001F0E7A">
        <w:rPr>
          <w:b/>
        </w:rPr>
        <w:t>South Carolina General Assembly</w:t>
      </w:r>
    </w:p>
    <w:p w:rsidR="001F0E7A" w:rsidRDefault="001F0E7A" w:rsidP="001F0E7A">
      <w:pPr>
        <w:widowControl w:val="0"/>
        <w:jc w:val="center"/>
      </w:pPr>
      <w:r>
        <w:t>123rd Session, 2019-2020</w:t>
      </w:r>
    </w:p>
    <w:p w:rsidR="001F0E7A" w:rsidRDefault="001F0E7A" w:rsidP="001F0E7A">
      <w:pPr>
        <w:widowControl w:val="0"/>
        <w:jc w:val="left"/>
      </w:pPr>
    </w:p>
    <w:p w:rsidR="001F0E7A" w:rsidRDefault="001F0E7A" w:rsidP="001F0E7A">
      <w:pPr>
        <w:widowControl w:val="0"/>
        <w:jc w:val="left"/>
        <w:rPr>
          <w:b/>
        </w:rPr>
      </w:pPr>
      <w:r w:rsidRPr="001F0E7A">
        <w:rPr>
          <w:b/>
        </w:rPr>
        <w:t>H. 3915</w:t>
      </w:r>
    </w:p>
    <w:p w:rsidR="001F0E7A" w:rsidRDefault="001F0E7A" w:rsidP="001F0E7A">
      <w:pPr>
        <w:widowControl w:val="0"/>
        <w:jc w:val="left"/>
        <w:rPr>
          <w:b/>
        </w:rPr>
      </w:pPr>
    </w:p>
    <w:p w:rsidR="001F0E7A" w:rsidRDefault="001F0E7A" w:rsidP="001F0E7A">
      <w:pPr>
        <w:widowControl w:val="0"/>
        <w:jc w:val="left"/>
      </w:pPr>
      <w:r w:rsidRPr="001F0E7A">
        <w:rPr>
          <w:b/>
        </w:rPr>
        <w:t>STATUS INFORMATION</w:t>
      </w:r>
    </w:p>
    <w:p w:rsidR="001F0E7A" w:rsidRDefault="001F0E7A" w:rsidP="001F0E7A">
      <w:pPr>
        <w:widowControl w:val="0"/>
        <w:jc w:val="left"/>
      </w:pPr>
    </w:p>
    <w:p w:rsidR="001F0E7A" w:rsidRDefault="001F0E7A" w:rsidP="001F0E7A">
      <w:pPr>
        <w:widowControl w:val="0"/>
        <w:jc w:val="left"/>
      </w:pPr>
      <w:r>
        <w:t>General Bill</w:t>
      </w:r>
    </w:p>
    <w:p w:rsidR="001F0E7A" w:rsidRDefault="00A16643" w:rsidP="001F0E7A">
      <w:pPr>
        <w:widowControl w:val="0"/>
        <w:jc w:val="left"/>
      </w:pPr>
      <w:r>
        <w:t>Sponsors: Reps. Kimmons, Davis, Mace, Murphy, Rutherford, Trantham, Rose, Caskey, Felder, Matthews, Ott, Weeks, Erickson, Henegan, Norrell, Gilliard, S. Williams and Bannister</w:t>
      </w:r>
    </w:p>
    <w:p w:rsidR="001F0E7A" w:rsidRDefault="001F0E7A" w:rsidP="001F0E7A">
      <w:pPr>
        <w:widowControl w:val="0"/>
        <w:jc w:val="left"/>
      </w:pPr>
      <w:r>
        <w:t>Document Path: l:\council\bills\cc\15509vr19.docx</w:t>
      </w:r>
    </w:p>
    <w:p w:rsidR="001F0E7A" w:rsidRDefault="001F0E7A" w:rsidP="001F0E7A">
      <w:pPr>
        <w:widowControl w:val="0"/>
        <w:jc w:val="left"/>
      </w:pPr>
    </w:p>
    <w:p w:rsidR="00F24755" w:rsidRDefault="00F24755" w:rsidP="001F0E7A">
      <w:pPr>
        <w:widowControl w:val="0"/>
        <w:jc w:val="left"/>
      </w:pPr>
      <w:r>
        <w:t>Introduced in the House on February 6, 2019</w:t>
      </w:r>
    </w:p>
    <w:p w:rsidR="00F24755" w:rsidRDefault="00F24755" w:rsidP="001F0E7A">
      <w:pPr>
        <w:widowControl w:val="0"/>
        <w:jc w:val="left"/>
      </w:pPr>
      <w:r>
        <w:t>Introduced in the Senate on May 2, 2019</w:t>
      </w:r>
    </w:p>
    <w:p w:rsidR="00F24755" w:rsidRDefault="00F24755" w:rsidP="001F0E7A">
      <w:pPr>
        <w:widowControl w:val="0"/>
        <w:jc w:val="left"/>
      </w:pPr>
      <w:r>
        <w:t>Last Amended on May 1, 2019</w:t>
      </w:r>
    </w:p>
    <w:p w:rsidR="00F24755" w:rsidRPr="00F24755" w:rsidRDefault="00F24755" w:rsidP="001F0E7A">
      <w:pPr>
        <w:widowControl w:val="0"/>
        <w:jc w:val="left"/>
      </w:pPr>
      <w:r>
        <w:t xml:space="preserve">Currently residing in the Senate Committee on </w:t>
      </w:r>
      <w:r w:rsidRPr="00F24755">
        <w:rPr>
          <w:b/>
        </w:rPr>
        <w:t>Judiciary</w:t>
      </w:r>
    </w:p>
    <w:p w:rsidR="00F24755" w:rsidRDefault="00F24755" w:rsidP="001F0E7A">
      <w:pPr>
        <w:widowControl w:val="0"/>
        <w:jc w:val="left"/>
      </w:pPr>
    </w:p>
    <w:p w:rsidR="001F0E7A" w:rsidRDefault="001F0E7A" w:rsidP="001F0E7A">
      <w:pPr>
        <w:widowControl w:val="0"/>
        <w:jc w:val="left"/>
      </w:pPr>
      <w:r>
        <w:t xml:space="preserve">Summary: </w:t>
      </w:r>
      <w:r w:rsidR="003B4E63">
        <w:t>Child welfare system</w:t>
      </w:r>
    </w:p>
    <w:p w:rsidR="001F0E7A" w:rsidRDefault="001F0E7A" w:rsidP="001F0E7A">
      <w:pPr>
        <w:widowControl w:val="0"/>
        <w:jc w:val="left"/>
      </w:pPr>
    </w:p>
    <w:p w:rsidR="001F0E7A" w:rsidRDefault="001F0E7A" w:rsidP="001F0E7A">
      <w:pPr>
        <w:widowControl w:val="0"/>
        <w:jc w:val="left"/>
      </w:pPr>
    </w:p>
    <w:p w:rsidR="001F0E7A" w:rsidRDefault="001F0E7A" w:rsidP="001F0E7A">
      <w:pPr>
        <w:widowControl w:val="0"/>
        <w:tabs>
          <w:tab w:val="center" w:pos="590"/>
          <w:tab w:val="center" w:pos="1440"/>
          <w:tab w:val="left" w:pos="1872"/>
          <w:tab w:val="left" w:pos="9187"/>
        </w:tabs>
        <w:jc w:val="left"/>
      </w:pPr>
      <w:r w:rsidRPr="001F0E7A">
        <w:rPr>
          <w:b/>
        </w:rPr>
        <w:t>HISTORY OF LEGISLATIVE ACTIONS</w:t>
      </w:r>
    </w:p>
    <w:p w:rsidR="001F0E7A" w:rsidRDefault="001F0E7A" w:rsidP="001F0E7A">
      <w:pPr>
        <w:widowControl w:val="0"/>
        <w:tabs>
          <w:tab w:val="center" w:pos="590"/>
          <w:tab w:val="center" w:pos="1440"/>
          <w:tab w:val="left" w:pos="1872"/>
          <w:tab w:val="left" w:pos="9187"/>
        </w:tabs>
        <w:jc w:val="left"/>
      </w:pPr>
    </w:p>
    <w:p w:rsidR="001F0E7A" w:rsidRPr="001F0E7A" w:rsidRDefault="001F0E7A" w:rsidP="001F0E7A">
      <w:pPr>
        <w:widowControl w:val="0"/>
        <w:tabs>
          <w:tab w:val="center" w:pos="590"/>
          <w:tab w:val="center" w:pos="1440"/>
          <w:tab w:val="left" w:pos="1872"/>
          <w:tab w:val="left" w:pos="9187"/>
        </w:tabs>
        <w:jc w:val="left"/>
      </w:pPr>
      <w:r w:rsidRPr="001F0E7A">
        <w:rPr>
          <w:u w:val="single"/>
        </w:rPr>
        <w:tab/>
        <w:t>Date</w:t>
      </w:r>
      <w:r w:rsidRPr="001F0E7A">
        <w:rPr>
          <w:u w:val="single"/>
        </w:rPr>
        <w:tab/>
        <w:t>Body</w:t>
      </w:r>
      <w:r w:rsidRPr="001F0E7A">
        <w:rPr>
          <w:u w:val="single"/>
        </w:rPr>
        <w:tab/>
        <w:t>Action Description with journal page number</w:t>
      </w:r>
      <w:r w:rsidRPr="001F0E7A">
        <w:rPr>
          <w:u w:val="single"/>
        </w:rPr>
        <w:tab/>
      </w:r>
    </w:p>
    <w:p w:rsidR="000E0D65" w:rsidRDefault="000E0D65" w:rsidP="000E0D65">
      <w:pPr>
        <w:widowControl w:val="0"/>
        <w:tabs>
          <w:tab w:val="right" w:pos="1008"/>
          <w:tab w:val="left" w:pos="1152"/>
          <w:tab w:val="left" w:pos="1872"/>
          <w:tab w:val="left" w:pos="9187"/>
        </w:tabs>
        <w:ind w:left="2088" w:hanging="2088"/>
      </w:pPr>
      <w:r>
        <w:tab/>
        <w:t>2/6/2019</w:t>
      </w:r>
      <w:r>
        <w:tab/>
        <w:t>House</w:t>
      </w:r>
      <w:r>
        <w:tab/>
      </w:r>
      <w:r w:rsidRPr="00CA47D2">
        <w:t>Introduced and read first time (</w:t>
      </w:r>
      <w:hyperlink r:id="rId7" w:history="1">
        <w:r w:rsidRPr="00CA47D2">
          <w:rPr>
            <w:rStyle w:val="Hyperlink"/>
          </w:rPr>
          <w:t>House Journal</w:t>
        </w:r>
        <w:r w:rsidRPr="00CA47D2">
          <w:rPr>
            <w:rStyle w:val="Hyperlink"/>
          </w:rPr>
          <w:noBreakHyphen/>
          <w:t>page 70</w:t>
        </w:r>
      </w:hyperlink>
      <w:r w:rsidRPr="00CA47D2">
        <w:t>)</w:t>
      </w:r>
    </w:p>
    <w:p w:rsidR="000E0D65" w:rsidRDefault="000E0D65" w:rsidP="000E0D65">
      <w:pPr>
        <w:widowControl w:val="0"/>
        <w:tabs>
          <w:tab w:val="right" w:pos="1008"/>
          <w:tab w:val="left" w:pos="1152"/>
          <w:tab w:val="left" w:pos="1872"/>
          <w:tab w:val="left" w:pos="9187"/>
        </w:tabs>
        <w:ind w:left="2088" w:hanging="2088"/>
      </w:pPr>
      <w:r>
        <w:tab/>
        <w:t>2/6/2019</w:t>
      </w:r>
      <w:r>
        <w:tab/>
        <w:t>House</w:t>
      </w:r>
      <w:r>
        <w:tab/>
      </w:r>
      <w:r w:rsidRPr="00CA47D2">
        <w:t>Ref</w:t>
      </w:r>
      <w:r>
        <w:t xml:space="preserve">erred to Committee on </w:t>
      </w:r>
      <w:r w:rsidRPr="00CA47D2">
        <w:rPr>
          <w:b/>
        </w:rPr>
        <w:t>Judiciary</w:t>
      </w:r>
      <w:r>
        <w:t xml:space="preserve"> </w:t>
      </w:r>
      <w:r w:rsidRPr="00CA47D2">
        <w:t>(</w:t>
      </w:r>
      <w:hyperlink r:id="rId8" w:history="1">
        <w:r w:rsidRPr="00CA47D2">
          <w:rPr>
            <w:rStyle w:val="Hyperlink"/>
          </w:rPr>
          <w:t>House Journal</w:t>
        </w:r>
        <w:r w:rsidRPr="00CA47D2">
          <w:rPr>
            <w:rStyle w:val="Hyperlink"/>
          </w:rPr>
          <w:noBreakHyphen/>
          <w:t>page 70</w:t>
        </w:r>
      </w:hyperlink>
      <w:r w:rsidRPr="00CA47D2">
        <w:t>)</w:t>
      </w:r>
    </w:p>
    <w:p w:rsidR="000E0D65" w:rsidRDefault="000E0D65" w:rsidP="000E0D65">
      <w:pPr>
        <w:widowControl w:val="0"/>
        <w:tabs>
          <w:tab w:val="right" w:pos="1008"/>
          <w:tab w:val="left" w:pos="1152"/>
          <w:tab w:val="left" w:pos="1872"/>
          <w:tab w:val="left" w:pos="9187"/>
        </w:tabs>
        <w:ind w:left="2088" w:hanging="2088"/>
      </w:pPr>
      <w:r>
        <w:tab/>
        <w:t>3/20/2019</w:t>
      </w:r>
      <w:r>
        <w:tab/>
        <w:t>House</w:t>
      </w:r>
      <w:r>
        <w:tab/>
      </w:r>
      <w:r w:rsidRPr="00CA47D2">
        <w:t>Member(s) request name added as sponsor: Rose</w:t>
      </w:r>
    </w:p>
    <w:p w:rsidR="000E0D65" w:rsidRDefault="000E0D65" w:rsidP="000E0D65">
      <w:pPr>
        <w:widowControl w:val="0"/>
        <w:tabs>
          <w:tab w:val="right" w:pos="1008"/>
          <w:tab w:val="left" w:pos="1152"/>
          <w:tab w:val="left" w:pos="1872"/>
          <w:tab w:val="left" w:pos="9187"/>
        </w:tabs>
        <w:ind w:left="2088" w:hanging="2088"/>
      </w:pPr>
      <w:r>
        <w:tab/>
        <w:t>3/21/2019</w:t>
      </w:r>
      <w:r>
        <w:tab/>
        <w:t>House</w:t>
      </w:r>
      <w:r>
        <w:tab/>
      </w:r>
      <w:r w:rsidRPr="00CA47D2">
        <w:t>Member(s) request name added as sponsor: Caskey</w:t>
      </w:r>
    </w:p>
    <w:p w:rsidR="000E0D65" w:rsidRDefault="000E0D65" w:rsidP="000E0D65">
      <w:pPr>
        <w:widowControl w:val="0"/>
        <w:tabs>
          <w:tab w:val="right" w:pos="1008"/>
          <w:tab w:val="left" w:pos="1152"/>
          <w:tab w:val="left" w:pos="1872"/>
          <w:tab w:val="left" w:pos="9187"/>
        </w:tabs>
        <w:ind w:left="2088" w:hanging="2088"/>
      </w:pPr>
      <w:r>
        <w:tab/>
        <w:t>3/26/2019</w:t>
      </w:r>
      <w:r>
        <w:tab/>
        <w:t>House</w:t>
      </w:r>
      <w:r>
        <w:tab/>
      </w:r>
      <w:r w:rsidRPr="00CA47D2">
        <w:t>Member(s) request name added as sponsor: Felder</w:t>
      </w:r>
    </w:p>
    <w:p w:rsidR="000E0D65" w:rsidRDefault="000E0D65" w:rsidP="000E0D65">
      <w:pPr>
        <w:widowControl w:val="0"/>
        <w:tabs>
          <w:tab w:val="right" w:pos="1008"/>
          <w:tab w:val="left" w:pos="1152"/>
          <w:tab w:val="left" w:pos="1872"/>
          <w:tab w:val="left" w:pos="9187"/>
        </w:tabs>
        <w:ind w:left="2088" w:hanging="2088"/>
      </w:pPr>
      <w:r>
        <w:tab/>
        <w:t>3/27/2019</w:t>
      </w:r>
      <w:r>
        <w:tab/>
        <w:t>House</w:t>
      </w:r>
      <w:r>
        <w:tab/>
      </w:r>
      <w:r w:rsidRPr="00CA47D2">
        <w:t>Committee r</w:t>
      </w:r>
      <w:r>
        <w:t xml:space="preserve">eport: Favorable with amendment </w:t>
      </w:r>
      <w:r w:rsidRPr="00CA47D2">
        <w:rPr>
          <w:b/>
        </w:rPr>
        <w:t>Judiciary</w:t>
      </w:r>
      <w:r w:rsidRPr="00CA47D2">
        <w:t xml:space="preserve"> (</w:t>
      </w:r>
      <w:hyperlink r:id="rId9" w:history="1">
        <w:r w:rsidRPr="00CA47D2">
          <w:rPr>
            <w:rStyle w:val="Hyperlink"/>
          </w:rPr>
          <w:t>House Journal</w:t>
        </w:r>
        <w:r w:rsidRPr="00CA47D2">
          <w:rPr>
            <w:rStyle w:val="Hyperlink"/>
          </w:rPr>
          <w:noBreakHyphen/>
          <w:t>page 70</w:t>
        </w:r>
      </w:hyperlink>
      <w:r w:rsidRPr="00CA47D2">
        <w:t>)</w:t>
      </w:r>
    </w:p>
    <w:p w:rsidR="000E0D65" w:rsidRDefault="000E0D65" w:rsidP="000E0D65">
      <w:pPr>
        <w:widowControl w:val="0"/>
        <w:tabs>
          <w:tab w:val="right" w:pos="1008"/>
          <w:tab w:val="left" w:pos="1152"/>
          <w:tab w:val="left" w:pos="1872"/>
          <w:tab w:val="left" w:pos="9187"/>
        </w:tabs>
        <w:ind w:left="2088" w:hanging="2088"/>
      </w:pPr>
      <w:r>
        <w:tab/>
        <w:t>3/28/2019</w:t>
      </w:r>
      <w:r>
        <w:tab/>
        <w:t>House</w:t>
      </w:r>
      <w:r>
        <w:tab/>
      </w:r>
      <w:r w:rsidRPr="00CA47D2">
        <w:t>Member(s) request name added as sponsor: Simmons</w:t>
      </w:r>
    </w:p>
    <w:p w:rsidR="000E0D65" w:rsidRDefault="000E0D65" w:rsidP="000E0D65">
      <w:pPr>
        <w:widowControl w:val="0"/>
        <w:tabs>
          <w:tab w:val="right" w:pos="1008"/>
          <w:tab w:val="left" w:pos="1152"/>
          <w:tab w:val="left" w:pos="1872"/>
          <w:tab w:val="left" w:pos="9187"/>
        </w:tabs>
        <w:ind w:left="2088" w:hanging="2088"/>
      </w:pPr>
      <w:r>
        <w:tab/>
        <w:t>4/2/2019</w:t>
      </w:r>
      <w:r>
        <w:tab/>
        <w:t>House</w:t>
      </w:r>
      <w:r>
        <w:tab/>
      </w:r>
      <w:r w:rsidRPr="00CA47D2">
        <w:t>Member(s) request name added as sponsor: Ott, Weeks</w:t>
      </w:r>
    </w:p>
    <w:p w:rsidR="000E0D65" w:rsidRDefault="000E0D65" w:rsidP="000E0D65">
      <w:pPr>
        <w:widowControl w:val="0"/>
        <w:tabs>
          <w:tab w:val="right" w:pos="1008"/>
          <w:tab w:val="left" w:pos="1152"/>
          <w:tab w:val="left" w:pos="1872"/>
          <w:tab w:val="left" w:pos="9187"/>
        </w:tabs>
        <w:ind w:left="2088" w:hanging="2088"/>
      </w:pPr>
      <w:r>
        <w:tab/>
        <w:t>4/9/2019</w:t>
      </w:r>
      <w:r>
        <w:tab/>
        <w:t>House</w:t>
      </w:r>
      <w:r>
        <w:tab/>
      </w:r>
      <w:r w:rsidRPr="00CA47D2">
        <w:t>Member(s)</w:t>
      </w:r>
      <w:r>
        <w:t xml:space="preserve"> request name added as sponsor: </w:t>
      </w:r>
      <w:r w:rsidRPr="00CA47D2">
        <w:t>Erickson, Henegan, Norrell</w:t>
      </w:r>
    </w:p>
    <w:p w:rsidR="000E0D65" w:rsidRDefault="000E0D65" w:rsidP="000E0D65">
      <w:pPr>
        <w:widowControl w:val="0"/>
        <w:tabs>
          <w:tab w:val="right" w:pos="1008"/>
          <w:tab w:val="left" w:pos="1152"/>
          <w:tab w:val="left" w:pos="1872"/>
          <w:tab w:val="left" w:pos="9187"/>
        </w:tabs>
        <w:ind w:left="2088" w:hanging="2088"/>
      </w:pPr>
      <w:r>
        <w:tab/>
        <w:t>4/9/2019</w:t>
      </w:r>
      <w:r>
        <w:tab/>
        <w:t>House</w:t>
      </w:r>
      <w:r>
        <w:tab/>
      </w:r>
      <w:r w:rsidRPr="00CA47D2">
        <w:t>Requests for</w:t>
      </w:r>
      <w:r>
        <w:t xml:space="preserve"> debate</w:t>
      </w:r>
      <w:r>
        <w:noBreakHyphen/>
        <w:t xml:space="preserve">Rep(s).  King, Brawley, </w:t>
      </w:r>
      <w:r w:rsidRPr="00CA47D2">
        <w:t>Cobb</w:t>
      </w:r>
      <w:r>
        <w:noBreakHyphen/>
      </w:r>
      <w:r w:rsidRPr="00CA47D2">
        <w:t>Hunter, H</w:t>
      </w:r>
      <w:r>
        <w:t>enderson</w:t>
      </w:r>
      <w:r>
        <w:noBreakHyphen/>
        <w:t xml:space="preserve">Myers, Parks, Wheeler, </w:t>
      </w:r>
      <w:r w:rsidRPr="00CA47D2">
        <w:t xml:space="preserve">Long, Ott, </w:t>
      </w:r>
      <w:r>
        <w:t xml:space="preserve">Gilliard, Dilliard, R. Williams </w:t>
      </w:r>
      <w:r w:rsidRPr="00CA47D2">
        <w:t>(</w:t>
      </w:r>
      <w:hyperlink r:id="rId10" w:history="1">
        <w:r w:rsidRPr="00CA47D2">
          <w:rPr>
            <w:rStyle w:val="Hyperlink"/>
          </w:rPr>
          <w:t>House Journal</w:t>
        </w:r>
        <w:r w:rsidRPr="00CA47D2">
          <w:rPr>
            <w:rStyle w:val="Hyperlink"/>
          </w:rPr>
          <w:noBreakHyphen/>
          <w:t>page 49</w:t>
        </w:r>
      </w:hyperlink>
      <w:r w:rsidRPr="00CA47D2">
        <w:t>)</w:t>
      </w:r>
    </w:p>
    <w:p w:rsidR="000E0D65" w:rsidRDefault="000E0D65" w:rsidP="000E0D65">
      <w:pPr>
        <w:widowControl w:val="0"/>
        <w:tabs>
          <w:tab w:val="right" w:pos="1008"/>
          <w:tab w:val="left" w:pos="1152"/>
          <w:tab w:val="left" w:pos="1872"/>
          <w:tab w:val="left" w:pos="9187"/>
        </w:tabs>
        <w:ind w:left="2088" w:hanging="2088"/>
      </w:pPr>
      <w:r>
        <w:tab/>
        <w:t>4/9/2019</w:t>
      </w:r>
      <w:r>
        <w:tab/>
        <w:t>House</w:t>
      </w:r>
      <w:r>
        <w:tab/>
      </w:r>
      <w:r w:rsidRPr="00CA47D2">
        <w:t>Requests f</w:t>
      </w:r>
      <w:r>
        <w:t>or debate</w:t>
      </w:r>
      <w:r>
        <w:noBreakHyphen/>
        <w:t xml:space="preserve">Rep(s).  S. Williams, </w:t>
      </w:r>
      <w:r w:rsidRPr="00CA47D2">
        <w:t>Penda</w:t>
      </w:r>
      <w:r>
        <w:t xml:space="preserve">rvis, Moore, Simmons, Jefferson </w:t>
      </w:r>
      <w:r w:rsidRPr="00CA47D2">
        <w:t>(</w:t>
      </w:r>
      <w:hyperlink r:id="rId11" w:history="1">
        <w:r w:rsidRPr="00CA47D2">
          <w:rPr>
            <w:rStyle w:val="Hyperlink"/>
          </w:rPr>
          <w:t>House Journal</w:t>
        </w:r>
        <w:r w:rsidRPr="00CA47D2">
          <w:rPr>
            <w:rStyle w:val="Hyperlink"/>
          </w:rPr>
          <w:noBreakHyphen/>
          <w:t>page 142</w:t>
        </w:r>
      </w:hyperlink>
      <w:r w:rsidRPr="00CA47D2">
        <w:t>)</w:t>
      </w:r>
    </w:p>
    <w:p w:rsidR="000E0D65" w:rsidRDefault="000E0D65" w:rsidP="000E0D65">
      <w:pPr>
        <w:widowControl w:val="0"/>
        <w:tabs>
          <w:tab w:val="right" w:pos="1008"/>
          <w:tab w:val="left" w:pos="1152"/>
          <w:tab w:val="left" w:pos="1872"/>
          <w:tab w:val="left" w:pos="9187"/>
        </w:tabs>
        <w:ind w:left="2088" w:hanging="2088"/>
      </w:pPr>
      <w:r>
        <w:tab/>
        <w:t>4/9/2019</w:t>
      </w:r>
      <w:r>
        <w:tab/>
        <w:t>House</w:t>
      </w:r>
      <w:r>
        <w:tab/>
      </w:r>
      <w:r w:rsidRPr="00CA47D2">
        <w:t>Requests for de</w:t>
      </w:r>
      <w:r>
        <w:t>bate removed</w:t>
      </w:r>
      <w:r>
        <w:noBreakHyphen/>
        <w:t xml:space="preserve">Rep(s).  Dilliard, </w:t>
      </w:r>
      <w:r w:rsidRPr="00CA47D2">
        <w:t>Wheeler, Ott, R</w:t>
      </w:r>
      <w:r>
        <w:t>. Williams,Parks, Henderson</w:t>
      </w:r>
      <w:r>
        <w:noBreakHyphen/>
        <w:t xml:space="preserve">Myers </w:t>
      </w:r>
      <w:r w:rsidRPr="00CA47D2">
        <w:t>(</w:t>
      </w:r>
      <w:hyperlink r:id="rId12" w:history="1">
        <w:r w:rsidRPr="00CA47D2">
          <w:rPr>
            <w:rStyle w:val="Hyperlink"/>
          </w:rPr>
          <w:t>House Journal</w:t>
        </w:r>
        <w:r w:rsidRPr="00CA47D2">
          <w:rPr>
            <w:rStyle w:val="Hyperlink"/>
          </w:rPr>
          <w:noBreakHyphen/>
          <w:t>page 177</w:t>
        </w:r>
      </w:hyperlink>
      <w:r w:rsidRPr="00CA47D2">
        <w:t>)</w:t>
      </w:r>
    </w:p>
    <w:p w:rsidR="000E0D65" w:rsidRDefault="000E0D65" w:rsidP="000E0D65">
      <w:pPr>
        <w:widowControl w:val="0"/>
        <w:tabs>
          <w:tab w:val="right" w:pos="1008"/>
          <w:tab w:val="left" w:pos="1152"/>
          <w:tab w:val="left" w:pos="1872"/>
          <w:tab w:val="left" w:pos="9187"/>
        </w:tabs>
        <w:ind w:left="2088" w:hanging="2088"/>
      </w:pPr>
      <w:r>
        <w:tab/>
        <w:t>4/9/2019</w:t>
      </w:r>
      <w:r>
        <w:tab/>
        <w:t>House</w:t>
      </w:r>
      <w:r>
        <w:tab/>
      </w:r>
      <w:r w:rsidRPr="00CA47D2">
        <w:t>Requests for de</w:t>
      </w:r>
      <w:r>
        <w:t>bate removed</w:t>
      </w:r>
      <w:r>
        <w:noBreakHyphen/>
        <w:t xml:space="preserve">Rep(s).  Gilliard, </w:t>
      </w:r>
      <w:r w:rsidRPr="00CA47D2">
        <w:t>Long (</w:t>
      </w:r>
      <w:hyperlink r:id="rId13" w:history="1">
        <w:r w:rsidRPr="00CA47D2">
          <w:rPr>
            <w:rStyle w:val="Hyperlink"/>
          </w:rPr>
          <w:t>House Journal</w:t>
        </w:r>
        <w:r w:rsidRPr="00CA47D2">
          <w:rPr>
            <w:rStyle w:val="Hyperlink"/>
          </w:rPr>
          <w:noBreakHyphen/>
          <w:t>page 161</w:t>
        </w:r>
      </w:hyperlink>
      <w:r w:rsidRPr="00CA47D2">
        <w:t>)</w:t>
      </w:r>
    </w:p>
    <w:p w:rsidR="000E0D65" w:rsidRDefault="000E0D65" w:rsidP="000E0D65">
      <w:pPr>
        <w:widowControl w:val="0"/>
        <w:tabs>
          <w:tab w:val="right" w:pos="1008"/>
          <w:tab w:val="left" w:pos="1152"/>
          <w:tab w:val="left" w:pos="1872"/>
          <w:tab w:val="left" w:pos="9187"/>
        </w:tabs>
        <w:ind w:left="2088" w:hanging="2088"/>
      </w:pPr>
      <w:r>
        <w:tab/>
        <w:t>4/30/2019</w:t>
      </w:r>
      <w:r>
        <w:tab/>
        <w:t>House</w:t>
      </w:r>
      <w:r>
        <w:tab/>
      </w:r>
      <w:r w:rsidRPr="00CA47D2">
        <w:t>Requests for debate removed</w:t>
      </w:r>
      <w:r>
        <w:noBreakHyphen/>
      </w:r>
      <w:r w:rsidRPr="00CA47D2">
        <w:t>Rep(s</w:t>
      </w:r>
      <w:r>
        <w:t xml:space="preserve">).  Pendarvis, </w:t>
      </w:r>
      <w:r w:rsidRPr="00CA47D2">
        <w:t>Cobb</w:t>
      </w:r>
      <w:r>
        <w:noBreakHyphen/>
      </w:r>
      <w:r w:rsidRPr="00CA47D2">
        <w:t>Hunte</w:t>
      </w:r>
      <w:r>
        <w:t>r, Brawley, King, Jefferson, S. </w:t>
      </w:r>
      <w:r w:rsidRPr="00CA47D2">
        <w:t>Williams, Moore, Simmons (</w:t>
      </w:r>
      <w:hyperlink r:id="rId14" w:history="1">
        <w:r w:rsidRPr="00CA47D2">
          <w:rPr>
            <w:rStyle w:val="Hyperlink"/>
          </w:rPr>
          <w:t>House Journal</w:t>
        </w:r>
        <w:r w:rsidRPr="00CA47D2">
          <w:rPr>
            <w:rStyle w:val="Hyperlink"/>
          </w:rPr>
          <w:noBreakHyphen/>
          <w:t>page 31</w:t>
        </w:r>
      </w:hyperlink>
      <w:r w:rsidRPr="00CA47D2">
        <w:t>)</w:t>
      </w:r>
    </w:p>
    <w:p w:rsidR="000E0D65" w:rsidRDefault="000E0D65" w:rsidP="000E0D65">
      <w:pPr>
        <w:widowControl w:val="0"/>
        <w:tabs>
          <w:tab w:val="right" w:pos="1008"/>
          <w:tab w:val="left" w:pos="1152"/>
          <w:tab w:val="left" w:pos="1872"/>
          <w:tab w:val="left" w:pos="9187"/>
        </w:tabs>
        <w:ind w:left="2088" w:hanging="2088"/>
      </w:pPr>
      <w:r>
        <w:tab/>
        <w:t>5/1/2019</w:t>
      </w:r>
      <w:r>
        <w:tab/>
        <w:t>House</w:t>
      </w:r>
      <w:r>
        <w:tab/>
      </w:r>
      <w:r w:rsidRPr="00CA47D2">
        <w:t>Member(s)</w:t>
      </w:r>
      <w:r>
        <w:t xml:space="preserve"> request name added as sponsor: </w:t>
      </w:r>
      <w:r w:rsidRPr="00CA47D2">
        <w:t>Gilliard, S.Williams, Bannister</w:t>
      </w:r>
    </w:p>
    <w:p w:rsidR="000E0D65" w:rsidRDefault="000E0D65" w:rsidP="000E0D65">
      <w:pPr>
        <w:widowControl w:val="0"/>
        <w:tabs>
          <w:tab w:val="right" w:pos="1008"/>
          <w:tab w:val="left" w:pos="1152"/>
          <w:tab w:val="left" w:pos="1872"/>
          <w:tab w:val="left" w:pos="9187"/>
        </w:tabs>
        <w:ind w:left="2088" w:hanging="2088"/>
      </w:pPr>
      <w:r>
        <w:tab/>
        <w:t>5/1/2019</w:t>
      </w:r>
      <w:r>
        <w:tab/>
        <w:t>House</w:t>
      </w:r>
      <w:r>
        <w:tab/>
      </w:r>
      <w:r w:rsidRPr="00CA47D2">
        <w:t>Amended (</w:t>
      </w:r>
      <w:hyperlink r:id="rId15" w:history="1">
        <w:r w:rsidRPr="00CA47D2">
          <w:rPr>
            <w:rStyle w:val="Hyperlink"/>
          </w:rPr>
          <w:t>House Journal</w:t>
        </w:r>
        <w:r w:rsidRPr="00CA47D2">
          <w:rPr>
            <w:rStyle w:val="Hyperlink"/>
          </w:rPr>
          <w:noBreakHyphen/>
          <w:t>page 12</w:t>
        </w:r>
      </w:hyperlink>
      <w:r w:rsidRPr="00CA47D2">
        <w:t>)</w:t>
      </w:r>
    </w:p>
    <w:p w:rsidR="000E0D65" w:rsidRDefault="000E0D65" w:rsidP="000E0D65">
      <w:pPr>
        <w:widowControl w:val="0"/>
        <w:tabs>
          <w:tab w:val="right" w:pos="1008"/>
          <w:tab w:val="left" w:pos="1152"/>
          <w:tab w:val="left" w:pos="1872"/>
          <w:tab w:val="left" w:pos="9187"/>
        </w:tabs>
        <w:ind w:left="2088" w:hanging="2088"/>
      </w:pPr>
      <w:r>
        <w:tab/>
        <w:t>5/1/2019</w:t>
      </w:r>
      <w:r>
        <w:tab/>
        <w:t>House</w:t>
      </w:r>
      <w:r>
        <w:tab/>
      </w:r>
      <w:r w:rsidRPr="00CA47D2">
        <w:t>Read second time (</w:t>
      </w:r>
      <w:hyperlink r:id="rId16" w:history="1">
        <w:r w:rsidRPr="00CA47D2">
          <w:rPr>
            <w:rStyle w:val="Hyperlink"/>
          </w:rPr>
          <w:t>House Journal</w:t>
        </w:r>
        <w:r w:rsidRPr="00CA47D2">
          <w:rPr>
            <w:rStyle w:val="Hyperlink"/>
          </w:rPr>
          <w:noBreakHyphen/>
          <w:t>page 12</w:t>
        </w:r>
      </w:hyperlink>
      <w:r w:rsidRPr="00CA47D2">
        <w:t>)</w:t>
      </w:r>
    </w:p>
    <w:p w:rsidR="000E0D65" w:rsidRDefault="000E0D65" w:rsidP="000E0D65">
      <w:pPr>
        <w:widowControl w:val="0"/>
        <w:tabs>
          <w:tab w:val="right" w:pos="1008"/>
          <w:tab w:val="left" w:pos="1152"/>
          <w:tab w:val="left" w:pos="1872"/>
          <w:tab w:val="left" w:pos="9187"/>
        </w:tabs>
        <w:ind w:left="2088" w:hanging="2088"/>
      </w:pPr>
      <w:r>
        <w:tab/>
        <w:t>5/1/2019</w:t>
      </w:r>
      <w:r>
        <w:tab/>
        <w:t>House</w:t>
      </w:r>
      <w:r>
        <w:tab/>
      </w:r>
      <w:r w:rsidRPr="00CA47D2">
        <w:t>Roll call Yeas</w:t>
      </w:r>
      <w:r>
        <w:noBreakHyphen/>
      </w:r>
      <w:r w:rsidRPr="00CA47D2">
        <w:t>88  Nays</w:t>
      </w:r>
      <w:r>
        <w:noBreakHyphen/>
      </w:r>
      <w:r w:rsidRPr="00CA47D2">
        <w:t>7 (</w:t>
      </w:r>
      <w:hyperlink r:id="rId17" w:history="1">
        <w:r w:rsidRPr="00CA47D2">
          <w:rPr>
            <w:rStyle w:val="Hyperlink"/>
          </w:rPr>
          <w:t>House Journal</w:t>
        </w:r>
        <w:r w:rsidRPr="00CA47D2">
          <w:rPr>
            <w:rStyle w:val="Hyperlink"/>
          </w:rPr>
          <w:noBreakHyphen/>
          <w:t>page 13</w:t>
        </w:r>
      </w:hyperlink>
      <w:r w:rsidRPr="00CA47D2">
        <w:t>)</w:t>
      </w:r>
    </w:p>
    <w:p w:rsidR="000E0D65" w:rsidRDefault="000E0D65" w:rsidP="000E0D65">
      <w:pPr>
        <w:widowControl w:val="0"/>
        <w:tabs>
          <w:tab w:val="right" w:pos="1008"/>
          <w:tab w:val="left" w:pos="1152"/>
          <w:tab w:val="left" w:pos="1872"/>
          <w:tab w:val="left" w:pos="9187"/>
        </w:tabs>
        <w:ind w:left="2088" w:hanging="2088"/>
      </w:pPr>
      <w:r>
        <w:tab/>
        <w:t>5/2/2019</w:t>
      </w:r>
      <w:r>
        <w:tab/>
        <w:t>House</w:t>
      </w:r>
      <w:r>
        <w:tab/>
      </w:r>
      <w:r w:rsidRPr="00CA47D2">
        <w:t>Rea</w:t>
      </w:r>
      <w:r>
        <w:t xml:space="preserve">d third time and sent to Senate </w:t>
      </w:r>
      <w:r w:rsidRPr="00CA47D2">
        <w:t>(</w:t>
      </w:r>
      <w:hyperlink r:id="rId18" w:history="1">
        <w:r w:rsidRPr="00CA47D2">
          <w:rPr>
            <w:rStyle w:val="Hyperlink"/>
          </w:rPr>
          <w:t>House Journal</w:t>
        </w:r>
        <w:r w:rsidRPr="00CA47D2">
          <w:rPr>
            <w:rStyle w:val="Hyperlink"/>
          </w:rPr>
          <w:noBreakHyphen/>
          <w:t>page 24</w:t>
        </w:r>
      </w:hyperlink>
      <w:r w:rsidRPr="00CA47D2">
        <w:t>)</w:t>
      </w:r>
    </w:p>
    <w:p w:rsidR="000E0D65" w:rsidRDefault="000E0D65" w:rsidP="000E0D65">
      <w:pPr>
        <w:widowControl w:val="0"/>
        <w:tabs>
          <w:tab w:val="right" w:pos="1008"/>
          <w:tab w:val="left" w:pos="1152"/>
          <w:tab w:val="left" w:pos="1872"/>
          <w:tab w:val="left" w:pos="9187"/>
        </w:tabs>
        <w:ind w:left="2088" w:hanging="2088"/>
      </w:pPr>
      <w:r>
        <w:tab/>
        <w:t>5/2/2019</w:t>
      </w:r>
      <w:r>
        <w:tab/>
        <w:t>Senate</w:t>
      </w:r>
      <w:r>
        <w:tab/>
      </w:r>
      <w:r w:rsidRPr="00CA47D2">
        <w:t>Introduced and read first time (</w:t>
      </w:r>
      <w:hyperlink r:id="rId19" w:history="1">
        <w:r w:rsidRPr="00CA47D2">
          <w:rPr>
            <w:rStyle w:val="Hyperlink"/>
          </w:rPr>
          <w:t>Senate Journal</w:t>
        </w:r>
        <w:r w:rsidRPr="00CA47D2">
          <w:rPr>
            <w:rStyle w:val="Hyperlink"/>
          </w:rPr>
          <w:noBreakHyphen/>
          <w:t>page 10</w:t>
        </w:r>
      </w:hyperlink>
      <w:r w:rsidRPr="00CA47D2">
        <w:t>)</w:t>
      </w:r>
    </w:p>
    <w:p w:rsidR="000E0D65" w:rsidRDefault="000E0D65" w:rsidP="000E0D65">
      <w:pPr>
        <w:widowControl w:val="0"/>
        <w:tabs>
          <w:tab w:val="right" w:pos="1008"/>
          <w:tab w:val="left" w:pos="1152"/>
          <w:tab w:val="left" w:pos="1872"/>
          <w:tab w:val="left" w:pos="9187"/>
        </w:tabs>
        <w:ind w:left="2088" w:hanging="2088"/>
      </w:pPr>
      <w:r>
        <w:tab/>
        <w:t>5/2/2019</w:t>
      </w:r>
      <w:r>
        <w:tab/>
        <w:t>Senate</w:t>
      </w:r>
      <w:r>
        <w:tab/>
      </w:r>
      <w:r w:rsidRPr="00CA47D2">
        <w:t>Ref</w:t>
      </w:r>
      <w:r>
        <w:t xml:space="preserve">erred to Committee on </w:t>
      </w:r>
      <w:r w:rsidRPr="00CA47D2">
        <w:rPr>
          <w:b/>
        </w:rPr>
        <w:t>Judiciary</w:t>
      </w:r>
      <w:r>
        <w:t xml:space="preserve"> </w:t>
      </w:r>
      <w:r w:rsidRPr="00CA47D2">
        <w:t>(</w:t>
      </w:r>
      <w:hyperlink r:id="rId20" w:history="1">
        <w:r w:rsidRPr="00CA47D2">
          <w:rPr>
            <w:rStyle w:val="Hyperlink"/>
          </w:rPr>
          <w:t>Senate Journal</w:t>
        </w:r>
        <w:r w:rsidRPr="00CA47D2">
          <w:rPr>
            <w:rStyle w:val="Hyperlink"/>
          </w:rPr>
          <w:noBreakHyphen/>
          <w:t>page 10</w:t>
        </w:r>
      </w:hyperlink>
      <w:r w:rsidRPr="00CA47D2">
        <w:t>)</w:t>
      </w:r>
    </w:p>
    <w:p w:rsidR="000E0D65" w:rsidRDefault="000E0D65" w:rsidP="000E0D65">
      <w:pPr>
        <w:widowControl w:val="0"/>
        <w:tabs>
          <w:tab w:val="right" w:pos="1008"/>
          <w:tab w:val="left" w:pos="1152"/>
          <w:tab w:val="left" w:pos="1872"/>
          <w:tab w:val="left" w:pos="9187"/>
        </w:tabs>
        <w:ind w:left="2088" w:hanging="2088"/>
      </w:pPr>
    </w:p>
    <w:p w:rsidR="001F0E7A" w:rsidRDefault="001F0E7A" w:rsidP="001F0E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1F0E7A">
          <w:rPr>
            <w:rStyle w:val="Hyperlink"/>
          </w:rPr>
          <w:t>legislative information</w:t>
        </w:r>
      </w:hyperlink>
      <w:r>
        <w:t xml:space="preserve"> at the website</w:t>
      </w:r>
    </w:p>
    <w:p w:rsidR="001F0E7A" w:rsidRDefault="001F0E7A" w:rsidP="001F0E7A">
      <w:pPr>
        <w:widowControl w:val="0"/>
        <w:tabs>
          <w:tab w:val="right" w:pos="1008"/>
          <w:tab w:val="left" w:pos="1152"/>
          <w:tab w:val="left" w:pos="1872"/>
          <w:tab w:val="left" w:pos="9187"/>
        </w:tabs>
        <w:ind w:left="2088" w:hanging="2088"/>
        <w:jc w:val="left"/>
      </w:pPr>
    </w:p>
    <w:p w:rsidR="001F0E7A" w:rsidRPr="001F0E7A" w:rsidRDefault="001F0E7A" w:rsidP="001F0E7A">
      <w:pPr>
        <w:widowControl w:val="0"/>
        <w:tabs>
          <w:tab w:val="right" w:pos="1008"/>
          <w:tab w:val="left" w:pos="1152"/>
          <w:tab w:val="left" w:pos="1872"/>
          <w:tab w:val="left" w:pos="9187"/>
        </w:tabs>
        <w:ind w:left="2088" w:hanging="2088"/>
        <w:jc w:val="left"/>
      </w:pPr>
    </w:p>
    <w:p w:rsidR="001F0E7A" w:rsidRDefault="001F0E7A" w:rsidP="001F0E7A">
      <w:pPr>
        <w:widowControl w:val="0"/>
        <w:jc w:val="left"/>
      </w:pPr>
      <w:r w:rsidRPr="001F0E7A">
        <w:rPr>
          <w:b/>
        </w:rPr>
        <w:t>VERSIONS OF THIS BILL</w:t>
      </w:r>
    </w:p>
    <w:p w:rsidR="001F0E7A" w:rsidRDefault="001F0E7A" w:rsidP="001F0E7A">
      <w:pPr>
        <w:widowControl w:val="0"/>
        <w:jc w:val="left"/>
      </w:pPr>
    </w:p>
    <w:p w:rsidR="001F0E7A" w:rsidRDefault="006A1A33" w:rsidP="001F0E7A">
      <w:pPr>
        <w:widowControl w:val="0"/>
        <w:jc w:val="left"/>
      </w:pPr>
      <w:hyperlink r:id="rId22" w:history="1">
        <w:r w:rsidR="001F0E7A">
          <w:rPr>
            <w:rStyle w:val="Hyperlink"/>
          </w:rPr>
          <w:t>2/6/2019</w:t>
        </w:r>
      </w:hyperlink>
    </w:p>
    <w:p w:rsidR="001F0E7A" w:rsidRDefault="006A1A33" w:rsidP="001F0E7A">
      <w:hyperlink r:id="rId23" w:history="1">
        <w:r w:rsidR="00F231DC" w:rsidRPr="00F231DC">
          <w:rPr>
            <w:rStyle w:val="Hyperlink"/>
          </w:rPr>
          <w:t>3/27/2019</w:t>
        </w:r>
      </w:hyperlink>
    </w:p>
    <w:p w:rsidR="00F231DC" w:rsidRDefault="006A1A33" w:rsidP="001F0E7A">
      <w:hyperlink r:id="rId24" w:history="1">
        <w:r w:rsidR="003B3B71" w:rsidRPr="003B3B71">
          <w:rPr>
            <w:rStyle w:val="Hyperlink"/>
          </w:rPr>
          <w:t>5/1/2019</w:t>
        </w:r>
      </w:hyperlink>
    </w:p>
    <w:p w:rsidR="003B3B71" w:rsidRDefault="003B3B71" w:rsidP="001F0E7A"/>
    <w:p w:rsidR="001F0E7A" w:rsidRDefault="001F0E7A" w:rsidP="001F0E7A">
      <w:pPr>
        <w:sectPr w:rsidR="001F0E7A" w:rsidSect="001F0E7A">
          <w:pgSz w:w="12240" w:h="15840" w:code="1"/>
          <w:pgMar w:top="1080" w:right="1440" w:bottom="1080" w:left="1440" w:header="720" w:footer="720" w:gutter="0"/>
          <w:cols w:space="720"/>
          <w:noEndnote/>
          <w:docGrid w:linePitch="360"/>
        </w:sectPr>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B3B71" w:rsidRPr="00841FE2"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Pr="008C6E4C" w:rsidRDefault="003B3B71" w:rsidP="008C6E4C">
      <w:pPr>
        <w:tabs>
          <w:tab w:val="right" w:pos="5933"/>
        </w:tabs>
        <w:suppressAutoHyphens/>
      </w:pPr>
      <w:r>
        <w:tab/>
      </w:r>
      <w:r>
        <w:rPr>
          <w:b/>
          <w:sz w:val="36"/>
        </w:rPr>
        <w:t>H. 3915</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Kimmons, Davis, Mace, Murphy, Rutherford, Trantham, Rose, Caskey, Felder, Simmons, Ott, Weeks, Erickson, Henegan, Norrell, Gilliard, S. Williams and Bannister</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3B3B71" w:rsidRPr="008C6E4C"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3B71" w:rsidSect="00841FE2">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Pr="00325348" w:rsidRDefault="003B3B71" w:rsidP="0055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B3B71" w:rsidRDefault="003B3B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19D7">
        <w:rPr>
          <w:color w:val="000000" w:themeColor="text1"/>
          <w:u w:color="000000" w:themeColor="text1"/>
        </w:rPr>
        <w:t>TO AMEND SECTIONS 63</w:t>
      </w:r>
      <w:r>
        <w:rPr>
          <w:color w:val="000000" w:themeColor="text1"/>
          <w:u w:color="000000" w:themeColor="text1"/>
        </w:rPr>
        <w:noBreakHyphen/>
      </w:r>
      <w:r w:rsidRPr="008219D7">
        <w:rPr>
          <w:color w:val="000000" w:themeColor="text1"/>
          <w:u w:color="000000" w:themeColor="text1"/>
        </w:rPr>
        <w:t>7</w:t>
      </w:r>
      <w:r>
        <w:rPr>
          <w:color w:val="000000" w:themeColor="text1"/>
          <w:u w:color="000000" w:themeColor="text1"/>
        </w:rPr>
        <w:noBreakHyphen/>
      </w:r>
      <w:r w:rsidRPr="008219D7">
        <w:rPr>
          <w:color w:val="000000" w:themeColor="text1"/>
          <w:u w:color="000000" w:themeColor="text1"/>
        </w:rPr>
        <w:t>10 AND 63</w:t>
      </w:r>
      <w:r>
        <w:rPr>
          <w:color w:val="000000" w:themeColor="text1"/>
          <w:u w:color="000000" w:themeColor="text1"/>
        </w:rPr>
        <w:noBreakHyphen/>
      </w:r>
      <w:r w:rsidRPr="008219D7">
        <w:rPr>
          <w:color w:val="000000" w:themeColor="text1"/>
          <w:u w:color="000000" w:themeColor="text1"/>
        </w:rPr>
        <w:t>7</w:t>
      </w:r>
      <w:r>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Pr="004D53FE">
        <w:rPr>
          <w:color w:val="000000" w:themeColor="text1"/>
          <w:u w:color="000000" w:themeColor="text1"/>
        </w:rPr>
        <w:t>’</w:t>
      </w:r>
      <w:r w:rsidRPr="008219D7">
        <w:rPr>
          <w:color w:val="000000" w:themeColor="text1"/>
          <w:u w:color="000000" w:themeColor="text1"/>
        </w:rPr>
        <w:t>S CHILD WELFARE SYSTEM AND LEGAL REPRESENTATION OF THE DEPARTMENT OF SOCIAL SERVICES IN CHILD ABUSE AND NEGLECT PROCEEDINGS, RESPECTIVELY, SO AS TO CLARIFY THAT LEGAL REPRESENTATIVES OF THE DEPARTMENT MUST ENSURE THAT CHILD WELFARE AND SAFETY ARE THE SOLE BASIS OF DEPARTMENT RECOMMENDATIONS AND DECISIONS IN SUCH PROCEEDINGS</w:t>
      </w:r>
      <w:r>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p>
    <w:p w:rsidR="003B3B71" w:rsidRDefault="003B3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3B71" w:rsidRDefault="003B3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B71" w:rsidRDefault="003B3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t>SECTION</w:t>
      </w:r>
      <w:r w:rsidRPr="00324C16">
        <w:tab/>
        <w:t>1.</w:t>
      </w:r>
      <w:r w:rsidRPr="00324C16">
        <w:tab/>
      </w:r>
      <w:r w:rsidRPr="00324C16">
        <w:rPr>
          <w:u w:color="000000" w:themeColor="text1"/>
        </w:rPr>
        <w:t>Section 63</w:t>
      </w:r>
      <w:r w:rsidRPr="00324C16">
        <w:rPr>
          <w:u w:color="000000" w:themeColor="text1"/>
        </w:rPr>
        <w:noBreakHyphen/>
        <w:t>7</w:t>
      </w:r>
      <w:r w:rsidRPr="00324C16">
        <w:rPr>
          <w:u w:color="000000" w:themeColor="text1"/>
        </w:rPr>
        <w:noBreakHyphen/>
        <w:t>10(</w:t>
      </w:r>
      <w:bookmarkStart w:id="5" w:name="temp"/>
      <w:bookmarkEnd w:id="5"/>
      <w:r w:rsidRPr="00324C16">
        <w:rPr>
          <w:u w:color="000000" w:themeColor="text1"/>
        </w:rPr>
        <w:t>A) of the 1976 Code is amended by adding an appropriately numbered item at the end to read:</w:t>
      </w:r>
    </w:p>
    <w:p w:rsidR="003B3B71" w:rsidRPr="00324C16"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3B71" w:rsidRPr="00324C16"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ab/>
      </w:r>
      <w:r w:rsidRPr="00324C16">
        <w:rPr>
          <w:u w:color="000000" w:themeColor="text1"/>
        </w:rPr>
        <w:tab/>
        <w:t>“(  )</w:t>
      </w:r>
      <w:r w:rsidRPr="00324C16">
        <w:rPr>
          <w:u w:color="000000" w:themeColor="text1"/>
        </w:rPr>
        <w:tab/>
        <w:t>The Department of Social Services legal representatives must ensure that the child’s welfare and safety are the predominant basis of all department recommendations and decisions pertaining to abuse and neglect proceedings.”</w:t>
      </w: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SECTION</w:t>
      </w:r>
      <w:r w:rsidRPr="00324C16">
        <w:rPr>
          <w:u w:color="000000" w:themeColor="text1"/>
        </w:rPr>
        <w:tab/>
        <w:t>2.</w:t>
      </w:r>
      <w:r w:rsidRPr="00324C16">
        <w:rPr>
          <w:u w:color="000000" w:themeColor="text1"/>
        </w:rPr>
        <w:tab/>
        <w:t>Section 63</w:t>
      </w:r>
      <w:r w:rsidRPr="00324C16">
        <w:rPr>
          <w:u w:color="000000" w:themeColor="text1"/>
        </w:rPr>
        <w:noBreakHyphen/>
        <w:t>7</w:t>
      </w:r>
      <w:r w:rsidRPr="00324C16">
        <w:rPr>
          <w:u w:color="000000" w:themeColor="text1"/>
        </w:rPr>
        <w:noBreakHyphen/>
        <w:t>1620(4) of the 1976 Code is amended to read:</w:t>
      </w:r>
    </w:p>
    <w:p w:rsidR="003B3B71" w:rsidRPr="00324C16"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3B71" w:rsidRPr="00324C16"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C16">
        <w:rPr>
          <w:u w:color="000000" w:themeColor="text1"/>
        </w:rPr>
        <w:tab/>
        <w:t>“(4)</w:t>
      </w:r>
      <w:r w:rsidRPr="00324C16">
        <w:rPr>
          <w:u w:color="000000" w:themeColor="text1"/>
        </w:rPr>
        <w:tab/>
        <w:t>The interests of the State and the Department of Social Services must be represented by the legal representatives of the Department of Social Services in any judicial proceeding</w:t>
      </w:r>
      <w:r w:rsidRPr="00324C16">
        <w:rPr>
          <w:u w:val="single" w:color="000000" w:themeColor="text1"/>
        </w:rPr>
        <w:t>, who shall ensure that the child’s welfare and safety are the predominant basis of any department recommendations and decisions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Pr="00324C16">
        <w:rPr>
          <w:u w:color="000000" w:themeColor="text1"/>
        </w:rPr>
        <w:t>.”</w:t>
      </w: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71" w:rsidRDefault="003B3B71" w:rsidP="008C6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16">
        <w:t>SECTION</w:t>
      </w:r>
      <w:r w:rsidRPr="00324C16">
        <w:tab/>
        <w:t>3.</w:t>
      </w:r>
      <w:r w:rsidRPr="00324C16">
        <w:tab/>
        <w:t>This act takes effect upon approval by the Governor.</w:t>
      </w:r>
    </w:p>
    <w:p w:rsidR="003B3B71" w:rsidRDefault="003B3B71" w:rsidP="001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0E7A" w:rsidRDefault="001F0E7A" w:rsidP="003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F0E7A" w:rsidSect="00841FE2">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98A" w:rsidRDefault="00FF098A" w:rsidP="009F0C77">
      <w:r>
        <w:separator/>
      </w:r>
    </w:p>
  </w:endnote>
  <w:endnote w:type="continuationSeparator" w:id="0">
    <w:p w:rsidR="00FF098A" w:rsidRDefault="00FF09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C2E32B-41F1-4371-B31B-0F07E8F95EAC}"/>
    <w:embedBold r:id="rId2" w:fontKey="{E4C1ADC4-18A4-40BB-9E60-517CA4A362F9}"/>
  </w:font>
  <w:font w:name="Calibri">
    <w:panose1 w:val="020F0502020204030204"/>
    <w:charset w:val="00"/>
    <w:family w:val="swiss"/>
    <w:pitch w:val="variable"/>
    <w:sig w:usb0="E0002EFF" w:usb1="C000247B" w:usb2="00000009" w:usb3="00000000" w:csb0="000001FF" w:csb1="00000000"/>
    <w:embedRegular r:id="rId3" w:fontKey="{DC6548DC-0C9F-4CC4-97E3-F9AC79D16405}"/>
  </w:font>
  <w:font w:name="Segoe UI">
    <w:panose1 w:val="020B0502040204020203"/>
    <w:charset w:val="00"/>
    <w:family w:val="swiss"/>
    <w:pitch w:val="variable"/>
    <w:sig w:usb0="E4002EFF" w:usb1="C000E47F" w:usb2="00000009" w:usb3="00000000" w:csb0="000001FF" w:csb1="00000000"/>
    <w:embedRegular r:id="rId4" w:fontKey="{AD01B412-BA9D-4B4A-A62D-149527B4C540}"/>
  </w:font>
  <w:font w:name="Cambria">
    <w:panose1 w:val="02040503050406030204"/>
    <w:charset w:val="00"/>
    <w:family w:val="roman"/>
    <w:pitch w:val="variable"/>
    <w:sig w:usb0="E00006FF" w:usb1="420024FF" w:usb2="02000000" w:usb3="00000000" w:csb0="0000019F" w:csb1="00000000"/>
    <w:embedRegular r:id="rId5" w:fontKey="{1F52FC46-9769-4D74-938A-9A18665F33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71" w:rsidRPr="00557610" w:rsidRDefault="003B3B71" w:rsidP="00557610">
    <w:pPr>
      <w:pStyle w:val="Footer"/>
      <w:tabs>
        <w:tab w:val="clear" w:pos="4680"/>
        <w:tab w:val="clear" w:pos="9360"/>
        <w:tab w:val="center" w:pos="2995"/>
      </w:tabs>
      <w:spacing w:before="120"/>
    </w:pPr>
    <w:r>
      <w:t>[3915-</w:t>
    </w:r>
    <w:r>
      <w:fldChar w:fldCharType="begin"/>
    </w:r>
    <w:r>
      <w:instrText xml:space="preserve"> PAGE  \* MERGEFORMAT </w:instrText>
    </w:r>
    <w:r>
      <w:fldChar w:fldCharType="separate"/>
    </w:r>
    <w:r w:rsidR="000E0D6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FE2" w:rsidRPr="00557610" w:rsidRDefault="003B3B71" w:rsidP="00557610">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sidR="002E07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98A" w:rsidRDefault="00FF098A" w:rsidP="009F0C77">
      <w:r>
        <w:separator/>
      </w:r>
    </w:p>
  </w:footnote>
  <w:footnote w:type="continuationSeparator" w:id="0">
    <w:p w:rsidR="00FF098A" w:rsidRDefault="00FF09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9VR19"/>
    <w:docVar w:name="CoverBillType" w:val="b"/>
    <w:docVar w:name="DocPath" w:val="L:\Council\bills\CC\15509VR19.DOCX"/>
    <w:docVar w:name="dvBillNumber" w:val="3915"/>
    <w:docVar w:name="dvBillNumberPrefix" w:val="H. "/>
    <w:docVar w:name="dvOriginalBody" w:val="House"/>
    <w:docVar w:name="dvSteno" w:val="CC"/>
    <w:docVar w:name="NameofBody" w:val="h"/>
    <w:docVar w:name="vGroup2" w:val="Council"/>
  </w:docVars>
  <w:rsids>
    <w:rsidRoot w:val="00EB0EB2"/>
    <w:rsid w:val="00000588"/>
    <w:rsid w:val="00011869"/>
    <w:rsid w:val="00015CD6"/>
    <w:rsid w:val="0001772D"/>
    <w:rsid w:val="000B23A0"/>
    <w:rsid w:val="000C0508"/>
    <w:rsid w:val="000E0100"/>
    <w:rsid w:val="000E0D65"/>
    <w:rsid w:val="000E1785"/>
    <w:rsid w:val="000F40FA"/>
    <w:rsid w:val="001035F1"/>
    <w:rsid w:val="0010776B"/>
    <w:rsid w:val="00122303"/>
    <w:rsid w:val="00133E66"/>
    <w:rsid w:val="001435A3"/>
    <w:rsid w:val="00146ED3"/>
    <w:rsid w:val="00151044"/>
    <w:rsid w:val="00176935"/>
    <w:rsid w:val="001D08F2"/>
    <w:rsid w:val="001D3A58"/>
    <w:rsid w:val="001D525B"/>
    <w:rsid w:val="001D7F4F"/>
    <w:rsid w:val="001F0E7A"/>
    <w:rsid w:val="00205238"/>
    <w:rsid w:val="002321B6"/>
    <w:rsid w:val="00241C6E"/>
    <w:rsid w:val="00243E04"/>
    <w:rsid w:val="00250967"/>
    <w:rsid w:val="002543C8"/>
    <w:rsid w:val="0025541D"/>
    <w:rsid w:val="00284AAE"/>
    <w:rsid w:val="002A3797"/>
    <w:rsid w:val="002E0718"/>
    <w:rsid w:val="002E5912"/>
    <w:rsid w:val="002F7B21"/>
    <w:rsid w:val="00301B21"/>
    <w:rsid w:val="00325348"/>
    <w:rsid w:val="0032732C"/>
    <w:rsid w:val="00336AD0"/>
    <w:rsid w:val="00347E27"/>
    <w:rsid w:val="0037079A"/>
    <w:rsid w:val="003B3B71"/>
    <w:rsid w:val="003B4E63"/>
    <w:rsid w:val="003C4DAB"/>
    <w:rsid w:val="003D01E8"/>
    <w:rsid w:val="003E5288"/>
    <w:rsid w:val="003F6D79"/>
    <w:rsid w:val="0041760A"/>
    <w:rsid w:val="00417C01"/>
    <w:rsid w:val="004403BD"/>
    <w:rsid w:val="00461441"/>
    <w:rsid w:val="004809EE"/>
    <w:rsid w:val="00483DFD"/>
    <w:rsid w:val="00484222"/>
    <w:rsid w:val="004A6550"/>
    <w:rsid w:val="004D53FE"/>
    <w:rsid w:val="004E7D54"/>
    <w:rsid w:val="004F299E"/>
    <w:rsid w:val="005273C6"/>
    <w:rsid w:val="00530A69"/>
    <w:rsid w:val="0053494A"/>
    <w:rsid w:val="00545593"/>
    <w:rsid w:val="00556EBF"/>
    <w:rsid w:val="00557610"/>
    <w:rsid w:val="00577C6C"/>
    <w:rsid w:val="005A62FE"/>
    <w:rsid w:val="005C2FE2"/>
    <w:rsid w:val="005E2BC9"/>
    <w:rsid w:val="00605102"/>
    <w:rsid w:val="006215AA"/>
    <w:rsid w:val="00635009"/>
    <w:rsid w:val="006913C9"/>
    <w:rsid w:val="0069470D"/>
    <w:rsid w:val="00694D8C"/>
    <w:rsid w:val="006D58AA"/>
    <w:rsid w:val="006E16B5"/>
    <w:rsid w:val="00734F00"/>
    <w:rsid w:val="007A70AE"/>
    <w:rsid w:val="007E1F32"/>
    <w:rsid w:val="007F5DAD"/>
    <w:rsid w:val="008362E8"/>
    <w:rsid w:val="0085786E"/>
    <w:rsid w:val="008A1768"/>
    <w:rsid w:val="008A489F"/>
    <w:rsid w:val="008F0F33"/>
    <w:rsid w:val="008F4429"/>
    <w:rsid w:val="00916BC2"/>
    <w:rsid w:val="00933CDD"/>
    <w:rsid w:val="0094021A"/>
    <w:rsid w:val="009623E8"/>
    <w:rsid w:val="00963962"/>
    <w:rsid w:val="009B44AF"/>
    <w:rsid w:val="009C6A0B"/>
    <w:rsid w:val="009F0C77"/>
    <w:rsid w:val="009F4DD1"/>
    <w:rsid w:val="00A02543"/>
    <w:rsid w:val="00A16643"/>
    <w:rsid w:val="00A41684"/>
    <w:rsid w:val="00A64E80"/>
    <w:rsid w:val="00A72BCD"/>
    <w:rsid w:val="00A741D9"/>
    <w:rsid w:val="00A833AB"/>
    <w:rsid w:val="00A9741D"/>
    <w:rsid w:val="00AC34A2"/>
    <w:rsid w:val="00AD1C9A"/>
    <w:rsid w:val="00AD4B17"/>
    <w:rsid w:val="00B06AFA"/>
    <w:rsid w:val="00B412D4"/>
    <w:rsid w:val="00B43807"/>
    <w:rsid w:val="00B503BB"/>
    <w:rsid w:val="00B7530E"/>
    <w:rsid w:val="00B90608"/>
    <w:rsid w:val="00B96236"/>
    <w:rsid w:val="00BE3C22"/>
    <w:rsid w:val="00C0345E"/>
    <w:rsid w:val="00C31C95"/>
    <w:rsid w:val="00C3483A"/>
    <w:rsid w:val="00C74E9D"/>
    <w:rsid w:val="00C826DD"/>
    <w:rsid w:val="00C82FD3"/>
    <w:rsid w:val="00C92819"/>
    <w:rsid w:val="00CC6B7B"/>
    <w:rsid w:val="00CD2089"/>
    <w:rsid w:val="00D4613E"/>
    <w:rsid w:val="00D73A67"/>
    <w:rsid w:val="00D970A9"/>
    <w:rsid w:val="00DA026C"/>
    <w:rsid w:val="00DF3845"/>
    <w:rsid w:val="00DF5F5E"/>
    <w:rsid w:val="00E41911"/>
    <w:rsid w:val="00E44B57"/>
    <w:rsid w:val="00E63FA2"/>
    <w:rsid w:val="00E92EEF"/>
    <w:rsid w:val="00EB0EB2"/>
    <w:rsid w:val="00EF2368"/>
    <w:rsid w:val="00F231DC"/>
    <w:rsid w:val="00F24442"/>
    <w:rsid w:val="00F24755"/>
    <w:rsid w:val="00F45AE3"/>
    <w:rsid w:val="00F50AE3"/>
    <w:rsid w:val="00F561E4"/>
    <w:rsid w:val="00F655B7"/>
    <w:rsid w:val="00F656BA"/>
    <w:rsid w:val="00F67CF1"/>
    <w:rsid w:val="00F728AA"/>
    <w:rsid w:val="00F840F0"/>
    <w:rsid w:val="00FB0D0D"/>
    <w:rsid w:val="00FB43B4"/>
    <w:rsid w:val="00FB6B0B"/>
    <w:rsid w:val="00FF09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82AE-EF75-43C6-8CCF-F07EA98F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09"/>
    <w:rPr>
      <w:rFonts w:ascii="Segoe UI" w:eastAsia="Times New Roman" w:hAnsi="Segoe UI" w:cs="Segoe UI"/>
      <w:sz w:val="18"/>
      <w:szCs w:val="18"/>
    </w:rPr>
  </w:style>
  <w:style w:type="character" w:styleId="Hyperlink">
    <w:name w:val="Hyperlink"/>
    <w:basedOn w:val="DefaultParagraphFont"/>
    <w:uiPriority w:val="99"/>
    <w:unhideWhenUsed/>
    <w:rsid w:val="001F0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6.docx" TargetMode="External"/><Relationship Id="rId13" Type="http://schemas.openxmlformats.org/officeDocument/2006/relationships/hyperlink" Target="file:///h:\hj\20190409.docx" TargetMode="External"/><Relationship Id="rId18" Type="http://schemas.openxmlformats.org/officeDocument/2006/relationships/hyperlink" Target="file:///h:\hj\2019050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cstatehouse.gov/billsearch.php?billnumbers=3915&amp;session=123&amp;summary=B" TargetMode="External"/><Relationship Id="rId7" Type="http://schemas.openxmlformats.org/officeDocument/2006/relationships/hyperlink" Target="file:///h:\hj\20190206.docx" TargetMode="External"/><Relationship Id="rId12" Type="http://schemas.openxmlformats.org/officeDocument/2006/relationships/hyperlink" Target="file:///h:\hj\20190409.docx" TargetMode="External"/><Relationship Id="rId17" Type="http://schemas.openxmlformats.org/officeDocument/2006/relationships/hyperlink" Target="file:///h:\hj\20190501.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90501.docx" TargetMode="External"/><Relationship Id="rId20" Type="http://schemas.openxmlformats.org/officeDocument/2006/relationships/hyperlink" Target="file:///h:\sj\201905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24" Type="http://schemas.openxmlformats.org/officeDocument/2006/relationships/hyperlink" Target="file:///p:\pprever\2019-20\3915_20190501.docx" TargetMode="External"/><Relationship Id="rId5" Type="http://schemas.openxmlformats.org/officeDocument/2006/relationships/footnotes" Target="footnotes.xml"/><Relationship Id="rId15" Type="http://schemas.openxmlformats.org/officeDocument/2006/relationships/hyperlink" Target="file:///h:\hj\20190501.docx" TargetMode="External"/><Relationship Id="rId23" Type="http://schemas.openxmlformats.org/officeDocument/2006/relationships/hyperlink" Target="file:///p:\pprever\2019-20\3915_20190327.docx" TargetMode="External"/><Relationship Id="rId28" Type="http://schemas.openxmlformats.org/officeDocument/2006/relationships/theme" Target="theme/theme1.xml"/><Relationship Id="rId10" Type="http://schemas.openxmlformats.org/officeDocument/2006/relationships/hyperlink" Target="file:///h:\hj\20190409.docx" TargetMode="External"/><Relationship Id="rId19" Type="http://schemas.openxmlformats.org/officeDocument/2006/relationships/hyperlink" Target="file:///h:\sj\20190502.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190430.docx" TargetMode="External"/><Relationship Id="rId22" Type="http://schemas.openxmlformats.org/officeDocument/2006/relationships/hyperlink" Target="file:///p:\pprever\2019-20\3915_20190206.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9BC7-51E0-4285-B57F-F6A60BEE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3915: Child welfare system - South Carolina Legislature Online</dc:title>
  <dc:creator>Chris Charlton</dc:creator>
  <cp:lastModifiedBy>S Wilson</cp:lastModifiedBy>
  <cp:revision>2</cp:revision>
  <cp:lastPrinted>2019-02-05T19:59:00Z</cp:lastPrinted>
  <dcterms:created xsi:type="dcterms:W3CDTF">2020-03-09T20:15:00Z</dcterms:created>
  <dcterms:modified xsi:type="dcterms:W3CDTF">2020-03-09T20:15:00Z</dcterms:modified>
</cp:coreProperties>
</file>