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75C" w:rsidRDefault="0005475C" w:rsidP="0005475C">
      <w:pPr>
        <w:widowControl w:val="0"/>
        <w:jc w:val="center"/>
      </w:pPr>
      <w:r w:rsidRPr="0005475C">
        <w:rPr>
          <w:b/>
        </w:rPr>
        <w:t>South Carolina General Assembly</w:t>
      </w:r>
    </w:p>
    <w:p w:rsidR="0005475C" w:rsidRDefault="0005475C" w:rsidP="0005475C">
      <w:pPr>
        <w:widowControl w:val="0"/>
        <w:jc w:val="center"/>
      </w:pPr>
      <w:r>
        <w:t>123rd Session, 2019-2020</w:t>
      </w:r>
    </w:p>
    <w:p w:rsidR="0005475C" w:rsidRDefault="0005475C" w:rsidP="0005475C">
      <w:pPr>
        <w:widowControl w:val="0"/>
        <w:jc w:val="left"/>
      </w:pPr>
    </w:p>
    <w:p w:rsidR="0005475C" w:rsidRDefault="0005475C" w:rsidP="0005475C">
      <w:pPr>
        <w:widowControl w:val="0"/>
        <w:jc w:val="left"/>
        <w:rPr>
          <w:b/>
        </w:rPr>
      </w:pPr>
      <w:r w:rsidRPr="0005475C">
        <w:rPr>
          <w:b/>
        </w:rPr>
        <w:t>H. 3960</w:t>
      </w:r>
    </w:p>
    <w:p w:rsidR="0005475C" w:rsidRDefault="0005475C" w:rsidP="0005475C">
      <w:pPr>
        <w:widowControl w:val="0"/>
        <w:jc w:val="left"/>
        <w:rPr>
          <w:b/>
        </w:rPr>
      </w:pPr>
    </w:p>
    <w:p w:rsidR="0005475C" w:rsidRDefault="0005475C" w:rsidP="0005475C">
      <w:pPr>
        <w:widowControl w:val="0"/>
        <w:jc w:val="left"/>
      </w:pPr>
      <w:r w:rsidRPr="0005475C">
        <w:rPr>
          <w:b/>
        </w:rPr>
        <w:t>STATUS INFORMATION</w:t>
      </w:r>
    </w:p>
    <w:p w:rsidR="0005475C" w:rsidRDefault="0005475C" w:rsidP="0005475C">
      <w:pPr>
        <w:widowControl w:val="0"/>
        <w:jc w:val="left"/>
      </w:pPr>
    </w:p>
    <w:p w:rsidR="0005475C" w:rsidRDefault="0005475C" w:rsidP="0005475C">
      <w:pPr>
        <w:widowControl w:val="0"/>
        <w:jc w:val="left"/>
      </w:pPr>
      <w:r>
        <w:t>House Resolution</w:t>
      </w:r>
    </w:p>
    <w:p w:rsidR="0005475C" w:rsidRDefault="00F96A63" w:rsidP="0005475C">
      <w:pPr>
        <w:widowControl w:val="0"/>
        <w:jc w:val="left"/>
      </w:pPr>
      <w:r>
        <w:t>Sponsors: Reps. Mack,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05475C" w:rsidRDefault="0005475C" w:rsidP="0005475C">
      <w:pPr>
        <w:widowControl w:val="0"/>
        <w:jc w:val="left"/>
      </w:pPr>
      <w:r>
        <w:t>Document Path: l:\council\bills\rt\17580sa19.docx</w:t>
      </w:r>
    </w:p>
    <w:p w:rsidR="0005475C" w:rsidRDefault="0005475C" w:rsidP="0005475C">
      <w:pPr>
        <w:widowControl w:val="0"/>
        <w:jc w:val="left"/>
      </w:pPr>
    </w:p>
    <w:p w:rsidR="0005475C" w:rsidRDefault="0005475C" w:rsidP="0005475C">
      <w:pPr>
        <w:widowControl w:val="0"/>
        <w:jc w:val="left"/>
      </w:pPr>
      <w:r>
        <w:t>Introduced in the House on February 13, 2019</w:t>
      </w:r>
    </w:p>
    <w:p w:rsidR="0005475C" w:rsidRDefault="0005475C" w:rsidP="0005475C">
      <w:pPr>
        <w:widowControl w:val="0"/>
        <w:jc w:val="left"/>
      </w:pPr>
      <w:r>
        <w:t>Adopted by the House on February 13, 2019</w:t>
      </w:r>
    </w:p>
    <w:p w:rsidR="0005475C" w:rsidRDefault="0005475C" w:rsidP="0005475C">
      <w:pPr>
        <w:widowControl w:val="0"/>
        <w:jc w:val="left"/>
      </w:pPr>
    </w:p>
    <w:p w:rsidR="0005475C" w:rsidRDefault="0005475C" w:rsidP="0005475C">
      <w:pPr>
        <w:widowControl w:val="0"/>
        <w:jc w:val="left"/>
      </w:pPr>
      <w:r>
        <w:t xml:space="preserve">Summary: </w:t>
      </w:r>
      <w:r w:rsidR="008D5AA2">
        <w:t>Harriet G. Simpson</w:t>
      </w:r>
    </w:p>
    <w:p w:rsidR="0005475C" w:rsidRDefault="0005475C" w:rsidP="0005475C">
      <w:pPr>
        <w:widowControl w:val="0"/>
        <w:jc w:val="left"/>
      </w:pPr>
    </w:p>
    <w:p w:rsidR="0005475C" w:rsidRDefault="0005475C" w:rsidP="0005475C">
      <w:pPr>
        <w:widowControl w:val="0"/>
        <w:jc w:val="left"/>
      </w:pPr>
    </w:p>
    <w:p w:rsidR="0005475C" w:rsidRDefault="0005475C" w:rsidP="0005475C">
      <w:pPr>
        <w:widowControl w:val="0"/>
        <w:tabs>
          <w:tab w:val="center" w:pos="590"/>
          <w:tab w:val="center" w:pos="1440"/>
          <w:tab w:val="left" w:pos="1872"/>
          <w:tab w:val="left" w:pos="9187"/>
        </w:tabs>
        <w:jc w:val="left"/>
      </w:pPr>
      <w:r w:rsidRPr="0005475C">
        <w:rPr>
          <w:b/>
        </w:rPr>
        <w:t>HISTORY OF LEGISLATIVE ACTIONS</w:t>
      </w:r>
    </w:p>
    <w:p w:rsidR="0005475C" w:rsidRDefault="0005475C" w:rsidP="0005475C">
      <w:pPr>
        <w:widowControl w:val="0"/>
        <w:tabs>
          <w:tab w:val="center" w:pos="590"/>
          <w:tab w:val="center" w:pos="1440"/>
          <w:tab w:val="left" w:pos="1872"/>
          <w:tab w:val="left" w:pos="9187"/>
        </w:tabs>
        <w:jc w:val="left"/>
      </w:pPr>
    </w:p>
    <w:p w:rsidR="0005475C" w:rsidRPr="0005475C" w:rsidRDefault="0005475C" w:rsidP="0005475C">
      <w:pPr>
        <w:widowControl w:val="0"/>
        <w:tabs>
          <w:tab w:val="center" w:pos="590"/>
          <w:tab w:val="center" w:pos="1440"/>
          <w:tab w:val="left" w:pos="1872"/>
          <w:tab w:val="left" w:pos="9187"/>
        </w:tabs>
        <w:jc w:val="left"/>
      </w:pPr>
      <w:r w:rsidRPr="0005475C">
        <w:rPr>
          <w:u w:val="single"/>
        </w:rPr>
        <w:tab/>
        <w:t>Date</w:t>
      </w:r>
      <w:r w:rsidRPr="0005475C">
        <w:rPr>
          <w:u w:val="single"/>
        </w:rPr>
        <w:tab/>
        <w:t>Body</w:t>
      </w:r>
      <w:r w:rsidRPr="0005475C">
        <w:rPr>
          <w:u w:val="single"/>
        </w:rPr>
        <w:tab/>
        <w:t>Action Description with journal page number</w:t>
      </w:r>
      <w:r w:rsidRPr="0005475C">
        <w:rPr>
          <w:u w:val="single"/>
        </w:rPr>
        <w:tab/>
      </w:r>
    </w:p>
    <w:p w:rsidR="00182509" w:rsidRDefault="00182509" w:rsidP="00182509">
      <w:pPr>
        <w:widowControl w:val="0"/>
        <w:tabs>
          <w:tab w:val="right" w:pos="1008"/>
          <w:tab w:val="left" w:pos="1152"/>
          <w:tab w:val="left" w:pos="1872"/>
          <w:tab w:val="left" w:pos="9187"/>
        </w:tabs>
        <w:ind w:left="2088" w:hanging="2088"/>
      </w:pPr>
      <w:r>
        <w:tab/>
        <w:t>2/13/2019</w:t>
      </w:r>
      <w:r>
        <w:tab/>
        <w:t>House</w:t>
      </w:r>
      <w:r>
        <w:tab/>
      </w:r>
      <w:r w:rsidRPr="00600257">
        <w:t>Introduced and adopted (</w:t>
      </w:r>
      <w:hyperlink r:id="rId7" w:history="1">
        <w:r w:rsidRPr="00600257">
          <w:rPr>
            <w:rStyle w:val="Hyperlink"/>
          </w:rPr>
          <w:t>House Journal</w:t>
        </w:r>
        <w:r w:rsidRPr="00600257">
          <w:rPr>
            <w:rStyle w:val="Hyperlink"/>
          </w:rPr>
          <w:noBreakHyphen/>
          <w:t>page 46</w:t>
        </w:r>
      </w:hyperlink>
      <w:r w:rsidRPr="00600257">
        <w:t>)</w:t>
      </w:r>
    </w:p>
    <w:p w:rsidR="00182509" w:rsidRDefault="00182509" w:rsidP="00182509">
      <w:pPr>
        <w:widowControl w:val="0"/>
        <w:tabs>
          <w:tab w:val="right" w:pos="1008"/>
          <w:tab w:val="left" w:pos="1152"/>
          <w:tab w:val="left" w:pos="1872"/>
          <w:tab w:val="left" w:pos="9187"/>
        </w:tabs>
        <w:ind w:left="2088" w:hanging="2088"/>
      </w:pPr>
      <w:r>
        <w:tab/>
        <w:t>2/15/2019</w:t>
      </w:r>
      <w:r>
        <w:tab/>
      </w:r>
      <w:r>
        <w:tab/>
      </w:r>
      <w:r w:rsidRPr="00600257">
        <w:t>Scrivener's error corrected</w:t>
      </w:r>
    </w:p>
    <w:p w:rsidR="00182509" w:rsidRDefault="00182509" w:rsidP="00182509">
      <w:pPr>
        <w:widowControl w:val="0"/>
        <w:tabs>
          <w:tab w:val="right" w:pos="1008"/>
          <w:tab w:val="left" w:pos="1152"/>
          <w:tab w:val="left" w:pos="1872"/>
          <w:tab w:val="left" w:pos="9187"/>
        </w:tabs>
        <w:ind w:left="2088" w:hanging="2088"/>
      </w:pPr>
    </w:p>
    <w:p w:rsidR="0005475C" w:rsidRDefault="0005475C" w:rsidP="000547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5475C">
          <w:rPr>
            <w:rStyle w:val="Hyperlink"/>
          </w:rPr>
          <w:t>legislative information</w:t>
        </w:r>
      </w:hyperlink>
      <w:r>
        <w:t xml:space="preserve"> at the website</w:t>
      </w:r>
    </w:p>
    <w:p w:rsidR="0005475C" w:rsidRDefault="0005475C" w:rsidP="0005475C">
      <w:pPr>
        <w:widowControl w:val="0"/>
        <w:tabs>
          <w:tab w:val="right" w:pos="1008"/>
          <w:tab w:val="left" w:pos="1152"/>
          <w:tab w:val="left" w:pos="1872"/>
          <w:tab w:val="left" w:pos="9187"/>
        </w:tabs>
        <w:ind w:left="2088" w:hanging="2088"/>
        <w:jc w:val="left"/>
      </w:pPr>
    </w:p>
    <w:p w:rsidR="0005475C" w:rsidRPr="0005475C" w:rsidRDefault="0005475C" w:rsidP="0005475C">
      <w:pPr>
        <w:widowControl w:val="0"/>
        <w:tabs>
          <w:tab w:val="right" w:pos="1008"/>
          <w:tab w:val="left" w:pos="1152"/>
          <w:tab w:val="left" w:pos="1872"/>
          <w:tab w:val="left" w:pos="9187"/>
        </w:tabs>
        <w:ind w:left="2088" w:hanging="2088"/>
        <w:jc w:val="left"/>
      </w:pPr>
    </w:p>
    <w:p w:rsidR="0005475C" w:rsidRDefault="0005475C" w:rsidP="0005475C">
      <w:r w:rsidRPr="0005475C">
        <w:rPr>
          <w:b/>
        </w:rPr>
        <w:t>VERSIONS OF THIS BILL</w:t>
      </w:r>
    </w:p>
    <w:p w:rsidR="0005475C" w:rsidRDefault="0005475C" w:rsidP="0005475C"/>
    <w:p w:rsidR="0005475C" w:rsidRDefault="00A370A7" w:rsidP="0005475C">
      <w:hyperlink r:id="rId9" w:history="1">
        <w:r w:rsidR="0005475C">
          <w:rPr>
            <w:rStyle w:val="Hyperlink"/>
          </w:rPr>
          <w:t>2/13/2019</w:t>
        </w:r>
      </w:hyperlink>
    </w:p>
    <w:p w:rsidR="0005475C" w:rsidRDefault="00A370A7" w:rsidP="0005475C">
      <w:hyperlink r:id="rId10" w:history="1">
        <w:r w:rsidR="00393B3B" w:rsidRPr="00393B3B">
          <w:rPr>
            <w:rStyle w:val="Hyperlink"/>
          </w:rPr>
          <w:t>2/15/2019</w:t>
        </w:r>
      </w:hyperlink>
    </w:p>
    <w:p w:rsidR="00393B3B" w:rsidRDefault="00393B3B" w:rsidP="0005475C"/>
    <w:p w:rsidR="0005475C" w:rsidRDefault="0005475C" w:rsidP="0005475C">
      <w:pPr>
        <w:sectPr w:rsidR="0005475C" w:rsidSect="0005475C">
          <w:pgSz w:w="12240" w:h="15840" w:code="1"/>
          <w:pgMar w:top="1080" w:right="1440" w:bottom="1080" w:left="1440" w:header="720" w:footer="720" w:gutter="0"/>
          <w:cols w:space="720"/>
          <w:noEndnote/>
          <w:docGrid w:linePitch="360"/>
        </w:sectPr>
      </w:pPr>
    </w:p>
    <w:p w:rsidR="00393B3B" w:rsidRDefault="00393B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Pr="00325348" w:rsidRDefault="00393B3B" w:rsidP="001C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393B3B" w:rsidRDefault="00393B3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AND HONOR THE LIFE OF HARRIET G. SIMPSON AND TO OFFER THE SINCEREST CONDOLENCES TO HER LOVING FAMILY AND FRIENDS.</w:t>
      </w: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saddened to hear of the passing of Charleston native Harriet G. Simpson and wish to extend their deepest sympathies to her family and friends; and</w:t>
      </w: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June 22, 1921, Harriet Rebecca Glover Simpson was the daughter of the late Samuel and Flora Glover. She was married to the love of her life the late Alexander T. Simpson, Sr. Their devoted union brought the blessing of a son, Dr. Alexander T. Simpson, Jr., and a daughter, the late Mrs. Alexis Ivy Simpson Williams; and</w:t>
      </w: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Simpson was a graduate of Burke High School and went on to earn her bachelor</w:t>
      </w:r>
      <w:r w:rsidRPr="00D21993">
        <w:t>’</w:t>
      </w:r>
      <w:r>
        <w:t>s degree in mathematics and psychology from Allen University in 1945. She also earned her master</w:t>
      </w:r>
      <w:r w:rsidRPr="00D21993">
        <w:t>’</w:t>
      </w:r>
      <w:r>
        <w:t>s degree in education</w:t>
      </w:r>
      <w:r>
        <w:noBreakHyphen/>
        <w:t>guidance counseling from what was then South Carolina State College, now South Carolina State University. She loved learning and continued to further her education at North Carolina College at Durham, the University of South Carolina, and Trident Technical College; and</w:t>
      </w: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devout Christian, Harriet was a member of the historic Mount Zion AME Church. Here, she was a member of the Willing Workers Club, even serving as president in 1962. She also served as a missionary and participated in Sunday School, vacation bible school, and was the “mother” of the superintendent</w:t>
      </w:r>
      <w:r w:rsidRPr="00D21993">
        <w:t>’</w:t>
      </w:r>
      <w:r>
        <w:t xml:space="preserve">s Bible Bowl. Harriet fervently planned and executed several fundraisers for the church. She further dedicated her time by calling and writing to </w:t>
      </w:r>
      <w:r>
        <w:lastRenderedPageBreak/>
        <w:t>members who were away, sick, or shut</w:t>
      </w:r>
      <w:r>
        <w:noBreakHyphen/>
        <w:t>in, blessing many with her correspondence; and</w:t>
      </w: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Harriet served as the chairperson of the Centennial Committee for the church in 1982, and in the following year, the Harriet G. Simpson Scholarship Fund was established. This evolved into the current Harriet G. Simpson Education Commission. She has been named the Mt. Zion</w:t>
      </w:r>
      <w:r w:rsidRPr="00D21993">
        <w:t>’</w:t>
      </w:r>
      <w:r>
        <w:t>s Woman of the Year, and this year, the Mt. Zion Friends and Family Black and White Ball was planned and will be held in honor of Mrs. Simpson</w:t>
      </w:r>
      <w:r w:rsidRPr="00D21993">
        <w:t>’</w:t>
      </w:r>
      <w:r>
        <w:t>s lifelong commitment to servant</w:t>
      </w:r>
      <w:r>
        <w:noBreakHyphen/>
        <w:t>leadership and education; and</w:t>
      </w: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Simpson also made a profound impact on area schools. Her efforts as a counselor consistently went above and beyond the expectations of her position. She cared for her students as if they were her own children. She would mentor students throughout college and into the commencement of their careers, keeping in touch with a few as they developed families, celebrated accomplishments, and suffered loss; and</w:t>
      </w: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proud member of Delta Sigma Theta Sorority, Inc., since May 13, 1967, Harriet was named the very first Delta of the Year by the Charleston alumnae chapter. In the same year, she was awarded the Omega Service Award by Omega Psi Phi Fraternity, Inc., and the Public Service Award by Alpha Chi Omega Society; and</w:t>
      </w: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several more honors, such as the Arabian Court No. 128 Outstanding Female Community Worker. She was inducted into the Channel 5 Hall of Fame and was even presented a key to the city by Mayor J. Palmer Gaillard to name a few of her many accomplishments; and</w:t>
      </w: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Simpson always strived to help mankind, bringing great joy to her family, church, and community. Her son Dr. Alexander “A.T.” Simpson, Jr., niece and caretaker Flora G. Meyers</w:t>
      </w:r>
      <w:r>
        <w:noBreakHyphen/>
        <w:t>Smith, grandchildren Cory A. Williams and Kim Williams Odom, great</w:t>
      </w:r>
      <w:r>
        <w:noBreakHyphen/>
        <w:t>grandchildren (Jadon, Danielle, Imani Alexis, Nia, and Khendrice), in</w:t>
      </w:r>
      <w:r>
        <w:noBreakHyphen/>
        <w:t>laws, nieces, nephews, grandnieces, grandnephews, cousins, godchildren, sorors, and many other friends and extended family will miss her greatly and forever cherish the memory she leaves behind.  Now, therefore,</w:t>
      </w: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celebrate and honor the life of Harriet G. Simpson and offer the sincerest condolences to her loving family and friends. </w:t>
      </w: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B3B" w:rsidRDefault="00393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Harriet G. Simpson.</w:t>
      </w:r>
    </w:p>
    <w:p w:rsidR="00393B3B" w:rsidRDefault="00393B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475C" w:rsidRDefault="0005475C" w:rsidP="003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5475C" w:rsidSect="00A8757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ADF" w:rsidRDefault="00436ADF" w:rsidP="009F0C77">
      <w:r>
        <w:separator/>
      </w:r>
    </w:p>
  </w:endnote>
  <w:endnote w:type="continuationSeparator" w:id="0">
    <w:p w:rsidR="00436ADF" w:rsidRDefault="00436A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143B9A-A592-4557-9B64-AB23E4E336F3}"/>
    <w:embedBold r:id="rId2" w:fontKey="{899B1641-F501-463B-B304-A99A9528AFEB}"/>
  </w:font>
  <w:font w:name="Calibri">
    <w:panose1 w:val="020F0502020204030204"/>
    <w:charset w:val="00"/>
    <w:family w:val="swiss"/>
    <w:pitch w:val="variable"/>
    <w:sig w:usb0="E0002EFF" w:usb1="C000247B" w:usb2="00000009" w:usb3="00000000" w:csb0="000001FF" w:csb1="00000000"/>
    <w:embedRegular r:id="rId3" w:fontKey="{0722B5E5-5203-48E5-9534-107CA3C1D869}"/>
  </w:font>
  <w:font w:name="Segoe UI">
    <w:panose1 w:val="020B0502040204020203"/>
    <w:charset w:val="00"/>
    <w:family w:val="swiss"/>
    <w:pitch w:val="variable"/>
    <w:sig w:usb0="E4002EFF" w:usb1="C000E47F" w:usb2="00000009" w:usb3="00000000" w:csb0="000001FF" w:csb1="00000000"/>
    <w:embedRegular r:id="rId4" w:fontKey="{6733B5D3-453F-4782-9514-D17F541DAFA1}"/>
  </w:font>
  <w:font w:name="Cambria">
    <w:panose1 w:val="02040503050406030204"/>
    <w:charset w:val="00"/>
    <w:family w:val="roman"/>
    <w:pitch w:val="variable"/>
    <w:sig w:usb0="E00006FF" w:usb1="420024FF" w:usb2="02000000" w:usb3="00000000" w:csb0="0000019F" w:csb1="00000000"/>
    <w:embedRegular r:id="rId5" w:fontKey="{EDE97EB3-E6CE-4679-9067-E766C74E80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26" w:rsidRPr="001C35A2" w:rsidRDefault="001C35A2" w:rsidP="001C35A2">
    <w:pPr>
      <w:pStyle w:val="Footer"/>
      <w:tabs>
        <w:tab w:val="clear" w:pos="4680"/>
        <w:tab w:val="clear" w:pos="9360"/>
        <w:tab w:val="center" w:pos="2995"/>
      </w:tabs>
      <w:spacing w:before="120"/>
    </w:pPr>
    <w:r>
      <w:t>[3960]</w:t>
    </w:r>
    <w:r>
      <w:tab/>
    </w:r>
    <w:r>
      <w:fldChar w:fldCharType="begin"/>
    </w:r>
    <w:r>
      <w:instrText xml:space="preserve"> PAGE  \* MERGEFORMAT </w:instrText>
    </w:r>
    <w:r>
      <w:fldChar w:fldCharType="separate"/>
    </w:r>
    <w:r w:rsidR="00F96A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ADF" w:rsidRDefault="00436ADF" w:rsidP="009F0C77">
      <w:r>
        <w:separator/>
      </w:r>
    </w:p>
  </w:footnote>
  <w:footnote w:type="continuationSeparator" w:id="0">
    <w:p w:rsidR="00436ADF" w:rsidRDefault="00436A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0SA19"/>
    <w:docVar w:name="CoverBillType" w:val="r"/>
    <w:docVar w:name="DocPath" w:val="L:\Council\bills\RT\17580SA19.DOCX"/>
    <w:docVar w:name="dvBillNumber" w:val="3960"/>
    <w:docVar w:name="dvBillNumberPrefix" w:val="H. "/>
    <w:docVar w:name="dvOriginalBody" w:val="House"/>
    <w:docVar w:name="dvSteno" w:val="RT"/>
    <w:docVar w:name="NameofBody" w:val="h"/>
    <w:docVar w:name="vGroup2" w:val="Council"/>
  </w:docVars>
  <w:rsids>
    <w:rsidRoot w:val="00436ADF"/>
    <w:rsid w:val="00011869"/>
    <w:rsid w:val="00015CD6"/>
    <w:rsid w:val="0005475C"/>
    <w:rsid w:val="0008273E"/>
    <w:rsid w:val="000E0100"/>
    <w:rsid w:val="000E1785"/>
    <w:rsid w:val="000F40FA"/>
    <w:rsid w:val="001035F1"/>
    <w:rsid w:val="0010776B"/>
    <w:rsid w:val="00133E66"/>
    <w:rsid w:val="001435A3"/>
    <w:rsid w:val="00146ED3"/>
    <w:rsid w:val="00151044"/>
    <w:rsid w:val="00182509"/>
    <w:rsid w:val="001C35A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B3B"/>
    <w:rsid w:val="003C4DAB"/>
    <w:rsid w:val="003D01E8"/>
    <w:rsid w:val="003E5288"/>
    <w:rsid w:val="003F6D79"/>
    <w:rsid w:val="0041760A"/>
    <w:rsid w:val="00417C01"/>
    <w:rsid w:val="00426C6B"/>
    <w:rsid w:val="00427CF5"/>
    <w:rsid w:val="00436ADF"/>
    <w:rsid w:val="004403BD"/>
    <w:rsid w:val="0045240A"/>
    <w:rsid w:val="00461441"/>
    <w:rsid w:val="004809EE"/>
    <w:rsid w:val="004E7D54"/>
    <w:rsid w:val="005273C6"/>
    <w:rsid w:val="00530A69"/>
    <w:rsid w:val="00545593"/>
    <w:rsid w:val="00556EBF"/>
    <w:rsid w:val="00577C6C"/>
    <w:rsid w:val="005A62FE"/>
    <w:rsid w:val="005C2FE2"/>
    <w:rsid w:val="005E2BC9"/>
    <w:rsid w:val="005E2F26"/>
    <w:rsid w:val="00605102"/>
    <w:rsid w:val="006215AA"/>
    <w:rsid w:val="006913C9"/>
    <w:rsid w:val="0069470D"/>
    <w:rsid w:val="006D58AA"/>
    <w:rsid w:val="007308D3"/>
    <w:rsid w:val="00734F00"/>
    <w:rsid w:val="007A25E1"/>
    <w:rsid w:val="007A70AE"/>
    <w:rsid w:val="007F0BB8"/>
    <w:rsid w:val="008362E8"/>
    <w:rsid w:val="0085786E"/>
    <w:rsid w:val="008A1768"/>
    <w:rsid w:val="008A489F"/>
    <w:rsid w:val="008D5AA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3165"/>
    <w:rsid w:val="00C74E9D"/>
    <w:rsid w:val="00C826DD"/>
    <w:rsid w:val="00C82FD3"/>
    <w:rsid w:val="00C92819"/>
    <w:rsid w:val="00CC6B7B"/>
    <w:rsid w:val="00CD2089"/>
    <w:rsid w:val="00CF5FC3"/>
    <w:rsid w:val="00D00B16"/>
    <w:rsid w:val="00D2199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A63"/>
    <w:rsid w:val="00F97BC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773FEF-1BF9-4083-865F-ECFFC904C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7C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CF5"/>
    <w:rPr>
      <w:rFonts w:ascii="Segoe UI" w:eastAsia="Times New Roman" w:hAnsi="Segoe UI" w:cs="Segoe UI"/>
      <w:sz w:val="18"/>
      <w:szCs w:val="18"/>
    </w:rPr>
  </w:style>
  <w:style w:type="character" w:styleId="Hyperlink">
    <w:name w:val="Hyperlink"/>
    <w:basedOn w:val="DefaultParagraphFont"/>
    <w:uiPriority w:val="99"/>
    <w:unhideWhenUsed/>
    <w:rsid w:val="000547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60&amp;session=123&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60_20190215.docx" TargetMode="External"/><Relationship Id="rId4" Type="http://schemas.openxmlformats.org/officeDocument/2006/relationships/webSettings" Target="webSettings.xml"/><Relationship Id="rId9" Type="http://schemas.openxmlformats.org/officeDocument/2006/relationships/hyperlink" Target="file:///p:\pprever\2019-20\3960_2019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17DE4-A3E0-4187-A949-3537A91A8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3960: Harriet G. Simpson - South Carolina Legislature Online</dc:title>
  <dc:creator>Rebecca Turner</dc:creator>
  <cp:lastModifiedBy>S Wilson</cp:lastModifiedBy>
  <cp:revision>2</cp:revision>
  <cp:lastPrinted>2019-02-12T21:05:00Z</cp:lastPrinted>
  <dcterms:created xsi:type="dcterms:W3CDTF">2020-03-09T20:21:00Z</dcterms:created>
  <dcterms:modified xsi:type="dcterms:W3CDTF">2020-03-09T20:21:00Z</dcterms:modified>
</cp:coreProperties>
</file>