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3DA8">
        <w:rPr>
          <w:rFonts w:eastAsia="Times New Roman" w:cs="Times New Roman"/>
          <w:b/>
          <w:szCs w:val="20"/>
        </w:rPr>
        <w:t>South Carolina General Assembly</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3DA8">
        <w:rPr>
          <w:rFonts w:eastAsia="Times New Roman" w:cs="Times New Roman"/>
          <w:szCs w:val="20"/>
        </w:rPr>
        <w:t>123rd Session, 2019-2020</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6C3645"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A71, R91, H3973</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3DA8">
        <w:rPr>
          <w:rFonts w:eastAsia="Times New Roman" w:cs="Times New Roman"/>
          <w:b/>
          <w:szCs w:val="20"/>
        </w:rPr>
        <w:t>STATUS INFORMATION</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3DA8">
        <w:rPr>
          <w:rFonts w:eastAsia="Times New Roman" w:cs="Times New Roman"/>
          <w:szCs w:val="20"/>
        </w:rPr>
        <w:t>General Bill</w:t>
      </w:r>
    </w:p>
    <w:p w:rsidR="00A53DA8" w:rsidRPr="00A53DA8" w:rsidRDefault="00527D59"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Crawford, Mace, Erickson, Thayer, Davis, Magnuson, Bennett, Allison, Bernstein, Cobb</w:t>
      </w:r>
      <w:r>
        <w:rPr>
          <w:rFonts w:eastAsia="Times New Roman" w:cs="Times New Roman"/>
          <w:szCs w:val="20"/>
        </w:rPr>
        <w:noBreakHyphen/>
        <w:t>Hunter, Henegan, McDaniel, Norrell, Funderburk, Brawley, Matthews, Henderson</w:t>
      </w:r>
      <w:r>
        <w:rPr>
          <w:rFonts w:eastAsia="Times New Roman" w:cs="Times New Roman"/>
          <w:szCs w:val="20"/>
        </w:rPr>
        <w:noBreakHyphen/>
        <w:t>Myers, Robinson, Collins, Calhoon, Dillard, Kimmons, Trantham, Caskey, Weeks and Gilliard</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3DA8">
        <w:rPr>
          <w:rFonts w:eastAsia="Times New Roman" w:cs="Times New Roman"/>
          <w:szCs w:val="20"/>
        </w:rPr>
        <w:t>Document Path: l:\council\bills\cc\15520vr19.docx</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13, 2019</w:t>
      </w: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2019</w:t>
      </w: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4369C1" w:rsidRDefault="004369C1"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3DA8">
        <w:rPr>
          <w:rFonts w:eastAsia="Times New Roman" w:cs="Times New Roman"/>
          <w:szCs w:val="20"/>
        </w:rPr>
        <w:t>Summary: Female genital mutilation</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A53DA8" w:rsidP="00A53DA8">
      <w:pPr>
        <w:widowControl w:val="0"/>
        <w:tabs>
          <w:tab w:val="center" w:pos="590"/>
          <w:tab w:val="center" w:pos="1440"/>
          <w:tab w:val="left" w:pos="1872"/>
          <w:tab w:val="left" w:pos="9187"/>
        </w:tabs>
        <w:rPr>
          <w:rFonts w:eastAsia="Times New Roman" w:cs="Times New Roman"/>
          <w:szCs w:val="20"/>
        </w:rPr>
      </w:pPr>
      <w:r w:rsidRPr="00A53DA8">
        <w:rPr>
          <w:rFonts w:eastAsia="Times New Roman" w:cs="Times New Roman"/>
          <w:b/>
          <w:szCs w:val="20"/>
        </w:rPr>
        <w:t>HISTORY OF LEGISLATIVE ACTIONS</w:t>
      </w:r>
    </w:p>
    <w:p w:rsidR="00A53DA8" w:rsidRPr="00A53DA8" w:rsidRDefault="00A53DA8" w:rsidP="00A53DA8">
      <w:pPr>
        <w:widowControl w:val="0"/>
        <w:tabs>
          <w:tab w:val="center" w:pos="590"/>
          <w:tab w:val="center" w:pos="1440"/>
          <w:tab w:val="left" w:pos="1872"/>
          <w:tab w:val="left" w:pos="9187"/>
        </w:tabs>
        <w:rPr>
          <w:rFonts w:eastAsia="Times New Roman" w:cs="Times New Roman"/>
          <w:szCs w:val="20"/>
        </w:rPr>
      </w:pPr>
    </w:p>
    <w:p w:rsidR="00A53DA8" w:rsidRPr="00A53DA8" w:rsidRDefault="00A53DA8" w:rsidP="00A53DA8">
      <w:pPr>
        <w:widowControl w:val="0"/>
        <w:tabs>
          <w:tab w:val="center" w:pos="590"/>
          <w:tab w:val="center" w:pos="1440"/>
          <w:tab w:val="left" w:pos="1872"/>
          <w:tab w:val="left" w:pos="9187"/>
        </w:tabs>
        <w:rPr>
          <w:rFonts w:eastAsia="Times New Roman" w:cs="Times New Roman"/>
          <w:szCs w:val="20"/>
        </w:rPr>
      </w:pPr>
      <w:r w:rsidRPr="00A53DA8">
        <w:rPr>
          <w:rFonts w:eastAsia="Times New Roman" w:cs="Times New Roman"/>
          <w:szCs w:val="20"/>
          <w:u w:val="single"/>
        </w:rPr>
        <w:tab/>
        <w:t>Date</w:t>
      </w:r>
      <w:r w:rsidRPr="00A53DA8">
        <w:rPr>
          <w:rFonts w:eastAsia="Times New Roman" w:cs="Times New Roman"/>
          <w:szCs w:val="20"/>
          <w:u w:val="single"/>
        </w:rPr>
        <w:tab/>
        <w:t>Body</w:t>
      </w:r>
      <w:r w:rsidRPr="00A53DA8">
        <w:rPr>
          <w:rFonts w:eastAsia="Times New Roman" w:cs="Times New Roman"/>
          <w:szCs w:val="20"/>
          <w:u w:val="single"/>
        </w:rPr>
        <w:tab/>
        <w:t>Action Description with journal page number</w:t>
      </w:r>
      <w:r w:rsidRPr="00A53DA8">
        <w:rPr>
          <w:rFonts w:eastAsia="Times New Roman" w:cs="Times New Roman"/>
          <w:szCs w:val="20"/>
          <w:u w:val="single"/>
        </w:rPr>
        <w:tab/>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5570AB">
        <w:rPr>
          <w:rFonts w:cs="Times New Roman"/>
        </w:rPr>
        <w:t>Introduced and read first time (</w:t>
      </w:r>
      <w:hyperlink r:id="rId7" w:history="1">
        <w:r w:rsidRPr="005570AB">
          <w:rPr>
            <w:rStyle w:val="Hyperlink"/>
            <w:rFonts w:cs="Times New Roman"/>
          </w:rPr>
          <w:t>House Journal</w:t>
        </w:r>
        <w:r w:rsidRPr="005570AB">
          <w:rPr>
            <w:rStyle w:val="Hyperlink"/>
            <w:rFonts w:cs="Times New Roman"/>
          </w:rPr>
          <w:noBreakHyphen/>
          <w:t>page 53</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House</w:t>
      </w:r>
      <w:r>
        <w:rPr>
          <w:rFonts w:cs="Times New Roman"/>
        </w:rPr>
        <w:tab/>
      </w:r>
      <w:r w:rsidRPr="005570AB">
        <w:rPr>
          <w:rFonts w:cs="Times New Roman"/>
        </w:rPr>
        <w:t>Ref</w:t>
      </w:r>
      <w:r>
        <w:rPr>
          <w:rFonts w:cs="Times New Roman"/>
        </w:rPr>
        <w:t xml:space="preserve">erred to Committee on </w:t>
      </w:r>
      <w:r w:rsidRPr="005570AB">
        <w:rPr>
          <w:rFonts w:cs="Times New Roman"/>
          <w:b/>
        </w:rPr>
        <w:t>Judiciary</w:t>
      </w:r>
      <w:r>
        <w:rPr>
          <w:rFonts w:cs="Times New Roman"/>
        </w:rPr>
        <w:t xml:space="preserve"> </w:t>
      </w:r>
      <w:r w:rsidRPr="005570AB">
        <w:rPr>
          <w:rFonts w:cs="Times New Roman"/>
        </w:rPr>
        <w:t>(</w:t>
      </w:r>
      <w:hyperlink r:id="rId8" w:history="1">
        <w:r w:rsidRPr="005570AB">
          <w:rPr>
            <w:rStyle w:val="Hyperlink"/>
            <w:rFonts w:cs="Times New Roman"/>
          </w:rPr>
          <w:t>House Journal</w:t>
        </w:r>
        <w:r w:rsidRPr="005570AB">
          <w:rPr>
            <w:rStyle w:val="Hyperlink"/>
            <w:rFonts w:cs="Times New Roman"/>
          </w:rPr>
          <w:noBreakHyphen/>
          <w:t>page 53</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House</w:t>
      </w:r>
      <w:r>
        <w:rPr>
          <w:rFonts w:cs="Times New Roman"/>
        </w:rPr>
        <w:tab/>
      </w:r>
      <w:r w:rsidRPr="005570AB">
        <w:rPr>
          <w:rFonts w:cs="Times New Roman"/>
        </w:rPr>
        <w:t>Member(s) request name added as sponsor: Caskey</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5570AB">
        <w:rPr>
          <w:rFonts w:cs="Times New Roman"/>
        </w:rPr>
        <w:t>Committee r</w:t>
      </w:r>
      <w:r>
        <w:rPr>
          <w:rFonts w:cs="Times New Roman"/>
        </w:rPr>
        <w:t xml:space="preserve">eport: Favorable with amendment </w:t>
      </w:r>
      <w:r w:rsidRPr="005570AB">
        <w:rPr>
          <w:rFonts w:cs="Times New Roman"/>
          <w:b/>
        </w:rPr>
        <w:t>Judiciary</w:t>
      </w:r>
      <w:r w:rsidRPr="005570AB">
        <w:rPr>
          <w:rFonts w:cs="Times New Roman"/>
        </w:rPr>
        <w:t xml:space="preserve"> (</w:t>
      </w:r>
      <w:hyperlink r:id="rId9" w:history="1">
        <w:r w:rsidRPr="005570AB">
          <w:rPr>
            <w:rStyle w:val="Hyperlink"/>
            <w:rFonts w:cs="Times New Roman"/>
          </w:rPr>
          <w:t>House Journal</w:t>
        </w:r>
        <w:r w:rsidRPr="005570AB">
          <w:rPr>
            <w:rStyle w:val="Hyperlink"/>
            <w:rFonts w:cs="Times New Roman"/>
          </w:rPr>
          <w:noBreakHyphen/>
          <w:t>page 43</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5570AB">
        <w:rPr>
          <w:rFonts w:cs="Times New Roman"/>
        </w:rPr>
        <w:t>Debate</w:t>
      </w:r>
      <w:r>
        <w:rPr>
          <w:rFonts w:cs="Times New Roman"/>
        </w:rPr>
        <w:t xml:space="preserve"> adjourned until  Tues., 3</w:t>
      </w:r>
      <w:r>
        <w:rPr>
          <w:rFonts w:cs="Times New Roman"/>
        </w:rPr>
        <w:noBreakHyphen/>
        <w:t>5</w:t>
      </w:r>
      <w:r>
        <w:rPr>
          <w:rFonts w:cs="Times New Roman"/>
        </w:rPr>
        <w:noBreakHyphen/>
        <w:t xml:space="preserve">19 </w:t>
      </w:r>
      <w:r w:rsidRPr="005570AB">
        <w:rPr>
          <w:rFonts w:cs="Times New Roman"/>
        </w:rPr>
        <w:t>(</w:t>
      </w:r>
      <w:hyperlink r:id="rId10" w:history="1">
        <w:r w:rsidRPr="005570AB">
          <w:rPr>
            <w:rStyle w:val="Hyperlink"/>
            <w:rFonts w:cs="Times New Roman"/>
          </w:rPr>
          <w:t>House Journal</w:t>
        </w:r>
        <w:r w:rsidRPr="005570AB">
          <w:rPr>
            <w:rStyle w:val="Hyperlink"/>
            <w:rFonts w:cs="Times New Roman"/>
          </w:rPr>
          <w:noBreakHyphen/>
          <w:t>page 14</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5570AB">
        <w:rPr>
          <w:rFonts w:cs="Times New Roman"/>
        </w:rPr>
        <w:t>Member(s) reques</w:t>
      </w:r>
      <w:r>
        <w:rPr>
          <w:rFonts w:cs="Times New Roman"/>
        </w:rPr>
        <w:t xml:space="preserve">t name added as sponsor: Weeks, </w:t>
      </w:r>
      <w:r w:rsidRPr="005570AB">
        <w:rPr>
          <w:rFonts w:cs="Times New Roman"/>
        </w:rPr>
        <w:t>Gilliard</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5570AB">
        <w:rPr>
          <w:rFonts w:cs="Times New Roman"/>
        </w:rPr>
        <w:t>Amended (</w:t>
      </w:r>
      <w:hyperlink r:id="rId11" w:history="1">
        <w:r w:rsidRPr="005570AB">
          <w:rPr>
            <w:rStyle w:val="Hyperlink"/>
            <w:rFonts w:cs="Times New Roman"/>
          </w:rPr>
          <w:t>House Journal</w:t>
        </w:r>
        <w:r w:rsidRPr="005570AB">
          <w:rPr>
            <w:rStyle w:val="Hyperlink"/>
            <w:rFonts w:cs="Times New Roman"/>
          </w:rPr>
          <w:noBreakHyphen/>
          <w:t>page 11</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5570AB">
        <w:rPr>
          <w:rFonts w:cs="Times New Roman"/>
        </w:rPr>
        <w:t>Read second time (</w:t>
      </w:r>
      <w:hyperlink r:id="rId12" w:history="1">
        <w:r w:rsidRPr="005570AB">
          <w:rPr>
            <w:rStyle w:val="Hyperlink"/>
            <w:rFonts w:cs="Times New Roman"/>
          </w:rPr>
          <w:t>House Journal</w:t>
        </w:r>
        <w:r w:rsidRPr="005570AB">
          <w:rPr>
            <w:rStyle w:val="Hyperlink"/>
            <w:rFonts w:cs="Times New Roman"/>
          </w:rPr>
          <w:noBreakHyphen/>
          <w:t>page 11</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5570AB">
        <w:rPr>
          <w:rFonts w:cs="Times New Roman"/>
        </w:rPr>
        <w:t>Roll call Yeas</w:t>
      </w:r>
      <w:r>
        <w:rPr>
          <w:rFonts w:cs="Times New Roman"/>
        </w:rPr>
        <w:noBreakHyphen/>
      </w:r>
      <w:r w:rsidRPr="005570AB">
        <w:rPr>
          <w:rFonts w:cs="Times New Roman"/>
        </w:rPr>
        <w:t>105  Nays</w:t>
      </w:r>
      <w:r>
        <w:rPr>
          <w:rFonts w:cs="Times New Roman"/>
        </w:rPr>
        <w:noBreakHyphen/>
      </w:r>
      <w:r w:rsidRPr="005570AB">
        <w:rPr>
          <w:rFonts w:cs="Times New Roman"/>
        </w:rPr>
        <w:t>0 (</w:t>
      </w:r>
      <w:hyperlink r:id="rId13" w:history="1">
        <w:r w:rsidRPr="005570AB">
          <w:rPr>
            <w:rStyle w:val="Hyperlink"/>
            <w:rFonts w:cs="Times New Roman"/>
          </w:rPr>
          <w:t>House Journal</w:t>
        </w:r>
        <w:r w:rsidRPr="005570AB">
          <w:rPr>
            <w:rStyle w:val="Hyperlink"/>
            <w:rFonts w:cs="Times New Roman"/>
          </w:rPr>
          <w:noBreakHyphen/>
          <w:t>page 14</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5570AB">
        <w:rPr>
          <w:rFonts w:cs="Times New Roman"/>
        </w:rPr>
        <w:t>Rea</w:t>
      </w:r>
      <w:r>
        <w:rPr>
          <w:rFonts w:cs="Times New Roman"/>
        </w:rPr>
        <w:t xml:space="preserve">d third time and sent to Senate </w:t>
      </w:r>
      <w:r w:rsidRPr="005570AB">
        <w:rPr>
          <w:rFonts w:cs="Times New Roman"/>
        </w:rPr>
        <w:t>(</w:t>
      </w:r>
      <w:hyperlink r:id="rId14" w:history="1">
        <w:r w:rsidRPr="005570AB">
          <w:rPr>
            <w:rStyle w:val="Hyperlink"/>
            <w:rFonts w:cs="Times New Roman"/>
          </w:rPr>
          <w:t>House Journal</w:t>
        </w:r>
        <w:r w:rsidRPr="005570AB">
          <w:rPr>
            <w:rStyle w:val="Hyperlink"/>
            <w:rFonts w:cs="Times New Roman"/>
          </w:rPr>
          <w:noBreakHyphen/>
          <w:t>page 8</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5570AB">
        <w:rPr>
          <w:rFonts w:cs="Times New Roman"/>
        </w:rPr>
        <w:t>Roll call Yeas</w:t>
      </w:r>
      <w:r>
        <w:rPr>
          <w:rFonts w:cs="Times New Roman"/>
        </w:rPr>
        <w:noBreakHyphen/>
      </w:r>
      <w:r w:rsidRPr="005570AB">
        <w:rPr>
          <w:rFonts w:cs="Times New Roman"/>
        </w:rPr>
        <w:t>98  Nays</w:t>
      </w:r>
      <w:r>
        <w:rPr>
          <w:rFonts w:cs="Times New Roman"/>
        </w:rPr>
        <w:noBreakHyphen/>
      </w:r>
      <w:r w:rsidRPr="005570AB">
        <w:rPr>
          <w:rFonts w:cs="Times New Roman"/>
        </w:rPr>
        <w:t>0 (</w:t>
      </w:r>
      <w:hyperlink r:id="rId15" w:history="1">
        <w:r w:rsidRPr="005570AB">
          <w:rPr>
            <w:rStyle w:val="Hyperlink"/>
            <w:rFonts w:cs="Times New Roman"/>
          </w:rPr>
          <w:t>House Journal</w:t>
        </w:r>
        <w:r w:rsidRPr="005570AB">
          <w:rPr>
            <w:rStyle w:val="Hyperlink"/>
            <w:rFonts w:cs="Times New Roman"/>
          </w:rPr>
          <w:noBreakHyphen/>
          <w:t>page 8</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5570AB">
        <w:rPr>
          <w:rFonts w:cs="Times New Roman"/>
        </w:rPr>
        <w:t>Introduced and read first time (</w:t>
      </w:r>
      <w:hyperlink r:id="rId16" w:history="1">
        <w:r w:rsidRPr="005570AB">
          <w:rPr>
            <w:rStyle w:val="Hyperlink"/>
            <w:rFonts w:cs="Times New Roman"/>
          </w:rPr>
          <w:t>Senate Journal</w:t>
        </w:r>
        <w:r w:rsidRPr="005570AB">
          <w:rPr>
            <w:rStyle w:val="Hyperlink"/>
            <w:rFonts w:cs="Times New Roman"/>
          </w:rPr>
          <w:noBreakHyphen/>
          <w:t>page 6</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5570AB">
        <w:rPr>
          <w:rFonts w:cs="Times New Roman"/>
        </w:rPr>
        <w:t>Ref</w:t>
      </w:r>
      <w:r>
        <w:rPr>
          <w:rFonts w:cs="Times New Roman"/>
        </w:rPr>
        <w:t xml:space="preserve">erred to Committee on </w:t>
      </w:r>
      <w:r w:rsidRPr="005570AB">
        <w:rPr>
          <w:rFonts w:cs="Times New Roman"/>
          <w:b/>
        </w:rPr>
        <w:t>Judiciary</w:t>
      </w:r>
      <w:r>
        <w:rPr>
          <w:rFonts w:cs="Times New Roman"/>
        </w:rPr>
        <w:t xml:space="preserve"> </w:t>
      </w:r>
      <w:r w:rsidRPr="005570AB">
        <w:rPr>
          <w:rFonts w:cs="Times New Roman"/>
        </w:rPr>
        <w:t>(</w:t>
      </w:r>
      <w:hyperlink r:id="rId17" w:history="1">
        <w:r w:rsidRPr="005570AB">
          <w:rPr>
            <w:rStyle w:val="Hyperlink"/>
            <w:rFonts w:cs="Times New Roman"/>
          </w:rPr>
          <w:t>Senate Journal</w:t>
        </w:r>
        <w:r w:rsidRPr="005570AB">
          <w:rPr>
            <w:rStyle w:val="Hyperlink"/>
            <w:rFonts w:cs="Times New Roman"/>
          </w:rPr>
          <w:noBreakHyphen/>
          <w:t>page 6</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r>
      <w:r>
        <w:rPr>
          <w:rFonts w:cs="Times New Roman"/>
        </w:rPr>
        <w:tab/>
      </w:r>
      <w:r w:rsidRPr="005570AB">
        <w:rPr>
          <w:rFonts w:cs="Times New Roman"/>
        </w:rPr>
        <w:t>Scrivener's error corrected</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3/15/2019</w:t>
      </w:r>
      <w:r>
        <w:rPr>
          <w:rFonts w:cs="Times New Roman"/>
        </w:rPr>
        <w:tab/>
        <w:t>Senate</w:t>
      </w:r>
      <w:r>
        <w:rPr>
          <w:rFonts w:cs="Times New Roman"/>
        </w:rPr>
        <w:tab/>
      </w:r>
      <w:r w:rsidRPr="005570AB">
        <w:rPr>
          <w:rFonts w:cs="Times New Roman"/>
        </w:rPr>
        <w:t>Referred to Sub</w:t>
      </w:r>
      <w:r>
        <w:rPr>
          <w:rFonts w:cs="Times New Roman"/>
        </w:rPr>
        <w:t xml:space="preserve">committee:  Hutto (ch), Shealy, </w:t>
      </w:r>
      <w:r w:rsidRPr="005570AB">
        <w:rPr>
          <w:rFonts w:cs="Times New Roman"/>
        </w:rPr>
        <w:t>Young, McLeod, Senn</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3/15/2019</w:t>
      </w:r>
      <w:r>
        <w:rPr>
          <w:rFonts w:cs="Times New Roman"/>
        </w:rPr>
        <w:tab/>
        <w:t>Senate</w:t>
      </w:r>
      <w:r>
        <w:rPr>
          <w:rFonts w:cs="Times New Roman"/>
        </w:rPr>
        <w:tab/>
      </w:r>
      <w:r w:rsidRPr="005570AB">
        <w:rPr>
          <w:rFonts w:cs="Times New Roman"/>
        </w:rPr>
        <w:t>Referred to Su</w:t>
      </w:r>
      <w:r>
        <w:rPr>
          <w:rFonts w:cs="Times New Roman"/>
        </w:rPr>
        <w:t xml:space="preserve">bcommittee:  M.B.Matthews (ch), </w:t>
      </w:r>
      <w:r w:rsidRPr="005570AB">
        <w:rPr>
          <w:rFonts w:cs="Times New Roman"/>
        </w:rPr>
        <w:t>Shealy, Senn</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5570AB">
        <w:rPr>
          <w:rFonts w:cs="Times New Roman"/>
        </w:rPr>
        <w:t>Committee r</w:t>
      </w:r>
      <w:r>
        <w:rPr>
          <w:rFonts w:cs="Times New Roman"/>
        </w:rPr>
        <w:t xml:space="preserve">eport: Favorable with amendment </w:t>
      </w:r>
      <w:r w:rsidRPr="005570AB">
        <w:rPr>
          <w:rFonts w:cs="Times New Roman"/>
          <w:b/>
        </w:rPr>
        <w:t>Judiciary</w:t>
      </w:r>
      <w:r w:rsidRPr="005570AB">
        <w:rPr>
          <w:rFonts w:cs="Times New Roman"/>
        </w:rPr>
        <w:t xml:space="preserve"> (</w:t>
      </w:r>
      <w:hyperlink r:id="rId18" w:history="1">
        <w:r w:rsidRPr="005570AB">
          <w:rPr>
            <w:rStyle w:val="Hyperlink"/>
            <w:rFonts w:cs="Times New Roman"/>
          </w:rPr>
          <w:t>Senate Journal</w:t>
        </w:r>
        <w:r w:rsidRPr="005570AB">
          <w:rPr>
            <w:rStyle w:val="Hyperlink"/>
            <w:rFonts w:cs="Times New Roman"/>
          </w:rPr>
          <w:noBreakHyphen/>
          <w:t>page 11</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5570AB">
        <w:rPr>
          <w:rFonts w:cs="Times New Roman"/>
        </w:rPr>
        <w:t>Scrivener's error corrected</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570AB">
        <w:rPr>
          <w:rFonts w:cs="Times New Roman"/>
        </w:rPr>
        <w:t>Committee Amendment Adopted (</w:t>
      </w:r>
      <w:hyperlink r:id="rId19" w:history="1">
        <w:r w:rsidRPr="005570AB">
          <w:rPr>
            <w:rStyle w:val="Hyperlink"/>
            <w:rFonts w:cs="Times New Roman"/>
          </w:rPr>
          <w:t>Senate Journal</w:t>
        </w:r>
        <w:r w:rsidRPr="005570AB">
          <w:rPr>
            <w:rStyle w:val="Hyperlink"/>
            <w:rFonts w:cs="Times New Roman"/>
          </w:rPr>
          <w:noBreakHyphen/>
          <w:t>page 52</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570AB">
        <w:rPr>
          <w:rFonts w:cs="Times New Roman"/>
        </w:rPr>
        <w:t>Amended (</w:t>
      </w:r>
      <w:hyperlink r:id="rId20" w:history="1">
        <w:r w:rsidRPr="005570AB">
          <w:rPr>
            <w:rStyle w:val="Hyperlink"/>
            <w:rFonts w:cs="Times New Roman"/>
          </w:rPr>
          <w:t>Senate Journal</w:t>
        </w:r>
        <w:r w:rsidRPr="005570AB">
          <w:rPr>
            <w:rStyle w:val="Hyperlink"/>
            <w:rFonts w:cs="Times New Roman"/>
          </w:rPr>
          <w:noBreakHyphen/>
          <w:t>page 52</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570AB">
        <w:rPr>
          <w:rFonts w:cs="Times New Roman"/>
        </w:rPr>
        <w:t>Read second time (</w:t>
      </w:r>
      <w:hyperlink r:id="rId21" w:history="1">
        <w:r w:rsidRPr="005570AB">
          <w:rPr>
            <w:rStyle w:val="Hyperlink"/>
            <w:rFonts w:cs="Times New Roman"/>
          </w:rPr>
          <w:t>Senate Journal</w:t>
        </w:r>
        <w:r w:rsidRPr="005570AB">
          <w:rPr>
            <w:rStyle w:val="Hyperlink"/>
            <w:rFonts w:cs="Times New Roman"/>
          </w:rPr>
          <w:noBreakHyphen/>
          <w:t>page 52</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5570AB">
        <w:rPr>
          <w:rFonts w:cs="Times New Roman"/>
        </w:rPr>
        <w:t>Roll call Ayes</w:t>
      </w:r>
      <w:r>
        <w:rPr>
          <w:rFonts w:cs="Times New Roman"/>
        </w:rPr>
        <w:noBreakHyphen/>
      </w:r>
      <w:r w:rsidRPr="005570AB">
        <w:rPr>
          <w:rFonts w:cs="Times New Roman"/>
        </w:rPr>
        <w:t>44  Nays</w:t>
      </w:r>
      <w:r>
        <w:rPr>
          <w:rFonts w:cs="Times New Roman"/>
        </w:rPr>
        <w:noBreakHyphen/>
      </w:r>
      <w:r w:rsidRPr="005570AB">
        <w:rPr>
          <w:rFonts w:cs="Times New Roman"/>
        </w:rPr>
        <w:t>0 (</w:t>
      </w:r>
      <w:hyperlink r:id="rId22" w:history="1">
        <w:r w:rsidRPr="005570AB">
          <w:rPr>
            <w:rStyle w:val="Hyperlink"/>
            <w:rFonts w:cs="Times New Roman"/>
          </w:rPr>
          <w:t>Senate Journal</w:t>
        </w:r>
        <w:r w:rsidRPr="005570AB">
          <w:rPr>
            <w:rStyle w:val="Hyperlink"/>
            <w:rFonts w:cs="Times New Roman"/>
          </w:rPr>
          <w:noBreakHyphen/>
          <w:t>page 52</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5570AB">
        <w:rPr>
          <w:rFonts w:cs="Times New Roman"/>
        </w:rPr>
        <w:t xml:space="preserve">Read third </w:t>
      </w:r>
      <w:r>
        <w:rPr>
          <w:rFonts w:cs="Times New Roman"/>
        </w:rPr>
        <w:t xml:space="preserve">time and returned to House with </w:t>
      </w:r>
      <w:r w:rsidRPr="005570AB">
        <w:rPr>
          <w:rFonts w:cs="Times New Roman"/>
        </w:rPr>
        <w:t>amendments (</w:t>
      </w:r>
      <w:hyperlink r:id="rId23" w:history="1">
        <w:r w:rsidRPr="005570AB">
          <w:rPr>
            <w:rStyle w:val="Hyperlink"/>
            <w:rFonts w:cs="Times New Roman"/>
          </w:rPr>
          <w:t>Senate Journal</w:t>
        </w:r>
        <w:r w:rsidRPr="005570AB">
          <w:rPr>
            <w:rStyle w:val="Hyperlink"/>
            <w:rFonts w:cs="Times New Roman"/>
          </w:rPr>
          <w:noBreakHyphen/>
          <w:t>page 61</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570AB">
        <w:rPr>
          <w:rFonts w:cs="Times New Roman"/>
        </w:rPr>
        <w:t>Senate amendment amended (</w:t>
      </w:r>
      <w:hyperlink r:id="rId24" w:history="1">
        <w:r w:rsidRPr="005570AB">
          <w:rPr>
            <w:rStyle w:val="Hyperlink"/>
            <w:rFonts w:cs="Times New Roman"/>
          </w:rPr>
          <w:t>House Journal</w:t>
        </w:r>
        <w:r w:rsidRPr="005570AB">
          <w:rPr>
            <w:rStyle w:val="Hyperlink"/>
            <w:rFonts w:cs="Times New Roman"/>
          </w:rPr>
          <w:noBreakHyphen/>
          <w:t>page 65</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5570AB">
        <w:rPr>
          <w:rFonts w:cs="Times New Roman"/>
        </w:rPr>
        <w:t>Ret</w:t>
      </w:r>
      <w:r>
        <w:rPr>
          <w:rFonts w:cs="Times New Roman"/>
        </w:rPr>
        <w:t xml:space="preserve">urned to Senate with amendments </w:t>
      </w:r>
      <w:r w:rsidRPr="005570AB">
        <w:rPr>
          <w:rFonts w:cs="Times New Roman"/>
        </w:rPr>
        <w:t>(</w:t>
      </w:r>
      <w:hyperlink r:id="rId25" w:history="1">
        <w:r w:rsidRPr="005570AB">
          <w:rPr>
            <w:rStyle w:val="Hyperlink"/>
            <w:rFonts w:cs="Times New Roman"/>
          </w:rPr>
          <w:t>House Journal</w:t>
        </w:r>
        <w:r w:rsidRPr="005570AB">
          <w:rPr>
            <w:rStyle w:val="Hyperlink"/>
            <w:rFonts w:cs="Times New Roman"/>
          </w:rPr>
          <w:noBreakHyphen/>
          <w:t>page 65</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5570AB">
        <w:rPr>
          <w:rFonts w:cs="Times New Roman"/>
        </w:rPr>
        <w:t xml:space="preserve">Concurred </w:t>
      </w:r>
      <w:r>
        <w:rPr>
          <w:rFonts w:cs="Times New Roman"/>
        </w:rPr>
        <w:t xml:space="preserve">in House amendment and enrolled </w:t>
      </w:r>
      <w:r w:rsidRPr="005570AB">
        <w:rPr>
          <w:rFonts w:cs="Times New Roman"/>
        </w:rPr>
        <w:t>(</w:t>
      </w:r>
      <w:hyperlink r:id="rId26" w:history="1">
        <w:r w:rsidRPr="005570AB">
          <w:rPr>
            <w:rStyle w:val="Hyperlink"/>
            <w:rFonts w:cs="Times New Roman"/>
          </w:rPr>
          <w:t>Senate Journal</w:t>
        </w:r>
        <w:r w:rsidRPr="005570AB">
          <w:rPr>
            <w:rStyle w:val="Hyperlink"/>
            <w:rFonts w:cs="Times New Roman"/>
          </w:rPr>
          <w:noBreakHyphen/>
          <w:t>page 71</w:t>
        </w:r>
      </w:hyperlink>
      <w:r w:rsidRPr="005570AB">
        <w:rPr>
          <w:rFonts w:cs="Times New Roman"/>
        </w:rPr>
        <w:t>)</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5570AB">
        <w:rPr>
          <w:rFonts w:cs="Times New Roman"/>
        </w:rPr>
        <w:t>Ratified R  91</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5570AB">
        <w:rPr>
          <w:rFonts w:cs="Times New Roman"/>
        </w:rPr>
        <w:t>Signed By Governor</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5570AB">
        <w:rPr>
          <w:rFonts w:cs="Times New Roman"/>
        </w:rPr>
        <w:t>Effective date  05/16/19</w:t>
      </w:r>
    </w:p>
    <w:p w:rsidR="006C3645" w:rsidRDefault="006C3645" w:rsidP="006C3645">
      <w:pPr>
        <w:widowControl w:val="0"/>
        <w:tabs>
          <w:tab w:val="right" w:pos="1008"/>
          <w:tab w:val="left" w:pos="1152"/>
          <w:tab w:val="left" w:pos="1872"/>
          <w:tab w:val="left" w:pos="9187"/>
        </w:tabs>
        <w:ind w:left="2088" w:hanging="2088"/>
        <w:rPr>
          <w:rFonts w:cs="Times New Roman"/>
        </w:rPr>
      </w:pPr>
      <w:r>
        <w:rPr>
          <w:rFonts w:cs="Times New Roman"/>
        </w:rPr>
        <w:lastRenderedPageBreak/>
        <w:tab/>
        <w:t>6/5/2019</w:t>
      </w:r>
      <w:r>
        <w:rPr>
          <w:rFonts w:cs="Times New Roman"/>
        </w:rPr>
        <w:tab/>
      </w:r>
      <w:r>
        <w:rPr>
          <w:rFonts w:cs="Times New Roman"/>
        </w:rPr>
        <w:tab/>
      </w:r>
      <w:r w:rsidRPr="005570AB">
        <w:rPr>
          <w:rFonts w:cs="Times New Roman"/>
        </w:rPr>
        <w:t>Act No</w:t>
      </w:r>
      <w:r>
        <w:rPr>
          <w:rFonts w:cs="Times New Roman"/>
        </w:rPr>
        <w:t>. </w:t>
      </w:r>
      <w:r w:rsidRPr="005570AB">
        <w:rPr>
          <w:rFonts w:cs="Times New Roman"/>
        </w:rPr>
        <w:t xml:space="preserve"> 71</w:t>
      </w:r>
    </w:p>
    <w:p w:rsidR="006C3645" w:rsidRDefault="006C3645" w:rsidP="006C3645">
      <w:pPr>
        <w:widowControl w:val="0"/>
        <w:tabs>
          <w:tab w:val="right" w:pos="1008"/>
          <w:tab w:val="left" w:pos="1152"/>
          <w:tab w:val="left" w:pos="1872"/>
          <w:tab w:val="left" w:pos="9187"/>
        </w:tabs>
        <w:ind w:left="2088" w:hanging="2088"/>
        <w:rPr>
          <w:rFonts w:cs="Times New Roman"/>
        </w:rPr>
      </w:pPr>
    </w:p>
    <w:p w:rsidR="00A53DA8" w:rsidRPr="00A53DA8" w:rsidRDefault="00A53DA8" w:rsidP="00A53DA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A53DA8">
        <w:rPr>
          <w:rFonts w:eastAsia="Times New Roman" w:cs="Times New Roman"/>
          <w:szCs w:val="20"/>
        </w:rPr>
        <w:t xml:space="preserve">View the latest </w:t>
      </w:r>
      <w:hyperlink r:id="rId27" w:history="1">
        <w:r w:rsidRPr="00A53DA8">
          <w:rPr>
            <w:rFonts w:eastAsia="Times New Roman" w:cs="Times New Roman"/>
            <w:color w:val="0000FF" w:themeColor="hyperlink"/>
            <w:szCs w:val="20"/>
            <w:u w:val="single"/>
          </w:rPr>
          <w:t>legislative information</w:t>
        </w:r>
      </w:hyperlink>
      <w:r w:rsidRPr="00A53DA8">
        <w:rPr>
          <w:rFonts w:eastAsia="Times New Roman" w:cs="Times New Roman"/>
          <w:szCs w:val="20"/>
        </w:rPr>
        <w:t xml:space="preserve"> at the website</w:t>
      </w:r>
    </w:p>
    <w:p w:rsidR="00A53DA8" w:rsidRPr="00A53DA8" w:rsidRDefault="00A53DA8" w:rsidP="00A53DA8">
      <w:pPr>
        <w:widowControl w:val="0"/>
        <w:tabs>
          <w:tab w:val="right" w:pos="1008"/>
          <w:tab w:val="left" w:pos="1152"/>
          <w:tab w:val="left" w:pos="1872"/>
          <w:tab w:val="left" w:pos="9187"/>
        </w:tabs>
        <w:ind w:left="2088" w:hanging="2088"/>
        <w:rPr>
          <w:rFonts w:eastAsia="Times New Roman" w:cs="Times New Roman"/>
          <w:szCs w:val="20"/>
        </w:rPr>
      </w:pPr>
    </w:p>
    <w:p w:rsidR="00A53DA8" w:rsidRPr="00A53DA8" w:rsidRDefault="00A53DA8" w:rsidP="00A53DA8">
      <w:pPr>
        <w:widowControl w:val="0"/>
        <w:tabs>
          <w:tab w:val="right" w:pos="1008"/>
          <w:tab w:val="left" w:pos="1152"/>
          <w:tab w:val="left" w:pos="1872"/>
          <w:tab w:val="left" w:pos="9187"/>
        </w:tabs>
        <w:ind w:left="2088" w:hanging="2088"/>
        <w:rPr>
          <w:rFonts w:eastAsia="Times New Roman" w:cs="Times New Roman"/>
          <w:szCs w:val="20"/>
        </w:rPr>
      </w:pP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3DA8">
        <w:rPr>
          <w:rFonts w:eastAsia="Times New Roman" w:cs="Times New Roman"/>
          <w:b/>
          <w:szCs w:val="20"/>
        </w:rPr>
        <w:t>VERSIONS OF THIS BILL</w:t>
      </w:r>
    </w:p>
    <w:p w:rsidR="00A53DA8" w:rsidRPr="00A53DA8" w:rsidRDefault="00A53DA8"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DA8" w:rsidRPr="00A53DA8" w:rsidRDefault="00552392" w:rsidP="00A53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A53DA8" w:rsidRPr="00A53DA8">
          <w:rPr>
            <w:rFonts w:eastAsia="Times New Roman" w:cs="Times New Roman"/>
            <w:color w:val="0000FF" w:themeColor="hyperlink"/>
            <w:szCs w:val="20"/>
            <w:u w:val="single"/>
          </w:rPr>
          <w:t>2/13/2019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53DA8" w:rsidRPr="00A53DA8">
          <w:rPr>
            <w:rFonts w:eastAsia="Times New Roman" w:cs="Times New Roman"/>
            <w:color w:val="0000FF" w:themeColor="hyperlink"/>
            <w:szCs w:val="20"/>
            <w:u w:val="single"/>
          </w:rPr>
          <w:t>2/27/2019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53DA8" w:rsidRPr="00A53DA8">
          <w:rPr>
            <w:rFonts w:eastAsia="Times New Roman" w:cs="Times New Roman"/>
            <w:color w:val="0000FF" w:themeColor="hyperlink"/>
            <w:szCs w:val="20"/>
            <w:u w:val="single"/>
          </w:rPr>
          <w:t>3/5/2019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53DA8" w:rsidRPr="00A53DA8">
          <w:rPr>
            <w:rFonts w:eastAsia="Times New Roman" w:cs="Times New Roman"/>
            <w:color w:val="0000FF" w:themeColor="hyperlink"/>
            <w:szCs w:val="20"/>
            <w:u w:val="single"/>
          </w:rPr>
          <w:t>3/6/2019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53DA8" w:rsidRPr="00A53DA8">
          <w:rPr>
            <w:rFonts w:eastAsia="Times New Roman" w:cs="Times New Roman"/>
            <w:color w:val="0000FF" w:themeColor="hyperlink"/>
            <w:szCs w:val="20"/>
            <w:u w:val="single"/>
          </w:rPr>
          <w:t>4/24/2019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53DA8" w:rsidRPr="00A53DA8">
          <w:rPr>
            <w:rFonts w:eastAsia="Times New Roman" w:cs="Times New Roman"/>
            <w:color w:val="0000FF" w:themeColor="hyperlink"/>
            <w:szCs w:val="20"/>
            <w:u w:val="single"/>
          </w:rPr>
          <w:t>4/25/2019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A53DA8" w:rsidRPr="00A53DA8">
          <w:rPr>
            <w:rFonts w:eastAsia="Times New Roman" w:cs="Times New Roman"/>
            <w:color w:val="0000FF" w:themeColor="hyperlink"/>
            <w:szCs w:val="20"/>
            <w:u w:val="single"/>
          </w:rPr>
          <w:t>5/7/2019</w:t>
        </w:r>
      </w:hyperlink>
    </w:p>
    <w:p w:rsidR="00A53DA8" w:rsidRPr="00A53DA8" w:rsidRDefault="00552392"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A53DA8" w:rsidRPr="00A53DA8">
          <w:rPr>
            <w:rFonts w:eastAsia="Times New Roman" w:cs="Times New Roman"/>
            <w:color w:val="0000FF" w:themeColor="hyperlink"/>
            <w:szCs w:val="20"/>
            <w:u w:val="single"/>
          </w:rPr>
          <w:t>5/9/2019</w:t>
        </w:r>
      </w:hyperlink>
    </w:p>
    <w:p w:rsidR="00A53DA8" w:rsidRPr="00A53DA8" w:rsidRDefault="00A53DA8"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3DA8" w:rsidRDefault="00A53DA8" w:rsidP="00A5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3DA8" w:rsidSect="00A53DA8">
          <w:pgSz w:w="12240" w:h="15840" w:code="1"/>
          <w:pgMar w:top="1080" w:right="1440" w:bottom="1080" w:left="1440" w:header="720" w:footer="720" w:gutter="0"/>
          <w:pgNumType w:start="1"/>
          <w:cols w:space="720"/>
          <w:noEndnote/>
          <w:docGrid w:linePitch="360"/>
        </w:sectPr>
      </w:pP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R91, H3973)</w:t>
      </w:r>
    </w:p>
    <w:p w:rsidR="00442246" w:rsidRPr="008836A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2246" w:rsidRPr="00A53DA8"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3DA8">
        <w:rPr>
          <w:rFonts w:cs="Times New Roman"/>
          <w:b/>
          <w:color w:val="000000" w:themeColor="text1"/>
          <w:szCs w:val="36"/>
        </w:rPr>
        <w:t xml:space="preserve">AN ACT </w:t>
      </w:r>
      <w:r w:rsidRPr="00A53DA8">
        <w:rPr>
          <w:rFonts w:cs="Times New Roman"/>
          <w:b/>
          <w:color w:val="000000" w:themeColor="text1"/>
          <w:u w:color="000000" w:themeColor="text1"/>
        </w:rPr>
        <w:t>TO AMEND THE CODE OF LAWS OF SOUTH CAROLINA, 1976, BY ADDING ARTICLE 20 TO CHAPTER 3, TITLE 16 SO AS TO PROHIBIT GENITAL MUTILATION OF A FEMALE WHO IS UNDER THE AGE OF EIGHTEEN YEARS OR WHO IS UNABLE TO CONSENT, TO CREATE A FELONY OFFENSE OF FEMALE GENITAL MUTILATION, WITH EXCEPTIONS, AND FOR OTHER PURPOSES; AND TO AMEND SECTION 63</w:t>
      </w:r>
      <w:r w:rsidRPr="00A53DA8">
        <w:rPr>
          <w:rFonts w:cs="Times New Roman"/>
          <w:b/>
          <w:color w:val="000000" w:themeColor="text1"/>
          <w:u w:color="000000" w:themeColor="text1"/>
        </w:rPr>
        <w:noBreakHyphen/>
        <w:t>7</w:t>
      </w:r>
      <w:r w:rsidRPr="00A53DA8">
        <w:rPr>
          <w:rFonts w:cs="Times New Roman"/>
          <w:b/>
          <w:color w:val="000000" w:themeColor="text1"/>
          <w:u w:color="000000" w:themeColor="text1"/>
        </w:rPr>
        <w:noBreakHyphen/>
        <w:t>20, AS AMENDED, RELATING TO TERMS DEFINED IN THE CHILDREN’S CODE, SO AS TO ADD FEMALE GENITAL MUTILATION OF A MINOR TO THE DEFINITION OF “CHILD ABUSE OR NEGLECT” OR “HARM”.</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7E65">
        <w:rPr>
          <w:rFonts w:cs="Times New Roman"/>
        </w:rPr>
        <w:t>Be it enacted by the General Assembly of the State of South Carolina:</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4180">
        <w:rPr>
          <w:rFonts w:cs="Times New Roman"/>
          <w:b/>
          <w:color w:val="000000" w:themeColor="text1"/>
          <w:u w:color="000000" w:themeColor="text1"/>
        </w:rPr>
        <w:t>Female genital mutilation, prohibition and penalties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7E65">
        <w:rPr>
          <w:rFonts w:cs="Times New Roman"/>
        </w:rPr>
        <w:t>SECTION</w:t>
      </w:r>
      <w:r w:rsidRPr="00717E65">
        <w:rPr>
          <w:rFonts w:cs="Times New Roman"/>
        </w:rPr>
        <w:tab/>
        <w:t>1.</w:t>
      </w:r>
      <w:r w:rsidRPr="00717E65">
        <w:rPr>
          <w:rFonts w:cs="Times New Roman"/>
        </w:rPr>
        <w:tab/>
        <w:t>Chapter 3, Title 16 of the 1976 Code is amended by adding:</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717E65">
        <w:rPr>
          <w:rFonts w:eastAsia="Calibri" w:cs="Times New Roman"/>
        </w:rPr>
        <w:t>“Article 20</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717E65">
        <w:rPr>
          <w:rFonts w:eastAsia="Calibri" w:cs="Times New Roman"/>
        </w:rPr>
        <w:t>Female Genital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Section 16</w:t>
      </w:r>
      <w:r>
        <w:rPr>
          <w:rFonts w:eastAsia="Calibri" w:cs="Times New Roman"/>
        </w:rPr>
        <w:noBreakHyphen/>
      </w:r>
      <w:r w:rsidRPr="00717E65">
        <w:rPr>
          <w:rFonts w:eastAsia="Calibri" w:cs="Times New Roman"/>
        </w:rPr>
        <w:t>3</w:t>
      </w:r>
      <w:r>
        <w:rPr>
          <w:rFonts w:eastAsia="Calibri" w:cs="Times New Roman"/>
        </w:rPr>
        <w:noBreakHyphen/>
      </w:r>
      <w:r w:rsidRPr="00717E65">
        <w:rPr>
          <w:rFonts w:eastAsia="Calibri" w:cs="Times New Roman"/>
        </w:rPr>
        <w:t>2210.</w:t>
      </w:r>
      <w:r w:rsidRPr="00717E65">
        <w:rPr>
          <w:rFonts w:eastAsia="Calibri" w:cs="Times New Roman"/>
        </w:rPr>
        <w:tab/>
        <w:t>For purposes of this article:</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(1)</w:t>
      </w:r>
      <w:r w:rsidRPr="00717E65">
        <w:rPr>
          <w:rFonts w:eastAsia="Calibri" w:cs="Times New Roman"/>
        </w:rPr>
        <w:tab/>
        <w:t>‘Facilitate’ means to raise, solicit, collect, or provide material support or resources with intent that such will be used, in whole or in part, to plan, prepare, carry out, or aid in any act of female genital mutilation or hindering the prosecution of an act of female genital mutilation, or the concealment of an act of female genital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(2)</w:t>
      </w:r>
      <w:r w:rsidRPr="00717E65">
        <w:rPr>
          <w:rFonts w:eastAsia="Calibri" w:cs="Times New Roman"/>
        </w:rPr>
        <w:tab/>
        <w:t>‘Female genital mutilation’ or ‘mutilation’ means: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r>
      <w:r w:rsidRPr="00717E65">
        <w:rPr>
          <w:rFonts w:eastAsia="Calibri" w:cs="Times New Roman"/>
        </w:rPr>
        <w:tab/>
        <w:t>(a)</w:t>
      </w:r>
      <w:r w:rsidRPr="00717E65">
        <w:rPr>
          <w:rFonts w:eastAsia="Calibri" w:cs="Times New Roman"/>
        </w:rPr>
        <w:tab/>
        <w:t>the partial or total removal of the clitoris, prepuce, or labia minora, with or without excision of the labia majora; or</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r>
      <w:r w:rsidRPr="00717E65">
        <w:rPr>
          <w:rFonts w:eastAsia="Calibri" w:cs="Times New Roman"/>
        </w:rPr>
        <w:tab/>
        <w:t>(b)</w:t>
      </w:r>
      <w:r w:rsidRPr="00717E65">
        <w:rPr>
          <w:rFonts w:eastAsia="Calibri" w:cs="Times New Roman"/>
        </w:rPr>
        <w:tab/>
        <w:t>the narrowing of the vaginal opening through the creation of a covering seal formed by cutting and repositioning the inner or outer labia, with or without the removal of the clitoris.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(3)</w:t>
      </w:r>
      <w:r w:rsidRPr="00717E65">
        <w:rPr>
          <w:rFonts w:eastAsia="Calibri" w:cs="Times New Roman"/>
        </w:rPr>
        <w:tab/>
        <w:t>‘Health care professional’ means an individual who is licensed, certified, or otherwise authorized by the laws of this State to provide health care to members of the public.</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b/>
        </w:rPr>
        <w:tab/>
      </w:r>
      <w:r w:rsidRPr="00717E65">
        <w:rPr>
          <w:rFonts w:eastAsia="Calibri" w:cs="Times New Roman"/>
        </w:rPr>
        <w:t>(4)</w:t>
      </w:r>
      <w:r w:rsidRPr="00717E65">
        <w:rPr>
          <w:rFonts w:eastAsia="Calibri" w:cs="Times New Roman"/>
        </w:rPr>
        <w:tab/>
        <w:t>‘Hindering the prosecution of female genital mutilation’ means actions to include, but not be limited to:</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lastRenderedPageBreak/>
        <w:tab/>
      </w:r>
      <w:r w:rsidRPr="00717E65">
        <w:rPr>
          <w:rFonts w:eastAsia="Calibri" w:cs="Times New Roman"/>
        </w:rPr>
        <w:tab/>
      </w:r>
      <w:r w:rsidRPr="00717E65">
        <w:rPr>
          <w:rFonts w:eastAsia="Calibri" w:cs="Times New Roman"/>
        </w:rPr>
        <w:tab/>
        <w:t>(a)</w:t>
      </w:r>
      <w:r w:rsidRPr="00717E65">
        <w:rPr>
          <w:rFonts w:eastAsia="Calibri" w:cs="Times New Roman"/>
        </w:rPr>
        <w:tab/>
        <w:t>harboring or concealing a person who is known or believed to be planning to commit an act of female genital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r>
      <w:r w:rsidRPr="00717E65">
        <w:rPr>
          <w:rFonts w:eastAsia="Calibri" w:cs="Times New Roman"/>
        </w:rPr>
        <w:tab/>
        <w:t>(b)</w:t>
      </w:r>
      <w:r w:rsidRPr="00717E65">
        <w:rPr>
          <w:rFonts w:eastAsia="Calibri" w:cs="Times New Roman"/>
        </w:rPr>
        <w:tab/>
        <w:t>warning a person who is known or believed to be planning to commit an act of female genital mutilation of impending discovery or apprehension; or</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r>
      <w:r w:rsidRPr="00717E65">
        <w:rPr>
          <w:rFonts w:eastAsia="Calibri" w:cs="Times New Roman"/>
        </w:rPr>
        <w:tab/>
        <w:t>(c)</w:t>
      </w:r>
      <w:r w:rsidRPr="00717E65">
        <w:rPr>
          <w:rFonts w:eastAsia="Calibri" w:cs="Times New Roman"/>
        </w:rPr>
        <w:tab/>
        <w:t>suppressing any physical evidence that might aid in the discovery or apprehension of a person who is known or believed to be planning to commit an act of female genital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(5)</w:t>
      </w:r>
      <w:r w:rsidRPr="00717E65">
        <w:rPr>
          <w:rFonts w:eastAsia="Calibri" w:cs="Times New Roman"/>
        </w:rPr>
        <w:tab/>
        <w:t>‘Material support or resources’ means currency or other financial securities, financial services, instruments of value, lodging, training, false documentation or identification, medical equipment, computer equipment, software, facilities, personnel, transportation, or other physical assets.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(6)</w:t>
      </w:r>
      <w:r w:rsidRPr="00717E65">
        <w:rPr>
          <w:rFonts w:eastAsia="Calibri" w:cs="Times New Roman"/>
        </w:rPr>
        <w:tab/>
        <w:t>‘Mutilate’ means to commit female genital mutilation or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(7)</w:t>
      </w:r>
      <w:r w:rsidRPr="00717E65">
        <w:rPr>
          <w:rFonts w:eastAsia="Calibri" w:cs="Times New Roman"/>
        </w:rPr>
        <w:tab/>
        <w:t>‘Unable to consent’ means unable to appreciate the nature and implications of the patient’s condition and proposed health care, to make a reasoned decision concerning the proposed health care, or to communicate that decision in an unambiguous manner.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Section 16</w:t>
      </w:r>
      <w:r>
        <w:rPr>
          <w:rFonts w:eastAsia="Calibri" w:cs="Times New Roman"/>
        </w:rPr>
        <w:noBreakHyphen/>
      </w:r>
      <w:r w:rsidRPr="00717E65">
        <w:rPr>
          <w:rFonts w:eastAsia="Calibri" w:cs="Times New Roman"/>
        </w:rPr>
        <w:t>3</w:t>
      </w:r>
      <w:r>
        <w:rPr>
          <w:rFonts w:eastAsia="Calibri" w:cs="Times New Roman"/>
        </w:rPr>
        <w:noBreakHyphen/>
      </w:r>
      <w:r w:rsidRPr="00717E65">
        <w:rPr>
          <w:rFonts w:eastAsia="Calibri" w:cs="Times New Roman"/>
        </w:rPr>
        <w:t>2220.</w:t>
      </w:r>
      <w:r w:rsidRPr="00717E65">
        <w:rPr>
          <w:rFonts w:eastAsia="Calibri" w:cs="Times New Roman"/>
        </w:rPr>
        <w:tab/>
        <w:t>(A)</w:t>
      </w:r>
      <w:r w:rsidRPr="00717E65">
        <w:rPr>
          <w:rFonts w:eastAsia="Calibri" w:cs="Times New Roman"/>
        </w:rPr>
        <w:tab/>
        <w:t>It is unlawful for a person to:</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(1)</w:t>
      </w:r>
      <w:r w:rsidRPr="00717E65">
        <w:rPr>
          <w:rFonts w:eastAsia="Calibri" w:cs="Times New Roman"/>
        </w:rPr>
        <w:tab/>
        <w:t>knowingly mutilate or attempt to mutilate a female who is under eighteen years of age or who is unable to consent;</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(2)</w:t>
      </w:r>
      <w:r w:rsidRPr="00717E65">
        <w:rPr>
          <w:rFonts w:eastAsia="Calibri" w:cs="Times New Roman"/>
        </w:rPr>
        <w:tab/>
        <w:t xml:space="preserve">knowingly facilitate the mutilation of a female who is under eighteen years of age or who is unable to consent; or </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(3)</w:t>
      </w:r>
      <w:r w:rsidRPr="00717E65">
        <w:rPr>
          <w:rFonts w:eastAsia="Calibri" w:cs="Times New Roman"/>
        </w:rPr>
        <w:tab/>
        <w:t>knowingly transport or facilitate the transportation of a female who is under eighteen years of age or who is unable to consent from this State for the purpose of mutilation.</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(B)</w:t>
      </w:r>
      <w:r w:rsidRPr="00717E65">
        <w:rPr>
          <w:rFonts w:eastAsia="Calibri" w:cs="Times New Roman"/>
        </w:rPr>
        <w:tab/>
        <w:t>Any person who violates the provisions of this article is guilty of a felony and, upon conviction, must be fined not more than twenty thousand dollars or imprisoned not more than twenty years, or both.</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(C)</w:t>
      </w:r>
      <w:r w:rsidRPr="00717E65">
        <w:rPr>
          <w:rFonts w:eastAsia="Calibri" w:cs="Times New Roman"/>
        </w:rPr>
        <w:tab/>
        <w:t>Section 63</w:t>
      </w:r>
      <w:r>
        <w:rPr>
          <w:rFonts w:eastAsia="Calibri" w:cs="Times New Roman"/>
        </w:rPr>
        <w:noBreakHyphen/>
      </w:r>
      <w:r w:rsidRPr="00717E65">
        <w:rPr>
          <w:rFonts w:eastAsia="Calibri" w:cs="Times New Roman"/>
        </w:rPr>
        <w:t>5</w:t>
      </w:r>
      <w:r>
        <w:rPr>
          <w:rFonts w:eastAsia="Calibri" w:cs="Times New Roman"/>
        </w:rPr>
        <w:noBreakHyphen/>
      </w:r>
      <w:r w:rsidRPr="00717E65">
        <w:rPr>
          <w:rFonts w:eastAsia="Calibri" w:cs="Times New Roman"/>
        </w:rPr>
        <w:t>330 does not apply to this chapter.</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Section 16</w:t>
      </w:r>
      <w:r>
        <w:rPr>
          <w:rFonts w:eastAsia="Calibri" w:cs="Times New Roman"/>
        </w:rPr>
        <w:noBreakHyphen/>
      </w:r>
      <w:r w:rsidRPr="00717E65">
        <w:rPr>
          <w:rFonts w:eastAsia="Calibri" w:cs="Times New Roman"/>
        </w:rPr>
        <w:t>3</w:t>
      </w:r>
      <w:r>
        <w:rPr>
          <w:rFonts w:eastAsia="Calibri" w:cs="Times New Roman"/>
        </w:rPr>
        <w:noBreakHyphen/>
        <w:t>2230.</w:t>
      </w:r>
      <w:r>
        <w:rPr>
          <w:rFonts w:eastAsia="Calibri" w:cs="Times New Roman"/>
        </w:rPr>
        <w:tab/>
      </w:r>
      <w:r w:rsidRPr="00717E65">
        <w:rPr>
          <w:rFonts w:eastAsia="Calibri" w:cs="Times New Roman"/>
        </w:rPr>
        <w:t>(A)</w:t>
      </w:r>
      <w:r w:rsidRPr="00717E65">
        <w:rPr>
          <w:rFonts w:eastAsia="Calibri" w:cs="Times New Roman"/>
        </w:rPr>
        <w:tab/>
        <w:t>It is not a defense to prosecution for a violation of this article that a female genital mutilation procedure is: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(1)</w:t>
      </w:r>
      <w:r w:rsidRPr="00717E65">
        <w:rPr>
          <w:rFonts w:eastAsia="Calibri" w:cs="Times New Roman"/>
        </w:rPr>
        <w:tab/>
        <w:t>required as a matter of belief, custom, or ritual;</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(2)</w:t>
      </w:r>
      <w:r w:rsidRPr="00717E65">
        <w:rPr>
          <w:rFonts w:eastAsia="Calibri" w:cs="Times New Roman"/>
        </w:rPr>
        <w:tab/>
        <w:t>consented to by the minor or female who is unable to consent on whom the procedure is performed; or</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(3)</w:t>
      </w:r>
      <w:r w:rsidRPr="00717E65">
        <w:rPr>
          <w:rFonts w:eastAsia="Calibri" w:cs="Times New Roman"/>
        </w:rPr>
        <w:tab/>
        <w:t>consented to by the parent or legal guardian of the minor or female who is unable to consent on whom the procedure is performed.</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(B)</w:t>
      </w:r>
      <w:r w:rsidRPr="00717E65">
        <w:rPr>
          <w:rFonts w:eastAsia="Calibri" w:cs="Times New Roman"/>
        </w:rPr>
        <w:tab/>
        <w:t>A procedure involving female genital mutilation is not a violation of this article if it is: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(1)</w:t>
      </w:r>
      <w:r w:rsidRPr="00717E65">
        <w:rPr>
          <w:rFonts w:eastAsia="Calibri" w:cs="Times New Roman"/>
        </w:rPr>
        <w:tab/>
        <w:t>necessary to the physical health of the minor or female who is unable to consent on whom it is performed; or</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r>
      <w:r w:rsidRPr="00717E65">
        <w:rPr>
          <w:rFonts w:eastAsia="Calibri" w:cs="Times New Roman"/>
        </w:rPr>
        <w:tab/>
        <w:t>(2)</w:t>
      </w:r>
      <w:r w:rsidRPr="00717E65">
        <w:rPr>
          <w:rFonts w:eastAsia="Calibri" w:cs="Times New Roman"/>
        </w:rPr>
        <w:tab/>
        <w:t>performed on a minor or female who is unable to consent who is in labor or who has just given birth for medical purposes connected with that labor or birth.</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(C)</w:t>
      </w:r>
      <w:r w:rsidRPr="00717E65">
        <w:rPr>
          <w:rFonts w:eastAsia="Calibri" w:cs="Times New Roman"/>
        </w:rPr>
        <w:tab/>
        <w:t>A physician, physician</w:t>
      </w:r>
      <w:r>
        <w:rPr>
          <w:rFonts w:eastAsia="Calibri" w:cs="Times New Roman"/>
        </w:rPr>
        <w:noBreakHyphen/>
      </w:r>
      <w:r w:rsidRPr="00717E65">
        <w:rPr>
          <w:rFonts w:eastAsia="Calibri" w:cs="Times New Roman"/>
        </w:rPr>
        <w:t>in</w:t>
      </w:r>
      <w:r>
        <w:rPr>
          <w:rFonts w:eastAsia="Calibri" w:cs="Times New Roman"/>
        </w:rPr>
        <w:noBreakHyphen/>
      </w:r>
      <w:r w:rsidRPr="00717E65">
        <w:rPr>
          <w:rFonts w:eastAsia="Calibri" w:cs="Times New Roman"/>
        </w:rPr>
        <w:t>training, nurse, certified nurse</w:t>
      </w:r>
      <w:r>
        <w:rPr>
          <w:rFonts w:eastAsia="Calibri" w:cs="Times New Roman"/>
        </w:rPr>
        <w:noBreakHyphen/>
      </w:r>
      <w:r w:rsidRPr="00717E65">
        <w:rPr>
          <w:rFonts w:eastAsia="Calibri" w:cs="Times New Roman"/>
        </w:rPr>
        <w:t>midwife, or any other medical professional who performs, participates in, or facilitates a female genital mutilation procedure which does not fall under one of the exceptions listed in subsection (B), in addition to the criminal penalties provided in this article, shall have his professional license or certification permanently revoked.</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ab/>
        <w:t>Section 16</w:t>
      </w:r>
      <w:r>
        <w:rPr>
          <w:rFonts w:eastAsia="Calibri" w:cs="Times New Roman"/>
        </w:rPr>
        <w:noBreakHyphen/>
      </w:r>
      <w:r w:rsidRPr="00717E65">
        <w:rPr>
          <w:rFonts w:eastAsia="Calibri" w:cs="Times New Roman"/>
        </w:rPr>
        <w:t>3</w:t>
      </w:r>
      <w:r>
        <w:rPr>
          <w:rFonts w:eastAsia="Calibri" w:cs="Times New Roman"/>
        </w:rPr>
        <w:noBreakHyphen/>
        <w:t>2240.</w:t>
      </w:r>
      <w:r>
        <w:rPr>
          <w:rFonts w:eastAsia="Calibri" w:cs="Times New Roman"/>
        </w:rPr>
        <w:tab/>
      </w:r>
      <w:r w:rsidRPr="00717E65">
        <w:rPr>
          <w:rFonts w:eastAsia="Calibri" w:cs="Times New Roman"/>
        </w:rPr>
        <w:t>The provisions of this article do not prohibit a person from being charged with, convicted of, or punished for any other violation of law arising out of the same transaction or occurrence as the violation of this article.”</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A4180">
        <w:rPr>
          <w:rFonts w:cs="Times New Roman"/>
          <w:b/>
          <w:color w:val="000000" w:themeColor="text1"/>
          <w:u w:color="000000" w:themeColor="text1"/>
        </w:rPr>
        <w:t>Definition, child abuse or neglect</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SECTION</w:t>
      </w:r>
      <w:r w:rsidRPr="00717E65">
        <w:rPr>
          <w:rFonts w:eastAsia="Calibri" w:cs="Times New Roman"/>
        </w:rPr>
        <w:tab/>
        <w:t>2.</w:t>
      </w:r>
      <w:r w:rsidRPr="00717E65">
        <w:rPr>
          <w:rFonts w:eastAsia="Calibri" w:cs="Times New Roman"/>
        </w:rPr>
        <w:tab/>
        <w:t>Section 63</w:t>
      </w:r>
      <w:r>
        <w:rPr>
          <w:rFonts w:eastAsia="Calibri" w:cs="Times New Roman"/>
        </w:rPr>
        <w:noBreakHyphen/>
      </w:r>
      <w:r w:rsidRPr="00717E65">
        <w:rPr>
          <w:rFonts w:eastAsia="Calibri" w:cs="Times New Roman"/>
        </w:rPr>
        <w:t>7</w:t>
      </w:r>
      <w:r>
        <w:rPr>
          <w:rFonts w:eastAsia="Calibri" w:cs="Times New Roman"/>
        </w:rPr>
        <w:noBreakHyphen/>
      </w:r>
      <w:r w:rsidRPr="00717E65">
        <w:rPr>
          <w:rFonts w:eastAsia="Calibri" w:cs="Times New Roman"/>
        </w:rPr>
        <w:t>20(6)(a)(v) and (vi) of the 1976 Code, as last amended by Act 146 of 2018, is further amended to read:</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sidRPr="00717E65">
        <w:rPr>
          <w:rFonts w:eastAsia="Calibri" w:cs="Times New Roman"/>
        </w:rPr>
        <w:tab/>
        <w:t>“(v)</w:t>
      </w:r>
      <w:r w:rsidRPr="00717E65">
        <w:rPr>
          <w:rFonts w:eastAsia="Calibri" w:cs="Times New Roman"/>
        </w:rPr>
        <w:tab/>
        <w:t xml:space="preserve">encourages, condones, or approves the commission of delinquent acts by the child including, but not limited to, sexual trafficking or exploitation, and the commission of the acts are shown to be the result of the encouragement, condonation, or approval; </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sidRPr="00717E65">
        <w:rPr>
          <w:rFonts w:eastAsia="Calibri" w:cs="Times New Roman"/>
        </w:rPr>
        <w:tab/>
        <w:t>(vi)</w:t>
      </w:r>
      <w:r w:rsidRPr="00717E65">
        <w:rPr>
          <w:rFonts w:eastAsia="Calibri" w:cs="Times New Roman"/>
        </w:rPr>
        <w:tab/>
        <w:t>commits or allows to be committed against the child female genital mutilation as defined in Section 16</w:t>
      </w:r>
      <w:r>
        <w:rPr>
          <w:rFonts w:eastAsia="Calibri" w:cs="Times New Roman"/>
        </w:rPr>
        <w:noBreakHyphen/>
      </w:r>
      <w:r w:rsidRPr="00717E65">
        <w:rPr>
          <w:rFonts w:eastAsia="Calibri" w:cs="Times New Roman"/>
        </w:rPr>
        <w:t>3</w:t>
      </w:r>
      <w:r>
        <w:rPr>
          <w:rFonts w:eastAsia="Calibri" w:cs="Times New Roman"/>
        </w:rPr>
        <w:noBreakHyphen/>
      </w:r>
      <w:r w:rsidRPr="00717E65">
        <w:rPr>
          <w:rFonts w:eastAsia="Calibri" w:cs="Times New Roman"/>
        </w:rPr>
        <w:t>2210 or engages in acts or omissions that present a substantial risk that the crime of female genital mutilation would be committed against the child; or</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Pr>
          <w:rFonts w:eastAsia="Calibri" w:cs="Times New Roman"/>
        </w:rPr>
        <w:tab/>
      </w:r>
      <w:r w:rsidRPr="00717E65">
        <w:rPr>
          <w:rFonts w:eastAsia="Calibri" w:cs="Times New Roman"/>
        </w:rPr>
        <w:tab/>
        <w:t>(vii)</w:t>
      </w:r>
      <w:r w:rsidRPr="00717E65">
        <w:rPr>
          <w:rFonts w:eastAsia="Calibri" w:cs="Times New Roman"/>
        </w:rPr>
        <w:tab/>
        <w:t xml:space="preserve">has committed abuse or neglect as described in </w:t>
      </w:r>
      <w:r>
        <w:rPr>
          <w:rFonts w:eastAsia="Calibri" w:cs="Times New Roman"/>
        </w:rPr>
        <w:t>sub</w:t>
      </w:r>
      <w:r w:rsidRPr="00717E65">
        <w:rPr>
          <w:rFonts w:eastAsia="Calibri" w:cs="Times New Roman"/>
        </w:rPr>
        <w:t>subitems (i) through (vi) such that a child who subsequently becomes part of the person’s household is at substantial risk of one of those forms of abuse or neglect; or”</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0E77F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Savings</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17E65">
        <w:rPr>
          <w:rFonts w:eastAsia="Calibri" w:cs="Times New Roman"/>
        </w:rPr>
        <w:t>SECTION</w:t>
      </w:r>
      <w:r w:rsidRPr="00717E65">
        <w:rPr>
          <w:rFonts w:eastAsia="Calibri" w:cs="Times New Roman"/>
        </w:rPr>
        <w:tab/>
        <w:t>3.</w:t>
      </w:r>
      <w:r w:rsidRPr="00717E65">
        <w:rPr>
          <w:rFonts w:eastAsia="Calibri"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0E77F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442246" w:rsidRPr="00717E65"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17E65">
        <w:rPr>
          <w:rFonts w:eastAsia="Calibri" w:cs="Times New Roman"/>
        </w:rPr>
        <w:t>SECTION</w:t>
      </w:r>
      <w:r w:rsidRPr="00717E65">
        <w:rPr>
          <w:rFonts w:eastAsia="Calibri" w:cs="Times New Roman"/>
        </w:rPr>
        <w:tab/>
        <w:t>4.</w:t>
      </w:r>
      <w:r w:rsidRPr="00717E65">
        <w:rPr>
          <w:rFonts w:eastAsia="Calibri" w:cs="Times New Roman"/>
        </w:rPr>
        <w:tab/>
        <w:t>This act takes effect upon approval by the Governor.</w:t>
      </w: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42246" w:rsidRDefault="00442246"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442246" w:rsidRDefault="00442246" w:rsidP="00442246">
      <w:pPr>
        <w:jc w:val="both"/>
        <w:rPr>
          <w:color w:val="000000" w:themeColor="text1"/>
        </w:rPr>
      </w:pPr>
    </w:p>
    <w:p w:rsidR="00442246" w:rsidRDefault="00442246" w:rsidP="00442246">
      <w:pPr>
        <w:jc w:val="both"/>
        <w:rPr>
          <w:color w:val="000000" w:themeColor="text1"/>
        </w:rPr>
      </w:pPr>
      <w:r>
        <w:rPr>
          <w:color w:val="000000" w:themeColor="text1"/>
        </w:rPr>
        <w:t>Approved the 16</w:t>
      </w:r>
      <w:r w:rsidRPr="0081116A">
        <w:rPr>
          <w:color w:val="000000" w:themeColor="text1"/>
          <w:vertAlign w:val="superscript"/>
        </w:rPr>
        <w:t>th</w:t>
      </w:r>
      <w:r>
        <w:rPr>
          <w:color w:val="000000" w:themeColor="text1"/>
        </w:rPr>
        <w:t xml:space="preserve"> day of May, 2019. </w:t>
      </w:r>
    </w:p>
    <w:p w:rsidR="00442246" w:rsidRDefault="00442246" w:rsidP="00442246">
      <w:pPr>
        <w:jc w:val="center"/>
        <w:rPr>
          <w:color w:val="000000" w:themeColor="text1"/>
        </w:rPr>
      </w:pPr>
    </w:p>
    <w:p w:rsidR="00442246" w:rsidRDefault="00442246" w:rsidP="00442246">
      <w:pPr>
        <w:jc w:val="center"/>
        <w:rPr>
          <w:color w:val="000000" w:themeColor="text1"/>
        </w:rPr>
      </w:pPr>
      <w:r>
        <w:rPr>
          <w:color w:val="000000" w:themeColor="text1"/>
        </w:rPr>
        <w:t>__________</w:t>
      </w:r>
    </w:p>
    <w:p w:rsidR="00A53DA8" w:rsidRPr="00AF0381" w:rsidRDefault="00A53DA8" w:rsidP="0044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3DA8" w:rsidRPr="00AF0381" w:rsidSect="00A53DA8">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7C" w:rsidRDefault="00DC107C" w:rsidP="007D5FAC">
      <w:r>
        <w:separator/>
      </w:r>
    </w:p>
  </w:endnote>
  <w:endnote w:type="continuationSeparator" w:id="0">
    <w:p w:rsidR="00DC107C" w:rsidRDefault="00DC10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A8" w:rsidRPr="00A53DA8" w:rsidRDefault="00A53DA8" w:rsidP="00A53D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4224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DA8" w:rsidRDefault="00A5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7C" w:rsidRDefault="00DC107C" w:rsidP="007D5FAC">
      <w:r>
        <w:separator/>
      </w:r>
    </w:p>
  </w:footnote>
  <w:footnote w:type="continuationSeparator" w:id="0">
    <w:p w:rsidR="00DC107C" w:rsidRDefault="00DC10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973"/>
    <w:docVar w:name="ActSecretary" w:val="Charlton"/>
    <w:docVar w:name="ActSIdno" w:val="(97)  3973VR19"/>
    <w:docVar w:name="clipname" w:val="3973VR19"/>
    <w:docVar w:name="dvBillNumber" w:val="3973"/>
    <w:docVar w:name="dvBillNumberPrefix" w:val="H"/>
    <w:docVar w:name="dvOriginalBody" w:val="House"/>
    <w:docVar w:name="HOUSEACTFULLPATH" w:val="L:\COUNCIL\ACTS\3973VR19.DOCX"/>
    <w:docVar w:name="OrigHOUSEBillNo" w:val="3973"/>
    <w:docVar w:name="WhatActtype" w:val="AN ACT"/>
  </w:docVars>
  <w:rsids>
    <w:rsidRoot w:val="00DC107C"/>
    <w:rsid w:val="00002DE0"/>
    <w:rsid w:val="00020349"/>
    <w:rsid w:val="00020977"/>
    <w:rsid w:val="00021B0B"/>
    <w:rsid w:val="00035342"/>
    <w:rsid w:val="00040C05"/>
    <w:rsid w:val="00043FD8"/>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3EFE"/>
    <w:rsid w:val="000D6F51"/>
    <w:rsid w:val="000D7D8D"/>
    <w:rsid w:val="000E77F6"/>
    <w:rsid w:val="001030FE"/>
    <w:rsid w:val="001031AE"/>
    <w:rsid w:val="00103295"/>
    <w:rsid w:val="00103D2E"/>
    <w:rsid w:val="00104519"/>
    <w:rsid w:val="00106968"/>
    <w:rsid w:val="00114917"/>
    <w:rsid w:val="001237B9"/>
    <w:rsid w:val="00131CE5"/>
    <w:rsid w:val="00135DDF"/>
    <w:rsid w:val="00136AA0"/>
    <w:rsid w:val="00141278"/>
    <w:rsid w:val="0014525A"/>
    <w:rsid w:val="0015008C"/>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CF4"/>
    <w:rsid w:val="001E47D6"/>
    <w:rsid w:val="001F1A6E"/>
    <w:rsid w:val="001F1CCC"/>
    <w:rsid w:val="001F36BF"/>
    <w:rsid w:val="001F3E71"/>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4888"/>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190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69C1"/>
    <w:rsid w:val="004374A9"/>
    <w:rsid w:val="00442246"/>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0D95"/>
    <w:rsid w:val="004C115D"/>
    <w:rsid w:val="004C190F"/>
    <w:rsid w:val="004D29AD"/>
    <w:rsid w:val="004D6971"/>
    <w:rsid w:val="004D716F"/>
    <w:rsid w:val="004E275E"/>
    <w:rsid w:val="004E6C25"/>
    <w:rsid w:val="004E747B"/>
    <w:rsid w:val="004E7E53"/>
    <w:rsid w:val="004F0258"/>
    <w:rsid w:val="004F0E6F"/>
    <w:rsid w:val="004F4494"/>
    <w:rsid w:val="004F4608"/>
    <w:rsid w:val="004F4797"/>
    <w:rsid w:val="004F5867"/>
    <w:rsid w:val="004F6446"/>
    <w:rsid w:val="005062D2"/>
    <w:rsid w:val="005065EC"/>
    <w:rsid w:val="005208D0"/>
    <w:rsid w:val="005253C4"/>
    <w:rsid w:val="00527D59"/>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09C"/>
    <w:rsid w:val="005859EE"/>
    <w:rsid w:val="00586D93"/>
    <w:rsid w:val="00591D7C"/>
    <w:rsid w:val="00594D39"/>
    <w:rsid w:val="005A06C1"/>
    <w:rsid w:val="005A1FF2"/>
    <w:rsid w:val="005A7D5F"/>
    <w:rsid w:val="005B2750"/>
    <w:rsid w:val="005B3E85"/>
    <w:rsid w:val="005B41DF"/>
    <w:rsid w:val="005B4DB1"/>
    <w:rsid w:val="005C45D1"/>
    <w:rsid w:val="005C4B9E"/>
    <w:rsid w:val="005C5915"/>
    <w:rsid w:val="005D50CE"/>
    <w:rsid w:val="005D5723"/>
    <w:rsid w:val="005D6054"/>
    <w:rsid w:val="005E07AD"/>
    <w:rsid w:val="005E143E"/>
    <w:rsid w:val="005E36AC"/>
    <w:rsid w:val="005F2AC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645"/>
    <w:rsid w:val="006C7535"/>
    <w:rsid w:val="006C7D00"/>
    <w:rsid w:val="006D1F87"/>
    <w:rsid w:val="006D6B8E"/>
    <w:rsid w:val="006E038F"/>
    <w:rsid w:val="006F22C0"/>
    <w:rsid w:val="006F290C"/>
    <w:rsid w:val="007009F2"/>
    <w:rsid w:val="00703D30"/>
    <w:rsid w:val="00704FF9"/>
    <w:rsid w:val="007052EC"/>
    <w:rsid w:val="00706B65"/>
    <w:rsid w:val="007117F2"/>
    <w:rsid w:val="007261EE"/>
    <w:rsid w:val="007309A9"/>
    <w:rsid w:val="00731ED0"/>
    <w:rsid w:val="00733A16"/>
    <w:rsid w:val="00733C4C"/>
    <w:rsid w:val="00737039"/>
    <w:rsid w:val="007373C7"/>
    <w:rsid w:val="00740BEB"/>
    <w:rsid w:val="007469F9"/>
    <w:rsid w:val="0074783A"/>
    <w:rsid w:val="007514EF"/>
    <w:rsid w:val="00765537"/>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2D49"/>
    <w:rsid w:val="008733F2"/>
    <w:rsid w:val="008746A0"/>
    <w:rsid w:val="0087712C"/>
    <w:rsid w:val="008836A5"/>
    <w:rsid w:val="00892AF7"/>
    <w:rsid w:val="0089468D"/>
    <w:rsid w:val="008A1912"/>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6D6A"/>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3DA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381"/>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6807"/>
    <w:rsid w:val="00D8709F"/>
    <w:rsid w:val="00D9130B"/>
    <w:rsid w:val="00D92268"/>
    <w:rsid w:val="00D94602"/>
    <w:rsid w:val="00D958BB"/>
    <w:rsid w:val="00D97200"/>
    <w:rsid w:val="00DA1730"/>
    <w:rsid w:val="00DB01BE"/>
    <w:rsid w:val="00DB1297"/>
    <w:rsid w:val="00DC093F"/>
    <w:rsid w:val="00DC107C"/>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0D9B"/>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1C64"/>
    <w:rsid w:val="00FC380D"/>
    <w:rsid w:val="00FC666A"/>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6FC92F4-02E3-4546-BD56-42F8C501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3D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F3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E71"/>
    <w:rPr>
      <w:rFonts w:ascii="Segoe UI" w:hAnsi="Segoe UI" w:cs="Segoe UI"/>
      <w:sz w:val="18"/>
      <w:szCs w:val="18"/>
    </w:rPr>
  </w:style>
  <w:style w:type="table" w:styleId="TableGrid">
    <w:name w:val="Table Grid"/>
    <w:basedOn w:val="TableNormal"/>
    <w:uiPriority w:val="59"/>
    <w:rsid w:val="00FC666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3DA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E3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13.docx" TargetMode="External"/><Relationship Id="rId13" Type="http://schemas.openxmlformats.org/officeDocument/2006/relationships/hyperlink" Target="file:///h:\hj\20190305.docx" TargetMode="External"/><Relationship Id="rId18" Type="http://schemas.openxmlformats.org/officeDocument/2006/relationships/hyperlink" Target="file:///h:\sj\20190424.docx" TargetMode="External"/><Relationship Id="rId26" Type="http://schemas.openxmlformats.org/officeDocument/2006/relationships/hyperlink" Target="file:///h:\sj\20190509.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90507.docx" TargetMode="External"/><Relationship Id="rId34" Type="http://schemas.openxmlformats.org/officeDocument/2006/relationships/hyperlink" Target="file:///p:\pprever\2019-20\3973_20190507.docx" TargetMode="External"/><Relationship Id="rId7" Type="http://schemas.openxmlformats.org/officeDocument/2006/relationships/hyperlink" Target="file:///h:\hj\20190213.docx" TargetMode="External"/><Relationship Id="rId12" Type="http://schemas.openxmlformats.org/officeDocument/2006/relationships/hyperlink" Target="file:///h:\hj\20190305.docx" TargetMode="External"/><Relationship Id="rId17" Type="http://schemas.openxmlformats.org/officeDocument/2006/relationships/hyperlink" Target="file:///h:\sj\20190306.docx" TargetMode="External"/><Relationship Id="rId25" Type="http://schemas.openxmlformats.org/officeDocument/2006/relationships/hyperlink" Target="file:///h:\hj\20190509.docx" TargetMode="External"/><Relationship Id="rId33" Type="http://schemas.openxmlformats.org/officeDocument/2006/relationships/hyperlink" Target="file:///p:\pprever\2019-20\3973_20190425.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306.docx" TargetMode="External"/><Relationship Id="rId20" Type="http://schemas.openxmlformats.org/officeDocument/2006/relationships/hyperlink" Target="file:///h:\sj\20190507.docx" TargetMode="External"/><Relationship Id="rId29" Type="http://schemas.openxmlformats.org/officeDocument/2006/relationships/hyperlink" Target="file:///p:\pprever\2019-20\3973_201902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305.docx" TargetMode="External"/><Relationship Id="rId24" Type="http://schemas.openxmlformats.org/officeDocument/2006/relationships/hyperlink" Target="file:///h:\hj\20190509.docx" TargetMode="External"/><Relationship Id="rId32" Type="http://schemas.openxmlformats.org/officeDocument/2006/relationships/hyperlink" Target="file:///p:\pprever\2019-20\3973_20190424.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90306.docx" TargetMode="External"/><Relationship Id="rId23" Type="http://schemas.openxmlformats.org/officeDocument/2006/relationships/hyperlink" Target="file:///h:\sj\20190508.docx" TargetMode="External"/><Relationship Id="rId28" Type="http://schemas.openxmlformats.org/officeDocument/2006/relationships/hyperlink" Target="file:///p:\pprever\2019-20\3973_20190213.docx" TargetMode="External"/><Relationship Id="rId36" Type="http://schemas.openxmlformats.org/officeDocument/2006/relationships/footer" Target="footer1.xml"/><Relationship Id="rId10" Type="http://schemas.openxmlformats.org/officeDocument/2006/relationships/hyperlink" Target="file:///h:\hj\20190228.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973_20190306.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hj\20190306.docx" TargetMode="External"/><Relationship Id="rId22" Type="http://schemas.openxmlformats.org/officeDocument/2006/relationships/hyperlink" Target="file:///h:\sj\20190507.docx" TargetMode="External"/><Relationship Id="rId27" Type="http://schemas.openxmlformats.org/officeDocument/2006/relationships/hyperlink" Target="http://www.scstatehouse.gov/billsearch.php?billnumbers=3973&amp;session=123&amp;summary=B" TargetMode="External"/><Relationship Id="rId30" Type="http://schemas.openxmlformats.org/officeDocument/2006/relationships/hyperlink" Target="file:///p:\pprever\2019-20\3973_20190305.docx" TargetMode="External"/><Relationship Id="rId35" Type="http://schemas.openxmlformats.org/officeDocument/2006/relationships/hyperlink" Target="file:///p:\pprever\2019-20\3973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3102-9066-422B-8A35-62BA46E2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444BC251</Template>
  <TotalTime>0</TotalTime>
  <Pages>4</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3973: Female genital mutilation - South Carolina Legislature Online</dc:title>
  <dc:subject/>
  <dc:creator>Chris Charlton</dc:creator>
  <cp:keywords/>
  <dc:description/>
  <cp:lastModifiedBy>S Wilson</cp:lastModifiedBy>
  <cp:revision>2</cp:revision>
  <cp:lastPrinted>2019-05-10T17:59:00Z</cp:lastPrinted>
  <dcterms:created xsi:type="dcterms:W3CDTF">2020-03-09T20:23:00Z</dcterms:created>
  <dcterms:modified xsi:type="dcterms:W3CDTF">2020-03-09T20:23:00Z</dcterms:modified>
</cp:coreProperties>
</file>