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97E" w:rsidRDefault="0011297E" w:rsidP="0011297E">
      <w:pPr>
        <w:widowControl w:val="0"/>
        <w:jc w:val="center"/>
      </w:pPr>
      <w:r w:rsidRPr="0011297E">
        <w:rPr>
          <w:b/>
        </w:rPr>
        <w:t>South Carolina General Assembly</w:t>
      </w:r>
    </w:p>
    <w:p w:rsidR="0011297E" w:rsidRDefault="0011297E" w:rsidP="0011297E">
      <w:pPr>
        <w:widowControl w:val="0"/>
        <w:jc w:val="center"/>
      </w:pPr>
      <w:r>
        <w:t>123rd Session, 2019-2020</w:t>
      </w:r>
    </w:p>
    <w:p w:rsidR="0011297E" w:rsidRDefault="0011297E" w:rsidP="0011297E">
      <w:pPr>
        <w:widowControl w:val="0"/>
        <w:jc w:val="left"/>
      </w:pPr>
    </w:p>
    <w:p w:rsidR="0011297E" w:rsidRDefault="0011297E" w:rsidP="0011297E">
      <w:pPr>
        <w:widowControl w:val="0"/>
        <w:jc w:val="left"/>
        <w:rPr>
          <w:b/>
        </w:rPr>
      </w:pPr>
      <w:r w:rsidRPr="0011297E">
        <w:rPr>
          <w:b/>
        </w:rPr>
        <w:t>H. 4085</w:t>
      </w:r>
    </w:p>
    <w:p w:rsidR="0011297E" w:rsidRDefault="0011297E" w:rsidP="0011297E">
      <w:pPr>
        <w:widowControl w:val="0"/>
        <w:jc w:val="left"/>
        <w:rPr>
          <w:b/>
        </w:rPr>
      </w:pPr>
    </w:p>
    <w:p w:rsidR="0011297E" w:rsidRDefault="0011297E" w:rsidP="0011297E">
      <w:pPr>
        <w:widowControl w:val="0"/>
        <w:jc w:val="left"/>
      </w:pPr>
      <w:r w:rsidRPr="0011297E">
        <w:rPr>
          <w:b/>
        </w:rPr>
        <w:t>STATUS INFORMATION</w:t>
      </w:r>
    </w:p>
    <w:p w:rsidR="0011297E" w:rsidRDefault="0011297E" w:rsidP="0011297E">
      <w:pPr>
        <w:widowControl w:val="0"/>
        <w:jc w:val="left"/>
      </w:pPr>
    </w:p>
    <w:p w:rsidR="0011297E" w:rsidRDefault="0011297E" w:rsidP="0011297E">
      <w:pPr>
        <w:widowControl w:val="0"/>
        <w:jc w:val="left"/>
      </w:pPr>
      <w:r>
        <w:t>General Bill</w:t>
      </w:r>
    </w:p>
    <w:p w:rsidR="0011297E" w:rsidRDefault="00B36C83" w:rsidP="0011297E">
      <w:pPr>
        <w:widowControl w:val="0"/>
        <w:jc w:val="left"/>
      </w:pPr>
      <w:r>
        <w:t>Sponsors: Reps. Tallon, Hixon, Johnson, Pope, Hardee, Hyde, Bailey, Hewitt and R. Williams</w:t>
      </w:r>
    </w:p>
    <w:p w:rsidR="0011297E" w:rsidRDefault="0011297E" w:rsidP="0011297E">
      <w:pPr>
        <w:widowControl w:val="0"/>
        <w:jc w:val="left"/>
      </w:pPr>
      <w:r>
        <w:t>Document Path: l:\council\bills\gt\5628cm19.docx</w:t>
      </w:r>
    </w:p>
    <w:p w:rsidR="0011297E" w:rsidRDefault="0011297E" w:rsidP="0011297E">
      <w:pPr>
        <w:widowControl w:val="0"/>
        <w:jc w:val="left"/>
      </w:pPr>
    </w:p>
    <w:p w:rsidR="0011297E" w:rsidRDefault="0011297E" w:rsidP="0011297E">
      <w:pPr>
        <w:widowControl w:val="0"/>
        <w:jc w:val="left"/>
      </w:pPr>
      <w:r>
        <w:t>Introduced in the House on February 26, 2019</w:t>
      </w:r>
    </w:p>
    <w:p w:rsidR="0011297E" w:rsidRDefault="0011297E" w:rsidP="0011297E">
      <w:pPr>
        <w:widowControl w:val="0"/>
        <w:jc w:val="left"/>
      </w:pPr>
      <w:r>
        <w:t xml:space="preserve">Currently residing in the House Committee on </w:t>
      </w:r>
      <w:r w:rsidRPr="0011297E">
        <w:rPr>
          <w:b/>
        </w:rPr>
        <w:t>Judiciary</w:t>
      </w:r>
    </w:p>
    <w:p w:rsidR="0011297E" w:rsidRDefault="0011297E" w:rsidP="0011297E">
      <w:pPr>
        <w:widowControl w:val="0"/>
        <w:jc w:val="left"/>
      </w:pPr>
    </w:p>
    <w:p w:rsidR="0011297E" w:rsidRDefault="0011297E" w:rsidP="0011297E">
      <w:pPr>
        <w:widowControl w:val="0"/>
        <w:jc w:val="left"/>
      </w:pPr>
      <w:r>
        <w:t xml:space="preserve">Summary: </w:t>
      </w:r>
      <w:r w:rsidR="00E660D3">
        <w:t>Public Safety Department</w:t>
      </w:r>
    </w:p>
    <w:p w:rsidR="0011297E" w:rsidRDefault="0011297E" w:rsidP="0011297E">
      <w:pPr>
        <w:widowControl w:val="0"/>
        <w:jc w:val="left"/>
      </w:pPr>
    </w:p>
    <w:p w:rsidR="0011297E" w:rsidRDefault="0011297E" w:rsidP="0011297E">
      <w:pPr>
        <w:widowControl w:val="0"/>
        <w:jc w:val="left"/>
      </w:pPr>
    </w:p>
    <w:p w:rsidR="0011297E" w:rsidRDefault="0011297E" w:rsidP="00112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97E">
        <w:rPr>
          <w:b/>
        </w:rPr>
        <w:t>HISTORY OF LEGISLATIVE ACTIONS</w:t>
      </w:r>
    </w:p>
    <w:p w:rsidR="0011297E" w:rsidRDefault="0011297E" w:rsidP="00112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1297E" w:rsidRPr="0011297E" w:rsidRDefault="0011297E" w:rsidP="001129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1297E">
        <w:rPr>
          <w:u w:val="single"/>
        </w:rPr>
        <w:tab/>
        <w:t>Date</w:t>
      </w:r>
      <w:r w:rsidRPr="0011297E">
        <w:rPr>
          <w:u w:val="single"/>
        </w:rPr>
        <w:tab/>
        <w:t>Body</w:t>
      </w:r>
      <w:r w:rsidRPr="0011297E">
        <w:rPr>
          <w:u w:val="single"/>
        </w:rPr>
        <w:tab/>
        <w:t>Action Description with journal page number</w:t>
      </w:r>
      <w:r w:rsidRPr="0011297E">
        <w:rPr>
          <w:u w:val="single"/>
        </w:rPr>
        <w:tab/>
      </w:r>
    </w:p>
    <w:p w:rsidR="00B36C83" w:rsidRDefault="00B36C83" w:rsidP="00B36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8E3952">
        <w:t>Introduced and read first time (</w:t>
      </w:r>
      <w:hyperlink r:id="rId7" w:history="1">
        <w:r w:rsidRPr="008E3952">
          <w:rPr>
            <w:rStyle w:val="Hyperlink"/>
          </w:rPr>
          <w:t>House Journal</w:t>
        </w:r>
        <w:r w:rsidRPr="008E3952">
          <w:rPr>
            <w:rStyle w:val="Hyperlink"/>
          </w:rPr>
          <w:noBreakHyphen/>
          <w:t>page 37</w:t>
        </w:r>
      </w:hyperlink>
      <w:r w:rsidRPr="008E3952">
        <w:t>)</w:t>
      </w:r>
    </w:p>
    <w:p w:rsidR="00B36C83" w:rsidRDefault="00B36C83" w:rsidP="00B36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2/26/2019</w:t>
      </w:r>
      <w:r>
        <w:tab/>
        <w:t>House</w:t>
      </w:r>
      <w:r>
        <w:tab/>
      </w:r>
      <w:r w:rsidRPr="008E3952">
        <w:t>Ref</w:t>
      </w:r>
      <w:r>
        <w:t xml:space="preserve">erred to Committee on </w:t>
      </w:r>
      <w:r w:rsidRPr="008E3952">
        <w:rPr>
          <w:b/>
        </w:rPr>
        <w:t>Judiciary</w:t>
      </w:r>
      <w:r>
        <w:t xml:space="preserve"> </w:t>
      </w:r>
      <w:r w:rsidRPr="008E3952">
        <w:t>(</w:t>
      </w:r>
      <w:hyperlink r:id="rId8" w:history="1">
        <w:r w:rsidRPr="008E3952">
          <w:rPr>
            <w:rStyle w:val="Hyperlink"/>
          </w:rPr>
          <w:t>House Journal</w:t>
        </w:r>
        <w:r w:rsidRPr="008E3952">
          <w:rPr>
            <w:rStyle w:val="Hyperlink"/>
          </w:rPr>
          <w:noBreakHyphen/>
          <w:t>page 37</w:t>
        </w:r>
      </w:hyperlink>
      <w:r w:rsidRPr="008E3952">
        <w:t>)</w:t>
      </w:r>
    </w:p>
    <w:p w:rsidR="00B36C83" w:rsidRDefault="00B36C83" w:rsidP="00B36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8E3952">
        <w:t>Member(s) reque</w:t>
      </w:r>
      <w:r>
        <w:t xml:space="preserve">st name added as sponsor: Pope, </w:t>
      </w:r>
      <w:r w:rsidRPr="008E3952">
        <w:t>Hardee, Hyde, Bailey, Hewitt</w:t>
      </w:r>
    </w:p>
    <w:p w:rsidR="00B36C83" w:rsidRDefault="00B36C83" w:rsidP="00B36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House</w:t>
      </w:r>
      <w:r>
        <w:tab/>
      </w:r>
      <w:r w:rsidRPr="008E3952">
        <w:t>Member(s) request name added as sponsor: R.Williams</w:t>
      </w:r>
    </w:p>
    <w:p w:rsidR="00B36C83" w:rsidRDefault="00B36C83" w:rsidP="00B36C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1297E" w:rsidRDefault="0011297E" w:rsidP="00112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1297E">
          <w:rPr>
            <w:rStyle w:val="Hyperlink"/>
          </w:rPr>
          <w:t>legislative information</w:t>
        </w:r>
      </w:hyperlink>
      <w:r>
        <w:t xml:space="preserve"> at the website</w:t>
      </w:r>
    </w:p>
    <w:p w:rsidR="0011297E" w:rsidRDefault="0011297E" w:rsidP="00112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97E" w:rsidRPr="0011297E" w:rsidRDefault="0011297E" w:rsidP="001129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1297E" w:rsidRDefault="0011297E" w:rsidP="0011297E">
      <w:pPr>
        <w:widowControl w:val="0"/>
        <w:jc w:val="left"/>
      </w:pPr>
      <w:r w:rsidRPr="0011297E">
        <w:rPr>
          <w:b/>
        </w:rPr>
        <w:t>VERSIONS OF THIS BILL</w:t>
      </w:r>
    </w:p>
    <w:p w:rsidR="0011297E" w:rsidRDefault="0011297E" w:rsidP="0011297E">
      <w:pPr>
        <w:widowControl w:val="0"/>
        <w:jc w:val="left"/>
      </w:pPr>
    </w:p>
    <w:p w:rsidR="0011297E" w:rsidRDefault="00C61AD3" w:rsidP="0011297E">
      <w:pPr>
        <w:widowControl w:val="0"/>
        <w:jc w:val="left"/>
      </w:pPr>
      <w:hyperlink r:id="rId10" w:history="1">
        <w:r w:rsidR="0011297E">
          <w:rPr>
            <w:rStyle w:val="Hyperlink"/>
          </w:rPr>
          <w:t>2/26/2019</w:t>
        </w:r>
      </w:hyperlink>
    </w:p>
    <w:p w:rsidR="0011297E" w:rsidRDefault="0011297E" w:rsidP="0011297E"/>
    <w:p w:rsidR="0011297E" w:rsidRDefault="0011297E" w:rsidP="0011297E">
      <w:pPr>
        <w:sectPr w:rsidR="0011297E" w:rsidSect="001129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7F2B" w:rsidRDefault="00B17F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7F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62A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3D17DE">
        <w:noBreakHyphen/>
      </w:r>
      <w:r>
        <w:t>6</w:t>
      </w:r>
      <w:r w:rsidR="003D17DE">
        <w:noBreakHyphen/>
      </w:r>
      <w:r>
        <w:t>30, CODE OF LAWS OF SOUTH CAROLINA, 1976, RELATING TO THE POWERS AND DUTIES OF THE DEPARTMENT OF PUBLIC SAFETY, SO AS TO DELETE THE DEPARTMENT</w:t>
      </w:r>
      <w:r w:rsidR="003D17DE" w:rsidRPr="003D17DE">
        <w:t>’</w:t>
      </w:r>
      <w:r>
        <w:t>S RESPONSIBILITY TO OPERATE A COMPREHENSIVE LAW ENFORCEMENT PERSONNEL TRAINING PROGRAM</w:t>
      </w:r>
      <w:r w:rsidR="006A3173">
        <w:t xml:space="preserve"> AND PROVIDE THE DEPARTMENT SHALL OPERATE CERTAIN PROGRAMS FOR ITS STAFF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1EE7">
        <w:t>Section 23</w:t>
      </w:r>
      <w:r w:rsidR="003D17DE">
        <w:noBreakHyphen/>
      </w:r>
      <w:r w:rsidR="001D1EE7">
        <w:t>6</w:t>
      </w:r>
      <w:r w:rsidR="003D17DE">
        <w:noBreakHyphen/>
      </w:r>
      <w:r w:rsidR="001D1EE7">
        <w:t>30</w:t>
      </w:r>
      <w:r w:rsidR="003D17DE">
        <w:t>(5)</w:t>
      </w:r>
      <w:r w:rsidR="001D1EE7">
        <w:t xml:space="preserve"> of the 1976 Code is amended to read:</w:t>
      </w:r>
    </w:p>
    <w:p w:rsidR="001D1EE7" w:rsidRDefault="001D1E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EE7" w:rsidRDefault="001D1EE7" w:rsidP="003D1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“(5)</w:t>
      </w:r>
      <w:r>
        <w:tab/>
      </w:r>
      <w:r w:rsidRPr="00444B50">
        <w:t>operate</w:t>
      </w:r>
      <w:r w:rsidR="006A3173" w:rsidRPr="00444B50">
        <w:t xml:space="preserve"> </w:t>
      </w:r>
      <w:r w:rsidR="003D17DE" w:rsidRPr="003D17DE">
        <w:rPr>
          <w:strike/>
        </w:rPr>
        <w:t>a</w:t>
      </w:r>
      <w:r w:rsidR="003D17DE" w:rsidRPr="001D1EE7">
        <w:rPr>
          <w:strike/>
        </w:rPr>
        <w:t xml:space="preserve"> comprehensive law enforcement personnel training program</w:t>
      </w:r>
      <w:r w:rsidR="003D17DE">
        <w:t xml:space="preserve"> </w:t>
      </w:r>
      <w:r w:rsidR="006A3173" w:rsidRPr="006A3173">
        <w:rPr>
          <w:u w:val="single"/>
        </w:rPr>
        <w:t xml:space="preserve">training programs for its staff. </w:t>
      </w:r>
      <w:r w:rsidR="006A3173">
        <w:rPr>
          <w:u w:val="single"/>
        </w:rPr>
        <w:t>H</w:t>
      </w:r>
      <w:r w:rsidR="006A3173" w:rsidRPr="006A3173">
        <w:rPr>
          <w:u w:val="single"/>
        </w:rPr>
        <w:t>owever, these programs shall not</w:t>
      </w:r>
      <w:r w:rsidR="00DE72EC">
        <w:rPr>
          <w:u w:val="single"/>
        </w:rPr>
        <w:t xml:space="preserve"> be in lieu of basic</w:t>
      </w:r>
      <w:r w:rsidR="006A3173">
        <w:rPr>
          <w:u w:val="single"/>
        </w:rPr>
        <w:t xml:space="preserve"> or other training required by the Criminal Justice Academy</w:t>
      </w:r>
      <w:r w:rsidR="003D17DE">
        <w:rPr>
          <w:u w:val="single"/>
        </w:rPr>
        <w:t>, unless explicitly approved as such by the Criminal Justice Academy</w:t>
      </w:r>
      <w:r w:rsidRPr="006A3173">
        <w:t>;</w:t>
      </w:r>
      <w:r>
        <w:t>”</w:t>
      </w: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2A0" w:rsidRDefault="00D962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D17DE">
        <w:t>2</w:t>
      </w:r>
      <w:r>
        <w:t>.</w:t>
      </w:r>
      <w:r>
        <w:tab/>
        <w:t>This act takes effect upon approval by the Governor.</w:t>
      </w:r>
    </w:p>
    <w:p w:rsidR="0013773E" w:rsidRDefault="003D17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297E" w:rsidRDefault="0011297E" w:rsidP="0011297E">
      <w:pPr>
        <w:suppressAutoHyphens/>
      </w:pPr>
    </w:p>
    <w:sectPr w:rsidR="0011297E" w:rsidSect="0011297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2A0" w:rsidRDefault="00D962A0" w:rsidP="009F0C77">
      <w:r>
        <w:separator/>
      </w:r>
    </w:p>
  </w:endnote>
  <w:endnote w:type="continuationSeparator" w:id="0">
    <w:p w:rsidR="00D962A0" w:rsidRDefault="00D962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38D6B3-3684-4F3B-8220-0352E7235A0F}"/>
    <w:embedBold r:id="rId2" w:fontKey="{9798EEB8-902B-406E-BB53-805C707CA2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AA3E82B-31AB-4EC1-AFE8-6A7A3178F9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CDE5444-5EFE-48E9-8259-668E63AEB4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97E" w:rsidRPr="00B17F2B" w:rsidRDefault="0011297E" w:rsidP="00B17F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36C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2A0" w:rsidRDefault="00D962A0" w:rsidP="009F0C77">
      <w:r>
        <w:separator/>
      </w:r>
    </w:p>
  </w:footnote>
  <w:footnote w:type="continuationSeparator" w:id="0">
    <w:p w:rsidR="00D962A0" w:rsidRDefault="00D962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28CM19"/>
    <w:docVar w:name="CoverBillType" w:val="b"/>
    <w:docVar w:name="DocPath" w:val="L:\Council\bills\GT\5628CM19.DOCX"/>
    <w:docVar w:name="dvBillNumber" w:val="408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962A0"/>
    <w:rsid w:val="00011869"/>
    <w:rsid w:val="00015CD6"/>
    <w:rsid w:val="000E0100"/>
    <w:rsid w:val="000E1785"/>
    <w:rsid w:val="000F40FA"/>
    <w:rsid w:val="001035F1"/>
    <w:rsid w:val="0010776B"/>
    <w:rsid w:val="0011297E"/>
    <w:rsid w:val="00133E66"/>
    <w:rsid w:val="0013773E"/>
    <w:rsid w:val="001435A3"/>
    <w:rsid w:val="00146ED3"/>
    <w:rsid w:val="00151044"/>
    <w:rsid w:val="00193069"/>
    <w:rsid w:val="001D08F2"/>
    <w:rsid w:val="001D1EE7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7DE"/>
    <w:rsid w:val="003E5288"/>
    <w:rsid w:val="003F6D79"/>
    <w:rsid w:val="0041760A"/>
    <w:rsid w:val="00417C01"/>
    <w:rsid w:val="004403BD"/>
    <w:rsid w:val="00444B50"/>
    <w:rsid w:val="00461441"/>
    <w:rsid w:val="004809EE"/>
    <w:rsid w:val="004D2A5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17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F2B"/>
    <w:rsid w:val="00B36C83"/>
    <w:rsid w:val="00B412D4"/>
    <w:rsid w:val="00B44D5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2A0"/>
    <w:rsid w:val="00D970A9"/>
    <w:rsid w:val="00DE72EC"/>
    <w:rsid w:val="00DF3845"/>
    <w:rsid w:val="00E41911"/>
    <w:rsid w:val="00E44B57"/>
    <w:rsid w:val="00E660D3"/>
    <w:rsid w:val="00E92EEF"/>
    <w:rsid w:val="00EF2368"/>
    <w:rsid w:val="00F007C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1F40C5-B807-47DF-A4F4-07DC136C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129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85_201902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8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F0751-F660-4C38-8AB2-56BFC3E33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4085: Public Safety Department - South Carolina Legislature Online</dc:title>
  <dc:creator>Gwen Thurmond</dc:creator>
  <cp:lastModifiedBy>S Volk</cp:lastModifiedBy>
  <cp:revision>2</cp:revision>
  <cp:lastPrinted>2019-02-20T16:42:00Z</cp:lastPrinted>
  <dcterms:created xsi:type="dcterms:W3CDTF">2019-04-02T17:10:00Z</dcterms:created>
  <dcterms:modified xsi:type="dcterms:W3CDTF">2019-04-02T17:10:00Z</dcterms:modified>
</cp:coreProperties>
</file>