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74B4">
        <w:rPr>
          <w:rFonts w:eastAsia="Times New Roman" w:cs="Times New Roman"/>
          <w:b/>
          <w:szCs w:val="20"/>
        </w:rPr>
        <w:t>South Carolina General Assembly</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74B4">
        <w:rPr>
          <w:rFonts w:eastAsia="Times New Roman" w:cs="Times New Roman"/>
          <w:szCs w:val="20"/>
        </w:rPr>
        <w:t>123rd Session, 2019-2020</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4B4" w:rsidRPr="006874B4" w:rsidRDefault="00517D42"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A37, R50, S439</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b/>
          <w:szCs w:val="20"/>
        </w:rPr>
        <w:t>STATUS INFORMATION</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szCs w:val="20"/>
        </w:rPr>
        <w:t>General Bill</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szCs w:val="20"/>
        </w:rPr>
        <w:t>Sponsors: Senators Leatherman, Grooms, Campbell, Williams and Reese</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szCs w:val="20"/>
        </w:rPr>
        <w:t>Document Path: l:\council\bills\nbd\11208dg19.docx</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szCs w:val="20"/>
        </w:rPr>
        <w:t>Companion/Similar bill(s): 3778</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2B31" w:rsidRDefault="00CB2B31"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2019</w:t>
      </w:r>
    </w:p>
    <w:p w:rsidR="00CB2B31" w:rsidRDefault="00CB2B31"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2019</w:t>
      </w:r>
    </w:p>
    <w:p w:rsidR="00CB2B31" w:rsidRDefault="00CB2B31"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 2019</w:t>
      </w:r>
    </w:p>
    <w:p w:rsidR="00CB2B31" w:rsidRDefault="00CB2B31"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CB2B31" w:rsidRDefault="00CB2B31"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CB2B31" w:rsidRDefault="00CB2B31"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szCs w:val="20"/>
        </w:rPr>
        <w:t>Summary: Tax credit, port cargo volume increase</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4B4" w:rsidRPr="006874B4" w:rsidRDefault="006874B4" w:rsidP="006874B4">
      <w:pPr>
        <w:widowControl w:val="0"/>
        <w:tabs>
          <w:tab w:val="center" w:pos="590"/>
          <w:tab w:val="center" w:pos="1440"/>
          <w:tab w:val="left" w:pos="1872"/>
          <w:tab w:val="left" w:pos="9187"/>
        </w:tabs>
        <w:rPr>
          <w:rFonts w:eastAsia="Times New Roman" w:cs="Times New Roman"/>
          <w:szCs w:val="20"/>
        </w:rPr>
      </w:pPr>
      <w:r w:rsidRPr="006874B4">
        <w:rPr>
          <w:rFonts w:eastAsia="Times New Roman" w:cs="Times New Roman"/>
          <w:b/>
          <w:szCs w:val="20"/>
        </w:rPr>
        <w:t>HISTORY OF LEGISLATIVE ACTIONS</w:t>
      </w:r>
    </w:p>
    <w:p w:rsidR="006874B4" w:rsidRPr="006874B4" w:rsidRDefault="006874B4" w:rsidP="006874B4">
      <w:pPr>
        <w:widowControl w:val="0"/>
        <w:tabs>
          <w:tab w:val="center" w:pos="590"/>
          <w:tab w:val="center" w:pos="1440"/>
          <w:tab w:val="left" w:pos="1872"/>
          <w:tab w:val="left" w:pos="9187"/>
        </w:tabs>
        <w:rPr>
          <w:rFonts w:eastAsia="Times New Roman" w:cs="Times New Roman"/>
          <w:szCs w:val="20"/>
        </w:rPr>
      </w:pPr>
    </w:p>
    <w:p w:rsidR="006874B4" w:rsidRPr="006874B4" w:rsidRDefault="006874B4" w:rsidP="006874B4">
      <w:pPr>
        <w:widowControl w:val="0"/>
        <w:tabs>
          <w:tab w:val="center" w:pos="590"/>
          <w:tab w:val="center" w:pos="1440"/>
          <w:tab w:val="left" w:pos="1872"/>
          <w:tab w:val="left" w:pos="9187"/>
        </w:tabs>
        <w:rPr>
          <w:rFonts w:eastAsia="Times New Roman" w:cs="Times New Roman"/>
          <w:szCs w:val="20"/>
        </w:rPr>
      </w:pPr>
      <w:r w:rsidRPr="006874B4">
        <w:rPr>
          <w:rFonts w:eastAsia="Times New Roman" w:cs="Times New Roman"/>
          <w:szCs w:val="20"/>
          <w:u w:val="single"/>
        </w:rPr>
        <w:tab/>
        <w:t>Date</w:t>
      </w:r>
      <w:r w:rsidRPr="006874B4">
        <w:rPr>
          <w:rFonts w:eastAsia="Times New Roman" w:cs="Times New Roman"/>
          <w:szCs w:val="20"/>
          <w:u w:val="single"/>
        </w:rPr>
        <w:tab/>
        <w:t>Body</w:t>
      </w:r>
      <w:r w:rsidRPr="006874B4">
        <w:rPr>
          <w:rFonts w:eastAsia="Times New Roman" w:cs="Times New Roman"/>
          <w:szCs w:val="20"/>
          <w:u w:val="single"/>
        </w:rPr>
        <w:tab/>
        <w:t>Action Description with journal page number</w:t>
      </w:r>
      <w:r w:rsidRPr="006874B4">
        <w:rPr>
          <w:rFonts w:eastAsia="Times New Roman" w:cs="Times New Roman"/>
          <w:szCs w:val="20"/>
          <w:u w:val="single"/>
        </w:rPr>
        <w:tab/>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E659B1">
        <w:rPr>
          <w:rFonts w:cs="Times New Roman"/>
        </w:rPr>
        <w:t>Introduced and read first time (</w:t>
      </w:r>
      <w:hyperlink r:id="rId6" w:history="1">
        <w:r w:rsidRPr="00E659B1">
          <w:rPr>
            <w:rStyle w:val="Hyperlink"/>
            <w:rFonts w:cs="Times New Roman"/>
          </w:rPr>
          <w:t>Senate Journal</w:t>
        </w:r>
        <w:r w:rsidRPr="00E659B1">
          <w:rPr>
            <w:rStyle w:val="Hyperlink"/>
            <w:rFonts w:cs="Times New Roman"/>
          </w:rPr>
          <w:noBreakHyphen/>
          <w:t>page 5</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E659B1">
        <w:rPr>
          <w:rFonts w:cs="Times New Roman"/>
        </w:rPr>
        <w:t>R</w:t>
      </w:r>
      <w:r>
        <w:rPr>
          <w:rFonts w:cs="Times New Roman"/>
        </w:rPr>
        <w:t xml:space="preserve">eferred to Committee on </w:t>
      </w:r>
      <w:r w:rsidRPr="00E659B1">
        <w:rPr>
          <w:rFonts w:cs="Times New Roman"/>
          <w:b/>
        </w:rPr>
        <w:t>Finance</w:t>
      </w:r>
      <w:r>
        <w:rPr>
          <w:rFonts w:cs="Times New Roman"/>
        </w:rPr>
        <w:t xml:space="preserve"> </w:t>
      </w:r>
      <w:r w:rsidRPr="00E659B1">
        <w:rPr>
          <w:rFonts w:cs="Times New Roman"/>
        </w:rPr>
        <w:t>(</w:t>
      </w:r>
      <w:hyperlink r:id="rId7" w:history="1">
        <w:r w:rsidRPr="00E659B1">
          <w:rPr>
            <w:rStyle w:val="Hyperlink"/>
            <w:rFonts w:cs="Times New Roman"/>
          </w:rPr>
          <w:t>Senate Journal</w:t>
        </w:r>
        <w:r w:rsidRPr="00E659B1">
          <w:rPr>
            <w:rStyle w:val="Hyperlink"/>
            <w:rFonts w:cs="Times New Roman"/>
          </w:rPr>
          <w:noBreakHyphen/>
          <w:t>page 5</w:t>
        </w:r>
      </w:hyperlink>
      <w:bookmarkStart w:id="0" w:name="_GoBack"/>
      <w:bookmarkEnd w:id="0"/>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E659B1">
        <w:rPr>
          <w:rFonts w:cs="Times New Roman"/>
        </w:rPr>
        <w:t>Committee r</w:t>
      </w:r>
      <w:r>
        <w:rPr>
          <w:rFonts w:cs="Times New Roman"/>
        </w:rPr>
        <w:t xml:space="preserve">eport: Favorable with amendment </w:t>
      </w:r>
      <w:r w:rsidRPr="00E659B1">
        <w:rPr>
          <w:rFonts w:cs="Times New Roman"/>
          <w:b/>
        </w:rPr>
        <w:t>Finance</w:t>
      </w:r>
      <w:r w:rsidRPr="00E659B1">
        <w:rPr>
          <w:rFonts w:cs="Times New Roman"/>
        </w:rPr>
        <w:t xml:space="preserve"> (</w:t>
      </w:r>
      <w:hyperlink r:id="rId8" w:history="1">
        <w:r w:rsidRPr="00E659B1">
          <w:rPr>
            <w:rStyle w:val="Hyperlink"/>
            <w:rFonts w:cs="Times New Roman"/>
          </w:rPr>
          <w:t>Senate Journal</w:t>
        </w:r>
        <w:r w:rsidRPr="00E659B1">
          <w:rPr>
            <w:rStyle w:val="Hyperlink"/>
            <w:rFonts w:cs="Times New Roman"/>
          </w:rPr>
          <w:noBreakHyphen/>
          <w:t>page 13</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r>
      <w:r>
        <w:rPr>
          <w:rFonts w:cs="Times New Roman"/>
        </w:rPr>
        <w:tab/>
      </w:r>
      <w:r w:rsidRPr="00E659B1">
        <w:rPr>
          <w:rFonts w:cs="Times New Roman"/>
        </w:rPr>
        <w:t>Scrivener's error corrected</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E659B1">
        <w:rPr>
          <w:rFonts w:cs="Times New Roman"/>
        </w:rPr>
        <w:t>Committee Amendment Adopted (</w:t>
      </w:r>
      <w:hyperlink r:id="rId9" w:history="1">
        <w:r w:rsidRPr="00E659B1">
          <w:rPr>
            <w:rStyle w:val="Hyperlink"/>
            <w:rFonts w:cs="Times New Roman"/>
          </w:rPr>
          <w:t>Senate Journal</w:t>
        </w:r>
        <w:r w:rsidRPr="00E659B1">
          <w:rPr>
            <w:rStyle w:val="Hyperlink"/>
            <w:rFonts w:cs="Times New Roman"/>
          </w:rPr>
          <w:noBreakHyphen/>
          <w:t>page 24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E659B1">
        <w:rPr>
          <w:rFonts w:cs="Times New Roman"/>
        </w:rPr>
        <w:t>Amended (</w:t>
      </w:r>
      <w:hyperlink r:id="rId10" w:history="1">
        <w:r w:rsidRPr="00E659B1">
          <w:rPr>
            <w:rStyle w:val="Hyperlink"/>
            <w:rFonts w:cs="Times New Roman"/>
          </w:rPr>
          <w:t>Senate Journal</w:t>
        </w:r>
        <w:r w:rsidRPr="00E659B1">
          <w:rPr>
            <w:rStyle w:val="Hyperlink"/>
            <w:rFonts w:cs="Times New Roman"/>
          </w:rPr>
          <w:noBreakHyphen/>
          <w:t>page 24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E659B1">
        <w:rPr>
          <w:rFonts w:cs="Times New Roman"/>
        </w:rPr>
        <w:t>Second Reading Failed (</w:t>
      </w:r>
      <w:hyperlink r:id="rId11" w:history="1">
        <w:r w:rsidRPr="00E659B1">
          <w:rPr>
            <w:rStyle w:val="Hyperlink"/>
            <w:rFonts w:cs="Times New Roman"/>
          </w:rPr>
          <w:t>Senate Journal</w:t>
        </w:r>
        <w:r w:rsidRPr="00E659B1">
          <w:rPr>
            <w:rStyle w:val="Hyperlink"/>
            <w:rFonts w:cs="Times New Roman"/>
          </w:rPr>
          <w:noBreakHyphen/>
          <w:t>page 24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E659B1">
        <w:rPr>
          <w:rFonts w:cs="Times New Roman"/>
        </w:rPr>
        <w:t>Roll call Ayes</w:t>
      </w:r>
      <w:r>
        <w:rPr>
          <w:rFonts w:cs="Times New Roman"/>
        </w:rPr>
        <w:noBreakHyphen/>
      </w:r>
      <w:r w:rsidRPr="00E659B1">
        <w:rPr>
          <w:rFonts w:cs="Times New Roman"/>
        </w:rPr>
        <w:t>11  Nays</w:t>
      </w:r>
      <w:r>
        <w:rPr>
          <w:rFonts w:cs="Times New Roman"/>
        </w:rPr>
        <w:noBreakHyphen/>
      </w:r>
      <w:r w:rsidRPr="00E659B1">
        <w:rPr>
          <w:rFonts w:cs="Times New Roman"/>
        </w:rPr>
        <w:t>33 (</w:t>
      </w:r>
      <w:hyperlink r:id="rId12" w:history="1">
        <w:r w:rsidRPr="00E659B1">
          <w:rPr>
            <w:rStyle w:val="Hyperlink"/>
            <w:rFonts w:cs="Times New Roman"/>
          </w:rPr>
          <w:t>Senate Journal</w:t>
        </w:r>
        <w:r w:rsidRPr="00E659B1">
          <w:rPr>
            <w:rStyle w:val="Hyperlink"/>
            <w:rFonts w:cs="Times New Roman"/>
          </w:rPr>
          <w:noBreakHyphen/>
          <w:t>page 24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E659B1">
        <w:rPr>
          <w:rFonts w:cs="Times New Roman"/>
        </w:rPr>
        <w:t>Reconside</w:t>
      </w:r>
      <w:r>
        <w:rPr>
          <w:rFonts w:cs="Times New Roman"/>
        </w:rPr>
        <w:t xml:space="preserve">r vote whereby read second time </w:t>
      </w:r>
      <w:r w:rsidRPr="00E659B1">
        <w:rPr>
          <w:rFonts w:cs="Times New Roman"/>
        </w:rPr>
        <w:t>(</w:t>
      </w:r>
      <w:hyperlink r:id="rId13" w:history="1">
        <w:r w:rsidRPr="00E659B1">
          <w:rPr>
            <w:rStyle w:val="Hyperlink"/>
            <w:rFonts w:cs="Times New Roman"/>
          </w:rPr>
          <w:t>Senate Journal</w:t>
        </w:r>
        <w:r w:rsidRPr="00E659B1">
          <w:rPr>
            <w:rStyle w:val="Hyperlink"/>
            <w:rFonts w:cs="Times New Roman"/>
          </w:rPr>
          <w:noBreakHyphen/>
          <w:t>page 24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E659B1">
        <w:rPr>
          <w:rFonts w:cs="Times New Roman"/>
        </w:rPr>
        <w:t>Read second time (</w:t>
      </w:r>
      <w:hyperlink r:id="rId14" w:history="1">
        <w:r w:rsidRPr="00E659B1">
          <w:rPr>
            <w:rStyle w:val="Hyperlink"/>
            <w:rFonts w:cs="Times New Roman"/>
          </w:rPr>
          <w:t>Senate Journal</w:t>
        </w:r>
        <w:r w:rsidRPr="00E659B1">
          <w:rPr>
            <w:rStyle w:val="Hyperlink"/>
            <w:rFonts w:cs="Times New Roman"/>
          </w:rPr>
          <w:noBreakHyphen/>
          <w:t>page 20</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E659B1">
        <w:rPr>
          <w:rFonts w:cs="Times New Roman"/>
        </w:rPr>
        <w:t>Re</w:t>
      </w:r>
      <w:r>
        <w:rPr>
          <w:rFonts w:cs="Times New Roman"/>
        </w:rPr>
        <w:t xml:space="preserve">ad third time and sent to House </w:t>
      </w:r>
      <w:r w:rsidRPr="00E659B1">
        <w:rPr>
          <w:rFonts w:cs="Times New Roman"/>
        </w:rPr>
        <w:t>(</w:t>
      </w:r>
      <w:hyperlink r:id="rId15" w:history="1">
        <w:r w:rsidRPr="00E659B1">
          <w:rPr>
            <w:rStyle w:val="Hyperlink"/>
            <w:rFonts w:cs="Times New Roman"/>
          </w:rPr>
          <w:t>Senate Journal</w:t>
        </w:r>
        <w:r w:rsidRPr="00E659B1">
          <w:rPr>
            <w:rStyle w:val="Hyperlink"/>
            <w:rFonts w:cs="Times New Roman"/>
          </w:rPr>
          <w:noBreakHyphen/>
          <w:t>page 23</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E659B1">
        <w:rPr>
          <w:rFonts w:cs="Times New Roman"/>
        </w:rPr>
        <w:t>Roll call Ayes</w:t>
      </w:r>
      <w:r>
        <w:rPr>
          <w:rFonts w:cs="Times New Roman"/>
        </w:rPr>
        <w:noBreakHyphen/>
      </w:r>
      <w:r w:rsidRPr="00E659B1">
        <w:rPr>
          <w:rFonts w:cs="Times New Roman"/>
        </w:rPr>
        <w:t>37  Nays</w:t>
      </w:r>
      <w:r>
        <w:rPr>
          <w:rFonts w:cs="Times New Roman"/>
        </w:rPr>
        <w:noBreakHyphen/>
      </w:r>
      <w:r w:rsidRPr="00E659B1">
        <w:rPr>
          <w:rFonts w:cs="Times New Roman"/>
        </w:rPr>
        <w:t>3 (</w:t>
      </w:r>
      <w:hyperlink r:id="rId16" w:history="1">
        <w:r w:rsidRPr="00E659B1">
          <w:rPr>
            <w:rStyle w:val="Hyperlink"/>
            <w:rFonts w:cs="Times New Roman"/>
          </w:rPr>
          <w:t>Senate Journal</w:t>
        </w:r>
        <w:r w:rsidRPr="00E659B1">
          <w:rPr>
            <w:rStyle w:val="Hyperlink"/>
            <w:rFonts w:cs="Times New Roman"/>
          </w:rPr>
          <w:noBreakHyphen/>
          <w:t>page 23</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E659B1">
        <w:rPr>
          <w:rFonts w:cs="Times New Roman"/>
        </w:rPr>
        <w:t>Introduced and read first time (</w:t>
      </w:r>
      <w:hyperlink r:id="rId17" w:history="1">
        <w:r w:rsidRPr="00E659B1">
          <w:rPr>
            <w:rStyle w:val="Hyperlink"/>
            <w:rFonts w:cs="Times New Roman"/>
          </w:rPr>
          <w:t>House Journal</w:t>
        </w:r>
        <w:r w:rsidRPr="00E659B1">
          <w:rPr>
            <w:rStyle w:val="Hyperlink"/>
            <w:rFonts w:cs="Times New Roman"/>
          </w:rPr>
          <w:noBreakHyphen/>
          <w:t>page 171</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E659B1">
        <w:rPr>
          <w:rFonts w:cs="Times New Roman"/>
        </w:rPr>
        <w:t>Referred</w:t>
      </w:r>
      <w:r>
        <w:rPr>
          <w:rFonts w:cs="Times New Roman"/>
        </w:rPr>
        <w:t xml:space="preserve"> to Committee on </w:t>
      </w:r>
      <w:r w:rsidRPr="00E659B1">
        <w:rPr>
          <w:rFonts w:cs="Times New Roman"/>
          <w:b/>
        </w:rPr>
        <w:t>Ways and Means</w:t>
      </w:r>
      <w:r>
        <w:rPr>
          <w:rFonts w:cs="Times New Roman"/>
        </w:rPr>
        <w:t xml:space="preserve"> </w:t>
      </w:r>
      <w:r w:rsidRPr="00E659B1">
        <w:rPr>
          <w:rFonts w:cs="Times New Roman"/>
        </w:rPr>
        <w:t>(</w:t>
      </w:r>
      <w:hyperlink r:id="rId18" w:history="1">
        <w:r w:rsidRPr="00E659B1">
          <w:rPr>
            <w:rStyle w:val="Hyperlink"/>
            <w:rFonts w:cs="Times New Roman"/>
          </w:rPr>
          <w:t>House Journal</w:t>
        </w:r>
        <w:r w:rsidRPr="00E659B1">
          <w:rPr>
            <w:rStyle w:val="Hyperlink"/>
            <w:rFonts w:cs="Times New Roman"/>
          </w:rPr>
          <w:noBreakHyphen/>
          <w:t>page 171</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E659B1">
        <w:rPr>
          <w:rFonts w:cs="Times New Roman"/>
        </w:rPr>
        <w:t>Committee r</w:t>
      </w:r>
      <w:r>
        <w:rPr>
          <w:rFonts w:cs="Times New Roman"/>
        </w:rPr>
        <w:t xml:space="preserve">eport: Favorable </w:t>
      </w:r>
      <w:r w:rsidRPr="00E659B1">
        <w:rPr>
          <w:rFonts w:cs="Times New Roman"/>
          <w:b/>
        </w:rPr>
        <w:t>Ways and Means</w:t>
      </w:r>
      <w:r>
        <w:rPr>
          <w:rFonts w:cs="Times New Roman"/>
        </w:rPr>
        <w:t xml:space="preserve"> </w:t>
      </w:r>
      <w:r w:rsidRPr="00E659B1">
        <w:rPr>
          <w:rFonts w:cs="Times New Roman"/>
        </w:rPr>
        <w:t>(</w:t>
      </w:r>
      <w:hyperlink r:id="rId19" w:history="1">
        <w:r w:rsidRPr="00E659B1">
          <w:rPr>
            <w:rStyle w:val="Hyperlink"/>
            <w:rFonts w:cs="Times New Roman"/>
          </w:rPr>
          <w:t>House Journal</w:t>
        </w:r>
        <w:r w:rsidRPr="00E659B1">
          <w:rPr>
            <w:rStyle w:val="Hyperlink"/>
            <w:rFonts w:cs="Times New Roman"/>
          </w:rPr>
          <w:noBreakHyphen/>
          <w:t>page 9</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659B1">
        <w:rPr>
          <w:rFonts w:cs="Times New Roman"/>
        </w:rPr>
        <w:t>Read second time (</w:t>
      </w:r>
      <w:hyperlink r:id="rId20" w:history="1">
        <w:r w:rsidRPr="00E659B1">
          <w:rPr>
            <w:rStyle w:val="Hyperlink"/>
            <w:rFonts w:cs="Times New Roman"/>
          </w:rPr>
          <w:t>House Journal</w:t>
        </w:r>
        <w:r w:rsidRPr="00E659B1">
          <w:rPr>
            <w:rStyle w:val="Hyperlink"/>
            <w:rFonts w:cs="Times New Roman"/>
          </w:rPr>
          <w:noBreakHyphen/>
          <w:t>page 64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659B1">
        <w:rPr>
          <w:rFonts w:cs="Times New Roman"/>
        </w:rPr>
        <w:t>Roll call Yeas</w:t>
      </w:r>
      <w:r>
        <w:rPr>
          <w:rFonts w:cs="Times New Roman"/>
        </w:rPr>
        <w:noBreakHyphen/>
      </w:r>
      <w:r w:rsidRPr="00E659B1">
        <w:rPr>
          <w:rFonts w:cs="Times New Roman"/>
        </w:rPr>
        <w:t>108  Nays</w:t>
      </w:r>
      <w:r>
        <w:rPr>
          <w:rFonts w:cs="Times New Roman"/>
        </w:rPr>
        <w:noBreakHyphen/>
      </w:r>
      <w:r w:rsidRPr="00E659B1">
        <w:rPr>
          <w:rFonts w:cs="Times New Roman"/>
        </w:rPr>
        <w:t>1 (</w:t>
      </w:r>
      <w:hyperlink r:id="rId21" w:history="1">
        <w:r w:rsidRPr="00E659B1">
          <w:rPr>
            <w:rStyle w:val="Hyperlink"/>
            <w:rFonts w:cs="Times New Roman"/>
          </w:rPr>
          <w:t>House Journal</w:t>
        </w:r>
        <w:r w:rsidRPr="00E659B1">
          <w:rPr>
            <w:rStyle w:val="Hyperlink"/>
            <w:rFonts w:cs="Times New Roman"/>
          </w:rPr>
          <w:noBreakHyphen/>
          <w:t>page 64</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E659B1">
        <w:rPr>
          <w:rFonts w:cs="Times New Roman"/>
        </w:rPr>
        <w:t>Read third time and enrolled (</w:t>
      </w:r>
      <w:hyperlink r:id="rId22" w:history="1">
        <w:r w:rsidRPr="00E659B1">
          <w:rPr>
            <w:rStyle w:val="Hyperlink"/>
            <w:rFonts w:cs="Times New Roman"/>
          </w:rPr>
          <w:t>House Journal</w:t>
        </w:r>
        <w:r w:rsidRPr="00E659B1">
          <w:rPr>
            <w:rStyle w:val="Hyperlink"/>
            <w:rFonts w:cs="Times New Roman"/>
          </w:rPr>
          <w:noBreakHyphen/>
          <w:t>page 16</w:t>
        </w:r>
      </w:hyperlink>
      <w:r w:rsidRPr="00E659B1">
        <w:rPr>
          <w:rFonts w:cs="Times New Roman"/>
        </w:rPr>
        <w:t>)</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E659B1">
        <w:rPr>
          <w:rFonts w:cs="Times New Roman"/>
        </w:rPr>
        <w:t>Ratified R  50</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E659B1">
        <w:rPr>
          <w:rFonts w:cs="Times New Roman"/>
        </w:rPr>
        <w:t>Signed By Governor</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E659B1">
        <w:rPr>
          <w:rFonts w:cs="Times New Roman"/>
        </w:rPr>
        <w:t>Effective date  05/13/19</w:t>
      </w:r>
    </w:p>
    <w:p w:rsidR="00517D42" w:rsidRDefault="00517D42" w:rsidP="00517D42">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E659B1">
        <w:rPr>
          <w:rFonts w:cs="Times New Roman"/>
        </w:rPr>
        <w:t>Act No</w:t>
      </w:r>
      <w:r>
        <w:rPr>
          <w:rFonts w:cs="Times New Roman"/>
        </w:rPr>
        <w:t>. </w:t>
      </w:r>
      <w:r w:rsidRPr="00E659B1">
        <w:rPr>
          <w:rFonts w:cs="Times New Roman"/>
        </w:rPr>
        <w:t xml:space="preserve"> 37</w:t>
      </w:r>
    </w:p>
    <w:p w:rsidR="00517D42" w:rsidRDefault="00517D42" w:rsidP="00517D42">
      <w:pPr>
        <w:widowControl w:val="0"/>
        <w:tabs>
          <w:tab w:val="right" w:pos="1008"/>
          <w:tab w:val="left" w:pos="1152"/>
          <w:tab w:val="left" w:pos="1872"/>
          <w:tab w:val="left" w:pos="9187"/>
        </w:tabs>
        <w:ind w:left="2088" w:hanging="2088"/>
        <w:rPr>
          <w:rFonts w:cs="Times New Roman"/>
        </w:rPr>
      </w:pPr>
    </w:p>
    <w:p w:rsidR="006874B4" w:rsidRPr="006874B4" w:rsidRDefault="006874B4" w:rsidP="006874B4">
      <w:pPr>
        <w:widowControl w:val="0"/>
        <w:tabs>
          <w:tab w:val="right" w:pos="1008"/>
          <w:tab w:val="left" w:pos="1152"/>
          <w:tab w:val="left" w:pos="1872"/>
          <w:tab w:val="left" w:pos="9187"/>
        </w:tabs>
        <w:ind w:left="2088" w:hanging="2088"/>
        <w:rPr>
          <w:rFonts w:eastAsia="Times New Roman" w:cs="Times New Roman"/>
          <w:szCs w:val="20"/>
        </w:rPr>
      </w:pPr>
      <w:r w:rsidRPr="006874B4">
        <w:rPr>
          <w:rFonts w:eastAsia="Times New Roman" w:cs="Times New Roman"/>
          <w:szCs w:val="20"/>
        </w:rPr>
        <w:t xml:space="preserve">View the latest </w:t>
      </w:r>
      <w:hyperlink r:id="rId23" w:history="1">
        <w:r w:rsidRPr="006874B4">
          <w:rPr>
            <w:rFonts w:eastAsia="Times New Roman" w:cs="Times New Roman"/>
            <w:color w:val="0000FF" w:themeColor="hyperlink"/>
            <w:szCs w:val="20"/>
            <w:u w:val="single"/>
          </w:rPr>
          <w:t>legislative information</w:t>
        </w:r>
      </w:hyperlink>
      <w:r w:rsidRPr="006874B4">
        <w:rPr>
          <w:rFonts w:eastAsia="Times New Roman" w:cs="Times New Roman"/>
          <w:szCs w:val="20"/>
        </w:rPr>
        <w:t xml:space="preserve"> at the website</w:t>
      </w:r>
    </w:p>
    <w:p w:rsidR="006874B4" w:rsidRPr="006874B4" w:rsidRDefault="006874B4" w:rsidP="006874B4">
      <w:pPr>
        <w:widowControl w:val="0"/>
        <w:tabs>
          <w:tab w:val="right" w:pos="1008"/>
          <w:tab w:val="left" w:pos="1152"/>
          <w:tab w:val="left" w:pos="1872"/>
          <w:tab w:val="left" w:pos="9187"/>
        </w:tabs>
        <w:ind w:left="2088" w:hanging="2088"/>
        <w:rPr>
          <w:rFonts w:eastAsia="Times New Roman" w:cs="Times New Roman"/>
          <w:szCs w:val="20"/>
        </w:rPr>
      </w:pPr>
    </w:p>
    <w:p w:rsidR="006874B4" w:rsidRPr="006874B4" w:rsidRDefault="006874B4" w:rsidP="006874B4">
      <w:pPr>
        <w:widowControl w:val="0"/>
        <w:tabs>
          <w:tab w:val="right" w:pos="1008"/>
          <w:tab w:val="left" w:pos="1152"/>
          <w:tab w:val="left" w:pos="1872"/>
          <w:tab w:val="left" w:pos="9187"/>
        </w:tabs>
        <w:ind w:left="2088" w:hanging="2088"/>
        <w:rPr>
          <w:rFonts w:eastAsia="Times New Roman" w:cs="Times New Roman"/>
          <w:szCs w:val="20"/>
        </w:rPr>
      </w:pP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4B4">
        <w:rPr>
          <w:rFonts w:eastAsia="Times New Roman" w:cs="Times New Roman"/>
          <w:b/>
          <w:szCs w:val="20"/>
        </w:rPr>
        <w:t>VERSIONS OF THIS BILL</w:t>
      </w:r>
    </w:p>
    <w:p w:rsidR="006874B4" w:rsidRPr="006874B4" w:rsidRDefault="006874B4"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4B4" w:rsidRPr="006874B4" w:rsidRDefault="001E41CD" w:rsidP="006874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874B4" w:rsidRPr="006874B4">
          <w:rPr>
            <w:rFonts w:eastAsia="Times New Roman" w:cs="Times New Roman"/>
            <w:color w:val="0000FF" w:themeColor="hyperlink"/>
            <w:szCs w:val="20"/>
            <w:u w:val="single"/>
          </w:rPr>
          <w:t>1/29/2019</w:t>
        </w:r>
      </w:hyperlink>
    </w:p>
    <w:p w:rsidR="006874B4" w:rsidRPr="006874B4" w:rsidRDefault="001E41CD" w:rsidP="0068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874B4" w:rsidRPr="006874B4">
          <w:rPr>
            <w:rFonts w:eastAsia="Times New Roman" w:cs="Times New Roman"/>
            <w:color w:val="0000FF" w:themeColor="hyperlink"/>
            <w:szCs w:val="20"/>
            <w:u w:val="single"/>
          </w:rPr>
          <w:t>2/20/2019</w:t>
        </w:r>
      </w:hyperlink>
    </w:p>
    <w:p w:rsidR="006874B4" w:rsidRPr="006874B4" w:rsidRDefault="001E41CD" w:rsidP="0068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874B4" w:rsidRPr="006874B4">
          <w:rPr>
            <w:rFonts w:eastAsia="Times New Roman" w:cs="Times New Roman"/>
            <w:color w:val="0000FF" w:themeColor="hyperlink"/>
            <w:szCs w:val="20"/>
            <w:u w:val="single"/>
          </w:rPr>
          <w:t>2/21/2019</w:t>
        </w:r>
      </w:hyperlink>
    </w:p>
    <w:p w:rsidR="006874B4" w:rsidRPr="006874B4" w:rsidRDefault="001E41CD" w:rsidP="0068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874B4" w:rsidRPr="006874B4">
          <w:rPr>
            <w:rFonts w:eastAsia="Times New Roman" w:cs="Times New Roman"/>
            <w:color w:val="0000FF" w:themeColor="hyperlink"/>
            <w:szCs w:val="20"/>
            <w:u w:val="single"/>
          </w:rPr>
          <w:t>4/2/2019</w:t>
        </w:r>
      </w:hyperlink>
    </w:p>
    <w:p w:rsidR="006874B4" w:rsidRPr="006874B4" w:rsidRDefault="001E41CD" w:rsidP="0068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874B4" w:rsidRPr="006874B4">
          <w:rPr>
            <w:rFonts w:eastAsia="Times New Roman" w:cs="Times New Roman"/>
            <w:color w:val="0000FF" w:themeColor="hyperlink"/>
            <w:szCs w:val="20"/>
            <w:u w:val="single"/>
          </w:rPr>
          <w:t>5/2/2019</w:t>
        </w:r>
      </w:hyperlink>
    </w:p>
    <w:p w:rsidR="006874B4" w:rsidRPr="006874B4" w:rsidRDefault="006874B4" w:rsidP="0068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74B4" w:rsidRDefault="006874B4" w:rsidP="00687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74B4" w:rsidSect="006874B4">
          <w:pgSz w:w="12240" w:h="15840" w:code="1"/>
          <w:pgMar w:top="1080" w:right="1440" w:bottom="1080" w:left="1440" w:header="720" w:footer="720" w:gutter="0"/>
          <w:pgNumType w:start="1"/>
          <w:cols w:space="720"/>
          <w:noEndnote/>
          <w:docGrid w:linePitch="360"/>
        </w:sectPr>
      </w:pP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(A37, R50, S439)</w:t>
      </w:r>
    </w:p>
    <w:p w:rsidR="00E7133D" w:rsidRPr="008836A5"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133D" w:rsidRPr="006874B4"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74B4">
        <w:rPr>
          <w:rFonts w:cs="Times New Roman"/>
          <w:b/>
          <w:color w:val="000000" w:themeColor="text1"/>
          <w:szCs w:val="36"/>
        </w:rPr>
        <w:t xml:space="preserve">AN ACT </w:t>
      </w:r>
      <w:r w:rsidRPr="006874B4">
        <w:rPr>
          <w:rFonts w:cs="Times New Roman"/>
          <w:b/>
          <w:color w:val="000000" w:themeColor="text1"/>
          <w:u w:color="000000" w:themeColor="text1"/>
        </w:rPr>
        <w:t>TO AMEND SECTION 12</w:t>
      </w:r>
      <w:r w:rsidRPr="006874B4">
        <w:rPr>
          <w:rFonts w:cs="Times New Roman"/>
          <w:b/>
          <w:color w:val="000000" w:themeColor="text1"/>
          <w:u w:color="000000" w:themeColor="text1"/>
        </w:rPr>
        <w:noBreakHyphen/>
        <w:t>6</w:t>
      </w:r>
      <w:r w:rsidRPr="006874B4">
        <w:rPr>
          <w:rFonts w:cs="Times New Roman"/>
          <w:b/>
          <w:color w:val="000000" w:themeColor="text1"/>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IN SOUTH CAROLINA TO A SOUTH CAROLINA PORT FACILITY; AND BY ADDING SECTION 12</w:t>
      </w:r>
      <w:r w:rsidRPr="006874B4">
        <w:rPr>
          <w:rFonts w:cs="Times New Roman"/>
          <w:b/>
          <w:color w:val="000000" w:themeColor="text1"/>
          <w:u w:color="000000" w:themeColor="text1"/>
        </w:rPr>
        <w:noBreakHyphen/>
        <w:t>36</w:t>
      </w:r>
      <w:r w:rsidRPr="006874B4">
        <w:rPr>
          <w:rFonts w:cs="Times New Roman"/>
          <w:b/>
          <w:color w:val="000000" w:themeColor="text1"/>
          <w:u w:color="000000" w:themeColor="text1"/>
        </w:rPr>
        <w:noBreakHyphen/>
        <w:t xml:space="preserve">2140 SO AS TO PROVIDE THAT A PORT FACILITY IS A DISTRIBUTION FACILITY FOR PURPOSES OF CERTAIN SALES TAX EXEMPTIONS. </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7BA7">
        <w:rPr>
          <w:rFonts w:cs="Times New Roman"/>
        </w:rPr>
        <w:t>Be it enacted by the General Assembly of the State of South Carolina:</w:t>
      </w: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133D" w:rsidRPr="00AF3053"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Increased tax credit for port cargo volume increase</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SECTION</w:t>
      </w:r>
      <w:r w:rsidRPr="00437BA7">
        <w:rPr>
          <w:rFonts w:cs="Times New Roman"/>
          <w:snapToGrid w:val="0"/>
        </w:rPr>
        <w:tab/>
        <w:t>1.</w:t>
      </w:r>
      <w:r w:rsidRPr="00437BA7">
        <w:rPr>
          <w:rFonts w:cs="Times New Roman"/>
          <w:snapToGrid w:val="0"/>
        </w:rPr>
        <w:tab/>
        <w:t>Section 12</w:t>
      </w:r>
      <w:r>
        <w:rPr>
          <w:rFonts w:cs="Times New Roman"/>
          <w:snapToGrid w:val="0"/>
        </w:rPr>
        <w:noBreakHyphen/>
      </w:r>
      <w:r w:rsidRPr="00437BA7">
        <w:rPr>
          <w:rFonts w:cs="Times New Roman"/>
          <w:snapToGrid w:val="0"/>
        </w:rPr>
        <w:t>6</w:t>
      </w:r>
      <w:r>
        <w:rPr>
          <w:rFonts w:cs="Times New Roman"/>
          <w:snapToGrid w:val="0"/>
        </w:rPr>
        <w:noBreakHyphen/>
      </w:r>
      <w:r w:rsidRPr="00437BA7">
        <w:rPr>
          <w:rFonts w:cs="Times New Roman"/>
          <w:snapToGrid w:val="0"/>
        </w:rPr>
        <w:t>3375(A) and (D) of the 1976 Code is amended to read:</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ab/>
        <w:t>“(A)(1)</w:t>
      </w:r>
      <w:r w:rsidRPr="00437BA7">
        <w:rPr>
          <w:rFonts w:cs="Times New Roman"/>
          <w:snapToGrid w:val="0"/>
        </w:rPr>
        <w:tab/>
        <w:t>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ab/>
      </w:r>
      <w:r w:rsidRPr="00437BA7">
        <w:rPr>
          <w:rFonts w:cs="Times New Roman"/>
          <w:snapToGrid w:val="0"/>
        </w:rPr>
        <w:tab/>
        <w:t>(2)</w:t>
      </w:r>
      <w:r w:rsidRPr="00437BA7">
        <w:rPr>
          <w:rFonts w:cs="Times New Roman"/>
          <w:snapToGrid w:val="0"/>
        </w:rPr>
        <w:tab/>
        <w:t>The maximum amount of tax credits allowed to all qualifying taxpayers pursuant to this section may not exceed fifteen million dollars for each calendar year. The credits may be claimed against the taxes imposed pursuant to Sections 12</w:t>
      </w:r>
      <w:r>
        <w:rPr>
          <w:rFonts w:cs="Times New Roman"/>
          <w:snapToGrid w:val="0"/>
        </w:rPr>
        <w:noBreakHyphen/>
      </w:r>
      <w:r w:rsidRPr="00437BA7">
        <w:rPr>
          <w:rFonts w:cs="Times New Roman"/>
          <w:snapToGrid w:val="0"/>
        </w:rPr>
        <w:t>6</w:t>
      </w:r>
      <w:r>
        <w:rPr>
          <w:rFonts w:cs="Times New Roman"/>
          <w:snapToGrid w:val="0"/>
        </w:rPr>
        <w:noBreakHyphen/>
      </w:r>
      <w:r w:rsidRPr="00437BA7">
        <w:rPr>
          <w:rFonts w:cs="Times New Roman"/>
          <w:snapToGrid w:val="0"/>
        </w:rPr>
        <w:t>530 and 12</w:t>
      </w:r>
      <w:r>
        <w:rPr>
          <w:rFonts w:cs="Times New Roman"/>
          <w:snapToGrid w:val="0"/>
        </w:rPr>
        <w:noBreakHyphen/>
      </w:r>
      <w:r w:rsidRPr="00437BA7">
        <w:rPr>
          <w:rFonts w:cs="Times New Roman"/>
          <w:snapToGrid w:val="0"/>
        </w:rPr>
        <w:t>6</w:t>
      </w:r>
      <w:r>
        <w:rPr>
          <w:rFonts w:cs="Times New Roman"/>
          <w:snapToGrid w:val="0"/>
        </w:rPr>
        <w:noBreakHyphen/>
      </w:r>
      <w:r w:rsidRPr="00437BA7">
        <w:rPr>
          <w:rFonts w:cs="Times New Roman"/>
          <w:snapToGrid w:val="0"/>
        </w:rPr>
        <w:t>545 and against employee withholdings. The council has sole discretion in allocating the credits provided by this section and must consider the following factors:</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ab/>
      </w:r>
      <w:r w:rsidRPr="00437BA7">
        <w:rPr>
          <w:rFonts w:cs="Times New Roman"/>
          <w:snapToGrid w:val="0"/>
        </w:rPr>
        <w:tab/>
      </w:r>
      <w:r w:rsidRPr="00437BA7">
        <w:rPr>
          <w:rFonts w:cs="Times New Roman"/>
          <w:snapToGrid w:val="0"/>
        </w:rPr>
        <w:tab/>
        <w:t>(a)</w:t>
      </w:r>
      <w:r w:rsidRPr="00437BA7">
        <w:rPr>
          <w:rFonts w:cs="Times New Roman"/>
          <w:snapToGrid w:val="0"/>
        </w:rPr>
        <w:tab/>
        <w:t>the amount of base year port cargo volume;</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ab/>
      </w:r>
      <w:r w:rsidRPr="00437BA7">
        <w:rPr>
          <w:rFonts w:cs="Times New Roman"/>
          <w:snapToGrid w:val="0"/>
        </w:rPr>
        <w:tab/>
      </w:r>
      <w:r w:rsidRPr="00437BA7">
        <w:rPr>
          <w:rFonts w:cs="Times New Roman"/>
          <w:snapToGrid w:val="0"/>
        </w:rPr>
        <w:tab/>
        <w:t>(b)</w:t>
      </w:r>
      <w:r w:rsidRPr="00437BA7">
        <w:rPr>
          <w:rFonts w:cs="Times New Roman"/>
          <w:snapToGrid w:val="0"/>
        </w:rPr>
        <w:tab/>
        <w:t>the total and percentage increase in port cargo volume; and</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ab/>
      </w:r>
      <w:r w:rsidRPr="00437BA7">
        <w:rPr>
          <w:rFonts w:cs="Times New Roman"/>
          <w:snapToGrid w:val="0"/>
        </w:rPr>
        <w:tab/>
      </w:r>
      <w:r w:rsidRPr="00437BA7">
        <w:rPr>
          <w:rFonts w:cs="Times New Roman"/>
          <w:snapToGrid w:val="0"/>
        </w:rPr>
        <w:tab/>
        <w:t>(c)</w:t>
      </w:r>
      <w:r w:rsidRPr="00437BA7">
        <w:rPr>
          <w:rFonts w:cs="Times New Roman"/>
          <w:snapToGrid w:val="0"/>
        </w:rPr>
        <w:tab/>
        <w:t>factors related to the economic benefit of the State or other factors.</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lastRenderedPageBreak/>
        <w:tab/>
        <w:t>(D)</w:t>
      </w:r>
      <w:r w:rsidRPr="00437BA7">
        <w:rPr>
          <w:rFonts w:cs="Times New Roman"/>
          <w:snapToGrid w:val="0"/>
        </w:rPr>
        <w:tab/>
        <w:t>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w:t>
      </w:r>
      <w:r>
        <w:rPr>
          <w:rFonts w:cs="Times New Roman"/>
          <w:snapToGrid w:val="0"/>
        </w:rPr>
        <w:noBreakHyphen/>
      </w:r>
      <w:r w:rsidRPr="00437BA7">
        <w:rPr>
          <w:rFonts w:cs="Times New Roman"/>
          <w:snapToGrid w:val="0"/>
        </w:rPr>
        <w:t>time jobs, and the base year cargo may not be less than five thousand TEUs or its non</w:t>
      </w:r>
      <w:r>
        <w:rPr>
          <w:rFonts w:cs="Times New Roman"/>
          <w:snapToGrid w:val="0"/>
        </w:rPr>
        <w:noBreakHyphen/>
      </w:r>
      <w:r w:rsidRPr="00437BA7">
        <w:rPr>
          <w:rFonts w:cs="Times New Roman"/>
          <w:snapToGrid w:val="0"/>
        </w:rPr>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Pr="00AF3053">
        <w:rPr>
          <w:rFonts w:cs="Times New Roman"/>
          <w:snapToGrid w:val="0"/>
        </w:rPr>
        <w:t>’</w:t>
      </w:r>
      <w:r w:rsidRPr="00437BA7">
        <w:rPr>
          <w:rFonts w:cs="Times New Roman"/>
          <w:snapToGrid w:val="0"/>
        </w:rPr>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r w:rsidRPr="00437BA7">
        <w:rPr>
          <w:rFonts w:cs="Times New Roman"/>
          <w:snapToGrid w:val="0"/>
        </w:rPr>
        <w:tab/>
      </w: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7133D" w:rsidRPr="00AF3053"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Port transportation credit</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37BA7">
        <w:rPr>
          <w:rFonts w:cs="Times New Roman"/>
          <w:u w:color="000000" w:themeColor="text1"/>
        </w:rPr>
        <w:t>SECTION</w:t>
      </w:r>
      <w:r w:rsidRPr="00437BA7">
        <w:rPr>
          <w:rFonts w:cs="Times New Roman"/>
          <w:u w:color="000000" w:themeColor="text1"/>
        </w:rPr>
        <w:tab/>
        <w:t>2.</w:t>
      </w:r>
      <w:r w:rsidRPr="00437BA7">
        <w:rPr>
          <w:rFonts w:cs="Times New Roman"/>
          <w:u w:color="000000" w:themeColor="text1"/>
        </w:rPr>
        <w:tab/>
        <w:t>Section 12</w:t>
      </w:r>
      <w:r>
        <w:rPr>
          <w:rFonts w:cs="Times New Roman"/>
          <w:u w:color="000000" w:themeColor="text1"/>
        </w:rPr>
        <w:noBreakHyphen/>
      </w:r>
      <w:r w:rsidRPr="00437BA7">
        <w:rPr>
          <w:rFonts w:cs="Times New Roman"/>
          <w:u w:color="000000" w:themeColor="text1"/>
        </w:rPr>
        <w:t>6</w:t>
      </w:r>
      <w:r>
        <w:rPr>
          <w:rFonts w:cs="Times New Roman"/>
          <w:u w:color="000000" w:themeColor="text1"/>
        </w:rPr>
        <w:noBreakHyphen/>
      </w:r>
      <w:r w:rsidRPr="00437BA7">
        <w:rPr>
          <w:rFonts w:cs="Times New Roman"/>
          <w:u w:color="000000" w:themeColor="text1"/>
        </w:rPr>
        <w:t>3375 of the 1976 Code is amended by adding an appropriately lettered subsection at the end to read:</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7BA7">
        <w:rPr>
          <w:rFonts w:cs="Times New Roman"/>
          <w:snapToGrid w:val="0"/>
        </w:rPr>
        <w:tab/>
        <w:t>“( )(1)</w:t>
      </w:r>
      <w:r w:rsidRPr="00437BA7">
        <w:rPr>
          <w:rFonts w:cs="Times New Roman"/>
          <w:snapToGrid w:val="0"/>
        </w:rPr>
        <w:tab/>
        <w:t>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w:t>
      </w:r>
      <w:r w:rsidRPr="00AF3053">
        <w:rPr>
          <w:rFonts w:cs="Times New Roman"/>
          <w:snapToGrid w:val="0"/>
        </w:rPr>
        <w:t>’</w:t>
      </w:r>
      <w:r w:rsidRPr="00437BA7">
        <w:rPr>
          <w:rFonts w:cs="Times New Roman"/>
          <w:snapToGrid w:val="0"/>
        </w:rPr>
        <w:t>s transportation costs.  A taxpayer may not claim both the port transportation credit and the port volume cargo credit in the same tax year.</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t>(2)</w:t>
      </w:r>
      <w:r w:rsidRPr="00437BA7">
        <w:rPr>
          <w:rFonts w:cs="Times New Roman"/>
          <w:color w:val="000000" w:themeColor="text1"/>
          <w:u w:color="000000" w:themeColor="text1"/>
        </w:rPr>
        <w:tab/>
        <w:t xml:space="preserve">For purposes of this subsection, </w:t>
      </w:r>
      <w:r w:rsidRPr="00AF3053">
        <w:rPr>
          <w:rFonts w:cs="Times New Roman"/>
          <w:color w:val="000000" w:themeColor="text1"/>
          <w:u w:color="000000" w:themeColor="text1"/>
        </w:rPr>
        <w:t>‘</w:t>
      </w:r>
      <w:r w:rsidRPr="00437BA7">
        <w:rPr>
          <w:rFonts w:cs="Times New Roman"/>
          <w:color w:val="000000" w:themeColor="text1"/>
          <w:u w:color="000000" w:themeColor="text1"/>
        </w:rPr>
        <w:t>transportation costs</w:t>
      </w:r>
      <w:r w:rsidRPr="00AF3053">
        <w:rPr>
          <w:rFonts w:cs="Times New Roman"/>
          <w:color w:val="000000" w:themeColor="text1"/>
          <w:u w:color="000000" w:themeColor="text1"/>
        </w:rPr>
        <w:t>’</w:t>
      </w:r>
      <w:r w:rsidRPr="00437BA7">
        <w:rPr>
          <w:rFonts w:cs="Times New Roman"/>
          <w:color w:val="000000" w:themeColor="text1"/>
          <w:u w:color="000000" w:themeColor="text1"/>
        </w:rPr>
        <w:t xml:space="preserve"> means the costs of transporting freight, goods, and materials to and from port facilities in South Carolina.</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t>(3)</w:t>
      </w:r>
      <w:r w:rsidRPr="00437BA7">
        <w:rPr>
          <w:rFonts w:cs="Times New Roman"/>
          <w:color w:val="000000" w:themeColor="text1"/>
          <w:u w:color="000000" w:themeColor="text1"/>
        </w:rPr>
        <w:tab/>
        <w:t>The maximum amount of port transportation credits allowed to all qualifying taxpayers pursuant to this subsection is limited to the following amounts of the fifteen million dollars of credits available under this section:</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r>
      <w:r w:rsidRPr="00437BA7">
        <w:rPr>
          <w:rFonts w:cs="Times New Roman"/>
          <w:color w:val="000000" w:themeColor="text1"/>
          <w:u w:color="000000" w:themeColor="text1"/>
        </w:rPr>
        <w:tab/>
        <w:t>(a)</w:t>
      </w:r>
      <w:r w:rsidRPr="00437BA7">
        <w:rPr>
          <w:rFonts w:cs="Times New Roman"/>
          <w:color w:val="000000" w:themeColor="text1"/>
          <w:u w:color="000000" w:themeColor="text1"/>
        </w:rPr>
        <w:tab/>
        <w:t>one million dollars for the calendar year ending December 31, 2019;</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r>
      <w:r w:rsidRPr="00437BA7">
        <w:rPr>
          <w:rFonts w:cs="Times New Roman"/>
          <w:color w:val="000000" w:themeColor="text1"/>
          <w:u w:color="000000" w:themeColor="text1"/>
        </w:rPr>
        <w:tab/>
        <w:t>(b)</w:t>
      </w:r>
      <w:r w:rsidRPr="00437BA7">
        <w:rPr>
          <w:rFonts w:cs="Times New Roman"/>
          <w:color w:val="000000" w:themeColor="text1"/>
          <w:u w:color="000000" w:themeColor="text1"/>
        </w:rPr>
        <w:tab/>
        <w:t xml:space="preserve">two million dollars for the calendar year ending December 31, 2020; and </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lastRenderedPageBreak/>
        <w:tab/>
      </w:r>
      <w:r w:rsidRPr="00437BA7">
        <w:rPr>
          <w:rFonts w:cs="Times New Roman"/>
          <w:color w:val="000000" w:themeColor="text1"/>
          <w:u w:color="000000" w:themeColor="text1"/>
        </w:rPr>
        <w:tab/>
      </w:r>
      <w:r w:rsidRPr="00437BA7">
        <w:rPr>
          <w:rFonts w:cs="Times New Roman"/>
          <w:color w:val="000000" w:themeColor="text1"/>
          <w:u w:color="000000" w:themeColor="text1"/>
        </w:rPr>
        <w:tab/>
        <w:t>(c)</w:t>
      </w:r>
      <w:r w:rsidRPr="00437BA7">
        <w:rPr>
          <w:rFonts w:cs="Times New Roman"/>
          <w:color w:val="000000" w:themeColor="text1"/>
          <w:u w:color="000000" w:themeColor="text1"/>
        </w:rPr>
        <w:tab/>
        <w:t xml:space="preserve">three million dollars for all calendar years after December 31, 2020, until the port transportation credit expires pursuant to item (6). </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t>(4)(a)</w:t>
      </w:r>
      <w:r w:rsidRPr="00437BA7">
        <w:rPr>
          <w:rFonts w:cs="Times New Roman"/>
          <w:color w:val="000000" w:themeColor="text1"/>
          <w:u w:color="000000" w:themeColor="text1"/>
        </w:rPr>
        <w:tab/>
        <w:t>If the allocable port transportation credit exceeds the taxpayer</w:t>
      </w:r>
      <w:r w:rsidRPr="00AF3053">
        <w:rPr>
          <w:rFonts w:cs="Times New Roman"/>
          <w:color w:val="000000" w:themeColor="text1"/>
          <w:u w:color="000000" w:themeColor="text1"/>
        </w:rPr>
        <w:t>’</w:t>
      </w:r>
      <w:r w:rsidRPr="00437BA7">
        <w:rPr>
          <w:rFonts w:cs="Times New Roman"/>
          <w:color w:val="000000" w:themeColor="text1"/>
          <w:u w:color="000000" w:themeColor="text1"/>
        </w:rPr>
        <w:t xml:space="preserve">s income tax liability for the taxable year, the excess amount may be carried forward and claimed against income taxes in the next five succeeding taxable years. </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r>
      <w:r w:rsidRPr="00437BA7">
        <w:rPr>
          <w:rFonts w:cs="Times New Roman"/>
          <w:color w:val="000000" w:themeColor="text1"/>
          <w:u w:color="000000" w:themeColor="text1"/>
        </w:rPr>
        <w:tab/>
        <w:t>(b)</w:t>
      </w:r>
      <w:r w:rsidRPr="00437BA7">
        <w:rPr>
          <w:rFonts w:cs="Times New Roman"/>
          <w:color w:val="000000" w:themeColor="text1"/>
          <w:u w:color="000000" w:themeColor="text1"/>
        </w:rPr>
        <w:tab/>
        <w:t>If the allocable port transportation credit exceeds the taxpayer</w:t>
      </w:r>
      <w:r w:rsidRPr="00AF3053">
        <w:rPr>
          <w:rFonts w:cs="Times New Roman"/>
          <w:color w:val="000000" w:themeColor="text1"/>
          <w:u w:color="000000" w:themeColor="text1"/>
        </w:rPr>
        <w:t>’</w:t>
      </w:r>
      <w:r w:rsidRPr="00437BA7">
        <w:rPr>
          <w:rFonts w:cs="Times New Roman"/>
          <w:color w:val="000000" w:themeColor="text1"/>
          <w:u w:color="000000" w:themeColor="text1"/>
        </w:rPr>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t>(5)(a)</w:t>
      </w:r>
      <w:r w:rsidRPr="00437BA7">
        <w:rPr>
          <w:rFonts w:cs="Times New Roman"/>
          <w:color w:val="000000" w:themeColor="text1"/>
          <w:u w:color="000000" w:themeColor="text1"/>
        </w:rPr>
        <w:tab/>
        <w:t xml:space="preserve">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 </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r>
      <w:r w:rsidRPr="00437BA7">
        <w:rPr>
          <w:rFonts w:cs="Times New Roman"/>
          <w:color w:val="000000" w:themeColor="text1"/>
          <w:u w:color="000000" w:themeColor="text1"/>
        </w:rPr>
        <w:tab/>
        <w:t>(b)</w:t>
      </w:r>
      <w:r w:rsidRPr="00437BA7">
        <w:rPr>
          <w:rFonts w:cs="Times New Roman"/>
          <w:color w:val="000000" w:themeColor="text1"/>
          <w:u w:color="000000" w:themeColor="text1"/>
        </w:rPr>
        <w:tab/>
        <w:t>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r>
      <w:r w:rsidRPr="00437BA7">
        <w:rPr>
          <w:rFonts w:cs="Times New Roman"/>
          <w:color w:val="000000" w:themeColor="text1"/>
          <w:u w:color="000000" w:themeColor="text1"/>
        </w:rPr>
        <w:tab/>
        <w:t>(6)</w:t>
      </w:r>
      <w:r w:rsidRPr="00437BA7">
        <w:rPr>
          <w:rFonts w:cs="Times New Roman"/>
          <w:color w:val="000000" w:themeColor="text1"/>
          <w:u w:color="000000" w:themeColor="text1"/>
        </w:rPr>
        <w:tab/>
        <w:t xml:space="preserve">A taxpayer may not claim the port transportation credit in any tax year after the tax year in which a port in Jasper County is opened and is accepting shipments.” </w:t>
      </w: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133D" w:rsidRPr="00AF3053" w:rsidRDefault="00E7133D" w:rsidP="00E713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Port facility</w:t>
      </w:r>
    </w:p>
    <w:p w:rsidR="00E7133D" w:rsidRPr="00437BA7" w:rsidRDefault="00E7133D" w:rsidP="00E713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 xml:space="preserve"> </w:t>
      </w:r>
    </w:p>
    <w:p w:rsidR="00E7133D" w:rsidRPr="00437BA7" w:rsidRDefault="00E7133D" w:rsidP="00E713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SECTION</w:t>
      </w:r>
      <w:r w:rsidRPr="00437BA7">
        <w:rPr>
          <w:rFonts w:cs="Times New Roman"/>
          <w:color w:val="000000" w:themeColor="text1"/>
          <w:u w:color="000000" w:themeColor="text1"/>
        </w:rPr>
        <w:tab/>
        <w:t>3.</w:t>
      </w:r>
      <w:r w:rsidRPr="00437BA7">
        <w:rPr>
          <w:rFonts w:cs="Times New Roman"/>
          <w:color w:val="000000" w:themeColor="text1"/>
          <w:u w:color="000000" w:themeColor="text1"/>
        </w:rPr>
        <w:tab/>
        <w:t>Article 21, Chapter 36, Title 12 of the 1976 Code is amended by adding:</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7BA7">
        <w:rPr>
          <w:rFonts w:cs="Times New Roman"/>
          <w:color w:val="000000" w:themeColor="text1"/>
          <w:u w:color="000000" w:themeColor="text1"/>
        </w:rPr>
        <w:tab/>
        <w:t>“Section 12</w:t>
      </w:r>
      <w:r>
        <w:rPr>
          <w:rFonts w:cs="Times New Roman"/>
          <w:color w:val="000000" w:themeColor="text1"/>
          <w:u w:color="000000" w:themeColor="text1"/>
        </w:rPr>
        <w:noBreakHyphen/>
      </w:r>
      <w:r w:rsidRPr="00437BA7">
        <w:rPr>
          <w:rFonts w:cs="Times New Roman"/>
          <w:color w:val="000000" w:themeColor="text1"/>
          <w:u w:color="000000" w:themeColor="text1"/>
        </w:rPr>
        <w:t>36</w:t>
      </w:r>
      <w:r>
        <w:rPr>
          <w:rFonts w:cs="Times New Roman"/>
          <w:color w:val="000000" w:themeColor="text1"/>
          <w:u w:color="000000" w:themeColor="text1"/>
        </w:rPr>
        <w:noBreakHyphen/>
        <w:t>2140.</w:t>
      </w:r>
      <w:r>
        <w:rPr>
          <w:rFonts w:cs="Times New Roman"/>
          <w:color w:val="000000" w:themeColor="text1"/>
          <w:u w:color="000000" w:themeColor="text1"/>
        </w:rPr>
        <w:tab/>
      </w:r>
      <w:r w:rsidRPr="00437BA7">
        <w:rPr>
          <w:rFonts w:cs="Times New Roman"/>
          <w:color w:val="000000" w:themeColor="text1"/>
          <w:u w:color="000000" w:themeColor="text1"/>
        </w:rPr>
        <w:t xml:space="preserve">For purposes of the exemptions set forth in this article, the term </w:t>
      </w:r>
      <w:r w:rsidRPr="00AF3053">
        <w:rPr>
          <w:rFonts w:cs="Times New Roman"/>
          <w:color w:val="000000" w:themeColor="text1"/>
          <w:u w:color="000000" w:themeColor="text1"/>
        </w:rPr>
        <w:t>‘</w:t>
      </w:r>
      <w:r w:rsidRPr="00437BA7">
        <w:rPr>
          <w:rFonts w:cs="Times New Roman"/>
          <w:color w:val="000000" w:themeColor="text1"/>
          <w:u w:color="000000" w:themeColor="text1"/>
        </w:rPr>
        <w:t>distribution facility</w:t>
      </w:r>
      <w:r w:rsidRPr="00AF3053">
        <w:rPr>
          <w:rFonts w:cs="Times New Roman"/>
          <w:color w:val="000000" w:themeColor="text1"/>
          <w:u w:color="000000" w:themeColor="text1"/>
        </w:rPr>
        <w:t>’</w:t>
      </w:r>
      <w:r w:rsidRPr="00437BA7">
        <w:rPr>
          <w:rFonts w:cs="Times New Roman"/>
          <w:color w:val="000000" w:themeColor="text1"/>
          <w:u w:color="000000" w:themeColor="text1"/>
        </w:rPr>
        <w:t xml:space="preserve"> includes, but is not limited to, a port facility as defined in Section 12</w:t>
      </w:r>
      <w:r>
        <w:rPr>
          <w:rFonts w:cs="Times New Roman"/>
          <w:color w:val="000000" w:themeColor="text1"/>
          <w:u w:color="000000" w:themeColor="text1"/>
        </w:rPr>
        <w:noBreakHyphen/>
      </w:r>
      <w:r w:rsidRPr="00437BA7">
        <w:rPr>
          <w:rFonts w:cs="Times New Roman"/>
          <w:color w:val="000000" w:themeColor="text1"/>
          <w:u w:color="000000" w:themeColor="text1"/>
        </w:rPr>
        <w:t>6</w:t>
      </w:r>
      <w:r>
        <w:rPr>
          <w:rFonts w:cs="Times New Roman"/>
          <w:color w:val="000000" w:themeColor="text1"/>
          <w:u w:color="000000" w:themeColor="text1"/>
        </w:rPr>
        <w:noBreakHyphen/>
      </w:r>
      <w:r w:rsidRPr="00437BA7">
        <w:rPr>
          <w:rFonts w:cs="Times New Roman"/>
          <w:color w:val="000000" w:themeColor="text1"/>
          <w:u w:color="000000" w:themeColor="text1"/>
        </w:rPr>
        <w:t xml:space="preserve">3375.” </w:t>
      </w: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133D" w:rsidRPr="00AF3053"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133D" w:rsidRPr="00437BA7"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7BA7">
        <w:rPr>
          <w:rFonts w:cs="Times New Roman"/>
          <w:color w:val="000000" w:themeColor="text1"/>
          <w:u w:color="000000" w:themeColor="text1"/>
        </w:rPr>
        <w:t>SECTION</w:t>
      </w:r>
      <w:r w:rsidRPr="00437BA7">
        <w:rPr>
          <w:rFonts w:cs="Times New Roman"/>
          <w:color w:val="000000" w:themeColor="text1"/>
          <w:u w:color="000000" w:themeColor="text1"/>
        </w:rPr>
        <w:tab/>
        <w:t>4</w:t>
      </w:r>
      <w:r w:rsidRPr="00437BA7">
        <w:rPr>
          <w:rFonts w:cs="Times New Roman"/>
        </w:rPr>
        <w:t>.</w:t>
      </w:r>
      <w:r w:rsidRPr="00437BA7">
        <w:rPr>
          <w:rFonts w:cs="Times New Roman"/>
        </w:rPr>
        <w:tab/>
        <w:t>This act takes effect upon approval by the Governor.</w:t>
      </w: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7133D" w:rsidRDefault="00E7133D"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E7133D" w:rsidRDefault="00E7133D" w:rsidP="00E7133D">
      <w:pPr>
        <w:jc w:val="both"/>
        <w:rPr>
          <w:color w:val="000000" w:themeColor="text1"/>
        </w:rPr>
      </w:pPr>
    </w:p>
    <w:p w:rsidR="00E7133D" w:rsidRDefault="00E7133D" w:rsidP="00E7133D">
      <w:pPr>
        <w:jc w:val="both"/>
        <w:rPr>
          <w:color w:val="000000" w:themeColor="text1"/>
        </w:rPr>
      </w:pPr>
      <w:r>
        <w:rPr>
          <w:color w:val="000000" w:themeColor="text1"/>
        </w:rPr>
        <w:t>Approved the 13</w:t>
      </w:r>
      <w:r w:rsidRPr="00112E90">
        <w:rPr>
          <w:color w:val="000000" w:themeColor="text1"/>
          <w:vertAlign w:val="superscript"/>
        </w:rPr>
        <w:t>th</w:t>
      </w:r>
      <w:r>
        <w:rPr>
          <w:color w:val="000000" w:themeColor="text1"/>
        </w:rPr>
        <w:t xml:space="preserve"> day of May, 2019. </w:t>
      </w:r>
    </w:p>
    <w:p w:rsidR="00E7133D" w:rsidRDefault="00E7133D" w:rsidP="00E7133D">
      <w:pPr>
        <w:jc w:val="center"/>
        <w:rPr>
          <w:color w:val="000000" w:themeColor="text1"/>
        </w:rPr>
      </w:pPr>
    </w:p>
    <w:p w:rsidR="00E7133D" w:rsidRDefault="00E7133D" w:rsidP="00E7133D">
      <w:pPr>
        <w:jc w:val="center"/>
        <w:rPr>
          <w:color w:val="000000" w:themeColor="text1"/>
        </w:rPr>
      </w:pPr>
      <w:r>
        <w:rPr>
          <w:color w:val="000000" w:themeColor="text1"/>
        </w:rPr>
        <w:t>__________</w:t>
      </w:r>
    </w:p>
    <w:p w:rsidR="006874B4" w:rsidRPr="009060F1" w:rsidRDefault="006874B4" w:rsidP="00E71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874B4" w:rsidRPr="009060F1" w:rsidSect="006874B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6A" w:rsidRDefault="00B4196A" w:rsidP="007D5FAC">
      <w:r>
        <w:separator/>
      </w:r>
    </w:p>
  </w:endnote>
  <w:endnote w:type="continuationSeparator" w:id="0">
    <w:p w:rsidR="00B4196A" w:rsidRDefault="00B4196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B4" w:rsidRPr="006874B4" w:rsidRDefault="006874B4" w:rsidP="006874B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8336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B4" w:rsidRDefault="00687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6A" w:rsidRDefault="00B4196A" w:rsidP="007D5FAC">
      <w:r>
        <w:separator/>
      </w:r>
    </w:p>
  </w:footnote>
  <w:footnote w:type="continuationSeparator" w:id="0">
    <w:p w:rsidR="00B4196A" w:rsidRDefault="00B4196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39"/>
    <w:docVar w:name="ActSecretary" w:val="Downey"/>
    <w:docVar w:name="ActSIdno" w:val="(57)  439DG19"/>
    <w:docVar w:name="clipname" w:val="439DG19"/>
    <w:docVar w:name="dvBillNumber" w:val="439"/>
    <w:docVar w:name="dvBillNumberPrefix" w:val="S"/>
    <w:docVar w:name="dvOriginalBody" w:val="Senate"/>
    <w:docVar w:name="OrigSENATEBillNo" w:val="439"/>
    <w:docVar w:name="SENATEACTFULLPATH" w:val="L:\COUNCIL\ACTS\439DG19.DOCX"/>
    <w:docVar w:name="WhatActtype" w:val="AN ACT"/>
  </w:docVars>
  <w:rsids>
    <w:rsidRoot w:val="00B4196A"/>
    <w:rsid w:val="00002DE0"/>
    <w:rsid w:val="00011519"/>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6BD"/>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6FE7"/>
    <w:rsid w:val="002F1141"/>
    <w:rsid w:val="002F45B3"/>
    <w:rsid w:val="00304605"/>
    <w:rsid w:val="003049A0"/>
    <w:rsid w:val="00305689"/>
    <w:rsid w:val="0031739F"/>
    <w:rsid w:val="003219FC"/>
    <w:rsid w:val="0032380E"/>
    <w:rsid w:val="00323C88"/>
    <w:rsid w:val="00325D1F"/>
    <w:rsid w:val="003348FE"/>
    <w:rsid w:val="00334EAC"/>
    <w:rsid w:val="0034356D"/>
    <w:rsid w:val="00360108"/>
    <w:rsid w:val="00360D70"/>
    <w:rsid w:val="00364D3F"/>
    <w:rsid w:val="003657F4"/>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41ED"/>
    <w:rsid w:val="00400828"/>
    <w:rsid w:val="004034AB"/>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D42"/>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4F4E"/>
    <w:rsid w:val="00655550"/>
    <w:rsid w:val="00657AB1"/>
    <w:rsid w:val="00663AC3"/>
    <w:rsid w:val="00672966"/>
    <w:rsid w:val="006750A0"/>
    <w:rsid w:val="006874B4"/>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2FB"/>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3D72"/>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60F1"/>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2A0C"/>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5664"/>
    <w:rsid w:val="00AC0BD6"/>
    <w:rsid w:val="00AC14ED"/>
    <w:rsid w:val="00AD107E"/>
    <w:rsid w:val="00AD33E6"/>
    <w:rsid w:val="00AD422A"/>
    <w:rsid w:val="00AD4887"/>
    <w:rsid w:val="00AE42DA"/>
    <w:rsid w:val="00AE4DFB"/>
    <w:rsid w:val="00AF08CD"/>
    <w:rsid w:val="00AF2080"/>
    <w:rsid w:val="00AF3053"/>
    <w:rsid w:val="00AF3196"/>
    <w:rsid w:val="00AF3FED"/>
    <w:rsid w:val="00AF7929"/>
    <w:rsid w:val="00AF7A83"/>
    <w:rsid w:val="00B010E0"/>
    <w:rsid w:val="00B11270"/>
    <w:rsid w:val="00B12572"/>
    <w:rsid w:val="00B303AC"/>
    <w:rsid w:val="00B374C4"/>
    <w:rsid w:val="00B408FD"/>
    <w:rsid w:val="00B417DE"/>
    <w:rsid w:val="00B4196A"/>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4E41"/>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B31"/>
    <w:rsid w:val="00CB72C1"/>
    <w:rsid w:val="00CC2825"/>
    <w:rsid w:val="00CD5992"/>
    <w:rsid w:val="00CE1407"/>
    <w:rsid w:val="00CE54EA"/>
    <w:rsid w:val="00CE5B85"/>
    <w:rsid w:val="00D00681"/>
    <w:rsid w:val="00D04DCB"/>
    <w:rsid w:val="00D1180E"/>
    <w:rsid w:val="00D132DB"/>
    <w:rsid w:val="00D13C21"/>
    <w:rsid w:val="00D154EA"/>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33D"/>
    <w:rsid w:val="00E71D4E"/>
    <w:rsid w:val="00E757F4"/>
    <w:rsid w:val="00E9303D"/>
    <w:rsid w:val="00EA03FD"/>
    <w:rsid w:val="00EA2A3A"/>
    <w:rsid w:val="00EA2AE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336D"/>
    <w:rsid w:val="00F86999"/>
    <w:rsid w:val="00F875E1"/>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4D9D64A-EDEF-43A0-8DE9-497C6BA2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874B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24E4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74B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657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0.docx" TargetMode="External"/><Relationship Id="rId13" Type="http://schemas.openxmlformats.org/officeDocument/2006/relationships/hyperlink" Target="file:///h:\sj\20190402.docx" TargetMode="External"/><Relationship Id="rId18" Type="http://schemas.openxmlformats.org/officeDocument/2006/relationships/hyperlink" Target="file:///h:\hj\20190409.docx" TargetMode="External"/><Relationship Id="rId26" Type="http://schemas.openxmlformats.org/officeDocument/2006/relationships/hyperlink" Target="file:///p:\pprever\2019-20\439_20190221.docx" TargetMode="External"/><Relationship Id="rId3" Type="http://schemas.openxmlformats.org/officeDocument/2006/relationships/webSettings" Target="webSettings.xml"/><Relationship Id="rId21" Type="http://schemas.openxmlformats.org/officeDocument/2006/relationships/hyperlink" Target="file:///h:\hj\20190508.docx" TargetMode="External"/><Relationship Id="rId7" Type="http://schemas.openxmlformats.org/officeDocument/2006/relationships/hyperlink" Target="file:///h:\sj\20190129.docx" TargetMode="External"/><Relationship Id="rId12" Type="http://schemas.openxmlformats.org/officeDocument/2006/relationships/hyperlink" Target="file:///h:\sj\20190402.docx" TargetMode="External"/><Relationship Id="rId17" Type="http://schemas.openxmlformats.org/officeDocument/2006/relationships/hyperlink" Target="file:///h:\hj\20190409.docx" TargetMode="External"/><Relationship Id="rId25" Type="http://schemas.openxmlformats.org/officeDocument/2006/relationships/hyperlink" Target="file:///p:\pprever\2019-20\439_20190220.docx" TargetMode="External"/><Relationship Id="rId2" Type="http://schemas.openxmlformats.org/officeDocument/2006/relationships/settings" Target="settings.xml"/><Relationship Id="rId16" Type="http://schemas.openxmlformats.org/officeDocument/2006/relationships/hyperlink" Target="file:///h:\sj\20190409.docx" TargetMode="External"/><Relationship Id="rId20" Type="http://schemas.openxmlformats.org/officeDocument/2006/relationships/hyperlink" Target="file:///h:\hj\20190508.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129.docx" TargetMode="External"/><Relationship Id="rId11" Type="http://schemas.openxmlformats.org/officeDocument/2006/relationships/hyperlink" Target="file:///h:\sj\20190402.docx" TargetMode="External"/><Relationship Id="rId24" Type="http://schemas.openxmlformats.org/officeDocument/2006/relationships/hyperlink" Target="file:///p:\pprever\2019-20\439_20190129.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190409.docx" TargetMode="External"/><Relationship Id="rId23" Type="http://schemas.openxmlformats.org/officeDocument/2006/relationships/hyperlink" Target="http://www.scstatehouse.gov/billsearch.php?billnumbers=439&amp;session=123&amp;summary=B" TargetMode="External"/><Relationship Id="rId28" Type="http://schemas.openxmlformats.org/officeDocument/2006/relationships/hyperlink" Target="file:///p:\pprever\2019-20\439_20190502.docx" TargetMode="External"/><Relationship Id="rId10" Type="http://schemas.openxmlformats.org/officeDocument/2006/relationships/hyperlink" Target="file:///h:\sj\20190402.docx" TargetMode="External"/><Relationship Id="rId19" Type="http://schemas.openxmlformats.org/officeDocument/2006/relationships/hyperlink" Target="file:///h:\hj\20190502.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90402.docx" TargetMode="External"/><Relationship Id="rId14" Type="http://schemas.openxmlformats.org/officeDocument/2006/relationships/hyperlink" Target="file:///h:\sj\20190403.docx" TargetMode="External"/><Relationship Id="rId22" Type="http://schemas.openxmlformats.org/officeDocument/2006/relationships/hyperlink" Target="file:///h:\hj\20190509.docx" TargetMode="External"/><Relationship Id="rId27" Type="http://schemas.openxmlformats.org/officeDocument/2006/relationships/hyperlink" Target="file:///p:\pprever\2019-20\439_2019040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6</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439: Tax credit, port cargo volume increase - South Carolina Legislature Online</dc:title>
  <dc:subject/>
  <dc:creator>Niki Downey</dc:creator>
  <cp:keywords/>
  <dc:description/>
  <cp:lastModifiedBy>Lavarres Lynch</cp:lastModifiedBy>
  <cp:revision>2</cp:revision>
  <cp:lastPrinted>2009-02-19T22:23:00Z</cp:lastPrinted>
  <dcterms:created xsi:type="dcterms:W3CDTF">2019-06-05T12:55:00Z</dcterms:created>
  <dcterms:modified xsi:type="dcterms:W3CDTF">2019-06-05T12:55:00Z</dcterms:modified>
</cp:coreProperties>
</file>