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DA6" w:rsidRDefault="00EE3DA6" w:rsidP="00EE3DA6">
      <w:pPr>
        <w:widowControl w:val="0"/>
        <w:jc w:val="center"/>
      </w:pPr>
      <w:r w:rsidRPr="00EE3DA6">
        <w:rPr>
          <w:b/>
        </w:rPr>
        <w:t>South Carolina General Assembly</w:t>
      </w:r>
    </w:p>
    <w:p w:rsidR="00EE3DA6" w:rsidRDefault="00EE3DA6" w:rsidP="00EE3DA6">
      <w:pPr>
        <w:widowControl w:val="0"/>
        <w:jc w:val="center"/>
      </w:pPr>
      <w:r>
        <w:t>123rd Session, 2019-2020</w:t>
      </w:r>
    </w:p>
    <w:p w:rsidR="00EE3DA6" w:rsidRDefault="00EE3DA6" w:rsidP="00EE3DA6">
      <w:pPr>
        <w:widowControl w:val="0"/>
        <w:jc w:val="left"/>
      </w:pPr>
    </w:p>
    <w:p w:rsidR="00EE3DA6" w:rsidRDefault="00EE3DA6" w:rsidP="00EE3DA6">
      <w:pPr>
        <w:widowControl w:val="0"/>
        <w:jc w:val="left"/>
        <w:rPr>
          <w:b/>
        </w:rPr>
      </w:pPr>
      <w:r w:rsidRPr="00EE3DA6">
        <w:rPr>
          <w:b/>
        </w:rPr>
        <w:t>H. 4468</w:t>
      </w:r>
    </w:p>
    <w:p w:rsidR="00EE3DA6" w:rsidRDefault="00EE3DA6" w:rsidP="00EE3DA6">
      <w:pPr>
        <w:widowControl w:val="0"/>
        <w:jc w:val="left"/>
        <w:rPr>
          <w:b/>
        </w:rPr>
      </w:pPr>
    </w:p>
    <w:p w:rsidR="00EE3DA6" w:rsidRDefault="00EE3DA6" w:rsidP="00EE3DA6">
      <w:pPr>
        <w:widowControl w:val="0"/>
        <w:jc w:val="left"/>
      </w:pPr>
      <w:r w:rsidRPr="00EE3DA6">
        <w:rPr>
          <w:b/>
        </w:rPr>
        <w:t>STATUS INFORMATION</w:t>
      </w:r>
    </w:p>
    <w:p w:rsidR="00EE3DA6" w:rsidRDefault="00EE3DA6" w:rsidP="00EE3DA6">
      <w:pPr>
        <w:widowControl w:val="0"/>
        <w:jc w:val="left"/>
      </w:pPr>
    </w:p>
    <w:p w:rsidR="00EE3DA6" w:rsidRDefault="00EE3DA6" w:rsidP="00EE3DA6">
      <w:pPr>
        <w:widowControl w:val="0"/>
        <w:jc w:val="left"/>
      </w:pPr>
      <w:r>
        <w:t>House Resolution</w:t>
      </w:r>
    </w:p>
    <w:p w:rsidR="00EE3DA6" w:rsidRDefault="00EE3DA6" w:rsidP="00EE3DA6">
      <w:pPr>
        <w:widowControl w:val="0"/>
        <w:jc w:val="left"/>
      </w:pPr>
      <w:r>
        <w:t>Sponsors: Reps. Simrill, Pope, Ligon, Felder, B. Newton and D.C. Moss</w:t>
      </w:r>
    </w:p>
    <w:p w:rsidR="00EE3DA6" w:rsidRDefault="00EE3DA6" w:rsidP="00EE3DA6">
      <w:pPr>
        <w:widowControl w:val="0"/>
        <w:jc w:val="left"/>
      </w:pPr>
      <w:r>
        <w:t>Document Path: l:\council\bills\jn\3085cz19.docx</w:t>
      </w:r>
    </w:p>
    <w:p w:rsidR="00EE3DA6" w:rsidRDefault="00EE3DA6" w:rsidP="00EE3DA6">
      <w:pPr>
        <w:widowControl w:val="0"/>
        <w:jc w:val="left"/>
      </w:pPr>
    </w:p>
    <w:p w:rsidR="00EE3DA6" w:rsidRDefault="00EE3DA6" w:rsidP="00EE3DA6">
      <w:pPr>
        <w:widowControl w:val="0"/>
        <w:jc w:val="left"/>
      </w:pPr>
      <w:r>
        <w:t>Introduced in the House on April 24, 2019</w:t>
      </w:r>
    </w:p>
    <w:p w:rsidR="00EE3DA6" w:rsidRDefault="00EE3DA6" w:rsidP="00EE3DA6">
      <w:pPr>
        <w:widowControl w:val="0"/>
        <w:jc w:val="left"/>
      </w:pPr>
      <w:r>
        <w:t>Adopted by the House on April 24, 2019</w:t>
      </w:r>
    </w:p>
    <w:p w:rsidR="00EE3DA6" w:rsidRDefault="00EE3DA6" w:rsidP="00EE3DA6">
      <w:pPr>
        <w:widowControl w:val="0"/>
        <w:jc w:val="left"/>
      </w:pPr>
    </w:p>
    <w:p w:rsidR="00EE3DA6" w:rsidRDefault="00EE3DA6" w:rsidP="00EE3DA6">
      <w:pPr>
        <w:widowControl w:val="0"/>
        <w:jc w:val="left"/>
      </w:pPr>
      <w:r>
        <w:t xml:space="preserve">Summary: </w:t>
      </w:r>
      <w:r w:rsidR="00297F6D">
        <w:t>Dr. Cotesworth Pinckney Fishburne IV</w:t>
      </w:r>
    </w:p>
    <w:p w:rsidR="00EE3DA6" w:rsidRDefault="00EE3DA6" w:rsidP="00EE3DA6">
      <w:pPr>
        <w:widowControl w:val="0"/>
        <w:jc w:val="left"/>
      </w:pPr>
    </w:p>
    <w:p w:rsidR="00EE3DA6" w:rsidRDefault="00EE3DA6" w:rsidP="00EE3DA6">
      <w:pPr>
        <w:widowControl w:val="0"/>
        <w:jc w:val="left"/>
      </w:pPr>
    </w:p>
    <w:p w:rsidR="00EE3DA6" w:rsidRDefault="00EE3DA6" w:rsidP="00EE3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DA6">
        <w:rPr>
          <w:b/>
        </w:rPr>
        <w:t>HISTORY OF LEGISLATIVE ACTIONS</w:t>
      </w:r>
    </w:p>
    <w:p w:rsidR="00EE3DA6" w:rsidRDefault="00EE3DA6" w:rsidP="00EE3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DA6" w:rsidRPr="00EE3DA6" w:rsidRDefault="00EE3DA6" w:rsidP="00EE3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DA6">
        <w:rPr>
          <w:u w:val="single"/>
        </w:rPr>
        <w:tab/>
        <w:t>Date</w:t>
      </w:r>
      <w:r w:rsidRPr="00EE3DA6">
        <w:rPr>
          <w:u w:val="single"/>
        </w:rPr>
        <w:tab/>
        <w:t>Body</w:t>
      </w:r>
      <w:r w:rsidRPr="00EE3DA6">
        <w:rPr>
          <w:u w:val="single"/>
        </w:rPr>
        <w:tab/>
        <w:t>Action Description with journal page number</w:t>
      </w:r>
      <w:r w:rsidRPr="00EE3DA6">
        <w:rPr>
          <w:u w:val="single"/>
        </w:rPr>
        <w:tab/>
      </w:r>
    </w:p>
    <w:p w:rsidR="0079712C" w:rsidRDefault="0079712C" w:rsidP="00797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CB5CB4">
        <w:t>Introduced and adopted (</w:t>
      </w:r>
      <w:hyperlink r:id="rId7" w:history="1">
        <w:r w:rsidRPr="00CB5CB4">
          <w:rPr>
            <w:rStyle w:val="Hyperlink"/>
          </w:rPr>
          <w:t>House Journal</w:t>
        </w:r>
        <w:r w:rsidRPr="00CB5CB4">
          <w:rPr>
            <w:rStyle w:val="Hyperlink"/>
          </w:rPr>
          <w:noBreakHyphen/>
          <w:t>page 14</w:t>
        </w:r>
      </w:hyperlink>
      <w:r w:rsidRPr="00CB5CB4">
        <w:t>)</w:t>
      </w:r>
    </w:p>
    <w:p w:rsidR="0079712C" w:rsidRDefault="0079712C" w:rsidP="00797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3DA6" w:rsidRDefault="00EE3DA6" w:rsidP="00EE3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E3DA6">
          <w:rPr>
            <w:rStyle w:val="Hyperlink"/>
          </w:rPr>
          <w:t>legislative information</w:t>
        </w:r>
      </w:hyperlink>
      <w:r>
        <w:t xml:space="preserve"> at the website</w:t>
      </w:r>
    </w:p>
    <w:p w:rsidR="00EE3DA6" w:rsidRDefault="00EE3DA6" w:rsidP="00EE3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DA6" w:rsidRPr="00EE3DA6" w:rsidRDefault="00EE3DA6" w:rsidP="00EE3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DA6" w:rsidRDefault="00EE3DA6" w:rsidP="00EE3DA6">
      <w:r w:rsidRPr="00EE3DA6">
        <w:rPr>
          <w:b/>
        </w:rPr>
        <w:t>VERSIONS OF THIS BILL</w:t>
      </w:r>
    </w:p>
    <w:p w:rsidR="00EE3DA6" w:rsidRDefault="00EE3DA6" w:rsidP="00EE3DA6"/>
    <w:p w:rsidR="00EE3DA6" w:rsidRDefault="000169FE" w:rsidP="00EE3DA6">
      <w:hyperlink r:id="rId9" w:history="1">
        <w:r w:rsidR="00EE3DA6">
          <w:rPr>
            <w:rStyle w:val="Hyperlink"/>
          </w:rPr>
          <w:t>4/24/2019</w:t>
        </w:r>
      </w:hyperlink>
    </w:p>
    <w:p w:rsidR="00EE3DA6" w:rsidRDefault="00EE3DA6" w:rsidP="00EE3DA6"/>
    <w:p w:rsidR="00EE3DA6" w:rsidRDefault="00EE3DA6" w:rsidP="00EE3DA6">
      <w:pPr>
        <w:sectPr w:rsidR="00EE3DA6" w:rsidSect="00EE3D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2ED3" w:rsidRDefault="008D2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72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AC0" w:rsidRDefault="00A06977" w:rsidP="00793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793AC0">
        <w:t xml:space="preserve">O EXPRESS THE PROFOUND SORROW OF THE MEMBERS OF THE SOUTH CAROLINA HOUSE OF REPRESENTATIVES UPON THE PASSING OF </w:t>
      </w:r>
      <w:r w:rsidR="00793AC0">
        <w:rPr>
          <w:color w:val="000000" w:themeColor="text1"/>
          <w:u w:color="000000" w:themeColor="text1"/>
        </w:rPr>
        <w:t xml:space="preserve">DR. COTESWORTH “COTY” PINCKNEY FISHBURNE IV OF ROCK HILL AND </w:t>
      </w:r>
      <w:r w:rsidR="00793AC0">
        <w:t>TO EXTEND THE DEEPEST SYMPATHY TO HIS FAMILY AND MANY FRIENDS.</w:t>
      </w:r>
    </w:p>
    <w:p w:rsidR="00793AC0" w:rsidRDefault="00793AC0" w:rsidP="00793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AC0" w:rsidRDefault="00793AC0" w:rsidP="00793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 xml:space="preserve">Dr. </w:t>
      </w:r>
      <w:r w:rsidR="005D2FF2">
        <w:rPr>
          <w:color w:val="000000" w:themeColor="text1"/>
          <w:u w:color="000000" w:themeColor="text1"/>
        </w:rPr>
        <w:t>Cotesworth “</w:t>
      </w:r>
      <w:r>
        <w:rPr>
          <w:color w:val="000000" w:themeColor="text1"/>
          <w:u w:color="000000" w:themeColor="text1"/>
        </w:rPr>
        <w:t>Coty</w:t>
      </w:r>
      <w:r w:rsidR="005D2FF2">
        <w:rPr>
          <w:color w:val="000000" w:themeColor="text1"/>
          <w:u w:color="000000" w:themeColor="text1"/>
        </w:rPr>
        <w:t>” Pinckney</w:t>
      </w:r>
      <w:r>
        <w:rPr>
          <w:color w:val="000000" w:themeColor="text1"/>
          <w:u w:color="000000" w:themeColor="text1"/>
        </w:rPr>
        <w:t xml:space="preserve"> Fishburne</w:t>
      </w:r>
      <w:r w:rsidR="005D2FF2">
        <w:rPr>
          <w:color w:val="000000" w:themeColor="text1"/>
          <w:u w:color="000000" w:themeColor="text1"/>
        </w:rPr>
        <w:t xml:space="preserve"> IV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Rock Hill on April 10, 2019, at the</w:t>
      </w:r>
      <w:r w:rsidR="005D2FF2">
        <w:rPr>
          <w:color w:val="000000" w:themeColor="text1"/>
          <w:u w:color="000000" w:themeColor="text1"/>
        </w:rPr>
        <w:t xml:space="preserve"> venerable</w:t>
      </w:r>
      <w:r>
        <w:rPr>
          <w:color w:val="000000" w:themeColor="text1"/>
          <w:u w:color="000000" w:themeColor="text1"/>
        </w:rPr>
        <w:t xml:space="preserve"> age of </w:t>
      </w:r>
      <w:r w:rsidR="005D2FF2">
        <w:rPr>
          <w:color w:val="000000" w:themeColor="text1"/>
          <w:u w:color="000000" w:themeColor="text1"/>
        </w:rPr>
        <w:t>eighty</w:t>
      </w:r>
      <w:r w:rsidR="005D790C">
        <w:rPr>
          <w:color w:val="000000" w:themeColor="text1"/>
          <w:u w:color="000000" w:themeColor="text1"/>
        </w:rPr>
        <w:noBreakHyphen/>
      </w:r>
      <w:r w:rsidR="005D2FF2">
        <w:rPr>
          <w:color w:val="000000" w:themeColor="text1"/>
          <w:u w:color="000000" w:themeColor="text1"/>
        </w:rPr>
        <w:t>one</w:t>
      </w:r>
      <w:r>
        <w:t>; and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2F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Whereas, born July 20, 1937, in Walterboro, </w:t>
      </w:r>
      <w:r w:rsidR="00017290">
        <w:t xml:space="preserve">Dr. </w:t>
      </w:r>
      <w:r>
        <w:t xml:space="preserve">Fishburne </w:t>
      </w:r>
      <w:r w:rsidR="00017290">
        <w:t>was the son of Beryl Brawley an</w:t>
      </w:r>
      <w:r w:rsidR="002C2CC8">
        <w:t>d Cotesworth Pinckney Fishburne</w:t>
      </w:r>
      <w:r w:rsidR="00017290">
        <w:t xml:space="preserve"> III; and </w:t>
      </w:r>
    </w:p>
    <w:p w:rsidR="00017290" w:rsidRDefault="00017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290" w:rsidRDefault="00017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high school, Coty went on </w:t>
      </w:r>
      <w:r w:rsidR="004A1C2F">
        <w:t xml:space="preserve">to </w:t>
      </w:r>
      <w:r w:rsidR="006F4532">
        <w:t xml:space="preserve">graduate from Wofford College in 1959 and then from the Medical College of Virginia Dental School in 1963; and </w:t>
      </w:r>
    </w:p>
    <w:p w:rsidR="006F4532" w:rsidRDefault="006F4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532" w:rsidRDefault="006F4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as a Captain in the Army for two years, Dr. Fishburne established his private dental practice in Rock Hill. He continued to serve the York County community for thirty</w:t>
      </w:r>
      <w:r w:rsidR="005D790C">
        <w:noBreakHyphen/>
      </w:r>
      <w:r>
        <w:t xml:space="preserve">seven years until he retired in 2002; and </w:t>
      </w:r>
    </w:p>
    <w:p w:rsidR="009007BD" w:rsidRDefault="009007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7BD" w:rsidRDefault="009007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his retirement, Dr. Fishburne continued to c</w:t>
      </w:r>
      <w:r w:rsidRPr="00A905D7">
        <w:rPr>
          <w:color w:val="000000" w:themeColor="text1"/>
          <w:u w:color="000000" w:themeColor="text1"/>
        </w:rPr>
        <w:t>ontribute to the dental profession through numerous dental inventions</w:t>
      </w:r>
      <w:r w:rsidR="00DC68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service </w:t>
      </w:r>
      <w:r w:rsidR="00DC685E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E6316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Medical University of South Carolina</w:t>
      </w:r>
      <w:r w:rsidR="005D790C" w:rsidRPr="005D79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252D7">
        <w:rPr>
          <w:color w:val="000000" w:themeColor="text1"/>
          <w:u w:color="000000" w:themeColor="text1"/>
        </w:rPr>
        <w:t>Foundation for Research Development</w:t>
      </w:r>
      <w:r w:rsidR="00E63168">
        <w:rPr>
          <w:color w:val="000000" w:themeColor="text1"/>
          <w:u w:color="000000" w:themeColor="text1"/>
        </w:rPr>
        <w:t xml:space="preserve">, </w:t>
      </w:r>
      <w:r w:rsidR="00DC685E">
        <w:rPr>
          <w:color w:val="000000" w:themeColor="text1"/>
          <w:u w:color="000000" w:themeColor="text1"/>
        </w:rPr>
        <w:t xml:space="preserve">and by serving on </w:t>
      </w:r>
      <w:r w:rsidR="007252D7">
        <w:rPr>
          <w:color w:val="000000" w:themeColor="text1"/>
          <w:u w:color="000000" w:themeColor="text1"/>
        </w:rPr>
        <w:t>MUSC</w:t>
      </w:r>
      <w:r w:rsidR="005D790C" w:rsidRPr="005D790C">
        <w:rPr>
          <w:color w:val="000000" w:themeColor="text1"/>
          <w:u w:color="000000" w:themeColor="text1"/>
        </w:rPr>
        <w:t>’</w:t>
      </w:r>
      <w:r w:rsidR="007252D7">
        <w:rPr>
          <w:color w:val="000000" w:themeColor="text1"/>
          <w:u w:color="000000" w:themeColor="text1"/>
        </w:rPr>
        <w:t>s Board of Trustees</w:t>
      </w:r>
      <w:r w:rsidR="00DC685E">
        <w:rPr>
          <w:color w:val="000000" w:themeColor="text1"/>
          <w:u w:color="000000" w:themeColor="text1"/>
        </w:rPr>
        <w:t xml:space="preserve"> for twenty</w:t>
      </w:r>
      <w:r w:rsidR="005D790C">
        <w:rPr>
          <w:color w:val="000000" w:themeColor="text1"/>
          <w:u w:color="000000" w:themeColor="text1"/>
        </w:rPr>
        <w:noBreakHyphen/>
      </w:r>
      <w:r w:rsidR="00DC685E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 xml:space="preserve">; and </w:t>
      </w:r>
    </w:p>
    <w:p w:rsidR="006F4532" w:rsidRDefault="006F4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2D7" w:rsidRDefault="00725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</w:t>
      </w:r>
      <w:r w:rsidR="00C1415E">
        <w:t>s, Dr. Fishburne was a musician, a philanthropist, and a an inventor. Reverend Richard Carr remembered</w:t>
      </w:r>
      <w:r w:rsidR="00630332">
        <w:t xml:space="preserve"> him as an </w:t>
      </w:r>
      <w:r w:rsidR="00C1415E">
        <w:t xml:space="preserve">endearing </w:t>
      </w:r>
      <w:r w:rsidR="003545E9">
        <w:lastRenderedPageBreak/>
        <w:t>man</w:t>
      </w:r>
      <w:r w:rsidR="00630332">
        <w:t xml:space="preserve">, as </w:t>
      </w:r>
      <w:r w:rsidR="003545E9">
        <w:t xml:space="preserve">someone that </w:t>
      </w:r>
      <w:r w:rsidR="00C1415E">
        <w:t>loved everyone he met</w:t>
      </w:r>
      <w:r w:rsidR="00723E65">
        <w:t xml:space="preserve">, </w:t>
      </w:r>
      <w:r w:rsidR="00630332">
        <w:t xml:space="preserve">and as </w:t>
      </w:r>
      <w:r w:rsidR="00723E65">
        <w:t xml:space="preserve">someone who </w:t>
      </w:r>
      <w:r w:rsidR="00B535EA">
        <w:t xml:space="preserve">cultivated and cherished </w:t>
      </w:r>
      <w:r w:rsidR="00630332">
        <w:t xml:space="preserve">his </w:t>
      </w:r>
      <w:r w:rsidR="00B535EA">
        <w:t>relationships</w:t>
      </w:r>
      <w:r w:rsidR="00630332">
        <w:t xml:space="preserve"> with others</w:t>
      </w:r>
      <w:r w:rsidR="00B535EA">
        <w:t xml:space="preserve">; and </w:t>
      </w:r>
    </w:p>
    <w:p w:rsidR="00C1415E" w:rsidRDefault="00C14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E4D" w:rsidRPr="00C223A4" w:rsidRDefault="00A06977" w:rsidP="00F5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Fishburne leaves to cherish his memory his </w:t>
      </w:r>
      <w:r w:rsidR="00F56E4D">
        <w:rPr>
          <w:color w:val="000000" w:themeColor="text1"/>
          <w:u w:color="000000" w:themeColor="text1"/>
        </w:rPr>
        <w:t xml:space="preserve">beloved </w:t>
      </w:r>
      <w:r>
        <w:rPr>
          <w:color w:val="000000" w:themeColor="text1"/>
          <w:u w:color="000000" w:themeColor="text1"/>
        </w:rPr>
        <w:t>wife of thirty</w:t>
      </w:r>
      <w:r w:rsidR="005D79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Shirley Herlong Fishburne; </w:t>
      </w:r>
      <w:r w:rsidR="00F56E4D">
        <w:rPr>
          <w:color w:val="000000" w:themeColor="text1"/>
          <w:u w:color="000000" w:themeColor="text1"/>
        </w:rPr>
        <w:t xml:space="preserve">two daughters, </w:t>
      </w:r>
      <w:r w:rsidRPr="00A905D7">
        <w:rPr>
          <w:color w:val="000000" w:themeColor="text1"/>
          <w:u w:color="000000" w:themeColor="text1"/>
        </w:rPr>
        <w:t>Anne Fishburne Hamilton</w:t>
      </w:r>
      <w:r w:rsidR="00F56E4D">
        <w:rPr>
          <w:color w:val="000000" w:themeColor="text1"/>
          <w:u w:color="000000" w:themeColor="text1"/>
        </w:rPr>
        <w:t xml:space="preserve"> (Will) </w:t>
      </w:r>
      <w:r w:rsidRPr="00A905D7">
        <w:rPr>
          <w:color w:val="000000" w:themeColor="text1"/>
          <w:u w:color="000000" w:themeColor="text1"/>
        </w:rPr>
        <w:t>of Charleston</w:t>
      </w:r>
      <w:r w:rsidR="00F56E4D">
        <w:rPr>
          <w:color w:val="000000" w:themeColor="text1"/>
          <w:u w:color="000000" w:themeColor="text1"/>
        </w:rPr>
        <w:t xml:space="preserve"> and </w:t>
      </w:r>
      <w:r w:rsidRPr="00A905D7">
        <w:rPr>
          <w:color w:val="000000" w:themeColor="text1"/>
          <w:u w:color="000000" w:themeColor="text1"/>
        </w:rPr>
        <w:t xml:space="preserve">Mary Fishburne Hayden </w:t>
      </w:r>
      <w:r w:rsidR="00F56E4D">
        <w:rPr>
          <w:color w:val="000000" w:themeColor="text1"/>
          <w:u w:color="000000" w:themeColor="text1"/>
        </w:rPr>
        <w:t>(</w:t>
      </w:r>
      <w:r w:rsidRPr="00A905D7">
        <w:rPr>
          <w:color w:val="000000" w:themeColor="text1"/>
          <w:u w:color="000000" w:themeColor="text1"/>
        </w:rPr>
        <w:t>Geoffrey</w:t>
      </w:r>
      <w:r w:rsidR="00F56E4D">
        <w:rPr>
          <w:color w:val="000000" w:themeColor="text1"/>
          <w:u w:color="000000" w:themeColor="text1"/>
        </w:rPr>
        <w:t xml:space="preserve">) </w:t>
      </w:r>
      <w:r w:rsidR="00F56E4D" w:rsidRPr="00A905D7">
        <w:rPr>
          <w:color w:val="000000" w:themeColor="text1"/>
          <w:u w:color="000000" w:themeColor="text1"/>
        </w:rPr>
        <w:t>of Philadelphia, P</w:t>
      </w:r>
      <w:r w:rsidR="00F56E4D">
        <w:rPr>
          <w:color w:val="000000" w:themeColor="text1"/>
          <w:u w:color="000000" w:themeColor="text1"/>
        </w:rPr>
        <w:t>ennsylvania; two grandchildren</w:t>
      </w:r>
      <w:r w:rsidR="002F05A8">
        <w:rPr>
          <w:color w:val="000000" w:themeColor="text1"/>
          <w:u w:color="000000" w:themeColor="text1"/>
        </w:rPr>
        <w:t xml:space="preserve">, </w:t>
      </w:r>
      <w:r w:rsidR="002F05A8" w:rsidRPr="00A905D7">
        <w:rPr>
          <w:color w:val="000000" w:themeColor="text1"/>
          <w:u w:color="000000" w:themeColor="text1"/>
        </w:rPr>
        <w:t>Cotesworth Fishburne Hayden and Anderson Libbey Hayden</w:t>
      </w:r>
      <w:r w:rsidR="00F56E4D">
        <w:rPr>
          <w:color w:val="000000" w:themeColor="text1"/>
          <w:u w:color="000000" w:themeColor="text1"/>
        </w:rPr>
        <w:t xml:space="preserve">; one </w:t>
      </w:r>
      <w:r w:rsidRPr="00A905D7">
        <w:rPr>
          <w:color w:val="000000" w:themeColor="text1"/>
          <w:u w:color="000000" w:themeColor="text1"/>
        </w:rPr>
        <w:t>sister, Mary Glenn Givens of Sumter</w:t>
      </w:r>
      <w:r>
        <w:rPr>
          <w:color w:val="000000" w:themeColor="text1"/>
          <w:u w:color="000000" w:themeColor="text1"/>
        </w:rPr>
        <w:t>;</w:t>
      </w:r>
      <w:r w:rsidR="00F56E4D">
        <w:rPr>
          <w:color w:val="000000" w:themeColor="text1"/>
          <w:u w:color="000000" w:themeColor="text1"/>
        </w:rPr>
        <w:t xml:space="preserve"> and a host of </w:t>
      </w:r>
      <w:r w:rsidR="00F56E4D" w:rsidRPr="00CA5249">
        <w:rPr>
          <w:color w:val="000000" w:themeColor="text1"/>
          <w:u w:color="000000" w:themeColor="text1"/>
        </w:rPr>
        <w:t>other loving relatives and friends</w:t>
      </w:r>
      <w:r w:rsidR="00F56E4D"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 w:rsidR="00F56E4D">
        <w:t>Now, therefore,</w:t>
      </w: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53D" w:rsidRPr="00A905D7" w:rsidRDefault="005F7280" w:rsidP="00D52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6977">
        <w:t xml:space="preserve"> t</w:t>
      </w:r>
      <w:r w:rsidR="00A06977">
        <w:rPr>
          <w:color w:val="000000" w:themeColor="text1"/>
        </w:rPr>
        <w:t xml:space="preserve">he members of the South Carolina House of Representatives, by this resolution, </w:t>
      </w:r>
      <w:r w:rsidR="00D5253D">
        <w:rPr>
          <w:color w:val="000000" w:themeColor="text1"/>
        </w:rPr>
        <w:t>express profound sorrow upon the passing of Dr. Cotesworth “</w:t>
      </w:r>
      <w:r w:rsidR="004A1C2F">
        <w:rPr>
          <w:color w:val="000000" w:themeColor="text1"/>
        </w:rPr>
        <w:t xml:space="preserve">Coty” Pinckney Fishburne </w:t>
      </w:r>
      <w:r w:rsidR="00D5253D">
        <w:rPr>
          <w:color w:val="000000" w:themeColor="text1"/>
        </w:rPr>
        <w:t xml:space="preserve">IV of Rock Hill and extend </w:t>
      </w:r>
      <w:r w:rsidR="00D5253D" w:rsidRPr="00A905D7">
        <w:t>the deepest sympathy to his family and many friends.</w:t>
      </w: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E2CBF">
        <w:t xml:space="preserve"> M</w:t>
      </w:r>
      <w:r w:rsidR="00630332">
        <w:t>r</w:t>
      </w:r>
      <w:r w:rsidR="005E2CBF">
        <w:t>s. Shirley Fishburne.</w:t>
      </w:r>
    </w:p>
    <w:p w:rsidR="00170D1A" w:rsidRDefault="005D79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3DA6" w:rsidRDefault="00EE3DA6" w:rsidP="00EE3DA6">
      <w:pPr>
        <w:suppressAutoHyphens/>
      </w:pPr>
    </w:p>
    <w:sectPr w:rsidR="00EE3DA6" w:rsidSect="00EE3D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15E" w:rsidRDefault="00C1415E" w:rsidP="009F0C77">
      <w:r>
        <w:separator/>
      </w:r>
    </w:p>
  </w:endnote>
  <w:endnote w:type="continuationSeparator" w:id="0">
    <w:p w:rsidR="00C1415E" w:rsidRDefault="00C14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82A43B-D40C-4785-9E36-5480DA8CB1CF}"/>
    <w:embedBold r:id="rId2" w:fontKey="{00D70BED-000E-443F-8C90-788E3F9D65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CB88A4-DBDF-476B-A474-6BB7DD628D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A8DFD0-992E-43F5-B177-BB63F3A97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25F5F3-FE66-4B15-9D61-211BCD1D3D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A6" w:rsidRPr="008D2ED3" w:rsidRDefault="00EE3DA6" w:rsidP="008D2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7F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15E" w:rsidRDefault="00C1415E" w:rsidP="009F0C77">
      <w:r>
        <w:separator/>
      </w:r>
    </w:p>
  </w:footnote>
  <w:footnote w:type="continuationSeparator" w:id="0">
    <w:p w:rsidR="00C1415E" w:rsidRDefault="00C14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5CZ19"/>
    <w:docVar w:name="CoverBillType" w:val="r"/>
    <w:docVar w:name="DocPath" w:val="L:\Council\bills\JN\3085CZ19.DOCX"/>
    <w:docVar w:name="dvBillNumber" w:val="446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F7280"/>
    <w:rsid w:val="00011869"/>
    <w:rsid w:val="00015CD6"/>
    <w:rsid w:val="000172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D1A"/>
    <w:rsid w:val="0019411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F6D"/>
    <w:rsid w:val="002C2CC8"/>
    <w:rsid w:val="002E5912"/>
    <w:rsid w:val="002F05A8"/>
    <w:rsid w:val="00301B21"/>
    <w:rsid w:val="00325348"/>
    <w:rsid w:val="0032732C"/>
    <w:rsid w:val="00336AD0"/>
    <w:rsid w:val="00350F4F"/>
    <w:rsid w:val="003545E9"/>
    <w:rsid w:val="003614D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620"/>
    <w:rsid w:val="004809EE"/>
    <w:rsid w:val="004A1C2F"/>
    <w:rsid w:val="004E7D54"/>
    <w:rsid w:val="00513B35"/>
    <w:rsid w:val="005273C6"/>
    <w:rsid w:val="00530A69"/>
    <w:rsid w:val="00545593"/>
    <w:rsid w:val="00556EBF"/>
    <w:rsid w:val="00577C6C"/>
    <w:rsid w:val="005A62FE"/>
    <w:rsid w:val="005C2FE2"/>
    <w:rsid w:val="005D2FF2"/>
    <w:rsid w:val="005D790C"/>
    <w:rsid w:val="005E2BC9"/>
    <w:rsid w:val="005E2CBF"/>
    <w:rsid w:val="005F7280"/>
    <w:rsid w:val="00605102"/>
    <w:rsid w:val="006215AA"/>
    <w:rsid w:val="00630332"/>
    <w:rsid w:val="006913C9"/>
    <w:rsid w:val="0069470D"/>
    <w:rsid w:val="006D58AA"/>
    <w:rsid w:val="006F4532"/>
    <w:rsid w:val="00723E65"/>
    <w:rsid w:val="007252D7"/>
    <w:rsid w:val="00734F00"/>
    <w:rsid w:val="00793AC0"/>
    <w:rsid w:val="0079712C"/>
    <w:rsid w:val="007A70AE"/>
    <w:rsid w:val="007B1CE4"/>
    <w:rsid w:val="008362E8"/>
    <w:rsid w:val="0085786E"/>
    <w:rsid w:val="008A1768"/>
    <w:rsid w:val="008A489F"/>
    <w:rsid w:val="008D2ED3"/>
    <w:rsid w:val="008F0F33"/>
    <w:rsid w:val="008F4429"/>
    <w:rsid w:val="009007BD"/>
    <w:rsid w:val="0094021A"/>
    <w:rsid w:val="00946B38"/>
    <w:rsid w:val="009B44AF"/>
    <w:rsid w:val="009C6A0B"/>
    <w:rsid w:val="009F0C77"/>
    <w:rsid w:val="009F4DD1"/>
    <w:rsid w:val="00A02543"/>
    <w:rsid w:val="00A0697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5EA"/>
    <w:rsid w:val="00B62D09"/>
    <w:rsid w:val="00BE3C22"/>
    <w:rsid w:val="00C0345E"/>
    <w:rsid w:val="00C1415E"/>
    <w:rsid w:val="00C31C95"/>
    <w:rsid w:val="00C3483A"/>
    <w:rsid w:val="00C74E9D"/>
    <w:rsid w:val="00C826DD"/>
    <w:rsid w:val="00C82FD3"/>
    <w:rsid w:val="00C92819"/>
    <w:rsid w:val="00CC6B7B"/>
    <w:rsid w:val="00CD2089"/>
    <w:rsid w:val="00D5253D"/>
    <w:rsid w:val="00D73A67"/>
    <w:rsid w:val="00D970A9"/>
    <w:rsid w:val="00DC685E"/>
    <w:rsid w:val="00DF3845"/>
    <w:rsid w:val="00E41911"/>
    <w:rsid w:val="00E44B57"/>
    <w:rsid w:val="00E63168"/>
    <w:rsid w:val="00E92EEF"/>
    <w:rsid w:val="00EE3DA6"/>
    <w:rsid w:val="00EF2368"/>
    <w:rsid w:val="00F24442"/>
    <w:rsid w:val="00F50AE3"/>
    <w:rsid w:val="00F56E4D"/>
    <w:rsid w:val="00F655B7"/>
    <w:rsid w:val="00F656BA"/>
    <w:rsid w:val="00F67CF1"/>
    <w:rsid w:val="00F728AA"/>
    <w:rsid w:val="00F840F0"/>
    <w:rsid w:val="00FB0D0D"/>
    <w:rsid w:val="00FB43B4"/>
    <w:rsid w:val="00FB617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9CB2D4-5239-4138-ABEB-D80000A5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D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D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3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8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FE9EA-7C82-4056-ADD8-32BAA8E2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473</Words>
  <Characters>2569</Characters>
  <Application>Microsoft Office Word</Application>
  <DocSecurity>0</DocSecurity>
  <Lines>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4468: Dr. Cotesworth Pinckney Fishburne IV - South Carolina Legislature Online</dc:title>
  <dc:creator>Julie Newboult</dc:creator>
  <cp:lastModifiedBy>S Volk</cp:lastModifiedBy>
  <cp:revision>2</cp:revision>
  <cp:lastPrinted>2019-04-17T13:52:00Z</cp:lastPrinted>
  <dcterms:created xsi:type="dcterms:W3CDTF">2019-04-26T19:19:00Z</dcterms:created>
  <dcterms:modified xsi:type="dcterms:W3CDTF">2019-04-26T19:19:00Z</dcterms:modified>
</cp:coreProperties>
</file>