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5659" w:rsidRDefault="00715659" w:rsidP="00715659">
      <w:pPr>
        <w:widowControl w:val="0"/>
        <w:jc w:val="center"/>
      </w:pPr>
      <w:r w:rsidRPr="00715659">
        <w:rPr>
          <w:b/>
        </w:rPr>
        <w:t>South Carolina General Assembly</w:t>
      </w:r>
    </w:p>
    <w:p w:rsidR="00715659" w:rsidRDefault="00715659" w:rsidP="00715659">
      <w:pPr>
        <w:widowControl w:val="0"/>
        <w:jc w:val="center"/>
      </w:pPr>
      <w:r>
        <w:t>123rd Session, 2019-2020</w:t>
      </w:r>
    </w:p>
    <w:p w:rsidR="00715659" w:rsidRDefault="00715659" w:rsidP="00715659">
      <w:pPr>
        <w:widowControl w:val="0"/>
        <w:jc w:val="left"/>
      </w:pPr>
    </w:p>
    <w:p w:rsidR="00715659" w:rsidRDefault="00715659" w:rsidP="00715659">
      <w:pPr>
        <w:widowControl w:val="0"/>
        <w:jc w:val="left"/>
        <w:rPr>
          <w:b/>
        </w:rPr>
      </w:pPr>
      <w:r w:rsidRPr="00715659">
        <w:rPr>
          <w:b/>
        </w:rPr>
        <w:t>H. 4862</w:t>
      </w:r>
    </w:p>
    <w:p w:rsidR="00715659" w:rsidRDefault="00715659" w:rsidP="00715659">
      <w:pPr>
        <w:widowControl w:val="0"/>
        <w:jc w:val="left"/>
        <w:rPr>
          <w:b/>
        </w:rPr>
      </w:pPr>
    </w:p>
    <w:p w:rsidR="00715659" w:rsidRDefault="00715659" w:rsidP="00715659">
      <w:pPr>
        <w:widowControl w:val="0"/>
        <w:jc w:val="left"/>
      </w:pPr>
      <w:r w:rsidRPr="00715659">
        <w:rPr>
          <w:b/>
        </w:rPr>
        <w:t>STATUS INFORMATION</w:t>
      </w:r>
    </w:p>
    <w:p w:rsidR="00715659" w:rsidRDefault="00715659" w:rsidP="00715659">
      <w:pPr>
        <w:widowControl w:val="0"/>
        <w:jc w:val="left"/>
      </w:pPr>
    </w:p>
    <w:p w:rsidR="00715659" w:rsidRDefault="00715659" w:rsidP="00715659">
      <w:pPr>
        <w:widowControl w:val="0"/>
        <w:jc w:val="left"/>
      </w:pPr>
      <w:r>
        <w:t>House Resolution</w:t>
      </w:r>
    </w:p>
    <w:p w:rsidR="00715659" w:rsidRDefault="00715659" w:rsidP="00715659">
      <w:pPr>
        <w:widowControl w:val="0"/>
        <w:jc w:val="left"/>
      </w:pPr>
      <w:r>
        <w:t>Sponsors: Reps. Henegan,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Haddon, Hardee, Hart, Hayes, Henderson</w:t>
      </w:r>
      <w:r>
        <w:noBreakHyphen/>
        <w:t>Myers,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715659" w:rsidRDefault="00715659" w:rsidP="00715659">
      <w:pPr>
        <w:widowControl w:val="0"/>
        <w:jc w:val="left"/>
      </w:pPr>
      <w:r>
        <w:t>Document Path: l:\council\bills\lk\9013vr20.docx</w:t>
      </w:r>
    </w:p>
    <w:p w:rsidR="00715659" w:rsidRDefault="00715659" w:rsidP="00715659">
      <w:pPr>
        <w:widowControl w:val="0"/>
        <w:jc w:val="left"/>
      </w:pPr>
    </w:p>
    <w:p w:rsidR="00715659" w:rsidRDefault="00715659" w:rsidP="00715659">
      <w:pPr>
        <w:widowControl w:val="0"/>
        <w:jc w:val="left"/>
      </w:pPr>
      <w:r>
        <w:t>Introduced in the House on January 15, 2020</w:t>
      </w:r>
    </w:p>
    <w:p w:rsidR="00715659" w:rsidRDefault="00715659" w:rsidP="00715659">
      <w:pPr>
        <w:widowControl w:val="0"/>
        <w:jc w:val="left"/>
      </w:pPr>
      <w:r>
        <w:t>Adopted by the House on January 15, 2020</w:t>
      </w:r>
    </w:p>
    <w:p w:rsidR="00715659" w:rsidRDefault="00715659" w:rsidP="00715659">
      <w:pPr>
        <w:widowControl w:val="0"/>
        <w:jc w:val="left"/>
      </w:pPr>
    </w:p>
    <w:p w:rsidR="00715659" w:rsidRDefault="00F711BD" w:rsidP="00715659">
      <w:pPr>
        <w:widowControl w:val="0"/>
        <w:jc w:val="left"/>
      </w:pPr>
      <w:r>
        <w:t>Summary: Ostomy Awareness Day</w:t>
      </w:r>
    </w:p>
    <w:p w:rsidR="00715659" w:rsidRDefault="00715659" w:rsidP="00715659">
      <w:pPr>
        <w:widowControl w:val="0"/>
        <w:jc w:val="left"/>
      </w:pPr>
    </w:p>
    <w:p w:rsidR="00715659" w:rsidRDefault="00715659" w:rsidP="00715659">
      <w:pPr>
        <w:widowControl w:val="0"/>
        <w:jc w:val="left"/>
      </w:pPr>
    </w:p>
    <w:p w:rsidR="00715659" w:rsidRDefault="00715659" w:rsidP="00715659">
      <w:pPr>
        <w:widowControl w:val="0"/>
        <w:tabs>
          <w:tab w:val="center" w:pos="590"/>
          <w:tab w:val="center" w:pos="1440"/>
          <w:tab w:val="left" w:pos="1872"/>
          <w:tab w:val="left" w:pos="9187"/>
        </w:tabs>
        <w:jc w:val="left"/>
      </w:pPr>
      <w:r w:rsidRPr="00715659">
        <w:rPr>
          <w:b/>
        </w:rPr>
        <w:t>HISTORY OF LEGISLATIVE ACTIONS</w:t>
      </w:r>
    </w:p>
    <w:p w:rsidR="00715659" w:rsidRDefault="00715659" w:rsidP="00715659">
      <w:pPr>
        <w:widowControl w:val="0"/>
        <w:tabs>
          <w:tab w:val="center" w:pos="590"/>
          <w:tab w:val="center" w:pos="1440"/>
          <w:tab w:val="left" w:pos="1872"/>
          <w:tab w:val="left" w:pos="9187"/>
        </w:tabs>
        <w:jc w:val="left"/>
      </w:pPr>
    </w:p>
    <w:p w:rsidR="00715659" w:rsidRPr="00715659" w:rsidRDefault="00715659" w:rsidP="00715659">
      <w:pPr>
        <w:widowControl w:val="0"/>
        <w:tabs>
          <w:tab w:val="center" w:pos="590"/>
          <w:tab w:val="center" w:pos="1440"/>
          <w:tab w:val="left" w:pos="1872"/>
          <w:tab w:val="left" w:pos="9187"/>
        </w:tabs>
        <w:jc w:val="left"/>
      </w:pPr>
      <w:r w:rsidRPr="00715659">
        <w:rPr>
          <w:u w:val="single"/>
        </w:rPr>
        <w:tab/>
        <w:t>Date</w:t>
      </w:r>
      <w:r w:rsidRPr="00715659">
        <w:rPr>
          <w:u w:val="single"/>
        </w:rPr>
        <w:tab/>
        <w:t>Body</w:t>
      </w:r>
      <w:r w:rsidRPr="00715659">
        <w:rPr>
          <w:u w:val="single"/>
        </w:rPr>
        <w:tab/>
        <w:t>Action Description with journal page number</w:t>
      </w:r>
      <w:r w:rsidRPr="00715659">
        <w:rPr>
          <w:u w:val="single"/>
        </w:rPr>
        <w:tab/>
      </w:r>
    </w:p>
    <w:p w:rsidR="00AA70A8" w:rsidRDefault="00AA70A8" w:rsidP="00AA70A8">
      <w:pPr>
        <w:widowControl w:val="0"/>
        <w:tabs>
          <w:tab w:val="right" w:pos="1008"/>
          <w:tab w:val="left" w:pos="1152"/>
          <w:tab w:val="left" w:pos="1872"/>
          <w:tab w:val="left" w:pos="9187"/>
        </w:tabs>
        <w:ind w:left="2088" w:hanging="2088"/>
      </w:pPr>
      <w:r>
        <w:tab/>
        <w:t>1/15/2020</w:t>
      </w:r>
      <w:r>
        <w:tab/>
        <w:t>House</w:t>
      </w:r>
      <w:r>
        <w:tab/>
        <w:t>Introduced and adopted (</w:t>
      </w:r>
      <w:hyperlink r:id="rId7" w:history="1">
        <w:r w:rsidRPr="004D078B">
          <w:rPr>
            <w:rStyle w:val="Hyperlink"/>
          </w:rPr>
          <w:t>House Journal</w:t>
        </w:r>
        <w:r w:rsidRPr="004D078B">
          <w:rPr>
            <w:rStyle w:val="Hyperlink"/>
          </w:rPr>
          <w:noBreakHyphen/>
          <w:t>page 19</w:t>
        </w:r>
      </w:hyperlink>
      <w:r>
        <w:t>)</w:t>
      </w:r>
    </w:p>
    <w:p w:rsidR="00AA70A8" w:rsidRDefault="00AA70A8" w:rsidP="00AA70A8">
      <w:pPr>
        <w:widowControl w:val="0"/>
        <w:tabs>
          <w:tab w:val="right" w:pos="1008"/>
          <w:tab w:val="left" w:pos="1152"/>
          <w:tab w:val="left" w:pos="1872"/>
          <w:tab w:val="left" w:pos="9187"/>
        </w:tabs>
        <w:ind w:left="2088" w:hanging="2088"/>
      </w:pPr>
    </w:p>
    <w:p w:rsidR="00715659" w:rsidRDefault="00715659" w:rsidP="0071565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715659">
          <w:rPr>
            <w:rStyle w:val="Hyperlink"/>
          </w:rPr>
          <w:t>legislative information</w:t>
        </w:r>
      </w:hyperlink>
      <w:r>
        <w:t xml:space="preserve"> at the website</w:t>
      </w:r>
    </w:p>
    <w:p w:rsidR="00715659" w:rsidRDefault="00715659" w:rsidP="00715659">
      <w:pPr>
        <w:widowControl w:val="0"/>
        <w:tabs>
          <w:tab w:val="right" w:pos="1008"/>
          <w:tab w:val="left" w:pos="1152"/>
          <w:tab w:val="left" w:pos="1872"/>
          <w:tab w:val="left" w:pos="9187"/>
        </w:tabs>
        <w:ind w:left="2088" w:hanging="2088"/>
        <w:jc w:val="left"/>
      </w:pPr>
    </w:p>
    <w:p w:rsidR="00715659" w:rsidRPr="00715659" w:rsidRDefault="00715659" w:rsidP="00715659">
      <w:pPr>
        <w:widowControl w:val="0"/>
        <w:tabs>
          <w:tab w:val="right" w:pos="1008"/>
          <w:tab w:val="left" w:pos="1152"/>
          <w:tab w:val="left" w:pos="1872"/>
          <w:tab w:val="left" w:pos="9187"/>
        </w:tabs>
        <w:ind w:left="2088" w:hanging="2088"/>
        <w:jc w:val="left"/>
      </w:pPr>
    </w:p>
    <w:p w:rsidR="00715659" w:rsidRDefault="00715659" w:rsidP="00715659">
      <w:r w:rsidRPr="00715659">
        <w:rPr>
          <w:b/>
        </w:rPr>
        <w:t>VERSIONS OF THIS BILL</w:t>
      </w:r>
    </w:p>
    <w:p w:rsidR="00715659" w:rsidRDefault="00715659" w:rsidP="00715659"/>
    <w:p w:rsidR="00715659" w:rsidRDefault="008918AF" w:rsidP="00715659">
      <w:hyperlink r:id="rId9" w:history="1">
        <w:r w:rsidR="00715659">
          <w:rPr>
            <w:rStyle w:val="Hyperlink"/>
          </w:rPr>
          <w:t>1/15/2020</w:t>
        </w:r>
      </w:hyperlink>
    </w:p>
    <w:p w:rsidR="00715659" w:rsidRDefault="00715659" w:rsidP="00715659"/>
    <w:p w:rsidR="00715659" w:rsidRDefault="00715659" w:rsidP="00715659">
      <w:pPr>
        <w:sectPr w:rsidR="00715659" w:rsidSect="00715659">
          <w:pgSz w:w="12240" w:h="15840" w:code="1"/>
          <w:pgMar w:top="1080" w:right="1440" w:bottom="1080" w:left="1440" w:header="720" w:footer="720" w:gutter="0"/>
          <w:cols w:space="720"/>
          <w:noEndnote/>
          <w:docGrid w:linePitch="360"/>
        </w:sectPr>
      </w:pPr>
    </w:p>
    <w:p w:rsidR="008E26C9" w:rsidRDefault="008E26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2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D1B9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47D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OCTOBER 5, 2019, AS “OSTOMY AWARENESS DAY” IN SOUTH CAROLINA IN ORDER TO HELP SPREAD AWARENESS AND PUBLIC ACCEPTANCE OF THE SURGERY AND TO HELP THE PUBLIC UNDERSTAND THAT “OSTOMIES ARE LIFE SAVERS.”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47D5D" w:rsidRDefault="003E02A7" w:rsidP="00B4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ostomy is a type of surgery that creates an opening, a stoma, in the abdomen that allows for the removal of bodily waste when a person has lost the normal function of digestive or urinary systems. Loss of function in these systems can come from birth defects, colorectal cancer, bladder cancer, Crohn</w:t>
      </w:r>
      <w:r w:rsidRPr="00897739">
        <w:t>’</w:t>
      </w:r>
      <w:r>
        <w:t xml:space="preserve">s disease, ulcerative colitis, and other medical conditions. Ostomies may also be necessary in cases where an individual has sustained severe abdominal or pelvic trauma from an accident or during military service. For an individual who undergoes the procedure, the bodily waste will then pass through the stoma into an ostomy </w:t>
      </w:r>
      <w:r w:rsidRPr="00897739">
        <w:t>‘</w:t>
      </w:r>
      <w:r>
        <w:t>pouch</w:t>
      </w:r>
      <w:r w:rsidRPr="00897739">
        <w:t>’</w:t>
      </w:r>
      <w:r>
        <w:t xml:space="preserve"> located on the outside of the body, or, in the case of continent diversion surgeries, an internal surgically created reservoir; and</w:t>
      </w:r>
    </w:p>
    <w:p w:rsidR="00B47D5D" w:rsidRDefault="00B47D5D" w:rsidP="00B4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D38" w:rsidRDefault="00644D38" w:rsidP="00644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approximately seven hundred and twenty</w:t>
      </w:r>
      <w:r w:rsidR="00236A3A">
        <w:noBreakHyphen/>
      </w:r>
      <w:r>
        <w:t>five thousand to one million Americans have an ostomy, with approximately one hundred thousand new ostomy procedures performed each year; and</w:t>
      </w:r>
    </w:p>
    <w:p w:rsidR="00644D38" w:rsidRDefault="00644D38" w:rsidP="00644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D38" w:rsidRDefault="00644D38" w:rsidP="00644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ostomy or continent diversion surgery can occur at any age and does not lower life expectancy; and</w:t>
      </w:r>
    </w:p>
    <w:p w:rsidR="00644D38" w:rsidRDefault="00644D38" w:rsidP="00644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D38" w:rsidRDefault="00644D38" w:rsidP="00644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largely through the efforts of United Ostomy Associations of America, Inc., and its over </w:t>
      </w:r>
      <w:r w:rsidR="00205821">
        <w:t>three hundred</w:t>
      </w:r>
      <w:r>
        <w:t xml:space="preserve"> affiliated support groups, Americans needing these surgeries are becoming more aware of the opportunities for education, mutual aid, advocacy, and support that are of such great benefit to them and their families; and</w:t>
      </w:r>
    </w:p>
    <w:p w:rsidR="00644D38" w:rsidRDefault="00644D38" w:rsidP="00644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D38" w:rsidRDefault="00644D38" w:rsidP="00644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United States of America celebrates Ostomy Awareness Day on the first Saturday of October each year; and</w:t>
      </w:r>
    </w:p>
    <w:p w:rsidR="00B47D5D" w:rsidRDefault="00B47D5D" w:rsidP="00B4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D5D" w:rsidRDefault="00B47D5D" w:rsidP="00B4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44D38">
        <w:t>the</w:t>
      </w:r>
      <w:r w:rsidR="00F224E4">
        <w:t xml:space="preserve"> </w:t>
      </w:r>
      <w:r w:rsidR="00644D38">
        <w:t>South Carolina House of Representatives</w:t>
      </w:r>
      <w:r>
        <w:t xml:space="preserve"> is committed to increasing public understanding of an ostomy, and to eventually help dispel the fear of those about to undergo this surgery, as well as to ease the fear that confronts their families. This day can serve as a reminder to the public that this is a life</w:t>
      </w:r>
      <w:r w:rsidR="00236A3A">
        <w:noBreakHyphen/>
      </w:r>
      <w:r>
        <w:t>saving and life</w:t>
      </w:r>
      <w:r w:rsidR="00236A3A">
        <w:noBreakHyphen/>
      </w:r>
      <w:r>
        <w:t>restoring surgery; and</w:t>
      </w:r>
    </w:p>
    <w:p w:rsidR="00B47D5D" w:rsidRDefault="00B47D5D" w:rsidP="00B4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D5D" w:rsidRDefault="00B47D5D" w:rsidP="00B4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44D38">
        <w:t xml:space="preserve">the </w:t>
      </w:r>
      <w:r w:rsidR="003E02A7">
        <w:t>proper care and advancement of knowledge about bowel and urinary diversion surgery as a result of birth defects, disease, injury, and other digestive disorders remains an important responsibility in the state’s public and private sectors; and</w:t>
      </w:r>
    </w:p>
    <w:p w:rsidR="00B47D5D" w:rsidRDefault="00B47D5D" w:rsidP="00B4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B95" w:rsidRDefault="00644D38" w:rsidP="00B4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to </w:t>
      </w:r>
      <w:r w:rsidRPr="003545D2">
        <w:t>increase public acceptance of ostomy surgery and continent diversion surgery</w:t>
      </w:r>
      <w:r>
        <w:t>,</w:t>
      </w:r>
      <w:r w:rsidRPr="003545D2">
        <w:t xml:space="preserve"> </w:t>
      </w:r>
      <w:r>
        <w:t xml:space="preserve">as well as </w:t>
      </w:r>
      <w:r w:rsidRPr="003545D2">
        <w:t>to help the public better und</w:t>
      </w:r>
      <w:r>
        <w:t xml:space="preserve">erstand that “Ostomies are life </w:t>
      </w:r>
      <w:r w:rsidRPr="003545D2">
        <w:t>savers,” this year</w:t>
      </w:r>
      <w:r w:rsidR="00236A3A" w:rsidRPr="00236A3A">
        <w:t>’</w:t>
      </w:r>
      <w:r w:rsidRPr="003545D2">
        <w:t>s first Saturday, October 5, 2019, is being recognized as “Ostomy Awareness Day.” Now, therefore,</w:t>
      </w:r>
    </w:p>
    <w:p w:rsidR="00BD1B95" w:rsidRDefault="00BD1B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B95" w:rsidRDefault="00BD1B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D1B95" w:rsidRDefault="00BD1B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B95" w:rsidRDefault="00B47D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545D2">
        <w:t xml:space="preserve">That </w:t>
      </w:r>
      <w:r w:rsidR="00644D38">
        <w:t xml:space="preserve">the members of the South Carolina House of Representatives, by this resolution, recognize </w:t>
      </w:r>
      <w:r w:rsidRPr="003545D2">
        <w:t>October 5, 2019</w:t>
      </w:r>
      <w:r w:rsidR="00205821">
        <w:t>,</w:t>
      </w:r>
      <w:r w:rsidRPr="003545D2">
        <w:t xml:space="preserve"> as “Ostomy Awareness Day” in South Carolina in order to help spread awareness and public acceptance of the surgery and</w:t>
      </w:r>
      <w:r w:rsidR="00644D38">
        <w:t xml:space="preserve"> to help the public</w:t>
      </w:r>
      <w:r w:rsidRPr="003545D2">
        <w:t xml:space="preserve"> understand that “</w:t>
      </w:r>
      <w:r w:rsidR="00644D38">
        <w:t>O</w:t>
      </w:r>
      <w:r w:rsidRPr="003545D2">
        <w:t>stomies are life savers.”</w:t>
      </w:r>
    </w:p>
    <w:p w:rsidR="00CD32AB" w:rsidRDefault="00236A3A" w:rsidP="00517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5659" w:rsidRDefault="00715659" w:rsidP="00715659">
      <w:pPr>
        <w:suppressAutoHyphens/>
      </w:pPr>
    </w:p>
    <w:sectPr w:rsidR="00715659" w:rsidSect="0071565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1B95" w:rsidRDefault="00BD1B95" w:rsidP="009F0C77">
      <w:r>
        <w:separator/>
      </w:r>
    </w:p>
  </w:endnote>
  <w:endnote w:type="continuationSeparator" w:id="0">
    <w:p w:rsidR="00BD1B95" w:rsidRDefault="00BD1B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B31551B-D9C1-46CF-95B3-6E5B7F5A818D}"/>
    <w:embedBold r:id="rId2" w:fontKey="{EAE6F24C-E03D-4B8D-96C8-335FE7BF052A}"/>
  </w:font>
  <w:font w:name="Calibri">
    <w:panose1 w:val="020F0502020204030204"/>
    <w:charset w:val="00"/>
    <w:family w:val="swiss"/>
    <w:pitch w:val="variable"/>
    <w:sig w:usb0="E0002EFF" w:usb1="C000247B" w:usb2="00000009" w:usb3="00000000" w:csb0="000001FF" w:csb1="00000000"/>
    <w:embedRegular r:id="rId3" w:fontKey="{14EC6F45-FE90-42B8-8E10-9C06A2774223}"/>
  </w:font>
  <w:font w:name="Segoe UI">
    <w:panose1 w:val="020B0502040204020203"/>
    <w:charset w:val="00"/>
    <w:family w:val="swiss"/>
    <w:pitch w:val="variable"/>
    <w:sig w:usb0="E4002EFF" w:usb1="C000E47F" w:usb2="00000009" w:usb3="00000000" w:csb0="000001FF" w:csb1="00000000"/>
    <w:embedRegular r:id="rId4" w:fontKey="{83D7A0ED-078E-4B57-970D-43B23DE7FC14}"/>
  </w:font>
  <w:font w:name="Cambria">
    <w:panose1 w:val="02040503050406030204"/>
    <w:charset w:val="00"/>
    <w:family w:val="roman"/>
    <w:pitch w:val="variable"/>
    <w:sig w:usb0="E00006FF" w:usb1="420024FF" w:usb2="02000000" w:usb3="00000000" w:csb0="0000019F" w:csb1="00000000"/>
    <w:embedRegular r:id="rId5" w:fontKey="{2238D222-1EC8-44C8-BE21-4F9B5F5C9F5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659" w:rsidRPr="008E26C9" w:rsidRDefault="00715659" w:rsidP="008E26C9">
    <w:pPr>
      <w:pStyle w:val="Footer"/>
      <w:tabs>
        <w:tab w:val="clear" w:pos="4680"/>
        <w:tab w:val="clear" w:pos="9360"/>
        <w:tab w:val="center" w:pos="2995"/>
      </w:tabs>
      <w:spacing w:before="120"/>
    </w:pPr>
    <w:r>
      <w:t>[4862]</w:t>
    </w:r>
    <w:r>
      <w:tab/>
    </w:r>
    <w:r>
      <w:fldChar w:fldCharType="begin"/>
    </w:r>
    <w:r>
      <w:instrText xml:space="preserve"> PAGE  \* MERGEFORMAT </w:instrText>
    </w:r>
    <w:r>
      <w:fldChar w:fldCharType="separate"/>
    </w:r>
    <w:r w:rsidR="00F711B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1B95" w:rsidRDefault="00BD1B95" w:rsidP="009F0C77">
      <w:r>
        <w:separator/>
      </w:r>
    </w:p>
  </w:footnote>
  <w:footnote w:type="continuationSeparator" w:id="0">
    <w:p w:rsidR="00BD1B95" w:rsidRDefault="00BD1B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13VR20"/>
    <w:docVar w:name="CoverBillType" w:val="r"/>
    <w:docVar w:name="DocPath" w:val="L:\Council\bills\LK\9013VR20.DOCX"/>
    <w:docVar w:name="dvBillNumber" w:val="4862"/>
    <w:docVar w:name="dvBillNumberPrefix" w:val="H. "/>
    <w:docVar w:name="dvOriginalBody" w:val="House"/>
    <w:docVar w:name="dvSteno" w:val="LK"/>
    <w:docVar w:name="NameofBody" w:val="h"/>
    <w:docVar w:name="vGroup2" w:val="Council"/>
  </w:docVars>
  <w:rsids>
    <w:rsidRoot w:val="00BD1B95"/>
    <w:rsid w:val="00011869"/>
    <w:rsid w:val="00014123"/>
    <w:rsid w:val="00015CD6"/>
    <w:rsid w:val="000C297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05821"/>
    <w:rsid w:val="002321B6"/>
    <w:rsid w:val="00232912"/>
    <w:rsid w:val="00236A3A"/>
    <w:rsid w:val="00250967"/>
    <w:rsid w:val="002543C8"/>
    <w:rsid w:val="0025541D"/>
    <w:rsid w:val="00284AAE"/>
    <w:rsid w:val="002E5912"/>
    <w:rsid w:val="00301B21"/>
    <w:rsid w:val="00325348"/>
    <w:rsid w:val="0032732C"/>
    <w:rsid w:val="00336AD0"/>
    <w:rsid w:val="0037079A"/>
    <w:rsid w:val="003C4DAB"/>
    <w:rsid w:val="003D01E8"/>
    <w:rsid w:val="003E02A7"/>
    <w:rsid w:val="003E5288"/>
    <w:rsid w:val="003F6D79"/>
    <w:rsid w:val="0041760A"/>
    <w:rsid w:val="00417C01"/>
    <w:rsid w:val="004403BD"/>
    <w:rsid w:val="00461441"/>
    <w:rsid w:val="004809EE"/>
    <w:rsid w:val="004E7D54"/>
    <w:rsid w:val="00517B4B"/>
    <w:rsid w:val="005273C6"/>
    <w:rsid w:val="00530A69"/>
    <w:rsid w:val="00545593"/>
    <w:rsid w:val="00556EBF"/>
    <w:rsid w:val="00577C6C"/>
    <w:rsid w:val="005A62FE"/>
    <w:rsid w:val="005C2FE2"/>
    <w:rsid w:val="005E2BC9"/>
    <w:rsid w:val="00605102"/>
    <w:rsid w:val="006215AA"/>
    <w:rsid w:val="00644D38"/>
    <w:rsid w:val="006913C9"/>
    <w:rsid w:val="0069470D"/>
    <w:rsid w:val="006D58AA"/>
    <w:rsid w:val="00715659"/>
    <w:rsid w:val="00734F00"/>
    <w:rsid w:val="007A70AE"/>
    <w:rsid w:val="008362E8"/>
    <w:rsid w:val="0085786E"/>
    <w:rsid w:val="008A1768"/>
    <w:rsid w:val="008A489F"/>
    <w:rsid w:val="008E26C9"/>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70A8"/>
    <w:rsid w:val="00AC34A2"/>
    <w:rsid w:val="00AD1C9A"/>
    <w:rsid w:val="00AD4B17"/>
    <w:rsid w:val="00B412D4"/>
    <w:rsid w:val="00B47D5D"/>
    <w:rsid w:val="00BD1B95"/>
    <w:rsid w:val="00BE3C22"/>
    <w:rsid w:val="00C0345E"/>
    <w:rsid w:val="00C31C95"/>
    <w:rsid w:val="00C3483A"/>
    <w:rsid w:val="00C628EC"/>
    <w:rsid w:val="00C74E9D"/>
    <w:rsid w:val="00C826DD"/>
    <w:rsid w:val="00C82FD3"/>
    <w:rsid w:val="00C92819"/>
    <w:rsid w:val="00CC6B7B"/>
    <w:rsid w:val="00CD2089"/>
    <w:rsid w:val="00CD32AB"/>
    <w:rsid w:val="00D07AFF"/>
    <w:rsid w:val="00D22EB3"/>
    <w:rsid w:val="00D73A67"/>
    <w:rsid w:val="00D970A9"/>
    <w:rsid w:val="00DF3845"/>
    <w:rsid w:val="00E41911"/>
    <w:rsid w:val="00E44B57"/>
    <w:rsid w:val="00E92EEF"/>
    <w:rsid w:val="00EF2368"/>
    <w:rsid w:val="00F224E4"/>
    <w:rsid w:val="00F24442"/>
    <w:rsid w:val="00F50AE3"/>
    <w:rsid w:val="00F5169E"/>
    <w:rsid w:val="00F655B7"/>
    <w:rsid w:val="00F656BA"/>
    <w:rsid w:val="00F67CF1"/>
    <w:rsid w:val="00F711BD"/>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E285AE-73B0-4A77-8039-C4C019AB4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36A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6A3A"/>
    <w:rPr>
      <w:rFonts w:ascii="Segoe UI" w:eastAsia="Times New Roman" w:hAnsi="Segoe UI" w:cs="Segoe UI"/>
      <w:sz w:val="18"/>
      <w:szCs w:val="18"/>
    </w:rPr>
  </w:style>
  <w:style w:type="character" w:styleId="Hyperlink">
    <w:name w:val="Hyperlink"/>
    <w:basedOn w:val="DefaultParagraphFont"/>
    <w:uiPriority w:val="99"/>
    <w:unhideWhenUsed/>
    <w:rsid w:val="0071565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862&amp;session=123&amp;summary=B" TargetMode="External"/><Relationship Id="rId3" Type="http://schemas.openxmlformats.org/officeDocument/2006/relationships/settings" Target="settings.xml"/><Relationship Id="rId7" Type="http://schemas.openxmlformats.org/officeDocument/2006/relationships/hyperlink" Target="file:///h:\hj\202001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862_202001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D85432-BEF4-4860-A949-D5E5A1A25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C1071117</Template>
  <TotalTime>0</TotalTime>
  <Pages>3</Pages>
  <Words>724</Words>
  <Characters>4131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4862: Subject not yet available - South Carolina Legislature Online</dc:title>
  <dc:creator>Lindsey Knipp</dc:creator>
  <cp:lastModifiedBy>S Wilson</cp:lastModifiedBy>
  <cp:revision>2</cp:revision>
  <cp:lastPrinted>2019-09-30T14:39:00Z</cp:lastPrinted>
  <dcterms:created xsi:type="dcterms:W3CDTF">2020-01-17T16:55:00Z</dcterms:created>
  <dcterms:modified xsi:type="dcterms:W3CDTF">2020-01-17T16:55:00Z</dcterms:modified>
</cp:coreProperties>
</file>