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5B62" w:rsidRDefault="00A25B62" w:rsidP="00A25B62">
      <w:pPr>
        <w:widowControl w:val="0"/>
        <w:jc w:val="center"/>
      </w:pPr>
      <w:r w:rsidRPr="00A25B62">
        <w:rPr>
          <w:b/>
        </w:rPr>
        <w:t>South Carolina General Assembly</w:t>
      </w:r>
    </w:p>
    <w:p w:rsidR="00A25B62" w:rsidRDefault="00A25B62" w:rsidP="00A25B62">
      <w:pPr>
        <w:widowControl w:val="0"/>
        <w:jc w:val="center"/>
      </w:pPr>
      <w:r>
        <w:t>123rd Session, 2019-2020</w:t>
      </w:r>
    </w:p>
    <w:p w:rsidR="00A25B62" w:rsidRDefault="00A25B62" w:rsidP="00A25B62">
      <w:pPr>
        <w:widowControl w:val="0"/>
        <w:jc w:val="left"/>
      </w:pPr>
    </w:p>
    <w:p w:rsidR="00A25B62" w:rsidRDefault="00A25B62" w:rsidP="00A25B62">
      <w:pPr>
        <w:widowControl w:val="0"/>
        <w:jc w:val="left"/>
        <w:rPr>
          <w:b/>
        </w:rPr>
      </w:pPr>
      <w:r w:rsidRPr="00A25B62">
        <w:rPr>
          <w:b/>
        </w:rPr>
        <w:t>H. 5278</w:t>
      </w:r>
    </w:p>
    <w:p w:rsidR="00A25B62" w:rsidRDefault="00A25B62" w:rsidP="00A25B62">
      <w:pPr>
        <w:widowControl w:val="0"/>
        <w:jc w:val="left"/>
        <w:rPr>
          <w:b/>
        </w:rPr>
      </w:pPr>
    </w:p>
    <w:p w:rsidR="00A25B62" w:rsidRDefault="00A25B62" w:rsidP="00A25B62">
      <w:pPr>
        <w:widowControl w:val="0"/>
        <w:jc w:val="left"/>
      </w:pPr>
      <w:r w:rsidRPr="00A25B62">
        <w:rPr>
          <w:b/>
        </w:rPr>
        <w:t>STATUS INFORMATION</w:t>
      </w:r>
    </w:p>
    <w:p w:rsidR="00A25B62" w:rsidRDefault="00A25B62" w:rsidP="00A25B62">
      <w:pPr>
        <w:widowControl w:val="0"/>
        <w:jc w:val="left"/>
      </w:pPr>
    </w:p>
    <w:p w:rsidR="00A25B62" w:rsidRDefault="00A25B62" w:rsidP="00A25B62">
      <w:pPr>
        <w:widowControl w:val="0"/>
        <w:jc w:val="left"/>
      </w:pPr>
      <w:r>
        <w:t>House Resolution</w:t>
      </w:r>
    </w:p>
    <w:p w:rsidR="00A25B62" w:rsidRDefault="00A25B62" w:rsidP="00A25B62">
      <w:pPr>
        <w:widowControl w:val="0"/>
        <w:jc w:val="left"/>
      </w:pPr>
      <w:r>
        <w:t>Sponsors: Reps. Calhoon, Ballentine, Caskey, Forrest, Huggins, Ott, Spires, Toole, Wooten, Clyburn, Parks, Alexander, Allison, Anderson, Atkinson, Bailey, Bales, Bamberg, Bannister, Bennett, Bernstein, Blackwell, Bradley, Brawley, Brown, Bryant, Burns, Chellis, Chumley, Clary, Clemmons, Cobb</w:t>
      </w:r>
      <w:r>
        <w:noBreakHyphen/>
        <w:t>Hunter, Cogswell, Collins, B. Cox, W. Cox, Crawford, Daning, Davis, Dillard, Elliott, Erickson, Felder, Finlay, Forrester, Fry, Funderburk, Gagnon, Garvin, Gilliam, Gilliard, Govan, Haddon, Hardee, Hart, Hayes, Henderson</w:t>
      </w:r>
      <w:r>
        <w:noBreakHyphen/>
        <w:t>Myers, Henegan, Herbkersman, Hewitt, Hill, Hiott, Hixon, Hosey, Howard, Hyde, Jefferson, Johnson, Jones, Jordan, Kimmons, King, Kirby, Ligon, Long, Lowe, Lucas, Mace, Mack, Magnuson, Martin, Matthews, McCoy, McCravy, McDaniel, McGinnis, McKnight, Moore, Morgan, D.C. Moss, V.S. Moss, Murphy, B. Newton, W. Newton, Norrell, Oremus, Pendarvis, Pope, Ridgeway, Rivers, Robinson, Rose, Rutherford, Sandifer, Simrill, G.M. Smith, G.R. Smith, Sottile, Stavrinakis, Stringer, Tallon, Taylor, Thayer, Thigpen, Trantham, Weeks, West, Wheeler, White, Whitmire, R. Williams, S. Williams, Willis and Yow</w:t>
      </w:r>
    </w:p>
    <w:p w:rsidR="00A25B62" w:rsidRDefault="00A25B62" w:rsidP="00A25B62">
      <w:pPr>
        <w:widowControl w:val="0"/>
        <w:jc w:val="left"/>
      </w:pPr>
      <w:r>
        <w:t>Document Path: l:\council\bills\rm\1466dg20.docx</w:t>
      </w:r>
    </w:p>
    <w:p w:rsidR="00A25B62" w:rsidRDefault="00A25B62" w:rsidP="00A25B62">
      <w:pPr>
        <w:widowControl w:val="0"/>
        <w:jc w:val="left"/>
      </w:pPr>
    </w:p>
    <w:p w:rsidR="00A25B62" w:rsidRDefault="00A25B62" w:rsidP="00A25B62">
      <w:pPr>
        <w:widowControl w:val="0"/>
        <w:jc w:val="left"/>
      </w:pPr>
      <w:r>
        <w:t>Introduced in the House on February 25, 2020</w:t>
      </w:r>
    </w:p>
    <w:p w:rsidR="00A25B62" w:rsidRDefault="00A25B62" w:rsidP="00A25B62">
      <w:pPr>
        <w:widowControl w:val="0"/>
        <w:jc w:val="left"/>
      </w:pPr>
      <w:r>
        <w:t>Adopted by the House on February 25, 2020</w:t>
      </w:r>
    </w:p>
    <w:p w:rsidR="00A25B62" w:rsidRDefault="00A25B62" w:rsidP="00A25B62">
      <w:pPr>
        <w:widowControl w:val="0"/>
        <w:jc w:val="left"/>
      </w:pPr>
    </w:p>
    <w:p w:rsidR="00A25B62" w:rsidRDefault="000934AA" w:rsidP="00A25B62">
      <w:pPr>
        <w:widowControl w:val="0"/>
        <w:jc w:val="left"/>
      </w:pPr>
      <w:r>
        <w:t>Summary: Dickerson Children's Advocacy Center</w:t>
      </w:r>
    </w:p>
    <w:p w:rsidR="00A25B62" w:rsidRDefault="00A25B62" w:rsidP="00A25B62">
      <w:pPr>
        <w:widowControl w:val="0"/>
        <w:jc w:val="left"/>
      </w:pPr>
    </w:p>
    <w:p w:rsidR="00A25B62" w:rsidRDefault="00A25B62" w:rsidP="00A25B62">
      <w:pPr>
        <w:widowControl w:val="0"/>
        <w:jc w:val="left"/>
      </w:pPr>
    </w:p>
    <w:p w:rsidR="00A25B62" w:rsidRDefault="00A25B62" w:rsidP="00A25B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25B62">
        <w:rPr>
          <w:b/>
        </w:rPr>
        <w:t>HISTORY OF LEGISLATIVE ACTIONS</w:t>
      </w:r>
    </w:p>
    <w:p w:rsidR="00A25B62" w:rsidRDefault="00A25B62" w:rsidP="00A25B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25B62" w:rsidRPr="00A25B62" w:rsidRDefault="00A25B62" w:rsidP="00A25B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25B62">
        <w:rPr>
          <w:u w:val="single"/>
        </w:rPr>
        <w:tab/>
        <w:t>Date</w:t>
      </w:r>
      <w:r w:rsidRPr="00A25B62">
        <w:rPr>
          <w:u w:val="single"/>
        </w:rPr>
        <w:tab/>
        <w:t>Body</w:t>
      </w:r>
      <w:r w:rsidRPr="00A25B62">
        <w:rPr>
          <w:u w:val="single"/>
        </w:rPr>
        <w:tab/>
        <w:t>Action Description with journal page number</w:t>
      </w:r>
      <w:r w:rsidRPr="00A25B62">
        <w:rPr>
          <w:u w:val="single"/>
        </w:rPr>
        <w:tab/>
      </w:r>
    </w:p>
    <w:p w:rsidR="002A2A8C" w:rsidRDefault="002A2A8C" w:rsidP="002A2A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2/25/2020</w:t>
      </w:r>
      <w:r>
        <w:tab/>
        <w:t>House</w:t>
      </w:r>
      <w:r>
        <w:tab/>
        <w:t>Introduced and adopted (</w:t>
      </w:r>
      <w:hyperlink r:id="rId7" w:history="1">
        <w:r w:rsidRPr="000B6A30">
          <w:rPr>
            <w:rStyle w:val="Hyperlink"/>
          </w:rPr>
          <w:t>House Journal</w:t>
        </w:r>
        <w:r w:rsidRPr="000B6A30">
          <w:rPr>
            <w:rStyle w:val="Hyperlink"/>
          </w:rPr>
          <w:noBreakHyphen/>
          <w:t>page 11</w:t>
        </w:r>
      </w:hyperlink>
      <w:r>
        <w:t>)</w:t>
      </w:r>
    </w:p>
    <w:p w:rsidR="002A2A8C" w:rsidRDefault="002A2A8C" w:rsidP="002A2A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25B62" w:rsidRDefault="00A25B62" w:rsidP="00A25B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25B62">
          <w:rPr>
            <w:rStyle w:val="Hyperlink"/>
          </w:rPr>
          <w:t>legislative information</w:t>
        </w:r>
      </w:hyperlink>
      <w:r>
        <w:t xml:space="preserve"> at the website</w:t>
      </w:r>
    </w:p>
    <w:p w:rsidR="00A25B62" w:rsidRDefault="00A25B62" w:rsidP="00A25B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5B62" w:rsidRPr="00A25B62" w:rsidRDefault="00A25B62" w:rsidP="00A25B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25B62" w:rsidRDefault="00A25B62" w:rsidP="00A25B62">
      <w:r w:rsidRPr="00A25B62">
        <w:rPr>
          <w:b/>
        </w:rPr>
        <w:t>VERSIONS OF THIS BILL</w:t>
      </w:r>
    </w:p>
    <w:p w:rsidR="00A25B62" w:rsidRDefault="00A25B62" w:rsidP="00A25B62"/>
    <w:p w:rsidR="00A25B62" w:rsidRDefault="00027D4E" w:rsidP="00A25B62">
      <w:hyperlink r:id="rId9" w:history="1">
        <w:r w:rsidR="00A25B62">
          <w:rPr>
            <w:rStyle w:val="Hyperlink"/>
          </w:rPr>
          <w:t>2/25/2020</w:t>
        </w:r>
      </w:hyperlink>
    </w:p>
    <w:p w:rsidR="00A25B62" w:rsidRDefault="00A25B62" w:rsidP="00A25B62"/>
    <w:p w:rsidR="00A25B62" w:rsidRDefault="00A25B62" w:rsidP="00A25B62">
      <w:pPr>
        <w:sectPr w:rsidR="00A25B62" w:rsidSect="00A25B6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B5517" w:rsidRDefault="008B55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5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1474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37BA" w:rsidRDefault="009237BA" w:rsidP="009237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CONGRATULATE THE DICKERSON CHILDREN</w:t>
      </w:r>
      <w:r w:rsidR="003A0D81" w:rsidRPr="003A0D81">
        <w:t>’</w:t>
      </w:r>
      <w:r>
        <w:t>S ADVOCACY CENTER ON THE OCCASION OF ITS TWENTY</w:t>
      </w:r>
      <w:r w:rsidR="003A0D81">
        <w:noBreakHyphen/>
      </w:r>
      <w:r>
        <w:t>FIFTH ANNIVERSARY AND TO COMMEND THE ORGANIZATION FOR A QUARTER CENTURY OF COMPASSIONATE SERVICE TO CHILDREN WHO ARE VICTIMS OF ABUSE.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B43F2" w:rsidRDefault="00D14744" w:rsidP="008B43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B43F2">
        <w:rPr>
          <w:color w:val="000000" w:themeColor="text1"/>
          <w:u w:color="000000" w:themeColor="text1"/>
        </w:rPr>
        <w:t>the South Caro</w:t>
      </w:r>
      <w:r w:rsidR="007F051E">
        <w:rPr>
          <w:color w:val="000000" w:themeColor="text1"/>
          <w:u w:color="000000" w:themeColor="text1"/>
        </w:rPr>
        <w:t>lina House of Representatives</w:t>
      </w:r>
      <w:r w:rsidR="008B43F2">
        <w:rPr>
          <w:color w:val="000000" w:themeColor="text1"/>
          <w:u w:color="000000" w:themeColor="text1"/>
        </w:rPr>
        <w:t xml:space="preserve"> is </w:t>
      </w:r>
      <w:r w:rsidR="007F051E">
        <w:rPr>
          <w:color w:val="000000" w:themeColor="text1"/>
          <w:u w:color="000000" w:themeColor="text1"/>
        </w:rPr>
        <w:t xml:space="preserve">pleased and grateful </w:t>
      </w:r>
      <w:r w:rsidR="008B43F2">
        <w:rPr>
          <w:color w:val="000000" w:themeColor="text1"/>
          <w:u w:color="000000" w:themeColor="text1"/>
        </w:rPr>
        <w:t xml:space="preserve">to learn that </w:t>
      </w:r>
      <w:r w:rsidR="007F051E">
        <w:rPr>
          <w:color w:val="000000" w:themeColor="text1"/>
          <w:u w:color="000000" w:themeColor="text1"/>
        </w:rPr>
        <w:t>the Dickerson Children</w:t>
      </w:r>
      <w:r w:rsidR="003A0D81" w:rsidRPr="003A0D81">
        <w:rPr>
          <w:color w:val="000000" w:themeColor="text1"/>
          <w:u w:color="000000" w:themeColor="text1"/>
        </w:rPr>
        <w:t>’</w:t>
      </w:r>
      <w:r w:rsidR="007F051E">
        <w:rPr>
          <w:color w:val="000000" w:themeColor="text1"/>
          <w:u w:color="000000" w:themeColor="text1"/>
        </w:rPr>
        <w:t xml:space="preserve">s Advocacy Center </w:t>
      </w:r>
      <w:r w:rsidR="008B43F2">
        <w:rPr>
          <w:color w:val="000000" w:themeColor="text1"/>
          <w:u w:color="000000" w:themeColor="text1"/>
        </w:rPr>
        <w:t xml:space="preserve">is celebrating a quarter century </w:t>
      </w:r>
      <w:r w:rsidR="008B43F2" w:rsidRPr="00B10A1E">
        <w:rPr>
          <w:color w:val="000000" w:themeColor="text1"/>
          <w:u w:color="000000" w:themeColor="text1"/>
        </w:rPr>
        <w:t xml:space="preserve">of </w:t>
      </w:r>
      <w:r w:rsidR="008B43F2">
        <w:rPr>
          <w:color w:val="000000" w:themeColor="text1"/>
          <w:u w:color="000000" w:themeColor="text1"/>
        </w:rPr>
        <w:t xml:space="preserve">service to </w:t>
      </w:r>
      <w:r w:rsidR="007F051E">
        <w:rPr>
          <w:color w:val="000000" w:themeColor="text1"/>
          <w:u w:color="000000" w:themeColor="text1"/>
        </w:rPr>
        <w:t>abused children</w:t>
      </w:r>
      <w:r w:rsidR="008B43F2">
        <w:rPr>
          <w:color w:val="000000" w:themeColor="text1"/>
          <w:u w:color="000000" w:themeColor="text1"/>
        </w:rPr>
        <w:t xml:space="preserve"> </w:t>
      </w:r>
      <w:r w:rsidR="007F051E">
        <w:rPr>
          <w:color w:val="000000" w:themeColor="text1"/>
          <w:u w:color="000000" w:themeColor="text1"/>
        </w:rPr>
        <w:t>in</w:t>
      </w:r>
      <w:r w:rsidR="008B43F2">
        <w:rPr>
          <w:color w:val="000000" w:themeColor="text1"/>
          <w:u w:color="000000" w:themeColor="text1"/>
        </w:rPr>
        <w:t xml:space="preserve"> th</w:t>
      </w:r>
      <w:r w:rsidR="007F051E">
        <w:rPr>
          <w:color w:val="000000" w:themeColor="text1"/>
          <w:u w:color="000000" w:themeColor="text1"/>
        </w:rPr>
        <w:t>is State</w:t>
      </w:r>
      <w:r w:rsidR="008B43F2">
        <w:rPr>
          <w:color w:val="000000" w:themeColor="text1"/>
          <w:u w:color="000000" w:themeColor="text1"/>
        </w:rPr>
        <w:t>; and</w:t>
      </w:r>
    </w:p>
    <w:p w:rsidR="008B43F2" w:rsidRDefault="008B43F2" w:rsidP="008B43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0697" w:rsidRDefault="00DD0697" w:rsidP="00DD0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Dickerson Children’s Advocacy Center is a child advocacy center that facilitates a multidisciplinary</w:t>
      </w:r>
      <w:r>
        <w:noBreakHyphen/>
        <w:t>team approach to the investigation and treatment of child abuse that serves Lexington, McCormick, Edgefield, and Saluda counties; and</w:t>
      </w:r>
    </w:p>
    <w:p w:rsidR="00DD0697" w:rsidRDefault="00DD0697" w:rsidP="00DD0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040B" w:rsidRDefault="00E4040B" w:rsidP="00E404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8106B6">
        <w:rPr>
          <w:color w:val="000000" w:themeColor="text1"/>
          <w:u w:color="000000" w:themeColor="text1"/>
        </w:rPr>
        <w:t>Dickerson Children</w:t>
      </w:r>
      <w:r w:rsidR="003A0D81" w:rsidRPr="003A0D8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Advocacy Center (DCAC)</w:t>
      </w:r>
      <w:r w:rsidRPr="008106B6">
        <w:rPr>
          <w:color w:val="000000" w:themeColor="text1"/>
          <w:u w:color="000000" w:themeColor="text1"/>
        </w:rPr>
        <w:t xml:space="preserve"> was founded at 1615 Augusta Road, West Columbia, in a ho</w:t>
      </w:r>
      <w:r>
        <w:rPr>
          <w:color w:val="000000" w:themeColor="text1"/>
          <w:u w:color="000000" w:themeColor="text1"/>
        </w:rPr>
        <w:t>use</w:t>
      </w:r>
      <w:r w:rsidRPr="008106B6">
        <w:rPr>
          <w:color w:val="000000" w:themeColor="text1"/>
          <w:u w:color="000000" w:themeColor="text1"/>
        </w:rPr>
        <w:t xml:space="preserve"> that began as the Ludeke Touring Home in the 1940s. The home was purchased by Nettie Dickerson, </w:t>
      </w:r>
      <w:r w:rsidR="00061CFE">
        <w:rPr>
          <w:color w:val="000000" w:themeColor="text1"/>
          <w:u w:color="000000" w:themeColor="text1"/>
        </w:rPr>
        <w:t>who</w:t>
      </w:r>
      <w:r w:rsidRPr="008106B6">
        <w:rPr>
          <w:color w:val="000000" w:themeColor="text1"/>
          <w:u w:color="000000" w:themeColor="text1"/>
        </w:rPr>
        <w:t xml:space="preserve"> lived </w:t>
      </w:r>
      <w:r w:rsidR="002D3105">
        <w:rPr>
          <w:color w:val="000000" w:themeColor="text1"/>
          <w:u w:color="000000" w:themeColor="text1"/>
        </w:rPr>
        <w:t xml:space="preserve">there </w:t>
      </w:r>
      <w:r w:rsidRPr="008106B6">
        <w:rPr>
          <w:color w:val="000000" w:themeColor="text1"/>
          <w:u w:color="000000" w:themeColor="text1"/>
        </w:rPr>
        <w:t xml:space="preserve">for many years with her husband, raising </w:t>
      </w:r>
      <w:r w:rsidR="008514FA">
        <w:rPr>
          <w:color w:val="000000" w:themeColor="text1"/>
          <w:u w:color="000000" w:themeColor="text1"/>
        </w:rPr>
        <w:t>their</w:t>
      </w:r>
      <w:r w:rsidRPr="008106B6">
        <w:rPr>
          <w:color w:val="000000" w:themeColor="text1"/>
          <w:u w:color="000000" w:themeColor="text1"/>
        </w:rPr>
        <w:t xml:space="preserve"> three children</w:t>
      </w:r>
      <w:r>
        <w:rPr>
          <w:color w:val="000000" w:themeColor="text1"/>
          <w:u w:color="000000" w:themeColor="text1"/>
        </w:rPr>
        <w:t>; and</w:t>
      </w:r>
    </w:p>
    <w:p w:rsidR="00E4040B" w:rsidRDefault="00E4040B" w:rsidP="00E404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40B" w:rsidRDefault="00E4040B" w:rsidP="00E404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8106B6">
        <w:rPr>
          <w:color w:val="000000" w:themeColor="text1"/>
          <w:u w:color="000000" w:themeColor="text1"/>
        </w:rPr>
        <w:t>n the early 1990s, a task force of community professionals began discussing the need for a children</w:t>
      </w:r>
      <w:r w:rsidR="003A0D81" w:rsidRPr="003A0D81">
        <w:rPr>
          <w:color w:val="000000" w:themeColor="text1"/>
          <w:u w:color="000000" w:themeColor="text1"/>
        </w:rPr>
        <w:t>’</w:t>
      </w:r>
      <w:r w:rsidR="00061CFE">
        <w:rPr>
          <w:color w:val="000000" w:themeColor="text1"/>
          <w:u w:color="000000" w:themeColor="text1"/>
        </w:rPr>
        <w:t>s advocacy center and a</w:t>
      </w:r>
      <w:r w:rsidRPr="008106B6">
        <w:rPr>
          <w:color w:val="000000" w:themeColor="text1"/>
          <w:u w:color="000000" w:themeColor="text1"/>
        </w:rPr>
        <w:t xml:space="preserve"> member of the task force approached Nettie about utilizing the house, which she had leased to the S</w:t>
      </w:r>
      <w:r>
        <w:rPr>
          <w:color w:val="000000" w:themeColor="text1"/>
          <w:u w:color="000000" w:themeColor="text1"/>
        </w:rPr>
        <w:t xml:space="preserve">outh Carolina </w:t>
      </w:r>
      <w:r w:rsidRPr="008106B6">
        <w:rPr>
          <w:color w:val="000000" w:themeColor="text1"/>
          <w:u w:color="000000" w:themeColor="text1"/>
        </w:rPr>
        <w:t xml:space="preserve">Department of Mental Health, for </w:t>
      </w:r>
      <w:r w:rsidR="00001274">
        <w:rPr>
          <w:color w:val="000000" w:themeColor="text1"/>
          <w:u w:color="000000" w:themeColor="text1"/>
        </w:rPr>
        <w:t xml:space="preserve">the proposed </w:t>
      </w:r>
      <w:r w:rsidR="00061CFE">
        <w:rPr>
          <w:color w:val="000000" w:themeColor="text1"/>
          <w:u w:color="000000" w:themeColor="text1"/>
        </w:rPr>
        <w:t>center</w:t>
      </w:r>
      <w:r w:rsidRPr="008106B6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As a result, i</w:t>
      </w:r>
      <w:r w:rsidRPr="008106B6">
        <w:rPr>
          <w:color w:val="000000" w:themeColor="text1"/>
          <w:u w:color="000000" w:themeColor="text1"/>
        </w:rPr>
        <w:t>n February 1995 the Lexington County Children</w:t>
      </w:r>
      <w:r w:rsidR="003A0D81" w:rsidRPr="003A0D81">
        <w:rPr>
          <w:color w:val="000000" w:themeColor="text1"/>
          <w:u w:color="000000" w:themeColor="text1"/>
        </w:rPr>
        <w:t>’</w:t>
      </w:r>
      <w:r w:rsidR="00061CFE">
        <w:rPr>
          <w:color w:val="000000" w:themeColor="text1"/>
          <w:u w:color="000000" w:themeColor="text1"/>
        </w:rPr>
        <w:t>s Center was established</w:t>
      </w:r>
      <w:r>
        <w:rPr>
          <w:color w:val="000000" w:themeColor="text1"/>
          <w:u w:color="000000" w:themeColor="text1"/>
        </w:rPr>
        <w:t>; and</w:t>
      </w:r>
    </w:p>
    <w:p w:rsidR="00E4040B" w:rsidRDefault="00E4040B" w:rsidP="00E404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40B" w:rsidRDefault="00E4040B" w:rsidP="00E404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Pr="008106B6">
        <w:rPr>
          <w:color w:val="000000" w:themeColor="text1"/>
          <w:u w:color="000000" w:themeColor="text1"/>
        </w:rPr>
        <w:t xml:space="preserve">n the </w:t>
      </w:r>
      <w:r>
        <w:rPr>
          <w:color w:val="000000" w:themeColor="text1"/>
          <w:u w:color="000000" w:themeColor="text1"/>
        </w:rPr>
        <w:t>twenty</w:t>
      </w:r>
      <w:r w:rsidR="003A0D8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8106B6">
        <w:rPr>
          <w:color w:val="000000" w:themeColor="text1"/>
          <w:u w:color="000000" w:themeColor="text1"/>
        </w:rPr>
        <w:t xml:space="preserve"> years since its beginning, the </w:t>
      </w:r>
      <w:r>
        <w:rPr>
          <w:color w:val="000000" w:themeColor="text1"/>
          <w:u w:color="000000" w:themeColor="text1"/>
        </w:rPr>
        <w:t>c</w:t>
      </w:r>
      <w:r w:rsidRPr="008106B6">
        <w:rPr>
          <w:color w:val="000000" w:themeColor="text1"/>
          <w:u w:color="000000" w:themeColor="text1"/>
        </w:rPr>
        <w:t>enter has served thousands of c</w:t>
      </w:r>
      <w:r w:rsidR="00FB25E9">
        <w:rPr>
          <w:color w:val="000000" w:themeColor="text1"/>
          <w:u w:color="000000" w:themeColor="text1"/>
        </w:rPr>
        <w:t>hildren and their family members</w:t>
      </w:r>
      <w:r w:rsidRPr="008106B6">
        <w:rPr>
          <w:color w:val="000000" w:themeColor="text1"/>
          <w:u w:color="000000" w:themeColor="text1"/>
        </w:rPr>
        <w:t xml:space="preserve">. In a tribute to the generosity </w:t>
      </w:r>
      <w:r w:rsidR="00DF5103">
        <w:rPr>
          <w:color w:val="000000" w:themeColor="text1"/>
          <w:u w:color="000000" w:themeColor="text1"/>
        </w:rPr>
        <w:t>of</w:t>
      </w:r>
      <w:r w:rsidRPr="008106B6">
        <w:rPr>
          <w:color w:val="000000" w:themeColor="text1"/>
          <w:u w:color="000000" w:themeColor="text1"/>
        </w:rPr>
        <w:t xml:space="preserve"> the caring Dickerson family, the </w:t>
      </w:r>
      <w:r>
        <w:rPr>
          <w:color w:val="000000" w:themeColor="text1"/>
          <w:u w:color="000000" w:themeColor="text1"/>
        </w:rPr>
        <w:t>c</w:t>
      </w:r>
      <w:r w:rsidRPr="008106B6">
        <w:rPr>
          <w:color w:val="000000" w:themeColor="text1"/>
          <w:u w:color="000000" w:themeColor="text1"/>
        </w:rPr>
        <w:t xml:space="preserve">enter changed its name </w:t>
      </w:r>
      <w:r>
        <w:rPr>
          <w:color w:val="000000" w:themeColor="text1"/>
          <w:u w:color="000000" w:themeColor="text1"/>
        </w:rPr>
        <w:t xml:space="preserve">to </w:t>
      </w:r>
      <w:r w:rsidRPr="008106B6">
        <w:rPr>
          <w:color w:val="000000" w:themeColor="text1"/>
          <w:u w:color="000000" w:themeColor="text1"/>
        </w:rPr>
        <w:t>the Dickerson Children</w:t>
      </w:r>
      <w:r w:rsidR="003A0D81" w:rsidRPr="003A0D81">
        <w:rPr>
          <w:color w:val="000000" w:themeColor="text1"/>
          <w:u w:color="000000" w:themeColor="text1"/>
        </w:rPr>
        <w:t>’</w:t>
      </w:r>
      <w:r w:rsidRPr="008106B6">
        <w:rPr>
          <w:color w:val="000000" w:themeColor="text1"/>
          <w:u w:color="000000" w:themeColor="text1"/>
        </w:rPr>
        <w:t xml:space="preserve">s Advocacy Center. While the old house served the children of West Columbia, Cayce, and Lexington County well for over </w:t>
      </w:r>
      <w:r>
        <w:rPr>
          <w:color w:val="000000" w:themeColor="text1"/>
          <w:u w:color="000000" w:themeColor="text1"/>
        </w:rPr>
        <w:t>twenty</w:t>
      </w:r>
      <w:r w:rsidRPr="008106B6">
        <w:rPr>
          <w:color w:val="000000" w:themeColor="text1"/>
          <w:u w:color="000000" w:themeColor="text1"/>
        </w:rPr>
        <w:t xml:space="preserve"> years, </w:t>
      </w:r>
      <w:r>
        <w:rPr>
          <w:color w:val="000000" w:themeColor="text1"/>
          <w:u w:color="000000" w:themeColor="text1"/>
        </w:rPr>
        <w:t xml:space="preserve">in 2016 </w:t>
      </w:r>
      <w:r w:rsidRPr="008106B6">
        <w:rPr>
          <w:color w:val="000000" w:themeColor="text1"/>
          <w:u w:color="000000" w:themeColor="text1"/>
        </w:rPr>
        <w:t xml:space="preserve">DCAC </w:t>
      </w:r>
      <w:r>
        <w:rPr>
          <w:color w:val="000000" w:themeColor="text1"/>
          <w:u w:color="000000" w:themeColor="text1"/>
        </w:rPr>
        <w:t xml:space="preserve">moved to </w:t>
      </w:r>
      <w:r w:rsidRPr="008106B6">
        <w:rPr>
          <w:color w:val="000000" w:themeColor="text1"/>
          <w:u w:color="000000" w:themeColor="text1"/>
        </w:rPr>
        <w:t>a new fa</w:t>
      </w:r>
      <w:r>
        <w:rPr>
          <w:color w:val="000000" w:themeColor="text1"/>
          <w:u w:color="000000" w:themeColor="text1"/>
        </w:rPr>
        <w:t>cility in the Town of Lexington; and</w:t>
      </w:r>
    </w:p>
    <w:p w:rsidR="00E4040B" w:rsidRDefault="00E4040B" w:rsidP="00E404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1C08" w:rsidRDefault="00E4040B" w:rsidP="00E404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106B6">
        <w:rPr>
          <w:color w:val="000000" w:themeColor="text1"/>
          <w:u w:color="000000" w:themeColor="text1"/>
        </w:rPr>
        <w:t xml:space="preserve">DCAC is dedicated to serving children who are in need of assistance during the investigation and treatment of physical and sexual abuse, drug endangerment, and the witnessing of violence. </w:t>
      </w:r>
      <w:r>
        <w:rPr>
          <w:color w:val="000000" w:themeColor="text1"/>
          <w:u w:color="000000" w:themeColor="text1"/>
        </w:rPr>
        <w:t xml:space="preserve">Staff members strive to </w:t>
      </w:r>
      <w:r w:rsidRPr="008106B6">
        <w:rPr>
          <w:color w:val="000000" w:themeColor="text1"/>
          <w:u w:color="000000" w:themeColor="text1"/>
        </w:rPr>
        <w:t xml:space="preserve">make painful moments in the lives of these children and their families a little easier to bear. In order to accomplish this, </w:t>
      </w:r>
      <w:r>
        <w:rPr>
          <w:color w:val="000000" w:themeColor="text1"/>
          <w:u w:color="000000" w:themeColor="text1"/>
        </w:rPr>
        <w:t xml:space="preserve">DCAC looks </w:t>
      </w:r>
      <w:r w:rsidRPr="008106B6">
        <w:rPr>
          <w:color w:val="000000" w:themeColor="text1"/>
          <w:u w:color="000000" w:themeColor="text1"/>
        </w:rPr>
        <w:t xml:space="preserve">to individuals, businesses, and </w:t>
      </w:r>
      <w:r>
        <w:rPr>
          <w:color w:val="000000" w:themeColor="text1"/>
          <w:u w:color="000000" w:themeColor="text1"/>
        </w:rPr>
        <w:t>the</w:t>
      </w:r>
      <w:r w:rsidRPr="008106B6">
        <w:rPr>
          <w:color w:val="000000" w:themeColor="text1"/>
          <w:u w:color="000000" w:themeColor="text1"/>
        </w:rPr>
        <w:t xml:space="preserve"> community </w:t>
      </w:r>
      <w:r>
        <w:rPr>
          <w:color w:val="000000" w:themeColor="text1"/>
          <w:u w:color="000000" w:themeColor="text1"/>
        </w:rPr>
        <w:t xml:space="preserve">at large </w:t>
      </w:r>
      <w:r w:rsidR="00705CFB">
        <w:rPr>
          <w:color w:val="000000" w:themeColor="text1"/>
          <w:u w:color="000000" w:themeColor="text1"/>
        </w:rPr>
        <w:t>for support; and</w:t>
      </w:r>
      <w:r w:rsidR="008E2FF1">
        <w:rPr>
          <w:color w:val="000000" w:themeColor="text1"/>
          <w:u w:color="000000" w:themeColor="text1"/>
        </w:rPr>
        <w:t xml:space="preserve"> </w:t>
      </w:r>
    </w:p>
    <w:p w:rsidR="00D21C08" w:rsidRDefault="00D21C08" w:rsidP="00E404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040B" w:rsidRDefault="00D21C08" w:rsidP="00E404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05CFB">
        <w:rPr>
          <w:color w:val="000000" w:themeColor="text1"/>
          <w:u w:color="000000" w:themeColor="text1"/>
        </w:rPr>
        <w:t>the</w:t>
      </w:r>
      <w:r w:rsidR="008E2FF1">
        <w:rPr>
          <w:color w:val="000000" w:themeColor="text1"/>
          <w:u w:color="000000" w:themeColor="text1"/>
        </w:rPr>
        <w:t xml:space="preserve"> </w:t>
      </w:r>
      <w:r w:rsidR="003736D0">
        <w:rPr>
          <w:color w:val="000000" w:themeColor="text1"/>
          <w:u w:color="000000" w:themeColor="text1"/>
        </w:rPr>
        <w:t>DCAC</w:t>
      </w:r>
      <w:r w:rsidR="00E4040B">
        <w:rPr>
          <w:color w:val="000000" w:themeColor="text1"/>
          <w:u w:color="000000" w:themeColor="text1"/>
        </w:rPr>
        <w:t xml:space="preserve"> holds s</w:t>
      </w:r>
      <w:r w:rsidR="00606BD5">
        <w:rPr>
          <w:color w:val="000000" w:themeColor="text1"/>
          <w:u w:color="000000" w:themeColor="text1"/>
        </w:rPr>
        <w:t>everal fundraising events throughout</w:t>
      </w:r>
      <w:r w:rsidR="00E4040B" w:rsidRPr="008106B6">
        <w:rPr>
          <w:color w:val="000000" w:themeColor="text1"/>
          <w:u w:color="000000" w:themeColor="text1"/>
        </w:rPr>
        <w:t xml:space="preserve"> the year</w:t>
      </w:r>
      <w:r>
        <w:rPr>
          <w:color w:val="000000" w:themeColor="text1"/>
          <w:u w:color="000000" w:themeColor="text1"/>
        </w:rPr>
        <w:t xml:space="preserve">. These events are planned by </w:t>
      </w:r>
      <w:r w:rsidR="003A234E">
        <w:rPr>
          <w:color w:val="000000" w:themeColor="text1"/>
          <w:u w:color="000000" w:themeColor="text1"/>
        </w:rPr>
        <w:t>a group of ladies known as the Fun(d)raisers</w:t>
      </w:r>
      <w:r w:rsidR="00705CFB">
        <w:rPr>
          <w:color w:val="000000" w:themeColor="text1"/>
          <w:u w:color="000000" w:themeColor="text1"/>
        </w:rPr>
        <w:t>. For twenty years this group of professional representatives have raised</w:t>
      </w:r>
      <w:r>
        <w:rPr>
          <w:color w:val="000000" w:themeColor="text1"/>
          <w:u w:color="000000" w:themeColor="text1"/>
        </w:rPr>
        <w:t xml:space="preserve"> almost one million dollars for the center</w:t>
      </w:r>
      <w:r w:rsidR="00E4040B">
        <w:rPr>
          <w:color w:val="000000" w:themeColor="text1"/>
          <w:u w:color="000000" w:themeColor="text1"/>
        </w:rPr>
        <w:t>; and</w:t>
      </w:r>
    </w:p>
    <w:p w:rsidR="008B43F2" w:rsidRDefault="008B43F2" w:rsidP="008B43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5CFB" w:rsidRDefault="00705CFB" w:rsidP="00D95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9527B">
        <w:rPr>
          <w:color w:val="000000" w:themeColor="text1"/>
          <w:u w:color="000000" w:themeColor="text1"/>
        </w:rPr>
        <w:t>t</w:t>
      </w:r>
      <w:r w:rsidR="00D9527B" w:rsidRPr="008106B6">
        <w:rPr>
          <w:color w:val="000000" w:themeColor="text1"/>
          <w:u w:color="000000" w:themeColor="text1"/>
        </w:rPr>
        <w:t>he Dickerson Children</w:t>
      </w:r>
      <w:r w:rsidR="003A0D81" w:rsidRPr="003A0D81">
        <w:rPr>
          <w:color w:val="000000" w:themeColor="text1"/>
          <w:u w:color="000000" w:themeColor="text1"/>
        </w:rPr>
        <w:t>’</w:t>
      </w:r>
      <w:r w:rsidR="00D9527B" w:rsidRPr="008106B6">
        <w:rPr>
          <w:color w:val="000000" w:themeColor="text1"/>
          <w:u w:color="000000" w:themeColor="text1"/>
        </w:rPr>
        <w:t>s Advocacy Center provides</w:t>
      </w:r>
      <w:r>
        <w:rPr>
          <w:color w:val="000000" w:themeColor="text1"/>
          <w:u w:color="000000" w:themeColor="text1"/>
        </w:rPr>
        <w:t xml:space="preserve"> an inclusive approach to collecting forensic data that includes, but is not limited to, interviews,</w:t>
      </w:r>
      <w:r w:rsidR="00576AC2">
        <w:rPr>
          <w:color w:val="000000" w:themeColor="text1"/>
          <w:u w:color="000000" w:themeColor="text1"/>
        </w:rPr>
        <w:t xml:space="preserve"> medical, and mental health </w:t>
      </w:r>
      <w:r>
        <w:rPr>
          <w:color w:val="000000" w:themeColor="text1"/>
          <w:u w:color="000000" w:themeColor="text1"/>
        </w:rPr>
        <w:t>tests; and</w:t>
      </w:r>
    </w:p>
    <w:p w:rsidR="00705CFB" w:rsidRDefault="00705CFB" w:rsidP="00D95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5CFB" w:rsidRDefault="00705CFB" w:rsidP="00D95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9527B" w:rsidRPr="008106B6">
        <w:rPr>
          <w:color w:val="000000" w:themeColor="text1"/>
          <w:u w:color="000000" w:themeColor="text1"/>
        </w:rPr>
        <w:t xml:space="preserve">victim advocate services </w:t>
      </w:r>
      <w:r>
        <w:rPr>
          <w:color w:val="000000" w:themeColor="text1"/>
          <w:u w:color="000000" w:themeColor="text1"/>
        </w:rPr>
        <w:t xml:space="preserve">are provided </w:t>
      </w:r>
      <w:r w:rsidR="00D9527B" w:rsidRPr="008106B6">
        <w:rPr>
          <w:color w:val="000000" w:themeColor="text1"/>
          <w:u w:color="000000" w:themeColor="text1"/>
        </w:rPr>
        <w:t xml:space="preserve">to victims of child abuse </w:t>
      </w:r>
      <w:r w:rsidR="00D9527B">
        <w:rPr>
          <w:color w:val="000000" w:themeColor="text1"/>
          <w:u w:color="000000" w:themeColor="text1"/>
        </w:rPr>
        <w:t xml:space="preserve">from birth to age eighteen. </w:t>
      </w:r>
      <w:r w:rsidR="00D9527B" w:rsidRPr="008106B6">
        <w:rPr>
          <w:color w:val="000000" w:themeColor="text1"/>
          <w:u w:color="000000" w:themeColor="text1"/>
        </w:rPr>
        <w:t xml:space="preserve">The </w:t>
      </w:r>
      <w:r w:rsidR="00E21F01" w:rsidRPr="008106B6">
        <w:rPr>
          <w:color w:val="000000" w:themeColor="text1"/>
          <w:u w:color="000000" w:themeColor="text1"/>
        </w:rPr>
        <w:t>victim a</w:t>
      </w:r>
      <w:r w:rsidR="00D9527B" w:rsidRPr="008106B6">
        <w:rPr>
          <w:color w:val="000000" w:themeColor="text1"/>
          <w:u w:color="000000" w:themeColor="text1"/>
        </w:rPr>
        <w:t>dvocate provides support, education, referral</w:t>
      </w:r>
      <w:r w:rsidR="00D9527B">
        <w:rPr>
          <w:color w:val="000000" w:themeColor="text1"/>
          <w:u w:color="000000" w:themeColor="text1"/>
        </w:rPr>
        <w:t>,</w:t>
      </w:r>
      <w:r w:rsidR="00D9527B" w:rsidRPr="008106B6">
        <w:rPr>
          <w:color w:val="000000" w:themeColor="text1"/>
          <w:u w:color="000000" w:themeColor="text1"/>
        </w:rPr>
        <w:t xml:space="preserve"> and crisis interven</w:t>
      </w:r>
      <w:r w:rsidR="000866BA">
        <w:rPr>
          <w:color w:val="000000" w:themeColor="text1"/>
          <w:u w:color="000000" w:themeColor="text1"/>
        </w:rPr>
        <w:t xml:space="preserve">tion to the child and </w:t>
      </w:r>
      <w:r w:rsidR="00D9527B">
        <w:rPr>
          <w:color w:val="000000" w:themeColor="text1"/>
          <w:u w:color="000000" w:themeColor="text1"/>
        </w:rPr>
        <w:t>non</w:t>
      </w:r>
      <w:r w:rsidR="003A0D81">
        <w:rPr>
          <w:color w:val="000000" w:themeColor="text1"/>
          <w:u w:color="000000" w:themeColor="text1"/>
        </w:rPr>
        <w:noBreakHyphen/>
      </w:r>
      <w:r w:rsidR="00D9527B" w:rsidRPr="008106B6">
        <w:rPr>
          <w:color w:val="000000" w:themeColor="text1"/>
          <w:u w:color="000000" w:themeColor="text1"/>
        </w:rPr>
        <w:t>offending family members in an effective, time</w:t>
      </w:r>
      <w:r w:rsidR="003A0D81">
        <w:rPr>
          <w:color w:val="000000" w:themeColor="text1"/>
          <w:u w:color="000000" w:themeColor="text1"/>
        </w:rPr>
        <w:noBreakHyphen/>
      </w:r>
      <w:r w:rsidR="00D9527B" w:rsidRPr="008106B6">
        <w:rPr>
          <w:color w:val="000000" w:themeColor="text1"/>
          <w:u w:color="000000" w:themeColor="text1"/>
        </w:rPr>
        <w:t>sensitive manner</w:t>
      </w:r>
      <w:r>
        <w:rPr>
          <w:color w:val="000000" w:themeColor="text1"/>
          <w:u w:color="000000" w:themeColor="text1"/>
        </w:rPr>
        <w:t>; and</w:t>
      </w:r>
      <w:r w:rsidR="00D9527B">
        <w:rPr>
          <w:color w:val="000000" w:themeColor="text1"/>
          <w:u w:color="000000" w:themeColor="text1"/>
        </w:rPr>
        <w:t xml:space="preserve"> </w:t>
      </w:r>
    </w:p>
    <w:p w:rsidR="00705CFB" w:rsidRDefault="00705CFB" w:rsidP="00D95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527B" w:rsidRDefault="00705CFB" w:rsidP="00D95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="00D9527B" w:rsidRPr="008106B6">
        <w:rPr>
          <w:color w:val="000000" w:themeColor="text1"/>
          <w:u w:color="000000" w:themeColor="text1"/>
        </w:rPr>
        <w:t>ngoing support is offered</w:t>
      </w:r>
      <w:r w:rsidR="00D9527B">
        <w:rPr>
          <w:color w:val="000000" w:themeColor="text1"/>
          <w:u w:color="000000" w:themeColor="text1"/>
        </w:rPr>
        <w:t>, and o</w:t>
      </w:r>
      <w:r w:rsidR="00D9527B" w:rsidRPr="008106B6">
        <w:rPr>
          <w:color w:val="000000" w:themeColor="text1"/>
          <w:u w:color="000000" w:themeColor="text1"/>
        </w:rPr>
        <w:t>nsite therapy is continued or restarted as necessary</w:t>
      </w:r>
      <w:r w:rsidR="00D9527B">
        <w:rPr>
          <w:color w:val="000000" w:themeColor="text1"/>
          <w:u w:color="000000" w:themeColor="text1"/>
        </w:rPr>
        <w:t>; and</w:t>
      </w:r>
    </w:p>
    <w:p w:rsidR="00D9527B" w:rsidRDefault="00D9527B" w:rsidP="00D95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43F2" w:rsidRDefault="008B43F2" w:rsidP="008B43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it is entirely appropriate for the </w:t>
      </w:r>
      <w:r w:rsidR="00464319">
        <w:rPr>
          <w:color w:val="000000" w:themeColor="text1"/>
          <w:u w:color="000000" w:themeColor="text1"/>
        </w:rPr>
        <w:t>House</w:t>
      </w:r>
      <w:r>
        <w:rPr>
          <w:color w:val="000000" w:themeColor="text1"/>
          <w:u w:color="000000" w:themeColor="text1"/>
        </w:rPr>
        <w:t xml:space="preserve"> to pause in its deliberations to salute the worthy labors of </w:t>
      </w:r>
      <w:r w:rsidR="00464319">
        <w:rPr>
          <w:color w:val="000000" w:themeColor="text1"/>
          <w:u w:color="000000" w:themeColor="text1"/>
        </w:rPr>
        <w:t>the Dickerson Children</w:t>
      </w:r>
      <w:r w:rsidR="003A0D81" w:rsidRPr="003A0D81">
        <w:rPr>
          <w:color w:val="000000" w:themeColor="text1"/>
          <w:u w:color="000000" w:themeColor="text1"/>
        </w:rPr>
        <w:t>’</w:t>
      </w:r>
      <w:r w:rsidR="00464319">
        <w:rPr>
          <w:color w:val="000000" w:themeColor="text1"/>
          <w:u w:color="000000" w:themeColor="text1"/>
        </w:rPr>
        <w:t>s Advocacy Center and to wish the center continued succ</w:t>
      </w:r>
      <w:r w:rsidR="00387EB6">
        <w:rPr>
          <w:color w:val="000000" w:themeColor="text1"/>
          <w:u w:color="000000" w:themeColor="text1"/>
        </w:rPr>
        <w:t xml:space="preserve">ess </w:t>
      </w:r>
      <w:r w:rsidR="00464319">
        <w:rPr>
          <w:color w:val="000000" w:themeColor="text1"/>
          <w:u w:color="000000" w:themeColor="text1"/>
        </w:rPr>
        <w:t xml:space="preserve">in its mission </w:t>
      </w:r>
      <w:r w:rsidR="00387EB6">
        <w:rPr>
          <w:color w:val="000000" w:themeColor="text1"/>
          <w:u w:color="000000" w:themeColor="text1"/>
        </w:rPr>
        <w:t>of mercy in</w:t>
      </w:r>
      <w:r w:rsidR="00464319">
        <w:rPr>
          <w:color w:val="000000" w:themeColor="text1"/>
          <w:u w:color="000000" w:themeColor="text1"/>
        </w:rPr>
        <w:t xml:space="preserve"> </w:t>
      </w:r>
      <w:r w:rsidR="00387EB6">
        <w:rPr>
          <w:color w:val="000000" w:themeColor="text1"/>
          <w:u w:color="000000" w:themeColor="text1"/>
        </w:rPr>
        <w:t>assisting</w:t>
      </w:r>
      <w:r w:rsidR="00464319">
        <w:rPr>
          <w:color w:val="000000" w:themeColor="text1"/>
          <w:u w:color="000000" w:themeColor="text1"/>
        </w:rPr>
        <w:t xml:space="preserve"> </w:t>
      </w:r>
      <w:r w:rsidR="00387EB6">
        <w:rPr>
          <w:color w:val="000000" w:themeColor="text1"/>
          <w:u w:color="000000" w:themeColor="text1"/>
        </w:rPr>
        <w:t>abused children</w:t>
      </w:r>
      <w:r>
        <w:rPr>
          <w:color w:val="000000" w:themeColor="text1"/>
          <w:u w:color="000000" w:themeColor="text1"/>
        </w:rPr>
        <w:t xml:space="preserve">. </w:t>
      </w:r>
      <w:r>
        <w:t>Now, therefore,</w:t>
      </w:r>
    </w:p>
    <w:p w:rsidR="008B43F2" w:rsidRDefault="008B43F2" w:rsidP="008B43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4319" w:rsidRDefault="00464319" w:rsidP="00464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64319" w:rsidRDefault="00464319" w:rsidP="004643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5521" w:rsidRDefault="008B43F2" w:rsidP="00A25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464319">
        <w:t>House of Representatives</w:t>
      </w:r>
      <w:r>
        <w:t xml:space="preserve">, by this resolution, </w:t>
      </w:r>
      <w:r w:rsidR="00A25521">
        <w:t>congratulate the Dickerson Children</w:t>
      </w:r>
      <w:r w:rsidR="003A0D81" w:rsidRPr="003A0D81">
        <w:t>’</w:t>
      </w:r>
      <w:r w:rsidR="00A25521">
        <w:t>s Advocacy Center on the occasion of its twenty</w:t>
      </w:r>
      <w:r w:rsidR="003A0D81">
        <w:noBreakHyphen/>
      </w:r>
      <w:r w:rsidR="00A25521">
        <w:t>fifth anniversary and commend the organization for a quarter century of compassionate service to children who are victims of abuse.</w:t>
      </w:r>
    </w:p>
    <w:p w:rsidR="008B43F2" w:rsidRDefault="008B43F2" w:rsidP="008B43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B43F2" w:rsidRDefault="008B43F2" w:rsidP="008B43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464319">
        <w:t>esented</w:t>
      </w:r>
      <w:r>
        <w:t xml:space="preserve"> to </w:t>
      </w:r>
      <w:r w:rsidR="003D2A81">
        <w:t xml:space="preserve">the </w:t>
      </w:r>
      <w:r w:rsidR="00464319">
        <w:rPr>
          <w:color w:val="000000" w:themeColor="text1"/>
          <w:u w:color="000000" w:themeColor="text1"/>
        </w:rPr>
        <w:t>Dickerson Children</w:t>
      </w:r>
      <w:r w:rsidR="003A0D81" w:rsidRPr="003A0D81">
        <w:rPr>
          <w:color w:val="000000" w:themeColor="text1"/>
          <w:u w:color="000000" w:themeColor="text1"/>
        </w:rPr>
        <w:t>’</w:t>
      </w:r>
      <w:r w:rsidR="00464319">
        <w:rPr>
          <w:color w:val="000000" w:themeColor="text1"/>
          <w:u w:color="000000" w:themeColor="text1"/>
        </w:rPr>
        <w:t>s Advocacy Center</w:t>
      </w:r>
      <w:r>
        <w:t>.</w:t>
      </w:r>
    </w:p>
    <w:p w:rsidR="0094738D" w:rsidRDefault="003A0D81" w:rsidP="00C653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25B62" w:rsidRDefault="00A25B62" w:rsidP="00A25B62">
      <w:pPr>
        <w:suppressAutoHyphens/>
      </w:pPr>
    </w:p>
    <w:sectPr w:rsidR="00A25B62" w:rsidSect="00A25B6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4744" w:rsidRDefault="00D14744" w:rsidP="009F0C77">
      <w:r>
        <w:separator/>
      </w:r>
    </w:p>
  </w:endnote>
  <w:endnote w:type="continuationSeparator" w:id="0">
    <w:p w:rsidR="00D14744" w:rsidRDefault="00D1474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008B59E-EB28-447C-A938-E536477516D8}"/>
    <w:embedBold r:id="rId2" w:fontKey="{735870AA-718C-4FBF-AA99-7FE3180CB55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A15260B-11A3-4729-BAD0-29698B183CD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5F79F06-C896-4FF6-B872-D93D7F5E61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43E28EE-7E2B-430C-B796-D81D0930A1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62" w:rsidRPr="008B5517" w:rsidRDefault="00A25B62" w:rsidP="008B55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934A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4744" w:rsidRDefault="00D14744" w:rsidP="009F0C77">
      <w:r>
        <w:separator/>
      </w:r>
    </w:p>
  </w:footnote>
  <w:footnote w:type="continuationSeparator" w:id="0">
    <w:p w:rsidR="00D14744" w:rsidRDefault="00D1474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66DG20"/>
    <w:docVar w:name="CoverBillType" w:val="r"/>
    <w:docVar w:name="DocPath" w:val="L:\Council\bills\RM\1466DG20.DOCX"/>
    <w:docVar w:name="dvBillNumber" w:val="527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14744"/>
    <w:rsid w:val="00001274"/>
    <w:rsid w:val="00001A6C"/>
    <w:rsid w:val="00011869"/>
    <w:rsid w:val="00015CD6"/>
    <w:rsid w:val="00061CFE"/>
    <w:rsid w:val="000866BA"/>
    <w:rsid w:val="000934AA"/>
    <w:rsid w:val="000E0100"/>
    <w:rsid w:val="000E1785"/>
    <w:rsid w:val="000F40FA"/>
    <w:rsid w:val="001035F1"/>
    <w:rsid w:val="0010776B"/>
    <w:rsid w:val="00133E66"/>
    <w:rsid w:val="00134B45"/>
    <w:rsid w:val="001435A3"/>
    <w:rsid w:val="00146ED3"/>
    <w:rsid w:val="00151044"/>
    <w:rsid w:val="00166F8C"/>
    <w:rsid w:val="001A1D1B"/>
    <w:rsid w:val="001C633F"/>
    <w:rsid w:val="001D08F2"/>
    <w:rsid w:val="001D3A58"/>
    <w:rsid w:val="001D525B"/>
    <w:rsid w:val="001D7F4F"/>
    <w:rsid w:val="00205238"/>
    <w:rsid w:val="00207633"/>
    <w:rsid w:val="002321B6"/>
    <w:rsid w:val="00232912"/>
    <w:rsid w:val="00250967"/>
    <w:rsid w:val="002543C8"/>
    <w:rsid w:val="0025541D"/>
    <w:rsid w:val="00284AAE"/>
    <w:rsid w:val="002A2A8C"/>
    <w:rsid w:val="002D3105"/>
    <w:rsid w:val="002E5912"/>
    <w:rsid w:val="00301B21"/>
    <w:rsid w:val="0031291D"/>
    <w:rsid w:val="00325348"/>
    <w:rsid w:val="0032732C"/>
    <w:rsid w:val="00336AD0"/>
    <w:rsid w:val="0037079A"/>
    <w:rsid w:val="003736D0"/>
    <w:rsid w:val="00387EB6"/>
    <w:rsid w:val="00394345"/>
    <w:rsid w:val="003A0D81"/>
    <w:rsid w:val="003A234E"/>
    <w:rsid w:val="003C4DAB"/>
    <w:rsid w:val="003D01E8"/>
    <w:rsid w:val="003D2A81"/>
    <w:rsid w:val="003E5288"/>
    <w:rsid w:val="003E5B63"/>
    <w:rsid w:val="003F6D79"/>
    <w:rsid w:val="0041760A"/>
    <w:rsid w:val="00417C01"/>
    <w:rsid w:val="004403BD"/>
    <w:rsid w:val="00461441"/>
    <w:rsid w:val="00464319"/>
    <w:rsid w:val="0046727B"/>
    <w:rsid w:val="004809EE"/>
    <w:rsid w:val="004E7D54"/>
    <w:rsid w:val="005273C6"/>
    <w:rsid w:val="00530A69"/>
    <w:rsid w:val="00545593"/>
    <w:rsid w:val="00556EBF"/>
    <w:rsid w:val="00576AC2"/>
    <w:rsid w:val="00577C6C"/>
    <w:rsid w:val="005A62FE"/>
    <w:rsid w:val="005C2FE2"/>
    <w:rsid w:val="005E2BC9"/>
    <w:rsid w:val="00605102"/>
    <w:rsid w:val="00606BD5"/>
    <w:rsid w:val="006215AA"/>
    <w:rsid w:val="00667770"/>
    <w:rsid w:val="006913C9"/>
    <w:rsid w:val="0069470D"/>
    <w:rsid w:val="006D58AA"/>
    <w:rsid w:val="00705CFB"/>
    <w:rsid w:val="00734F00"/>
    <w:rsid w:val="00736959"/>
    <w:rsid w:val="007A70AE"/>
    <w:rsid w:val="007F051E"/>
    <w:rsid w:val="008362E8"/>
    <w:rsid w:val="008514FA"/>
    <w:rsid w:val="0085786E"/>
    <w:rsid w:val="008A1768"/>
    <w:rsid w:val="008A407C"/>
    <w:rsid w:val="008A489F"/>
    <w:rsid w:val="008B43F2"/>
    <w:rsid w:val="008B4BF8"/>
    <w:rsid w:val="008B5517"/>
    <w:rsid w:val="008E2FF1"/>
    <w:rsid w:val="008F0F33"/>
    <w:rsid w:val="008F4429"/>
    <w:rsid w:val="009237BA"/>
    <w:rsid w:val="0094021A"/>
    <w:rsid w:val="0094738D"/>
    <w:rsid w:val="009B44AF"/>
    <w:rsid w:val="009C6A0B"/>
    <w:rsid w:val="009F0C77"/>
    <w:rsid w:val="009F4DD1"/>
    <w:rsid w:val="00A02543"/>
    <w:rsid w:val="00A25521"/>
    <w:rsid w:val="00A25B62"/>
    <w:rsid w:val="00A41684"/>
    <w:rsid w:val="00A64E80"/>
    <w:rsid w:val="00A72BCD"/>
    <w:rsid w:val="00A741D9"/>
    <w:rsid w:val="00A833AB"/>
    <w:rsid w:val="00A91DF8"/>
    <w:rsid w:val="00A9741D"/>
    <w:rsid w:val="00AA0D42"/>
    <w:rsid w:val="00AC34A2"/>
    <w:rsid w:val="00AD1C9A"/>
    <w:rsid w:val="00AD4B17"/>
    <w:rsid w:val="00B412D4"/>
    <w:rsid w:val="00B4612B"/>
    <w:rsid w:val="00B64FFF"/>
    <w:rsid w:val="00BE3C22"/>
    <w:rsid w:val="00C0345E"/>
    <w:rsid w:val="00C21ABE"/>
    <w:rsid w:val="00C31C95"/>
    <w:rsid w:val="00C3483A"/>
    <w:rsid w:val="00C65399"/>
    <w:rsid w:val="00C74E9D"/>
    <w:rsid w:val="00C826DD"/>
    <w:rsid w:val="00C82FD3"/>
    <w:rsid w:val="00C92819"/>
    <w:rsid w:val="00CC6B7B"/>
    <w:rsid w:val="00CD2089"/>
    <w:rsid w:val="00D14744"/>
    <w:rsid w:val="00D21C08"/>
    <w:rsid w:val="00D73A67"/>
    <w:rsid w:val="00D9527B"/>
    <w:rsid w:val="00D970A9"/>
    <w:rsid w:val="00DD0697"/>
    <w:rsid w:val="00DF3845"/>
    <w:rsid w:val="00DF5103"/>
    <w:rsid w:val="00E21F01"/>
    <w:rsid w:val="00E4040B"/>
    <w:rsid w:val="00E41911"/>
    <w:rsid w:val="00E44B57"/>
    <w:rsid w:val="00E806A6"/>
    <w:rsid w:val="00E92EEF"/>
    <w:rsid w:val="00EB7355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25E9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B28583-1F2E-46C6-8C7E-64F29C446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310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10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25B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7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278_202002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6ECC09-7EC2-4A1B-B53A-0E41F2933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B06DE921</Template>
  <TotalTime>0</TotalTime>
  <Pages>3</Pages>
  <Words>851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5278: Subject not yet available - South Carolina Legislature Online</dc:title>
  <dc:creator>Rosanne McDowell</dc:creator>
  <cp:lastModifiedBy>S Wilson</cp:lastModifiedBy>
  <cp:revision>2</cp:revision>
  <cp:lastPrinted>2020-02-20T20:42:00Z</cp:lastPrinted>
  <dcterms:created xsi:type="dcterms:W3CDTF">2020-02-28T15:16:00Z</dcterms:created>
  <dcterms:modified xsi:type="dcterms:W3CDTF">2020-02-28T15:16:00Z</dcterms:modified>
</cp:coreProperties>
</file>