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F2B" w:rsidRDefault="00DD3F2B" w:rsidP="00DD3F2B">
      <w:pPr>
        <w:widowControl w:val="0"/>
        <w:jc w:val="center"/>
      </w:pPr>
      <w:r w:rsidRPr="00DD3F2B">
        <w:rPr>
          <w:b/>
        </w:rPr>
        <w:t>South Carolina General Assembly</w:t>
      </w:r>
    </w:p>
    <w:p w:rsidR="00DD3F2B" w:rsidRDefault="00DD3F2B" w:rsidP="00DD3F2B">
      <w:pPr>
        <w:widowControl w:val="0"/>
        <w:jc w:val="center"/>
      </w:pPr>
      <w:r>
        <w:t>123rd Session, 2019-2020</w:t>
      </w:r>
    </w:p>
    <w:p w:rsidR="00DD3F2B" w:rsidRDefault="00DD3F2B" w:rsidP="00DD3F2B">
      <w:pPr>
        <w:widowControl w:val="0"/>
        <w:jc w:val="left"/>
      </w:pPr>
    </w:p>
    <w:p w:rsidR="00DD3F2B" w:rsidRDefault="00DD3F2B" w:rsidP="00DD3F2B">
      <w:pPr>
        <w:widowControl w:val="0"/>
        <w:jc w:val="left"/>
        <w:rPr>
          <w:b/>
        </w:rPr>
      </w:pPr>
      <w:r w:rsidRPr="00DD3F2B">
        <w:rPr>
          <w:b/>
        </w:rPr>
        <w:t>H. 5294</w:t>
      </w:r>
    </w:p>
    <w:p w:rsidR="00DD3F2B" w:rsidRDefault="00DD3F2B" w:rsidP="00DD3F2B">
      <w:pPr>
        <w:widowControl w:val="0"/>
        <w:jc w:val="left"/>
        <w:rPr>
          <w:b/>
        </w:rPr>
      </w:pPr>
    </w:p>
    <w:p w:rsidR="00DD3F2B" w:rsidRDefault="00DD3F2B" w:rsidP="00DD3F2B">
      <w:pPr>
        <w:widowControl w:val="0"/>
        <w:jc w:val="left"/>
      </w:pPr>
      <w:r w:rsidRPr="00DD3F2B">
        <w:rPr>
          <w:b/>
        </w:rPr>
        <w:t>STATUS INFORMATION</w:t>
      </w:r>
    </w:p>
    <w:p w:rsidR="00DD3F2B" w:rsidRDefault="00DD3F2B" w:rsidP="00DD3F2B">
      <w:pPr>
        <w:widowControl w:val="0"/>
        <w:jc w:val="left"/>
      </w:pPr>
    </w:p>
    <w:p w:rsidR="00DD3F2B" w:rsidRDefault="00DD3F2B" w:rsidP="00DD3F2B">
      <w:pPr>
        <w:widowControl w:val="0"/>
        <w:jc w:val="left"/>
      </w:pPr>
      <w:r>
        <w:t>House Resolution</w:t>
      </w:r>
    </w:p>
    <w:p w:rsidR="00DD3F2B" w:rsidRDefault="00DD3F2B" w:rsidP="00DD3F2B">
      <w:pPr>
        <w:widowControl w:val="0"/>
        <w:jc w:val="left"/>
      </w:pPr>
      <w:r>
        <w:t>Sponsors: Rep. Allison</w:t>
      </w:r>
    </w:p>
    <w:p w:rsidR="00DD3F2B" w:rsidRDefault="00DD3F2B" w:rsidP="00DD3F2B">
      <w:pPr>
        <w:widowControl w:val="0"/>
        <w:jc w:val="left"/>
      </w:pPr>
      <w:r>
        <w:t>Document Path: l:\council\bills\sm\20071wab20.docx</w:t>
      </w:r>
    </w:p>
    <w:p w:rsidR="00DD3F2B" w:rsidRDefault="00DD3F2B" w:rsidP="00DD3F2B">
      <w:pPr>
        <w:widowControl w:val="0"/>
        <w:jc w:val="left"/>
      </w:pPr>
    </w:p>
    <w:p w:rsidR="00DD3F2B" w:rsidRDefault="00DD3F2B" w:rsidP="00DD3F2B">
      <w:pPr>
        <w:widowControl w:val="0"/>
        <w:jc w:val="left"/>
      </w:pPr>
      <w:r>
        <w:t>Introduced in the House on February 27, 2020</w:t>
      </w:r>
    </w:p>
    <w:p w:rsidR="00DD3F2B" w:rsidRDefault="00DD3F2B" w:rsidP="00DD3F2B">
      <w:pPr>
        <w:widowControl w:val="0"/>
        <w:jc w:val="left"/>
      </w:pPr>
      <w:r>
        <w:t>Adopted by the House on February 27, 2020</w:t>
      </w:r>
    </w:p>
    <w:p w:rsidR="00DD3F2B" w:rsidRDefault="00DD3F2B" w:rsidP="00DD3F2B">
      <w:pPr>
        <w:widowControl w:val="0"/>
        <w:jc w:val="left"/>
      </w:pPr>
    </w:p>
    <w:p w:rsidR="00DD3F2B" w:rsidRDefault="005058CB" w:rsidP="00DD3F2B">
      <w:pPr>
        <w:widowControl w:val="0"/>
        <w:jc w:val="left"/>
      </w:pPr>
      <w:r>
        <w:t>Summary: Teachers of the Year</w:t>
      </w:r>
    </w:p>
    <w:p w:rsidR="00DD3F2B" w:rsidRDefault="00DD3F2B" w:rsidP="00DD3F2B">
      <w:pPr>
        <w:widowControl w:val="0"/>
        <w:jc w:val="left"/>
      </w:pPr>
    </w:p>
    <w:p w:rsidR="00DD3F2B" w:rsidRDefault="00DD3F2B" w:rsidP="00DD3F2B">
      <w:pPr>
        <w:widowControl w:val="0"/>
        <w:jc w:val="left"/>
      </w:pPr>
    </w:p>
    <w:p w:rsidR="00DD3F2B" w:rsidRDefault="00DD3F2B" w:rsidP="00DD3F2B">
      <w:pPr>
        <w:widowControl w:val="0"/>
        <w:tabs>
          <w:tab w:val="center" w:pos="590"/>
          <w:tab w:val="center" w:pos="1440"/>
          <w:tab w:val="left" w:pos="1872"/>
          <w:tab w:val="left" w:pos="9187"/>
        </w:tabs>
        <w:jc w:val="left"/>
      </w:pPr>
      <w:r w:rsidRPr="00DD3F2B">
        <w:rPr>
          <w:b/>
        </w:rPr>
        <w:t>HISTORY OF LEGISLATIVE ACTIONS</w:t>
      </w:r>
    </w:p>
    <w:p w:rsidR="00DD3F2B" w:rsidRDefault="00DD3F2B" w:rsidP="00DD3F2B">
      <w:pPr>
        <w:widowControl w:val="0"/>
        <w:tabs>
          <w:tab w:val="center" w:pos="590"/>
          <w:tab w:val="center" w:pos="1440"/>
          <w:tab w:val="left" w:pos="1872"/>
          <w:tab w:val="left" w:pos="9187"/>
        </w:tabs>
        <w:jc w:val="left"/>
      </w:pPr>
    </w:p>
    <w:p w:rsidR="00DD3F2B" w:rsidRPr="00DD3F2B" w:rsidRDefault="00DD3F2B" w:rsidP="00DD3F2B">
      <w:pPr>
        <w:widowControl w:val="0"/>
        <w:tabs>
          <w:tab w:val="center" w:pos="590"/>
          <w:tab w:val="center" w:pos="1440"/>
          <w:tab w:val="left" w:pos="1872"/>
          <w:tab w:val="left" w:pos="9187"/>
        </w:tabs>
        <w:jc w:val="left"/>
      </w:pPr>
      <w:r w:rsidRPr="00DD3F2B">
        <w:rPr>
          <w:u w:val="single"/>
        </w:rPr>
        <w:tab/>
        <w:t>Date</w:t>
      </w:r>
      <w:r w:rsidRPr="00DD3F2B">
        <w:rPr>
          <w:u w:val="single"/>
        </w:rPr>
        <w:tab/>
        <w:t>Body</w:t>
      </w:r>
      <w:r w:rsidRPr="00DD3F2B">
        <w:rPr>
          <w:u w:val="single"/>
        </w:rPr>
        <w:tab/>
        <w:t>Action Description with journal page number</w:t>
      </w:r>
      <w:r w:rsidRPr="00DD3F2B">
        <w:rPr>
          <w:u w:val="single"/>
        </w:rPr>
        <w:tab/>
      </w:r>
    </w:p>
    <w:p w:rsidR="00943722" w:rsidRDefault="00943722" w:rsidP="00943722">
      <w:pPr>
        <w:widowControl w:val="0"/>
        <w:tabs>
          <w:tab w:val="right" w:pos="1008"/>
          <w:tab w:val="left" w:pos="1152"/>
          <w:tab w:val="left" w:pos="1872"/>
          <w:tab w:val="left" w:pos="9187"/>
        </w:tabs>
        <w:ind w:left="2088" w:hanging="2088"/>
      </w:pPr>
      <w:r>
        <w:tab/>
        <w:t>2/27/2020</w:t>
      </w:r>
      <w:r>
        <w:tab/>
        <w:t>House</w:t>
      </w:r>
      <w:r>
        <w:tab/>
        <w:t>Introduced and adopted (</w:t>
      </w:r>
      <w:hyperlink r:id="rId7" w:history="1">
        <w:r w:rsidRPr="00147083">
          <w:rPr>
            <w:rStyle w:val="Hyperlink"/>
          </w:rPr>
          <w:t>House Journal</w:t>
        </w:r>
        <w:r w:rsidRPr="00147083">
          <w:rPr>
            <w:rStyle w:val="Hyperlink"/>
          </w:rPr>
          <w:noBreakHyphen/>
          <w:t>page 7</w:t>
        </w:r>
      </w:hyperlink>
      <w:r>
        <w:t>)</w:t>
      </w:r>
    </w:p>
    <w:p w:rsidR="00943722" w:rsidRDefault="00943722" w:rsidP="00943722">
      <w:pPr>
        <w:widowControl w:val="0"/>
        <w:tabs>
          <w:tab w:val="right" w:pos="1008"/>
          <w:tab w:val="left" w:pos="1152"/>
          <w:tab w:val="left" w:pos="1872"/>
          <w:tab w:val="left" w:pos="9187"/>
        </w:tabs>
        <w:ind w:left="2088" w:hanging="2088"/>
      </w:pPr>
    </w:p>
    <w:p w:rsidR="00DD3F2B" w:rsidRDefault="00DD3F2B" w:rsidP="00DD3F2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D3F2B">
          <w:rPr>
            <w:rStyle w:val="Hyperlink"/>
          </w:rPr>
          <w:t>legislative information</w:t>
        </w:r>
      </w:hyperlink>
      <w:r>
        <w:t xml:space="preserve"> at the website</w:t>
      </w:r>
    </w:p>
    <w:p w:rsidR="00DD3F2B" w:rsidRDefault="00DD3F2B" w:rsidP="00DD3F2B">
      <w:pPr>
        <w:widowControl w:val="0"/>
        <w:tabs>
          <w:tab w:val="right" w:pos="1008"/>
          <w:tab w:val="left" w:pos="1152"/>
          <w:tab w:val="left" w:pos="1872"/>
          <w:tab w:val="left" w:pos="9187"/>
        </w:tabs>
        <w:ind w:left="2088" w:hanging="2088"/>
        <w:jc w:val="left"/>
      </w:pPr>
    </w:p>
    <w:p w:rsidR="00DD3F2B" w:rsidRPr="00DD3F2B" w:rsidRDefault="00DD3F2B" w:rsidP="00DD3F2B">
      <w:pPr>
        <w:widowControl w:val="0"/>
        <w:tabs>
          <w:tab w:val="right" w:pos="1008"/>
          <w:tab w:val="left" w:pos="1152"/>
          <w:tab w:val="left" w:pos="1872"/>
          <w:tab w:val="left" w:pos="9187"/>
        </w:tabs>
        <w:ind w:left="2088" w:hanging="2088"/>
        <w:jc w:val="left"/>
      </w:pPr>
    </w:p>
    <w:p w:rsidR="00DD3F2B" w:rsidRDefault="00DD3F2B" w:rsidP="00DD3F2B">
      <w:r w:rsidRPr="00DD3F2B">
        <w:rPr>
          <w:b/>
        </w:rPr>
        <w:t>VERSIONS OF THIS BILL</w:t>
      </w:r>
    </w:p>
    <w:p w:rsidR="00DD3F2B" w:rsidRDefault="00DD3F2B" w:rsidP="00DD3F2B"/>
    <w:p w:rsidR="00DD3F2B" w:rsidRDefault="007E469B" w:rsidP="00DD3F2B">
      <w:hyperlink r:id="rId9" w:history="1">
        <w:r w:rsidR="00DD3F2B">
          <w:rPr>
            <w:rStyle w:val="Hyperlink"/>
          </w:rPr>
          <w:t>2/27/2020</w:t>
        </w:r>
      </w:hyperlink>
    </w:p>
    <w:p w:rsidR="00DD3F2B" w:rsidRDefault="00DD3F2B" w:rsidP="00DD3F2B"/>
    <w:p w:rsidR="00DD3F2B" w:rsidRDefault="00DD3F2B" w:rsidP="00DD3F2B">
      <w:pPr>
        <w:sectPr w:rsidR="00DD3F2B" w:rsidSect="00DD3F2B">
          <w:pgSz w:w="12240" w:h="15840" w:code="1"/>
          <w:pgMar w:top="1080" w:right="1440" w:bottom="1080" w:left="1440" w:header="720" w:footer="720" w:gutter="0"/>
          <w:cols w:space="720"/>
          <w:noEndnote/>
          <w:docGrid w:linePitch="360"/>
        </w:sectPr>
      </w:pPr>
    </w:p>
    <w:p w:rsidR="00025CD7" w:rsidRDefault="00025C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5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476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12B" w:rsidRDefault="00D9312B" w:rsidP="00D93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991399">
        <w:rPr>
          <w:color w:val="000000" w:themeColor="text1"/>
          <w:u w:color="000000" w:themeColor="text1"/>
        </w:rPr>
        <w:t>TO EXTEND THE PRIVILEGE OF THE FLOOR OF THE SOUTH CAROLINA HOUSE OF REPRESENTATIVES TO THE SOUTH CAROLINA DISTRICT TEACHERS OF THE YEAR, AT A DATE AND TIME TO BE DETERMINED BY THE SPEAKER, FOR THE PURPOSE OF BEING RECOGNIZED AND COMMENDED ON BEING SELECTED TO REPRESENT THEIR INDIVIDUAL SCHOOL DISTRICTS AS TEACHERS OF THE YEAR.</w:t>
      </w:r>
    </w:p>
    <w:p w:rsidR="00D9312B" w:rsidRDefault="00D9312B" w:rsidP="00D93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12B" w:rsidRDefault="00D9312B" w:rsidP="00D93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1399">
        <w:rPr>
          <w:color w:val="000000" w:themeColor="text1"/>
          <w:u w:color="000000" w:themeColor="text1"/>
        </w:rPr>
        <w:t>That the privilege of the floor of the South Carolina House of Representatives be extended to the South Carolina district Teachers of the Year, at a date and time to be determined by the Speaker, for the purpose of being recognized and commended on being selected to represent their individual school districts as Teachers of the Year.</w:t>
      </w:r>
    </w:p>
    <w:p w:rsidR="005E27F6" w:rsidRDefault="00D9312B" w:rsidP="00D93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D3F2B" w:rsidRDefault="00DD3F2B" w:rsidP="00DD3F2B">
      <w:pPr>
        <w:suppressAutoHyphens/>
      </w:pPr>
    </w:p>
    <w:sectPr w:rsidR="00DD3F2B" w:rsidSect="00DD3F2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4763" w:rsidRDefault="007E4763" w:rsidP="009F0C77">
      <w:r>
        <w:separator/>
      </w:r>
    </w:p>
  </w:endnote>
  <w:endnote w:type="continuationSeparator" w:id="0">
    <w:p w:rsidR="007E4763" w:rsidRDefault="007E47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51D644-9396-4535-9EF5-2D76A5532262}"/>
    <w:embedBold r:id="rId2" w:fontKey="{88CCEF7D-8305-45C9-ADB5-B9AF1CC3220A}"/>
  </w:font>
  <w:font w:name="Calibri">
    <w:panose1 w:val="020F0502020204030204"/>
    <w:charset w:val="00"/>
    <w:family w:val="swiss"/>
    <w:pitch w:val="variable"/>
    <w:sig w:usb0="E0002EFF" w:usb1="C000247B" w:usb2="00000009" w:usb3="00000000" w:csb0="000001FF" w:csb1="00000000"/>
    <w:embedRegular r:id="rId3" w:fontKey="{9E8749A0-4E33-4783-BABE-F5438FD555B6}"/>
  </w:font>
  <w:font w:name="Cambria">
    <w:panose1 w:val="02040503050406030204"/>
    <w:charset w:val="00"/>
    <w:family w:val="roman"/>
    <w:pitch w:val="variable"/>
    <w:sig w:usb0="E00006FF" w:usb1="420024FF" w:usb2="02000000" w:usb3="00000000" w:csb0="0000019F" w:csb1="00000000"/>
    <w:embedRegular r:id="rId4" w:fontKey="{3AFB9108-7FB0-4CF8-8CC5-F3BD948C67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F2B" w:rsidRPr="00025CD7" w:rsidRDefault="00DD3F2B" w:rsidP="00025CD7">
    <w:pPr>
      <w:pStyle w:val="Footer"/>
      <w:tabs>
        <w:tab w:val="clear" w:pos="4680"/>
        <w:tab w:val="clear" w:pos="9360"/>
        <w:tab w:val="center" w:pos="2995"/>
      </w:tabs>
      <w:spacing w:before="120"/>
    </w:pPr>
    <w:r>
      <w:t>[5294]</w:t>
    </w:r>
    <w:r>
      <w:tab/>
    </w:r>
    <w:r>
      <w:fldChar w:fldCharType="begin"/>
    </w:r>
    <w:r>
      <w:instrText xml:space="preserve"> PAGE  \* MERGEFORMAT </w:instrText>
    </w:r>
    <w:r>
      <w:fldChar w:fldCharType="separate"/>
    </w:r>
    <w:r w:rsidR="005058C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4763" w:rsidRDefault="007E4763" w:rsidP="009F0C77">
      <w:r>
        <w:separator/>
      </w:r>
    </w:p>
  </w:footnote>
  <w:footnote w:type="continuationSeparator" w:id="0">
    <w:p w:rsidR="007E4763" w:rsidRDefault="007E47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71WAB20"/>
    <w:docVar w:name="CoverBillType" w:val="r"/>
    <w:docVar w:name="DocPath" w:val="L:\Council\bills\SM\20071WAB20.DOCX"/>
    <w:docVar w:name="dvBillNumber" w:val="5294"/>
    <w:docVar w:name="dvBillNumberPrefix" w:val="H. "/>
    <w:docVar w:name="dvOriginalBody" w:val="House"/>
    <w:docVar w:name="dvSteno" w:val="SM"/>
    <w:docVar w:name="NameofBody" w:val="h"/>
    <w:docVar w:name="vGroup2" w:val="Council"/>
  </w:docVars>
  <w:rsids>
    <w:rsidRoot w:val="007E4763"/>
    <w:rsid w:val="00011869"/>
    <w:rsid w:val="00015CD6"/>
    <w:rsid w:val="00025CD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58CB"/>
    <w:rsid w:val="005273C6"/>
    <w:rsid w:val="00530A69"/>
    <w:rsid w:val="00545593"/>
    <w:rsid w:val="00556EBF"/>
    <w:rsid w:val="00577C6C"/>
    <w:rsid w:val="005A62FE"/>
    <w:rsid w:val="005C2FE2"/>
    <w:rsid w:val="005E27F6"/>
    <w:rsid w:val="005E2BC9"/>
    <w:rsid w:val="00605102"/>
    <w:rsid w:val="006215AA"/>
    <w:rsid w:val="006913C9"/>
    <w:rsid w:val="0069470D"/>
    <w:rsid w:val="006D58AA"/>
    <w:rsid w:val="00734F00"/>
    <w:rsid w:val="00736959"/>
    <w:rsid w:val="007A70AE"/>
    <w:rsid w:val="007E4763"/>
    <w:rsid w:val="008362E8"/>
    <w:rsid w:val="0085786E"/>
    <w:rsid w:val="008A1768"/>
    <w:rsid w:val="008A489F"/>
    <w:rsid w:val="008F0F33"/>
    <w:rsid w:val="008F4429"/>
    <w:rsid w:val="0094021A"/>
    <w:rsid w:val="0094372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6893"/>
    <w:rsid w:val="00D73A67"/>
    <w:rsid w:val="00D9312B"/>
    <w:rsid w:val="00D970A9"/>
    <w:rsid w:val="00DD3F2B"/>
    <w:rsid w:val="00DF3845"/>
    <w:rsid w:val="00E41911"/>
    <w:rsid w:val="00E44B57"/>
    <w:rsid w:val="00E92EEF"/>
    <w:rsid w:val="00EF2368"/>
    <w:rsid w:val="00F24442"/>
    <w:rsid w:val="00F50AE3"/>
    <w:rsid w:val="00F61B77"/>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E4891B-C0C4-4D66-868F-EC24726DC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D3F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94&amp;session=123&amp;summary=B" TargetMode="External"/><Relationship Id="rId3" Type="http://schemas.openxmlformats.org/officeDocument/2006/relationships/settings" Target="settings.xml"/><Relationship Id="rId7" Type="http://schemas.openxmlformats.org/officeDocument/2006/relationships/hyperlink" Target="file:///h:\hj\202002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94_2020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7AD60-9904-43B2-A286-F37BC650A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B06DE921</Template>
  <TotalTime>0</TotalTime>
  <Pages>2</Pages>
  <Words>217</Words>
  <Characters>1241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5294: Subject not yet available - South Carolina Legislature Online</dc:title>
  <dc:creator>Stacey Morris</dc:creator>
  <cp:lastModifiedBy>S Wilson</cp:lastModifiedBy>
  <cp:revision>2</cp:revision>
  <dcterms:created xsi:type="dcterms:W3CDTF">2020-02-28T15:34:00Z</dcterms:created>
  <dcterms:modified xsi:type="dcterms:W3CDTF">2020-02-28T15:34:00Z</dcterms:modified>
</cp:coreProperties>
</file>