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2683">
        <w:rPr>
          <w:rFonts w:eastAsia="Times New Roman" w:cs="Times New Roman"/>
          <w:b/>
          <w:szCs w:val="20"/>
        </w:rPr>
        <w:t>South Carolina General Assembly</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2683">
        <w:rPr>
          <w:rFonts w:eastAsia="Times New Roman" w:cs="Times New Roman"/>
          <w:szCs w:val="20"/>
        </w:rPr>
        <w:t>123rd Session, 2019-2020</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683" w:rsidRPr="00F02683" w:rsidRDefault="008E777E"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A41, R52, S530</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2683">
        <w:rPr>
          <w:rFonts w:eastAsia="Times New Roman" w:cs="Times New Roman"/>
          <w:b/>
          <w:szCs w:val="20"/>
        </w:rPr>
        <w:t>STATUS INFORMATION</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2683">
        <w:rPr>
          <w:rFonts w:eastAsia="Times New Roman" w:cs="Times New Roman"/>
          <w:szCs w:val="20"/>
        </w:rPr>
        <w:t>General Bill</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2683">
        <w:rPr>
          <w:rFonts w:eastAsia="Times New Roman" w:cs="Times New Roman"/>
          <w:szCs w:val="20"/>
        </w:rPr>
        <w:t>Sponsors: Senator Leatherman</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2683">
        <w:rPr>
          <w:rFonts w:eastAsia="Times New Roman" w:cs="Times New Roman"/>
          <w:szCs w:val="20"/>
        </w:rPr>
        <w:t>Document Path: l:\council\bills\rt\17525sa19.docx</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ED2" w:rsidRDefault="00274ED2"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2019</w:t>
      </w:r>
    </w:p>
    <w:p w:rsidR="00274ED2" w:rsidRDefault="00274ED2"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 2019</w:t>
      </w:r>
    </w:p>
    <w:p w:rsidR="00274ED2" w:rsidRDefault="00274ED2"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28, 2019</w:t>
      </w:r>
    </w:p>
    <w:p w:rsidR="00274ED2" w:rsidRDefault="00274ED2"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274ED2" w:rsidRDefault="00274ED2"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274ED2" w:rsidRDefault="00274ED2"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2683">
        <w:rPr>
          <w:rFonts w:eastAsia="Times New Roman" w:cs="Times New Roman"/>
          <w:szCs w:val="20"/>
        </w:rPr>
        <w:t>Summary: Procurement Code</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683" w:rsidRPr="00F02683" w:rsidRDefault="00F02683" w:rsidP="00F02683">
      <w:pPr>
        <w:widowControl w:val="0"/>
        <w:tabs>
          <w:tab w:val="center" w:pos="590"/>
          <w:tab w:val="center" w:pos="1440"/>
          <w:tab w:val="left" w:pos="1872"/>
          <w:tab w:val="left" w:pos="9187"/>
        </w:tabs>
        <w:rPr>
          <w:rFonts w:eastAsia="Times New Roman" w:cs="Times New Roman"/>
          <w:szCs w:val="20"/>
        </w:rPr>
      </w:pPr>
      <w:r w:rsidRPr="00F02683">
        <w:rPr>
          <w:rFonts w:eastAsia="Times New Roman" w:cs="Times New Roman"/>
          <w:b/>
          <w:szCs w:val="20"/>
        </w:rPr>
        <w:t>HISTORY OF LEGISLATIVE ACTIONS</w:t>
      </w:r>
    </w:p>
    <w:p w:rsidR="00F02683" w:rsidRPr="00F02683" w:rsidRDefault="00F02683" w:rsidP="00F02683">
      <w:pPr>
        <w:widowControl w:val="0"/>
        <w:tabs>
          <w:tab w:val="center" w:pos="590"/>
          <w:tab w:val="center" w:pos="1440"/>
          <w:tab w:val="left" w:pos="1872"/>
          <w:tab w:val="left" w:pos="9187"/>
        </w:tabs>
        <w:rPr>
          <w:rFonts w:eastAsia="Times New Roman" w:cs="Times New Roman"/>
          <w:szCs w:val="20"/>
        </w:rPr>
      </w:pPr>
    </w:p>
    <w:p w:rsidR="00F02683" w:rsidRPr="00F02683" w:rsidRDefault="00F02683" w:rsidP="00F02683">
      <w:pPr>
        <w:widowControl w:val="0"/>
        <w:tabs>
          <w:tab w:val="center" w:pos="590"/>
          <w:tab w:val="center" w:pos="1440"/>
          <w:tab w:val="left" w:pos="1872"/>
          <w:tab w:val="left" w:pos="9187"/>
        </w:tabs>
        <w:rPr>
          <w:rFonts w:eastAsia="Times New Roman" w:cs="Times New Roman"/>
          <w:szCs w:val="20"/>
        </w:rPr>
      </w:pPr>
      <w:r w:rsidRPr="00F02683">
        <w:rPr>
          <w:rFonts w:eastAsia="Times New Roman" w:cs="Times New Roman"/>
          <w:szCs w:val="20"/>
          <w:u w:val="single"/>
        </w:rPr>
        <w:tab/>
        <w:t>Date</w:t>
      </w:r>
      <w:r w:rsidRPr="00F02683">
        <w:rPr>
          <w:rFonts w:eastAsia="Times New Roman" w:cs="Times New Roman"/>
          <w:szCs w:val="20"/>
          <w:u w:val="single"/>
        </w:rPr>
        <w:tab/>
        <w:t>Body</w:t>
      </w:r>
      <w:r w:rsidRPr="00F02683">
        <w:rPr>
          <w:rFonts w:eastAsia="Times New Roman" w:cs="Times New Roman"/>
          <w:szCs w:val="20"/>
          <w:u w:val="single"/>
        </w:rPr>
        <w:tab/>
        <w:t>Action Description with journal page number</w:t>
      </w:r>
      <w:r w:rsidRPr="00F02683">
        <w:rPr>
          <w:rFonts w:eastAsia="Times New Roman" w:cs="Times New Roman"/>
          <w:szCs w:val="20"/>
          <w:u w:val="single"/>
        </w:rPr>
        <w:tab/>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1F06E5">
        <w:rPr>
          <w:rFonts w:cs="Times New Roman"/>
        </w:rPr>
        <w:t>Introduced and read first time (</w:t>
      </w:r>
      <w:hyperlink r:id="rId7" w:history="1">
        <w:r w:rsidRPr="001F06E5">
          <w:rPr>
            <w:rStyle w:val="Hyperlink"/>
            <w:rFonts w:cs="Times New Roman"/>
          </w:rPr>
          <w:t>Senate Journal</w:t>
        </w:r>
        <w:r w:rsidRPr="001F06E5">
          <w:rPr>
            <w:rStyle w:val="Hyperlink"/>
            <w:rFonts w:cs="Times New Roman"/>
          </w:rPr>
          <w:noBreakHyphen/>
          <w:t>page 5</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1F06E5">
        <w:rPr>
          <w:rFonts w:cs="Times New Roman"/>
        </w:rPr>
        <w:t>R</w:t>
      </w:r>
      <w:r>
        <w:rPr>
          <w:rFonts w:cs="Times New Roman"/>
        </w:rPr>
        <w:t xml:space="preserve">eferred to Committee on </w:t>
      </w:r>
      <w:r w:rsidRPr="001F06E5">
        <w:rPr>
          <w:rFonts w:cs="Times New Roman"/>
          <w:b/>
        </w:rPr>
        <w:t>Finance</w:t>
      </w:r>
      <w:r>
        <w:rPr>
          <w:rFonts w:cs="Times New Roman"/>
        </w:rPr>
        <w:t xml:space="preserve"> </w:t>
      </w:r>
      <w:r w:rsidRPr="001F06E5">
        <w:rPr>
          <w:rFonts w:cs="Times New Roman"/>
        </w:rPr>
        <w:t>(</w:t>
      </w:r>
      <w:hyperlink r:id="rId8" w:history="1">
        <w:r w:rsidRPr="001F06E5">
          <w:rPr>
            <w:rStyle w:val="Hyperlink"/>
            <w:rFonts w:cs="Times New Roman"/>
          </w:rPr>
          <w:t>Senate Journal</w:t>
        </w:r>
        <w:r w:rsidRPr="001F06E5">
          <w:rPr>
            <w:rStyle w:val="Hyperlink"/>
            <w:rFonts w:cs="Times New Roman"/>
          </w:rPr>
          <w:noBreakHyphen/>
          <w:t>page 5</w:t>
        </w:r>
      </w:hyperlink>
      <w:bookmarkStart w:id="0" w:name="_GoBack"/>
      <w:bookmarkEnd w:id="0"/>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1F06E5">
        <w:rPr>
          <w:rFonts w:cs="Times New Roman"/>
        </w:rPr>
        <w:t>Committee r</w:t>
      </w:r>
      <w:r>
        <w:rPr>
          <w:rFonts w:cs="Times New Roman"/>
        </w:rPr>
        <w:t xml:space="preserve">eport: Favorable with amendment </w:t>
      </w:r>
      <w:r w:rsidRPr="001F06E5">
        <w:rPr>
          <w:rFonts w:cs="Times New Roman"/>
          <w:b/>
        </w:rPr>
        <w:t>Finance</w:t>
      </w:r>
      <w:r w:rsidRPr="001F06E5">
        <w:rPr>
          <w:rFonts w:cs="Times New Roman"/>
        </w:rPr>
        <w:t xml:space="preserve"> (</w:t>
      </w:r>
      <w:hyperlink r:id="rId9" w:history="1">
        <w:r w:rsidRPr="001F06E5">
          <w:rPr>
            <w:rStyle w:val="Hyperlink"/>
            <w:rFonts w:cs="Times New Roman"/>
          </w:rPr>
          <w:t>Senate Journal</w:t>
        </w:r>
        <w:r w:rsidRPr="001F06E5">
          <w:rPr>
            <w:rStyle w:val="Hyperlink"/>
            <w:rFonts w:cs="Times New Roman"/>
          </w:rPr>
          <w:noBreakHyphen/>
          <w:t>page 11</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1F06E5">
        <w:rPr>
          <w:rFonts w:cs="Times New Roman"/>
        </w:rPr>
        <w:t>Committee Amendment Adopted (</w:t>
      </w:r>
      <w:hyperlink r:id="rId10" w:history="1">
        <w:r w:rsidRPr="001F06E5">
          <w:rPr>
            <w:rStyle w:val="Hyperlink"/>
            <w:rFonts w:cs="Times New Roman"/>
          </w:rPr>
          <w:t>Senate Journal</w:t>
        </w:r>
        <w:r w:rsidRPr="001F06E5">
          <w:rPr>
            <w:rStyle w:val="Hyperlink"/>
            <w:rFonts w:cs="Times New Roman"/>
          </w:rPr>
          <w:noBreakHyphen/>
          <w:t>page 58</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1F06E5">
        <w:rPr>
          <w:rFonts w:cs="Times New Roman"/>
        </w:rPr>
        <w:t>Read second time (</w:t>
      </w:r>
      <w:hyperlink r:id="rId11" w:history="1">
        <w:r w:rsidRPr="001F06E5">
          <w:rPr>
            <w:rStyle w:val="Hyperlink"/>
            <w:rFonts w:cs="Times New Roman"/>
          </w:rPr>
          <w:t>Senate Journal</w:t>
        </w:r>
        <w:r w:rsidRPr="001F06E5">
          <w:rPr>
            <w:rStyle w:val="Hyperlink"/>
            <w:rFonts w:cs="Times New Roman"/>
          </w:rPr>
          <w:noBreakHyphen/>
          <w:t>page 58</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1F06E5">
        <w:rPr>
          <w:rFonts w:cs="Times New Roman"/>
        </w:rPr>
        <w:t>Roll call Ayes</w:t>
      </w:r>
      <w:r>
        <w:rPr>
          <w:rFonts w:cs="Times New Roman"/>
        </w:rPr>
        <w:noBreakHyphen/>
      </w:r>
      <w:r w:rsidRPr="001F06E5">
        <w:rPr>
          <w:rFonts w:cs="Times New Roman"/>
        </w:rPr>
        <w:t>38  Nays</w:t>
      </w:r>
      <w:r>
        <w:rPr>
          <w:rFonts w:cs="Times New Roman"/>
        </w:rPr>
        <w:noBreakHyphen/>
      </w:r>
      <w:r w:rsidRPr="001F06E5">
        <w:rPr>
          <w:rFonts w:cs="Times New Roman"/>
        </w:rPr>
        <w:t>0 (</w:t>
      </w:r>
      <w:hyperlink r:id="rId12" w:history="1">
        <w:r w:rsidRPr="001F06E5">
          <w:rPr>
            <w:rStyle w:val="Hyperlink"/>
            <w:rFonts w:cs="Times New Roman"/>
          </w:rPr>
          <w:t>Senate Journal</w:t>
        </w:r>
        <w:r w:rsidRPr="001F06E5">
          <w:rPr>
            <w:rStyle w:val="Hyperlink"/>
            <w:rFonts w:cs="Times New Roman"/>
          </w:rPr>
          <w:noBreakHyphen/>
          <w:t>page 58</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r>
      <w:r w:rsidRPr="001F06E5">
        <w:rPr>
          <w:rFonts w:cs="Times New Roman"/>
        </w:rPr>
        <w:t>Amended (</w:t>
      </w:r>
      <w:hyperlink r:id="rId13" w:history="1">
        <w:r w:rsidRPr="001F06E5">
          <w:rPr>
            <w:rStyle w:val="Hyperlink"/>
            <w:rFonts w:cs="Times New Roman"/>
          </w:rPr>
          <w:t>Senate Journal</w:t>
        </w:r>
        <w:r w:rsidRPr="001F06E5">
          <w:rPr>
            <w:rStyle w:val="Hyperlink"/>
            <w:rFonts w:cs="Times New Roman"/>
          </w:rPr>
          <w:noBreakHyphen/>
          <w:t>page 13</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1F06E5">
        <w:rPr>
          <w:rFonts w:cs="Times New Roman"/>
        </w:rPr>
        <w:t>Read t</w:t>
      </w:r>
      <w:r>
        <w:rPr>
          <w:rFonts w:cs="Times New Roman"/>
        </w:rPr>
        <w:t xml:space="preserve">hird time and sent to House </w:t>
      </w:r>
      <w:r w:rsidRPr="001F06E5">
        <w:rPr>
          <w:rFonts w:cs="Times New Roman"/>
        </w:rPr>
        <w:t>(</w:t>
      </w:r>
      <w:hyperlink r:id="rId14" w:history="1">
        <w:r w:rsidRPr="001F06E5">
          <w:rPr>
            <w:rStyle w:val="Hyperlink"/>
            <w:rFonts w:cs="Times New Roman"/>
          </w:rPr>
          <w:t>Senate Journal</w:t>
        </w:r>
        <w:r w:rsidRPr="001F06E5">
          <w:rPr>
            <w:rStyle w:val="Hyperlink"/>
            <w:rFonts w:cs="Times New Roman"/>
          </w:rPr>
          <w:noBreakHyphen/>
          <w:t>page 22</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1F06E5">
        <w:rPr>
          <w:rFonts w:cs="Times New Roman"/>
        </w:rPr>
        <w:t>Roll call Ayes</w:t>
      </w:r>
      <w:r>
        <w:rPr>
          <w:rFonts w:cs="Times New Roman"/>
        </w:rPr>
        <w:noBreakHyphen/>
      </w:r>
      <w:r w:rsidRPr="001F06E5">
        <w:rPr>
          <w:rFonts w:cs="Times New Roman"/>
        </w:rPr>
        <w:t>44  Nays</w:t>
      </w:r>
      <w:r>
        <w:rPr>
          <w:rFonts w:cs="Times New Roman"/>
        </w:rPr>
        <w:noBreakHyphen/>
      </w:r>
      <w:r w:rsidRPr="001F06E5">
        <w:rPr>
          <w:rFonts w:cs="Times New Roman"/>
        </w:rPr>
        <w:t>0 (</w:t>
      </w:r>
      <w:hyperlink r:id="rId15" w:history="1">
        <w:r w:rsidRPr="001F06E5">
          <w:rPr>
            <w:rStyle w:val="Hyperlink"/>
            <w:rFonts w:cs="Times New Roman"/>
          </w:rPr>
          <w:t>Senate Journal</w:t>
        </w:r>
        <w:r w:rsidRPr="001F06E5">
          <w:rPr>
            <w:rStyle w:val="Hyperlink"/>
            <w:rFonts w:cs="Times New Roman"/>
          </w:rPr>
          <w:noBreakHyphen/>
          <w:t>page 22</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1F06E5">
        <w:rPr>
          <w:rFonts w:cs="Times New Roman"/>
        </w:rPr>
        <w:t>Introduced and read first time (</w:t>
      </w:r>
      <w:hyperlink r:id="rId16" w:history="1">
        <w:r w:rsidRPr="001F06E5">
          <w:rPr>
            <w:rStyle w:val="Hyperlink"/>
            <w:rFonts w:cs="Times New Roman"/>
          </w:rPr>
          <w:t>House Journal</w:t>
        </w:r>
        <w:r w:rsidRPr="001F06E5">
          <w:rPr>
            <w:rStyle w:val="Hyperlink"/>
            <w:rFonts w:cs="Times New Roman"/>
          </w:rPr>
          <w:noBreakHyphen/>
          <w:t>page 7</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1F06E5">
        <w:rPr>
          <w:rFonts w:cs="Times New Roman"/>
        </w:rPr>
        <w:t>Referred to</w:t>
      </w:r>
      <w:r>
        <w:rPr>
          <w:rFonts w:cs="Times New Roman"/>
        </w:rPr>
        <w:t xml:space="preserve"> Committee on </w:t>
      </w:r>
      <w:r w:rsidRPr="001F06E5">
        <w:rPr>
          <w:rFonts w:cs="Times New Roman"/>
          <w:b/>
        </w:rPr>
        <w:t>Ways and Means</w:t>
      </w:r>
      <w:r>
        <w:rPr>
          <w:rFonts w:cs="Times New Roman"/>
        </w:rPr>
        <w:t xml:space="preserve"> </w:t>
      </w:r>
      <w:r w:rsidRPr="001F06E5">
        <w:rPr>
          <w:rFonts w:cs="Times New Roman"/>
        </w:rPr>
        <w:t>(</w:t>
      </w:r>
      <w:hyperlink r:id="rId17" w:history="1">
        <w:r w:rsidRPr="001F06E5">
          <w:rPr>
            <w:rStyle w:val="Hyperlink"/>
            <w:rFonts w:cs="Times New Roman"/>
          </w:rPr>
          <w:t>House Journal</w:t>
        </w:r>
        <w:r w:rsidRPr="001F06E5">
          <w:rPr>
            <w:rStyle w:val="Hyperlink"/>
            <w:rFonts w:cs="Times New Roman"/>
          </w:rPr>
          <w:noBreakHyphen/>
          <w:t>page 7</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1F06E5">
        <w:rPr>
          <w:rFonts w:cs="Times New Roman"/>
        </w:rPr>
        <w:t>Committee r</w:t>
      </w:r>
      <w:r>
        <w:rPr>
          <w:rFonts w:cs="Times New Roman"/>
        </w:rPr>
        <w:t xml:space="preserve">eport: Favorable </w:t>
      </w:r>
      <w:r w:rsidRPr="001F06E5">
        <w:rPr>
          <w:rFonts w:cs="Times New Roman"/>
          <w:b/>
        </w:rPr>
        <w:t>Ways and Means</w:t>
      </w:r>
      <w:r>
        <w:rPr>
          <w:rFonts w:cs="Times New Roman"/>
        </w:rPr>
        <w:t xml:space="preserve"> </w:t>
      </w:r>
      <w:r w:rsidRPr="001F06E5">
        <w:rPr>
          <w:rFonts w:cs="Times New Roman"/>
        </w:rPr>
        <w:t>(</w:t>
      </w:r>
      <w:hyperlink r:id="rId18" w:history="1">
        <w:r w:rsidRPr="001F06E5">
          <w:rPr>
            <w:rStyle w:val="Hyperlink"/>
            <w:rFonts w:cs="Times New Roman"/>
          </w:rPr>
          <w:t>House Journal</w:t>
        </w:r>
        <w:r w:rsidRPr="001F06E5">
          <w:rPr>
            <w:rStyle w:val="Hyperlink"/>
            <w:rFonts w:cs="Times New Roman"/>
          </w:rPr>
          <w:noBreakHyphen/>
          <w:t>page 1</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1F06E5">
        <w:rPr>
          <w:rFonts w:cs="Times New Roman"/>
        </w:rPr>
        <w:t>Re</w:t>
      </w:r>
      <w:r>
        <w:rPr>
          <w:rFonts w:cs="Times New Roman"/>
        </w:rPr>
        <w:t>quests for debate</w:t>
      </w:r>
      <w:r>
        <w:rPr>
          <w:rFonts w:cs="Times New Roman"/>
        </w:rPr>
        <w:noBreakHyphen/>
        <w:t xml:space="preserve">Rep(s).  Hill </w:t>
      </w:r>
      <w:r w:rsidRPr="001F06E5">
        <w:rPr>
          <w:rFonts w:cs="Times New Roman"/>
        </w:rPr>
        <w:t>(</w:t>
      </w:r>
      <w:hyperlink r:id="rId19" w:history="1">
        <w:r w:rsidRPr="001F06E5">
          <w:rPr>
            <w:rStyle w:val="Hyperlink"/>
            <w:rFonts w:cs="Times New Roman"/>
          </w:rPr>
          <w:t>House Journal</w:t>
        </w:r>
        <w:r w:rsidRPr="001F06E5">
          <w:rPr>
            <w:rStyle w:val="Hyperlink"/>
            <w:rFonts w:cs="Times New Roman"/>
          </w:rPr>
          <w:noBreakHyphen/>
          <w:t>page 55</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1F06E5">
        <w:rPr>
          <w:rFonts w:cs="Times New Roman"/>
        </w:rPr>
        <w:t>Read second time (</w:t>
      </w:r>
      <w:hyperlink r:id="rId20" w:history="1">
        <w:r w:rsidRPr="001F06E5">
          <w:rPr>
            <w:rStyle w:val="Hyperlink"/>
            <w:rFonts w:cs="Times New Roman"/>
          </w:rPr>
          <w:t>House Journal</w:t>
        </w:r>
        <w:r w:rsidRPr="001F06E5">
          <w:rPr>
            <w:rStyle w:val="Hyperlink"/>
            <w:rFonts w:cs="Times New Roman"/>
          </w:rPr>
          <w:noBreakHyphen/>
          <w:t>page 55</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1F06E5">
        <w:rPr>
          <w:rFonts w:cs="Times New Roman"/>
        </w:rPr>
        <w:t>Roll call Yeas</w:t>
      </w:r>
      <w:r>
        <w:rPr>
          <w:rFonts w:cs="Times New Roman"/>
        </w:rPr>
        <w:noBreakHyphen/>
      </w:r>
      <w:r w:rsidRPr="001F06E5">
        <w:rPr>
          <w:rFonts w:cs="Times New Roman"/>
        </w:rPr>
        <w:t>93  Nays</w:t>
      </w:r>
      <w:r>
        <w:rPr>
          <w:rFonts w:cs="Times New Roman"/>
        </w:rPr>
        <w:noBreakHyphen/>
      </w:r>
      <w:r w:rsidRPr="001F06E5">
        <w:rPr>
          <w:rFonts w:cs="Times New Roman"/>
        </w:rPr>
        <w:t>7 (</w:t>
      </w:r>
      <w:hyperlink r:id="rId21" w:history="1">
        <w:r w:rsidRPr="001F06E5">
          <w:rPr>
            <w:rStyle w:val="Hyperlink"/>
            <w:rFonts w:cs="Times New Roman"/>
          </w:rPr>
          <w:t>House Journal</w:t>
        </w:r>
        <w:r w:rsidRPr="001F06E5">
          <w:rPr>
            <w:rStyle w:val="Hyperlink"/>
            <w:rFonts w:cs="Times New Roman"/>
          </w:rPr>
          <w:noBreakHyphen/>
          <w:t>page 63</w:t>
        </w:r>
      </w:hyperlink>
      <w:r w:rsidRPr="001F06E5">
        <w:rPr>
          <w:rFonts w:cs="Times New Roman"/>
        </w:rPr>
        <w:t>)</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F06E5">
        <w:rPr>
          <w:rFonts w:cs="Times New Roman"/>
        </w:rPr>
        <w:t>Read third time and enrolled</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1F06E5">
        <w:rPr>
          <w:rFonts w:cs="Times New Roman"/>
        </w:rPr>
        <w:t>Ratified R  52</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1F06E5">
        <w:rPr>
          <w:rFonts w:cs="Times New Roman"/>
        </w:rPr>
        <w:t>Signed By Governor</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1F06E5">
        <w:rPr>
          <w:rFonts w:cs="Times New Roman"/>
        </w:rPr>
        <w:t>Effective date  05/13/19</w:t>
      </w:r>
    </w:p>
    <w:p w:rsidR="008E777E" w:rsidRDefault="008E777E" w:rsidP="008E777E">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1F06E5">
        <w:rPr>
          <w:rFonts w:cs="Times New Roman"/>
        </w:rPr>
        <w:t>Act No</w:t>
      </w:r>
      <w:r>
        <w:rPr>
          <w:rFonts w:cs="Times New Roman"/>
        </w:rPr>
        <w:t>. </w:t>
      </w:r>
      <w:r w:rsidRPr="001F06E5">
        <w:rPr>
          <w:rFonts w:cs="Times New Roman"/>
        </w:rPr>
        <w:t xml:space="preserve"> 41</w:t>
      </w:r>
    </w:p>
    <w:p w:rsidR="008E777E" w:rsidRDefault="008E777E" w:rsidP="008E777E">
      <w:pPr>
        <w:widowControl w:val="0"/>
        <w:tabs>
          <w:tab w:val="right" w:pos="1008"/>
          <w:tab w:val="left" w:pos="1152"/>
          <w:tab w:val="left" w:pos="1872"/>
          <w:tab w:val="left" w:pos="9187"/>
        </w:tabs>
        <w:ind w:left="2088" w:hanging="2088"/>
        <w:rPr>
          <w:rFonts w:cs="Times New Roman"/>
        </w:rPr>
      </w:pPr>
    </w:p>
    <w:p w:rsidR="00F02683" w:rsidRPr="00F02683" w:rsidRDefault="00F02683" w:rsidP="00F02683">
      <w:pPr>
        <w:widowControl w:val="0"/>
        <w:tabs>
          <w:tab w:val="right" w:pos="1008"/>
          <w:tab w:val="left" w:pos="1152"/>
          <w:tab w:val="left" w:pos="1872"/>
          <w:tab w:val="left" w:pos="9187"/>
        </w:tabs>
        <w:ind w:left="2088" w:hanging="2088"/>
        <w:rPr>
          <w:rFonts w:eastAsia="Times New Roman" w:cs="Times New Roman"/>
          <w:szCs w:val="20"/>
        </w:rPr>
      </w:pPr>
      <w:r w:rsidRPr="00F02683">
        <w:rPr>
          <w:rFonts w:eastAsia="Times New Roman" w:cs="Times New Roman"/>
          <w:szCs w:val="20"/>
        </w:rPr>
        <w:t xml:space="preserve">View the latest </w:t>
      </w:r>
      <w:hyperlink r:id="rId22" w:history="1">
        <w:r w:rsidRPr="00F02683">
          <w:rPr>
            <w:rFonts w:eastAsia="Times New Roman" w:cs="Times New Roman"/>
            <w:color w:val="0000FF" w:themeColor="hyperlink"/>
            <w:szCs w:val="20"/>
            <w:u w:val="single"/>
          </w:rPr>
          <w:t>legislative information</w:t>
        </w:r>
      </w:hyperlink>
      <w:r w:rsidRPr="00F02683">
        <w:rPr>
          <w:rFonts w:eastAsia="Times New Roman" w:cs="Times New Roman"/>
          <w:szCs w:val="20"/>
        </w:rPr>
        <w:t xml:space="preserve"> at the website</w:t>
      </w:r>
    </w:p>
    <w:p w:rsidR="00F02683" w:rsidRPr="00F02683" w:rsidRDefault="00F02683" w:rsidP="00F02683">
      <w:pPr>
        <w:widowControl w:val="0"/>
        <w:tabs>
          <w:tab w:val="right" w:pos="1008"/>
          <w:tab w:val="left" w:pos="1152"/>
          <w:tab w:val="left" w:pos="1872"/>
          <w:tab w:val="left" w:pos="9187"/>
        </w:tabs>
        <w:ind w:left="2088" w:hanging="2088"/>
        <w:rPr>
          <w:rFonts w:eastAsia="Times New Roman" w:cs="Times New Roman"/>
          <w:szCs w:val="20"/>
        </w:rPr>
      </w:pPr>
    </w:p>
    <w:p w:rsidR="00F02683" w:rsidRPr="00F02683" w:rsidRDefault="00F02683" w:rsidP="00F02683">
      <w:pPr>
        <w:widowControl w:val="0"/>
        <w:tabs>
          <w:tab w:val="right" w:pos="1008"/>
          <w:tab w:val="left" w:pos="1152"/>
          <w:tab w:val="left" w:pos="1872"/>
          <w:tab w:val="left" w:pos="9187"/>
        </w:tabs>
        <w:ind w:left="2088" w:hanging="2088"/>
        <w:rPr>
          <w:rFonts w:eastAsia="Times New Roman" w:cs="Times New Roman"/>
          <w:szCs w:val="20"/>
        </w:rPr>
      </w:pP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2683">
        <w:rPr>
          <w:rFonts w:eastAsia="Times New Roman" w:cs="Times New Roman"/>
          <w:b/>
          <w:szCs w:val="20"/>
        </w:rPr>
        <w:t>VERSIONS OF THIS BILL</w:t>
      </w:r>
    </w:p>
    <w:p w:rsidR="00F02683" w:rsidRPr="00F02683" w:rsidRDefault="00F0268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683" w:rsidRPr="00F02683" w:rsidRDefault="006F6863" w:rsidP="00F02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F02683" w:rsidRPr="00F02683">
          <w:rPr>
            <w:rFonts w:eastAsia="Times New Roman" w:cs="Times New Roman"/>
            <w:color w:val="0000FF" w:themeColor="hyperlink"/>
            <w:szCs w:val="20"/>
            <w:u w:val="single"/>
          </w:rPr>
          <w:t>2/19/2019</w:t>
        </w:r>
      </w:hyperlink>
    </w:p>
    <w:p w:rsidR="00F02683" w:rsidRPr="00F02683" w:rsidRDefault="006F6863" w:rsidP="00F0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02683" w:rsidRPr="00F02683">
          <w:rPr>
            <w:rFonts w:eastAsia="Times New Roman" w:cs="Times New Roman"/>
            <w:color w:val="0000FF" w:themeColor="hyperlink"/>
            <w:szCs w:val="20"/>
            <w:u w:val="single"/>
          </w:rPr>
          <w:t>3/21/2019</w:t>
        </w:r>
      </w:hyperlink>
    </w:p>
    <w:p w:rsidR="00F02683" w:rsidRPr="00F02683" w:rsidRDefault="006F6863" w:rsidP="00F0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02683" w:rsidRPr="00F02683">
          <w:rPr>
            <w:rFonts w:eastAsia="Times New Roman" w:cs="Times New Roman"/>
            <w:color w:val="0000FF" w:themeColor="hyperlink"/>
            <w:szCs w:val="20"/>
            <w:u w:val="single"/>
          </w:rPr>
          <w:t>3/27/2019</w:t>
        </w:r>
      </w:hyperlink>
    </w:p>
    <w:p w:rsidR="00F02683" w:rsidRPr="00F02683" w:rsidRDefault="006F6863" w:rsidP="00F0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02683" w:rsidRPr="00F02683">
          <w:rPr>
            <w:rFonts w:eastAsia="Times New Roman" w:cs="Times New Roman"/>
            <w:color w:val="0000FF" w:themeColor="hyperlink"/>
            <w:szCs w:val="20"/>
            <w:u w:val="single"/>
          </w:rPr>
          <w:t>3/28/2019</w:t>
        </w:r>
      </w:hyperlink>
    </w:p>
    <w:p w:rsidR="00F02683" w:rsidRPr="00F02683" w:rsidRDefault="006F6863" w:rsidP="00F0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02683" w:rsidRPr="00F02683">
          <w:rPr>
            <w:rFonts w:eastAsia="Times New Roman" w:cs="Times New Roman"/>
            <w:color w:val="0000FF" w:themeColor="hyperlink"/>
            <w:szCs w:val="20"/>
            <w:u w:val="single"/>
          </w:rPr>
          <w:t>5/2/2019</w:t>
        </w:r>
      </w:hyperlink>
    </w:p>
    <w:p w:rsidR="00F02683" w:rsidRPr="00F02683" w:rsidRDefault="00F02683" w:rsidP="00F0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2683" w:rsidRDefault="00F02683" w:rsidP="00F0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2683" w:rsidSect="00F02683">
          <w:pgSz w:w="12240" w:h="15840" w:code="1"/>
          <w:pgMar w:top="1080" w:right="1440" w:bottom="1080" w:left="1440" w:header="720" w:footer="720" w:gutter="0"/>
          <w:pgNumType w:start="1"/>
          <w:cols w:space="720"/>
          <w:noEndnote/>
          <w:docGrid w:linePitch="360"/>
        </w:sect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(A41, R52, S530)</w:t>
      </w:r>
    </w:p>
    <w:p w:rsidR="007059F9" w:rsidRPr="008836A5"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059F9" w:rsidRPr="00F02683"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02683">
        <w:rPr>
          <w:rFonts w:cs="Times New Roman"/>
          <w:b/>
          <w:color w:val="000000" w:themeColor="text1"/>
          <w:szCs w:val="36"/>
        </w:rPr>
        <w:t xml:space="preserve">AN ACT </w:t>
      </w:r>
      <w:bookmarkStart w:id="1" w:name="titleend"/>
      <w:bookmarkEnd w:id="1"/>
      <w:r w:rsidRPr="00F02683">
        <w:rPr>
          <w:rFonts w:cs="Times New Roman"/>
          <w:b/>
        </w:rPr>
        <w:t>TO AMEND SECTION 11</w:t>
      </w:r>
      <w:r w:rsidRPr="00F02683">
        <w:rPr>
          <w:rFonts w:cs="Times New Roman"/>
          <w:b/>
        </w:rPr>
        <w:noBreakHyphen/>
        <w:t>35</w:t>
      </w:r>
      <w:r w:rsidRPr="00F02683">
        <w:rPr>
          <w:rFonts w:cs="Times New Roman"/>
          <w:b/>
        </w:rPr>
        <w:noBreakHyphen/>
        <w:t>20, CODE OF LAWS OF SOUTH CAROLINA, 1976, RELATING TO THE PURPOSE AND POLICIES OF THE CONSOLIDATED PROCUREMENT CODE, SO AS TO PROVIDE THAT THE CODE MUST BE CONSTRUED AND APPLIED TO PROMOTE THE UNDERLYING PURPOSES AND POLICIES; BY ADDING SECTION 11</w:t>
      </w:r>
      <w:r w:rsidRPr="00F02683">
        <w:rPr>
          <w:rFonts w:cs="Times New Roman"/>
          <w:b/>
        </w:rPr>
        <w:noBreakHyphen/>
        <w:t>35</w:t>
      </w:r>
      <w:r w:rsidRPr="00F02683">
        <w:rPr>
          <w:rFonts w:cs="Times New Roman"/>
          <w:b/>
        </w:rPr>
        <w:noBreakHyphen/>
        <w:t>27 SO AS TO PROVIDE THAT NO PART OF THE CHAPTER MAY BE CONSIDERED IMPLIEDLY REPEALED BY SUBSEQUENT LEGISLATION; TO AMEND SECTION 11</w:t>
      </w:r>
      <w:r w:rsidRPr="00F02683">
        <w:rPr>
          <w:rFonts w:cs="Times New Roman"/>
          <w:b/>
        </w:rPr>
        <w:noBreakHyphen/>
        <w:t>35</w:t>
      </w:r>
      <w:r w:rsidRPr="00F02683">
        <w:rPr>
          <w:rFonts w:cs="Times New Roman"/>
          <w:b/>
        </w:rPr>
        <w:noBreakHyphen/>
        <w:t>40, RELATING TO THE APPLICATION OF THE PROCUREMENT CODE, SO AS TO PROVIDE THAT CERTAIN FAILURES TO COMPLY ARE NOT SUBJECT TO REVIEW UNDER ARTICLE 17; TO AMEND SECTION 11</w:t>
      </w:r>
      <w:r w:rsidRPr="00F02683">
        <w:rPr>
          <w:rFonts w:cs="Times New Roman"/>
          <w:b/>
        </w:rPr>
        <w:noBreakHyphen/>
        <w:t>35</w:t>
      </w:r>
      <w:r w:rsidRPr="00F02683">
        <w:rPr>
          <w:rFonts w:cs="Times New Roman"/>
          <w:b/>
        </w:rPr>
        <w:noBreakHyphen/>
        <w:t>70, RELATING TO SCHOOL DISTRICTS SUBJECT TO THE PROCUREMENT CODE, SO AS TO CHANGE THE REFERENCE TO THE OFFICE OF GENERAL SERVICES TO THE DIVISION OF PROCUREMENT SERVICES; TO AMEND SECTION 11</w:t>
      </w:r>
      <w:r w:rsidRPr="00F02683">
        <w:rPr>
          <w:rFonts w:cs="Times New Roman"/>
          <w:b/>
        </w:rPr>
        <w:noBreakHyphen/>
        <w:t>35</w:t>
      </w:r>
      <w:r w:rsidRPr="00F02683">
        <w:rPr>
          <w:rFonts w:cs="Times New Roman"/>
          <w:b/>
        </w:rPr>
        <w:noBreakHyphen/>
        <w:t>210, RELATING TO CERTAIN DETERMINATIONS, SO AS TO PROVIDE THAT ALL FINDINGS, DETERMINATIONS, DECISIONS, POLICIES, AND PROCEDURES ALLOWED BY THIS CHAPTER ARE EXEMPT FROM CERTAIN REQUIREMENTS; TO AMEND SECTION 11</w:t>
      </w:r>
      <w:r w:rsidRPr="00F02683">
        <w:rPr>
          <w:rFonts w:cs="Times New Roman"/>
          <w:b/>
        </w:rPr>
        <w:noBreakHyphen/>
        <w:t>35</w:t>
      </w:r>
      <w:r w:rsidRPr="00F02683">
        <w:rPr>
          <w:rFonts w:cs="Times New Roman"/>
          <w:b/>
        </w:rPr>
        <w:noBreakHyphen/>
        <w:t>310, RELATING TO DEFINITIONS, SO AS TO AMEND CERTAIN DEFINITIONS AND ADD DEFINITIONS OF “BUSINESS DAY”, “PERSON”, AND “PUBLIC FUNDS”; TO AMEND SECTION 11</w:t>
      </w:r>
      <w:r w:rsidRPr="00F02683">
        <w:rPr>
          <w:rFonts w:cs="Times New Roman"/>
          <w:b/>
        </w:rPr>
        <w:noBreakHyphen/>
        <w:t>35</w:t>
      </w:r>
      <w:r w:rsidRPr="00F02683">
        <w:rPr>
          <w:rFonts w:cs="Times New Roman"/>
          <w:b/>
        </w:rPr>
        <w:noBreakHyphen/>
        <w:t>410, RELATING TO PUBLIC ACCESS TO PROCUREMENT INFORMATION, SO AS TO PROVIDE THAT A GOVERNMENTAL BODY MAY KEEP PORTIONS OF A SOLICITATION CONFIDENTIAL AND PROVIDE FOR CERTAIN WRITTEN DISCLOSURES; TO AMEND SECTION 11</w:t>
      </w:r>
      <w:r w:rsidRPr="00F02683">
        <w:rPr>
          <w:rFonts w:cs="Times New Roman"/>
          <w:b/>
        </w:rPr>
        <w:noBreakHyphen/>
        <w:t>35</w:t>
      </w:r>
      <w:r w:rsidRPr="00F02683">
        <w:rPr>
          <w:rFonts w:cs="Times New Roman"/>
          <w:b/>
        </w:rPr>
        <w:noBreakHyphen/>
        <w:t>510, RELATING TO THE CENTRALIZATION OF MATERIALS MANAGEMENT AUTHORITY, SO AS TO PROVIDE THAT THE VESTING AUTHORITY IS ALSO SUBJECT TO SECTION 11</w:t>
      </w:r>
      <w:r w:rsidRPr="00F02683">
        <w:rPr>
          <w:rFonts w:cs="Times New Roman"/>
          <w:b/>
        </w:rPr>
        <w:noBreakHyphen/>
        <w:t>35</w:t>
      </w:r>
      <w:r w:rsidRPr="00F02683">
        <w:rPr>
          <w:rFonts w:cs="Times New Roman"/>
          <w:b/>
        </w:rPr>
        <w:noBreakHyphen/>
        <w:t>1560; TO AMEND SECTION 11</w:t>
      </w:r>
      <w:r w:rsidRPr="00F02683">
        <w:rPr>
          <w:rFonts w:cs="Times New Roman"/>
          <w:b/>
        </w:rPr>
        <w:noBreakHyphen/>
        <w:t>35</w:t>
      </w:r>
      <w:r w:rsidRPr="00F02683">
        <w:rPr>
          <w:rFonts w:cs="Times New Roman"/>
          <w:b/>
        </w:rPr>
        <w:noBreakHyphen/>
        <w:t>530, RELATING TO ADVISORY COMMITTEES, SO AS TO REMOVE CERTAIN REQUIREMENTS OF THE BOARD WORKING IN ACCORDANCE WITH REGULATIONS OF THE BOARD; TO AMEND SECTION 11</w:t>
      </w:r>
      <w:r w:rsidRPr="00F02683">
        <w:rPr>
          <w:rFonts w:cs="Times New Roman"/>
          <w:b/>
        </w:rPr>
        <w:noBreakHyphen/>
        <w:t>35</w:t>
      </w:r>
      <w:r w:rsidRPr="00F02683">
        <w:rPr>
          <w:rFonts w:cs="Times New Roman"/>
          <w:b/>
        </w:rPr>
        <w:noBreakHyphen/>
        <w:t>540, RELATING TO THE AUTHORITY AND DUTIES OF THE BOARD, SO AS TO REMOVE CERTAIN REQUIREMENTS OF THE CHIEF EXECUTIVE OFFICER IN RELATION TO A DESIGNATED BOARD OFFICE; TO AMEND SECTION 11</w:t>
      </w:r>
      <w:r w:rsidRPr="00F02683">
        <w:rPr>
          <w:rFonts w:cs="Times New Roman"/>
          <w:b/>
        </w:rPr>
        <w:noBreakHyphen/>
        <w:t>35</w:t>
      </w:r>
      <w:r w:rsidRPr="00F02683">
        <w:rPr>
          <w:rFonts w:cs="Times New Roman"/>
          <w:b/>
        </w:rPr>
        <w:noBreakHyphen/>
        <w:t xml:space="preserve">710, RELATING </w:t>
      </w:r>
      <w:r w:rsidRPr="00F02683">
        <w:rPr>
          <w:rFonts w:cs="Times New Roman"/>
          <w:b/>
        </w:rPr>
        <w:lastRenderedPageBreak/>
        <w:t>TO CERTAIN EXEMPTIONS, SO AS TO REQUIRE THE STATE FISCAL ACCOUNTABILITY AUTHORITY TO MAINTAIN AND POST PUBLICLY A RUNNING LIST OF ALL CURRENTLY EFFECTIVE ACTIONS TAKEN BY THE BOARD; TO AMEND SECTION 11</w:t>
      </w:r>
      <w:r w:rsidRPr="00F02683">
        <w:rPr>
          <w:rFonts w:cs="Times New Roman"/>
          <w:b/>
        </w:rPr>
        <w:noBreakHyphen/>
        <w:t>35</w:t>
      </w:r>
      <w:r w:rsidRPr="00F02683">
        <w:rPr>
          <w:rFonts w:cs="Times New Roman"/>
          <w:b/>
        </w:rPr>
        <w:noBreakHyphen/>
        <w:t>810, RELATING TO THE CREATION OF THE MATERIALS MANAGEMENT OFFICE, SO AS TO CHANGE THE OFFICE OF GENERAL SERVICES TO THE DIVISION OF PROCUREMENT SERVICES; TO AMEND SECTION 11</w:t>
      </w:r>
      <w:r w:rsidRPr="00F02683">
        <w:rPr>
          <w:rFonts w:cs="Times New Roman"/>
          <w:b/>
        </w:rPr>
        <w:noBreakHyphen/>
        <w:t>35</w:t>
      </w:r>
      <w:r w:rsidRPr="00F02683">
        <w:rPr>
          <w:rFonts w:cs="Times New Roman"/>
          <w:b/>
        </w:rPr>
        <w:noBreakHyphen/>
        <w:t>820, RELATING TO THE CREATION OF THE INFORMATION TECHNOLOGY MANAGEMENT OFFICE, SO AS TO PROVIDE THAT THE OFFICE IS RESPONSIBLE FOR ADMINISTERING ALL PROCUREMENT AND CONTRACTING ACTIVITIES UNDERTAKEN FOR GOVERNMENTAL BODIES INVOLVING INFORMATION TECHNOLOGY; TO AMEND SECTION 11</w:t>
      </w:r>
      <w:r w:rsidRPr="00F02683">
        <w:rPr>
          <w:rFonts w:cs="Times New Roman"/>
          <w:b/>
        </w:rPr>
        <w:noBreakHyphen/>
        <w:t>35</w:t>
      </w:r>
      <w:r w:rsidRPr="00F02683">
        <w:rPr>
          <w:rFonts w:cs="Times New Roman"/>
          <w:b/>
        </w:rPr>
        <w:noBreakHyphen/>
        <w:t>1210, RELATING TO CERTAIN CERTIFICATIONS, SO AS TO PROVIDE THAT UP TO CERTAIN DOLLAR AMOUNTS AN INDIVIDUAL GOVERNMENTAL BODY MAY MAKE DIRECT PROCUREMENTS NOT UNDER TERM CONTRACTS; TO AMEND SECTION 11</w:t>
      </w:r>
      <w:r w:rsidRPr="00F02683">
        <w:rPr>
          <w:rFonts w:cs="Times New Roman"/>
          <w:b/>
        </w:rPr>
        <w:noBreakHyphen/>
        <w:t>35</w:t>
      </w:r>
      <w:r w:rsidRPr="00F02683">
        <w:rPr>
          <w:rFonts w:cs="Times New Roman"/>
          <w:b/>
        </w:rPr>
        <w:noBreakHyphen/>
        <w:t>1230, RELATING TO AUDITING AND FISCAL REPORTING, SO AS TO REMOVE THE REQUIREMENT THAT THE DIVISION OF BUDGET ANALYSIS WITH THE COMPTROLLER GENERAL SHALL ASSUME RESPONSIBILITY FOR CERTAIN FISCAL REPORTING PROCEDURES; TO AMEND SECTION 11</w:t>
      </w:r>
      <w:r w:rsidRPr="00F02683">
        <w:rPr>
          <w:rFonts w:cs="Times New Roman"/>
          <w:b/>
        </w:rPr>
        <w:noBreakHyphen/>
        <w:t>35</w:t>
      </w:r>
      <w:r w:rsidRPr="00F02683">
        <w:rPr>
          <w:rFonts w:cs="Times New Roman"/>
          <w:b/>
        </w:rPr>
        <w:noBreakHyphen/>
        <w:t>1410, RELATING TO DEFINITIONS, SO AS TO ADD DEFINITIONS FOR “COMMERCIAL PRODUCT” AND “COMMERCIALLY AVAILABLE OFF</w:t>
      </w:r>
      <w:r w:rsidRPr="00F02683">
        <w:rPr>
          <w:rFonts w:cs="Times New Roman"/>
          <w:b/>
        </w:rPr>
        <w:noBreakHyphen/>
        <w:t>THE</w:t>
      </w:r>
      <w:r w:rsidRPr="00F02683">
        <w:rPr>
          <w:rFonts w:cs="Times New Roman"/>
          <w:b/>
        </w:rPr>
        <w:noBreakHyphen/>
        <w:t>SHELF PRODUCT”; TO AMEND SECTION 11</w:t>
      </w:r>
      <w:r w:rsidRPr="00F02683">
        <w:rPr>
          <w:rFonts w:cs="Times New Roman"/>
          <w:b/>
        </w:rPr>
        <w:noBreakHyphen/>
        <w:t>35</w:t>
      </w:r>
      <w:r w:rsidRPr="00F02683">
        <w:rPr>
          <w:rFonts w:cs="Times New Roman"/>
          <w:b/>
        </w:rPr>
        <w:noBreakHyphen/>
        <w:t>1510, RELATING TO THE METHODS OF SOURCE SELECTION, SO AS TO ADD SECTION 11</w:t>
      </w:r>
      <w:r w:rsidRPr="00F02683">
        <w:rPr>
          <w:rFonts w:cs="Times New Roman"/>
          <w:b/>
        </w:rPr>
        <w:noBreakHyphen/>
        <w:t>35</w:t>
      </w:r>
      <w:r w:rsidRPr="00F02683">
        <w:rPr>
          <w:rFonts w:cs="Times New Roman"/>
          <w:b/>
        </w:rPr>
        <w:noBreakHyphen/>
        <w:t>1535 TO THE LIST OF EXCEPTIONS; TO AMEND SECTION 11</w:t>
      </w:r>
      <w:r w:rsidRPr="00F02683">
        <w:rPr>
          <w:rFonts w:cs="Times New Roman"/>
          <w:b/>
        </w:rPr>
        <w:noBreakHyphen/>
        <w:t>35</w:t>
      </w:r>
      <w:r w:rsidRPr="00F02683">
        <w:rPr>
          <w:rFonts w:cs="Times New Roman"/>
          <w:b/>
        </w:rPr>
        <w:noBreakHyphen/>
        <w:t>1520, RELATING TO COMPETITIVE SEALED BIDDING, SO AS TO REMOVE CERTAIN REQUIREMENTS FOR DISCUSSION WITH BIDDERS; TO AMEND SECTION 11</w:t>
      </w:r>
      <w:r w:rsidRPr="00F02683">
        <w:rPr>
          <w:rFonts w:cs="Times New Roman"/>
          <w:b/>
        </w:rPr>
        <w:noBreakHyphen/>
        <w:t>35</w:t>
      </w:r>
      <w:r w:rsidRPr="00F02683">
        <w:rPr>
          <w:rFonts w:cs="Times New Roman"/>
          <w:b/>
        </w:rPr>
        <w:noBreakHyphen/>
        <w:t>1525, RELATING TO COMPETITIVE FIXED PRICE BIDDING, SO AS TO REMOVE CERTAIN PROVISIONS FOR DISCUSSION WITH RESPONSIVE BIDDERS AND REMEDIES; TO AMEND SECTION 11</w:t>
      </w:r>
      <w:r w:rsidRPr="00F02683">
        <w:rPr>
          <w:rFonts w:cs="Times New Roman"/>
          <w:b/>
        </w:rPr>
        <w:noBreakHyphen/>
        <w:t>35</w:t>
      </w:r>
      <w:r w:rsidRPr="00F02683">
        <w:rPr>
          <w:rFonts w:cs="Times New Roman"/>
          <w:b/>
        </w:rPr>
        <w:noBreakHyphen/>
        <w:t>1528, RELATING TO COMPETITIVE BEST VALUE BIDDING, SO AS TO REMOVE CERTAIN PROVISIONS FOR DISCUSSION WITH RESPONSIVE BIDDERS; TO AMEND SECTION 11</w:t>
      </w:r>
      <w:r w:rsidRPr="00F02683">
        <w:rPr>
          <w:rFonts w:cs="Times New Roman"/>
          <w:b/>
        </w:rPr>
        <w:noBreakHyphen/>
        <w:t>35</w:t>
      </w:r>
      <w:r w:rsidRPr="00F02683">
        <w:rPr>
          <w:rFonts w:cs="Times New Roman"/>
          <w:b/>
        </w:rPr>
        <w:noBreakHyphen/>
        <w:t xml:space="preserve">1529, RELATING TO COMPETITIVE ONLINE BIDDING, SO AS TO PROVIDE FOR PUBLIC NOTICE; TO AMEND </w:t>
      </w:r>
      <w:r w:rsidRPr="00F02683">
        <w:rPr>
          <w:rFonts w:cs="Times New Roman"/>
          <w:b/>
        </w:rPr>
        <w:lastRenderedPageBreak/>
        <w:t>SECTION 11</w:t>
      </w:r>
      <w:r w:rsidRPr="00F02683">
        <w:rPr>
          <w:rFonts w:cs="Times New Roman"/>
          <w:b/>
        </w:rPr>
        <w:noBreakHyphen/>
        <w:t>35</w:t>
      </w:r>
      <w:r w:rsidRPr="00F02683">
        <w:rPr>
          <w:rFonts w:cs="Times New Roman"/>
          <w:b/>
        </w:rPr>
        <w:noBreakHyphen/>
        <w:t>1530, RELATING TO COMPETITIVE SEALED PROPOSALS, SO AS TO PROVIDE THAT OFFERORS MUST BE ACCORDED FAIR AND EQUAL TREATMENT WITH RESPECT TO ANY OPPORTUNITY FOR DISCUSSIONS; BY ADDING SECTION 11</w:t>
      </w:r>
      <w:r w:rsidRPr="00F02683">
        <w:rPr>
          <w:rFonts w:cs="Times New Roman"/>
          <w:b/>
        </w:rPr>
        <w:noBreakHyphen/>
        <w:t>35</w:t>
      </w:r>
      <w:r w:rsidRPr="00F02683">
        <w:rPr>
          <w:rFonts w:cs="Times New Roman"/>
          <w:b/>
        </w:rPr>
        <w:noBreakHyphen/>
        <w:t>1535 SO AS TO PROVIDE FOR COMPETITIVE NEGOTIATIONS AND TO PROVIDE CERTAIN REQUIREMENTS; TO AMEND SECTION 11</w:t>
      </w:r>
      <w:r w:rsidRPr="00F02683">
        <w:rPr>
          <w:rFonts w:cs="Times New Roman"/>
          <w:b/>
        </w:rPr>
        <w:noBreakHyphen/>
        <w:t>35</w:t>
      </w:r>
      <w:r w:rsidRPr="00F02683">
        <w:rPr>
          <w:rFonts w:cs="Times New Roman"/>
          <w:b/>
        </w:rPr>
        <w:noBreakHyphen/>
        <w:t>1540, RELATING TO NEGOTIATIONS AFTER AN UNSUCCESSFUL COMPETITIVE SEALED BIDDING, SO AS TO PROVIDE THAT THE PROCUREMENT OFFICER, NOT THE PROCURING AGENCY, SHALL CONSIDER IF A BID IS UNREASONABLE; TO AMEND SECTION 11</w:t>
      </w:r>
      <w:r w:rsidRPr="00F02683">
        <w:rPr>
          <w:rFonts w:cs="Times New Roman"/>
          <w:b/>
        </w:rPr>
        <w:noBreakHyphen/>
        <w:t>35</w:t>
      </w:r>
      <w:r w:rsidRPr="00F02683">
        <w:rPr>
          <w:rFonts w:cs="Times New Roman"/>
          <w:b/>
        </w:rPr>
        <w:noBreakHyphen/>
        <w:t>1550, RELATING TO CERTAIN SMALL PURCHASE PROCEDURES, SO AS TO AMEND CERTAIN DOLLAR AMOUNT CAPS; TO AMEND SECTION 11</w:t>
      </w:r>
      <w:r w:rsidRPr="00F02683">
        <w:rPr>
          <w:rFonts w:cs="Times New Roman"/>
          <w:b/>
        </w:rPr>
        <w:noBreakHyphen/>
        <w:t>35</w:t>
      </w:r>
      <w:r w:rsidRPr="00F02683">
        <w:rPr>
          <w:rFonts w:cs="Times New Roman"/>
          <w:b/>
        </w:rPr>
        <w:noBreakHyphen/>
        <w:t>1560, RELATING TO SOLE SOURCE PROCUREMENT, SO AS TO PROVIDE FOR ADEQUATE PUBLIC NOTICE; TO AMEND SECTION 11</w:t>
      </w:r>
      <w:r w:rsidRPr="00F02683">
        <w:rPr>
          <w:rFonts w:cs="Times New Roman"/>
          <w:b/>
        </w:rPr>
        <w:noBreakHyphen/>
        <w:t>35</w:t>
      </w:r>
      <w:r w:rsidRPr="00F02683">
        <w:rPr>
          <w:rFonts w:cs="Times New Roman"/>
          <w:b/>
        </w:rPr>
        <w:noBreakHyphen/>
        <w:t>1570, RELATING TO EMERGENCY PROCUREMENTS, SO AS TO PROVIDE CERTAIN NOTICE OF THE AWARD; BY ADDING SECTION 11</w:t>
      </w:r>
      <w:r w:rsidRPr="00F02683">
        <w:rPr>
          <w:rFonts w:cs="Times New Roman"/>
          <w:b/>
        </w:rPr>
        <w:noBreakHyphen/>
        <w:t>35</w:t>
      </w:r>
      <w:r w:rsidRPr="00F02683">
        <w:rPr>
          <w:rFonts w:cs="Times New Roman"/>
          <w:b/>
        </w:rPr>
        <w:noBreakHyphen/>
        <w:t>1610 SO AS TO PROVIDE THAT A CHANGE OR MODIFICATION IN A CONTRACT MAY NOT ALTER A CONTRACT IN A MANNER INCONSISTENT WITH THIS CODE; TO AMEND SECTION 11</w:t>
      </w:r>
      <w:r w:rsidRPr="00F02683">
        <w:rPr>
          <w:rFonts w:cs="Times New Roman"/>
          <w:b/>
        </w:rPr>
        <w:noBreakHyphen/>
        <w:t>35</w:t>
      </w:r>
      <w:r w:rsidRPr="00F02683">
        <w:rPr>
          <w:rFonts w:cs="Times New Roman"/>
          <w:b/>
        </w:rPr>
        <w:noBreakHyphen/>
        <w:t>1810, RELATING TO THE RESPONSIBILITY OF BIDDERS AND OFFERORS, SO AS TO PROVIDE THAT CERTAIN COMMUNICATION IS PRIVILEGED; TO AMEND SECTION 11</w:t>
      </w:r>
      <w:r w:rsidRPr="00F02683">
        <w:rPr>
          <w:rFonts w:cs="Times New Roman"/>
          <w:b/>
        </w:rPr>
        <w:noBreakHyphen/>
        <w:t>35</w:t>
      </w:r>
      <w:r w:rsidRPr="00F02683">
        <w:rPr>
          <w:rFonts w:cs="Times New Roman"/>
          <w:b/>
        </w:rPr>
        <w:noBreakHyphen/>
        <w:t>1830, RELATING TO COST OR PRICING DATA, SO AS TO ADD COMPETITIVE NEGOTIATIONS PURSUANT TO SECTION 11</w:t>
      </w:r>
      <w:r w:rsidRPr="00F02683">
        <w:rPr>
          <w:rFonts w:cs="Times New Roman"/>
          <w:b/>
        </w:rPr>
        <w:noBreakHyphen/>
        <w:t>35</w:t>
      </w:r>
      <w:r w:rsidRPr="00F02683">
        <w:rPr>
          <w:rFonts w:cs="Times New Roman"/>
          <w:b/>
        </w:rPr>
        <w:noBreakHyphen/>
        <w:t>1535; BY ADDING SECTION 11</w:t>
      </w:r>
      <w:r w:rsidRPr="00F02683">
        <w:rPr>
          <w:rFonts w:cs="Times New Roman"/>
          <w:b/>
        </w:rPr>
        <w:noBreakHyphen/>
        <w:t>35</w:t>
      </w:r>
      <w:r w:rsidRPr="00F02683">
        <w:rPr>
          <w:rFonts w:cs="Times New Roman"/>
          <w:b/>
        </w:rPr>
        <w:noBreakHyphen/>
        <w:t>1840 SO AS TO PROVIDE THAT THE BOARD MAY PROMULGATE CERTAIN REGULATIONS; BY ADDING SECTION 11</w:t>
      </w:r>
      <w:r w:rsidRPr="00F02683">
        <w:rPr>
          <w:rFonts w:cs="Times New Roman"/>
          <w:b/>
        </w:rPr>
        <w:noBreakHyphen/>
        <w:t>35</w:t>
      </w:r>
      <w:r w:rsidRPr="00F02683">
        <w:rPr>
          <w:rFonts w:cs="Times New Roman"/>
          <w:b/>
        </w:rPr>
        <w:noBreakHyphen/>
        <w:t>2015 SO AS TO PROVIDE THAT A CONTRACT OR AMENDMENT IS NOT EFFECTIVE AGAINST A GOVERNMENTAL BODY UNLESS THE CONTRACT OR AMENDMENT IS IN WRITING AND SIGNED BY A CERTAIN OFFICER; TO AMEND SECTION 11</w:t>
      </w:r>
      <w:r w:rsidRPr="00F02683">
        <w:rPr>
          <w:rFonts w:cs="Times New Roman"/>
          <w:b/>
        </w:rPr>
        <w:noBreakHyphen/>
        <w:t>35</w:t>
      </w:r>
      <w:r w:rsidRPr="00F02683">
        <w:rPr>
          <w:rFonts w:cs="Times New Roman"/>
          <w:b/>
        </w:rPr>
        <w:noBreakHyphen/>
        <w:t>2030, RELATING TO MULTITERM CONTRACTS, SO AS TO PROVIDE THAT EVERY CONTRACT WITH A POTENTIAL DURATION EXCEEDING SEVEN YEARS MUST BE APPROVED BY THE BOARD; BY ADDING SECTION 11</w:t>
      </w:r>
      <w:r w:rsidRPr="00F02683">
        <w:rPr>
          <w:rFonts w:cs="Times New Roman"/>
          <w:b/>
        </w:rPr>
        <w:noBreakHyphen/>
        <w:t>35</w:t>
      </w:r>
      <w:r w:rsidRPr="00F02683">
        <w:rPr>
          <w:rFonts w:cs="Times New Roman"/>
          <w:b/>
        </w:rPr>
        <w:noBreakHyphen/>
        <w:t>2040 SO AS TO PROVIDE THAT CERTAIN LAWS ARE INAPPLICABLE TO CONTRACTS FOR THE PROCUREMENT OF COMMERCIAL PRODUCTS; BY ADDING SECTION 11</w:t>
      </w:r>
      <w:r w:rsidRPr="00F02683">
        <w:rPr>
          <w:rFonts w:cs="Times New Roman"/>
          <w:b/>
        </w:rPr>
        <w:noBreakHyphen/>
        <w:t>35</w:t>
      </w:r>
      <w:r w:rsidRPr="00F02683">
        <w:rPr>
          <w:rFonts w:cs="Times New Roman"/>
          <w:b/>
        </w:rPr>
        <w:noBreakHyphen/>
        <w:t xml:space="preserve">2050 SO AS TO PROVIDE THAT CERTAIN TERMS OR CONDITIONS IN A </w:t>
      </w:r>
      <w:r w:rsidRPr="00F02683">
        <w:rPr>
          <w:rFonts w:cs="Times New Roman"/>
          <w:b/>
        </w:rPr>
        <w:lastRenderedPageBreak/>
        <w:t>CONTRACT ARE VOID; TO AMEND SECTION 11</w:t>
      </w:r>
      <w:r w:rsidRPr="00F02683">
        <w:rPr>
          <w:rFonts w:cs="Times New Roman"/>
          <w:b/>
        </w:rPr>
        <w:noBreakHyphen/>
        <w:t>35</w:t>
      </w:r>
      <w:r w:rsidRPr="00F02683">
        <w:rPr>
          <w:rFonts w:cs="Times New Roman"/>
          <w:b/>
        </w:rPr>
        <w:noBreakHyphen/>
        <w:t>2410, RELATING TO THE FINALITY OF DETERMINATIONS, SO AS TO ADD CERTAIN SECTIONS; TO AMEND SECTION 11</w:t>
      </w:r>
      <w:r w:rsidRPr="00F02683">
        <w:rPr>
          <w:rFonts w:cs="Times New Roman"/>
          <w:b/>
        </w:rPr>
        <w:noBreakHyphen/>
        <w:t>35</w:t>
      </w:r>
      <w:r w:rsidRPr="00F02683">
        <w:rPr>
          <w:rFonts w:cs="Times New Roman"/>
          <w:b/>
        </w:rPr>
        <w:noBreakHyphen/>
        <w:t>2420, RELATING TO THE REPORTING OF ANTICOMPETITIVE PRACTICES, SO AS TO PROVIDE THAT CERTAIN COMMUNICATIONS TO THE OFFICE OF THE ATTORNEY GENERAL ARE PRIVILEGED; TO AMEND SECTION 11</w:t>
      </w:r>
      <w:r w:rsidRPr="00F02683">
        <w:rPr>
          <w:rFonts w:cs="Times New Roman"/>
          <w:b/>
        </w:rPr>
        <w:noBreakHyphen/>
        <w:t>35</w:t>
      </w:r>
      <w:r w:rsidRPr="00F02683">
        <w:rPr>
          <w:rFonts w:cs="Times New Roman"/>
          <w:b/>
        </w:rPr>
        <w:noBreakHyphen/>
        <w:t>3010, RELATING TO THE CHOICE OF PROJECT DELIVERY METHODS, SO AS TO PROVIDE THAT THE USE OF CERTAIN PROJECT DELIVERY METHODS MUST BE APPROVED BY THE BOARD; TO AMEND SECTION 11</w:t>
      </w:r>
      <w:r w:rsidRPr="00F02683">
        <w:rPr>
          <w:rFonts w:cs="Times New Roman"/>
          <w:b/>
        </w:rPr>
        <w:noBreakHyphen/>
        <w:t>35</w:t>
      </w:r>
      <w:r w:rsidRPr="00F02683">
        <w:rPr>
          <w:rFonts w:cs="Times New Roman"/>
          <w:b/>
        </w:rPr>
        <w:noBreakHyphen/>
        <w:t>3015, RELATING TO THE SOURCE SELECTION METHODS ASSIGNED TO PROJECT DELIVERY METHODS, SO AS TO ADD REFERENCES TO SECTION 11</w:t>
      </w:r>
      <w:r w:rsidRPr="00F02683">
        <w:rPr>
          <w:rFonts w:cs="Times New Roman"/>
          <w:b/>
        </w:rPr>
        <w:noBreakHyphen/>
        <w:t>35</w:t>
      </w:r>
      <w:r w:rsidRPr="00F02683">
        <w:rPr>
          <w:rFonts w:cs="Times New Roman"/>
          <w:b/>
        </w:rPr>
        <w:noBreakHyphen/>
        <w:t>1530 AND SECTION 11</w:t>
      </w:r>
      <w:r w:rsidRPr="00F02683">
        <w:rPr>
          <w:rFonts w:cs="Times New Roman"/>
          <w:b/>
        </w:rPr>
        <w:noBreakHyphen/>
        <w:t>35</w:t>
      </w:r>
      <w:r w:rsidRPr="00F02683">
        <w:rPr>
          <w:rFonts w:cs="Times New Roman"/>
          <w:b/>
        </w:rPr>
        <w:noBreakHyphen/>
        <w:t>1535; TO AMEND SECTION 11</w:t>
      </w:r>
      <w:r w:rsidRPr="00F02683">
        <w:rPr>
          <w:rFonts w:cs="Times New Roman"/>
          <w:b/>
        </w:rPr>
        <w:noBreakHyphen/>
        <w:t>35</w:t>
      </w:r>
      <w:r w:rsidRPr="00F02683">
        <w:rPr>
          <w:rFonts w:cs="Times New Roman"/>
          <w:b/>
        </w:rPr>
        <w:noBreakHyphen/>
        <w:t>3020, RELATING TO ADDITIONAL BIDDING PROCEDURES FOR CONSTRUCTION PROCUREMENT, SO AS TO PROVIDE THAT ADEQUATE NOTICE MUST BE GIVEN; TO AMEND SECTION 11</w:t>
      </w:r>
      <w:r w:rsidRPr="00F02683">
        <w:rPr>
          <w:rFonts w:cs="Times New Roman"/>
          <w:b/>
        </w:rPr>
        <w:noBreakHyphen/>
        <w:t>35</w:t>
      </w:r>
      <w:r w:rsidRPr="00F02683">
        <w:rPr>
          <w:rFonts w:cs="Times New Roman"/>
          <w:b/>
        </w:rPr>
        <w:noBreakHyphen/>
        <w:t>3023, RELATING TO PREQUALIFICATION ON STATE CONSTRUCTION, SO AS TO REMOVE CERTAIN REQUIREMENTS FOR A REQUEST FOR QUALIFICATIONS; TO AMEND SECTION 11</w:t>
      </w:r>
      <w:r w:rsidRPr="00F02683">
        <w:rPr>
          <w:rFonts w:cs="Times New Roman"/>
          <w:b/>
        </w:rPr>
        <w:noBreakHyphen/>
        <w:t>35</w:t>
      </w:r>
      <w:r w:rsidRPr="00F02683">
        <w:rPr>
          <w:rFonts w:cs="Times New Roman"/>
          <w:b/>
        </w:rPr>
        <w:noBreakHyphen/>
        <w:t>3024, RELATING TO ADDITIONAL PROCEDURES APPLICABLE TO PROCUREMENT OF CERTAIN PROJECT DELIVERY METHODS, SO AS TO PROVIDE THAT CERTAIN PROVISIONS DO NOT APPLY IF COMPETITIVE NEGOTIATIONS ARE CONDUCTED; TO AMEND SECTION 11</w:t>
      </w:r>
      <w:r w:rsidRPr="00F02683">
        <w:rPr>
          <w:rFonts w:cs="Times New Roman"/>
          <w:b/>
        </w:rPr>
        <w:noBreakHyphen/>
        <w:t>35</w:t>
      </w:r>
      <w:r w:rsidRPr="00F02683">
        <w:rPr>
          <w:rFonts w:cs="Times New Roman"/>
          <w:b/>
        </w:rPr>
        <w:noBreakHyphen/>
        <w:t>3030, RELATING TO BOND AND SECURITY, SO AS TO PROVIDE THAT CERTAIN SOLICITATIONS MAY PROVIDE FOR CERTAIN BOND AND SECURITY REQUIREMENTS; TO AMEND SECTION 11</w:t>
      </w:r>
      <w:r w:rsidRPr="00F02683">
        <w:rPr>
          <w:rFonts w:cs="Times New Roman"/>
          <w:b/>
        </w:rPr>
        <w:noBreakHyphen/>
        <w:t>35</w:t>
      </w:r>
      <w:r w:rsidRPr="00F02683">
        <w:rPr>
          <w:rFonts w:cs="Times New Roman"/>
          <w:b/>
        </w:rPr>
        <w:noBreakHyphen/>
        <w:t>3040,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F02683">
        <w:rPr>
          <w:rFonts w:cs="Times New Roman"/>
          <w:b/>
        </w:rPr>
        <w:noBreakHyphen/>
        <w:t>35</w:t>
      </w:r>
      <w:r w:rsidRPr="00F02683">
        <w:rPr>
          <w:rFonts w:cs="Times New Roman"/>
          <w:b/>
        </w:rPr>
        <w:noBreakHyphen/>
        <w:t>3070, RELATING TO THE APPROVAL OF CERTAIN CHANGES WHICH DO NOT ALTER SCOPE OR INTENT OR EXCEED APPROVED BUDGET, SO AS TO PROVIDE THAT A GOVERNMENTAL BODY MAY APPROVE CERTAIN AMENDMENTS CONSISTENT WITH ANY APPLICABLE REGULATION OF THE BOARD; TO AMEND SECTION 11</w:t>
      </w:r>
      <w:r w:rsidRPr="00F02683">
        <w:rPr>
          <w:rFonts w:cs="Times New Roman"/>
          <w:b/>
        </w:rPr>
        <w:noBreakHyphen/>
        <w:t>35</w:t>
      </w:r>
      <w:r w:rsidRPr="00F02683">
        <w:rPr>
          <w:rFonts w:cs="Times New Roman"/>
          <w:b/>
        </w:rPr>
        <w:noBreakHyphen/>
        <w:t xml:space="preserve">3220, RELATING TO </w:t>
      </w:r>
      <w:r w:rsidRPr="00F02683">
        <w:rPr>
          <w:rFonts w:cs="Times New Roman"/>
          <w:b/>
        </w:rPr>
        <w:lastRenderedPageBreak/>
        <w:t>QUALIFICATIONS</w:t>
      </w:r>
      <w:r w:rsidRPr="00F02683">
        <w:rPr>
          <w:rFonts w:cs="Times New Roman"/>
          <w:b/>
        </w:rPr>
        <w:noBreakHyphen/>
        <w:t>BASED SELECTION PROCEDURES, SO AS TO PROVIDE THAT ADEQUATE NOTICE OF THE INVITATION MUST BE GIVEN; TO AMEND SECTION 11</w:t>
      </w:r>
      <w:r w:rsidRPr="00F02683">
        <w:rPr>
          <w:rFonts w:cs="Times New Roman"/>
          <w:b/>
        </w:rPr>
        <w:noBreakHyphen/>
        <w:t>35</w:t>
      </w:r>
      <w:r w:rsidRPr="00F02683">
        <w:rPr>
          <w:rFonts w:cs="Times New Roman"/>
          <w:b/>
        </w:rPr>
        <w:noBreakHyphen/>
        <w:t>3230, RELATING TO THE EXCEPTION FOR SMALL ARCHITECT</w:t>
      </w:r>
      <w:r w:rsidRPr="00F02683">
        <w:rPr>
          <w:rFonts w:cs="Times New Roman"/>
          <w:b/>
        </w:rPr>
        <w:noBreakHyphen/>
        <w:t>ENGINEER AND LAND SURVEYING SERVICES CONTRACTS, SO AS TO PROVIDE THAT A GOVERNMENTAL BODY MAY NOT NEGOTIATE WITH A FIRM UNLESS ANY UNSUCCESSFUL NEGOTIATIONS WITH A DIFFERENT FIRM HAVE BEEN CONCLUDED IN WRITING; BY ADDING SECTION 11</w:t>
      </w:r>
      <w:r w:rsidRPr="00F02683">
        <w:rPr>
          <w:rFonts w:cs="Times New Roman"/>
          <w:b/>
        </w:rPr>
        <w:noBreakHyphen/>
        <w:t>35</w:t>
      </w:r>
      <w:r w:rsidRPr="00F02683">
        <w:rPr>
          <w:rFonts w:cs="Times New Roman"/>
          <w:b/>
        </w:rPr>
        <w:noBreakHyphen/>
        <w:t>3305 SO AS TO PROVIDE THAT A PROCUREMENT OFFICER MAY ESTABLISH CONTRACTS PROVIDING FOR AN INDEFINITE QUANTITY OF CERTAIN SUPPLIES, SERVICES, OR INFORMATION TECHNOLOGY; TO AMEND SECTION 11</w:t>
      </w:r>
      <w:r w:rsidRPr="00F02683">
        <w:rPr>
          <w:rFonts w:cs="Times New Roman"/>
          <w:b/>
        </w:rPr>
        <w:noBreakHyphen/>
        <w:t>35</w:t>
      </w:r>
      <w:r w:rsidRPr="00F02683">
        <w:rPr>
          <w:rFonts w:cs="Times New Roman"/>
          <w:b/>
        </w:rPr>
        <w:noBreakHyphen/>
        <w:t>3310, RELATING TO INDEFINITE DELIVERY CONTRACTS, SO AS TO REMOVE PROVISIONS RELATING TO CONSTRUCTION SERVICES; BY ADDING SECTION 11</w:t>
      </w:r>
      <w:r w:rsidRPr="00F02683">
        <w:rPr>
          <w:rFonts w:cs="Times New Roman"/>
          <w:b/>
        </w:rPr>
        <w:noBreakHyphen/>
        <w:t>35</w:t>
      </w:r>
      <w:r w:rsidRPr="00F02683">
        <w:rPr>
          <w:rFonts w:cs="Times New Roman"/>
          <w:b/>
        </w:rPr>
        <w:noBreakHyphen/>
        <w:t>3320 SO AS TO DEFINE “TASK ORDER CONTRACT” AND TO PROVIDE WHEN A GOVERNMENTAL BODY MAY ENTER INTO A TASK ORDER CONTRACT; TO AMEND SECTION 11</w:t>
      </w:r>
      <w:r w:rsidRPr="00F02683">
        <w:rPr>
          <w:rFonts w:cs="Times New Roman"/>
          <w:b/>
        </w:rPr>
        <w:noBreakHyphen/>
        <w:t>35</w:t>
      </w:r>
      <w:r w:rsidRPr="00F02683">
        <w:rPr>
          <w:rFonts w:cs="Times New Roman"/>
          <w:b/>
        </w:rPr>
        <w:noBreakHyphen/>
        <w:t>3410,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F02683">
        <w:rPr>
          <w:rFonts w:cs="Times New Roman"/>
          <w:b/>
        </w:rPr>
        <w:noBreakHyphen/>
        <w:t>35</w:t>
      </w:r>
      <w:r w:rsidRPr="00F02683">
        <w:rPr>
          <w:rFonts w:cs="Times New Roman"/>
          <w:b/>
        </w:rPr>
        <w:noBreakHyphen/>
        <w:t>3820, RELATING TO THE ALLOCATION OF PROCEEDS FOR SALE OR DISPOSAL OF SURPLUS SUPPLIES, SO AS TO CHANGE REFERENCES TO THE DIVISION OF GENERAL SERVICES TO THE DEPARTMENT OF ADMINISTRATION; TO AMEND SECTION 11</w:t>
      </w:r>
      <w:r w:rsidRPr="00F02683">
        <w:rPr>
          <w:rFonts w:cs="Times New Roman"/>
          <w:b/>
        </w:rPr>
        <w:noBreakHyphen/>
        <w:t>35</w:t>
      </w:r>
      <w:r w:rsidRPr="00F02683">
        <w:rPr>
          <w:rFonts w:cs="Times New Roman"/>
          <w:b/>
        </w:rPr>
        <w:noBreakHyphen/>
        <w:t>3830, RELATING TO TRADE</w:t>
      </w:r>
      <w:r w:rsidRPr="00F02683">
        <w:rPr>
          <w:rFonts w:cs="Times New Roman"/>
          <w:b/>
        </w:rPr>
        <w:noBreakHyphen/>
        <w:t>IN SALES, SO AS TO CHANGE REFERENCES TO THE BOARD TO THE DEPARTMENT OF ADMINISTRATION; TO AMEND SECTION 11</w:t>
      </w:r>
      <w:r w:rsidRPr="00F02683">
        <w:rPr>
          <w:rFonts w:cs="Times New Roman"/>
          <w:b/>
        </w:rPr>
        <w:noBreakHyphen/>
        <w:t>35</w:t>
      </w:r>
      <w:r w:rsidRPr="00F02683">
        <w:rPr>
          <w:rFonts w:cs="Times New Roman"/>
          <w:b/>
        </w:rPr>
        <w:noBreakHyphen/>
        <w:t>3840, RELATING TO LICENSING FOR PUBLIC SALE OF CERTAIN PUBLICATIONS AND MATERIALS, SO AS TO CHANGE A REFERENCE TO THE DIVISION OF GENERAL SERVICES TO THE DIVISION OF PROCUREMENT SERVICES; TO AMEND SECTION 11</w:t>
      </w:r>
      <w:r w:rsidRPr="00F02683">
        <w:rPr>
          <w:rFonts w:cs="Times New Roman"/>
          <w:b/>
        </w:rPr>
        <w:noBreakHyphen/>
        <w:t>35</w:t>
      </w:r>
      <w:r w:rsidRPr="00F02683">
        <w:rPr>
          <w:rFonts w:cs="Times New Roman"/>
          <w:b/>
        </w:rPr>
        <w:noBreakHyphen/>
        <w:t>3850, RELATING TO THE SALE OF UNSERVICEABLE SUPPLIES, SO AS TO CHANGE REFERENCES TO THE BOARD TO THE DEPARTMENT OF ADMINISTRATION; TO AMEND SECTION 11</w:t>
      </w:r>
      <w:r w:rsidRPr="00F02683">
        <w:rPr>
          <w:rFonts w:cs="Times New Roman"/>
          <w:b/>
        </w:rPr>
        <w:noBreakHyphen/>
        <w:t>35</w:t>
      </w:r>
      <w:r w:rsidRPr="00F02683">
        <w:rPr>
          <w:rFonts w:cs="Times New Roman"/>
          <w:b/>
        </w:rPr>
        <w:noBreakHyphen/>
        <w:t xml:space="preserve">4210, RELATING TO CERTAIN PROTESTS AND PROCEDURES, SO AS TO PROVIDE THAT AN ACTUAL </w:t>
      </w:r>
      <w:r w:rsidRPr="00F02683">
        <w:rPr>
          <w:rFonts w:cs="Times New Roman"/>
          <w:b/>
        </w:rPr>
        <w:lastRenderedPageBreak/>
        <w:t>BIDDER, OFFEROR, CONTRACTOR, OR SUBCONTRACTOR WHO IS AGGRIEVED SHALL NOTIFY THE APPROPRIATE OFFICER IN WRITING; TO AMEND SECTION 11</w:t>
      </w:r>
      <w:r w:rsidRPr="00F02683">
        <w:rPr>
          <w:rFonts w:cs="Times New Roman"/>
          <w:b/>
        </w:rPr>
        <w:noBreakHyphen/>
        <w:t>35</w:t>
      </w:r>
      <w:r w:rsidRPr="00F02683">
        <w:rPr>
          <w:rFonts w:cs="Times New Roman"/>
          <w:b/>
        </w:rPr>
        <w:noBreakHyphen/>
        <w:t>4215, RELATING TO THE POSTING OF BOND OR IRREVOCABLE LETTER OF CREDIT, SO AS TO PROVIDE THAT THE AMOUNT RECOVERED MAY NOT EXCEED FIFTEEN THOUSAND DOLLARS; TO AMEND SECTION 11</w:t>
      </w:r>
      <w:r w:rsidRPr="00F02683">
        <w:rPr>
          <w:rFonts w:cs="Times New Roman"/>
          <w:b/>
        </w:rPr>
        <w:noBreakHyphen/>
        <w:t>35</w:t>
      </w:r>
      <w:r w:rsidRPr="00F02683">
        <w:rPr>
          <w:rFonts w:cs="Times New Roman"/>
          <w:b/>
        </w:rPr>
        <w:noBreakHyphen/>
        <w:t>4220, RELATING TO THE AUTHORITY TO DEBAR OR SUSPEND, SO AS TO PROVIDE THAT A VIOLATION OF THE ETHICS, GOVERNMENT ACCOUNTABILITY, AND CAMPAIGN REFORM ACT OF 1991 IS A CAUSE FOR DEBARMENT; TO AMEND SECTION 11</w:t>
      </w:r>
      <w:r w:rsidRPr="00F02683">
        <w:rPr>
          <w:rFonts w:cs="Times New Roman"/>
          <w:b/>
        </w:rPr>
        <w:noBreakHyphen/>
        <w:t>35</w:t>
      </w:r>
      <w:r w:rsidRPr="00F02683">
        <w:rPr>
          <w:rFonts w:cs="Times New Roman"/>
          <w:b/>
        </w:rPr>
        <w:noBreakHyphen/>
        <w:t>4230, RELATING TO THE AUTHORITY TO RESOLVE CONTRACT AND BREACH OF CONTRACT CONTROVERSIES, SO AS TO PROVIDE THAT THE DIVISION OF PROCUREMENT SERVICES MAY INITIATE AND PURSUE RESOLUTION OF CERTAIN CONTRACT CONTROVERSIES; TO AMEND SECTION 11</w:t>
      </w:r>
      <w:r w:rsidRPr="00F02683">
        <w:rPr>
          <w:rFonts w:cs="Times New Roman"/>
          <w:b/>
        </w:rPr>
        <w:noBreakHyphen/>
        <w:t>35</w:t>
      </w:r>
      <w:r w:rsidRPr="00F02683">
        <w:rPr>
          <w:rFonts w:cs="Times New Roman"/>
          <w:b/>
        </w:rPr>
        <w:noBreakHyphen/>
        <w:t>4310, RELATING TO SOLICITATIONS OR AWARDS IN VIOLATION OF THE LAW, SO AS TO PROVIDE THAT CERTAIN REMEDIES MAY BE GRANTED ONLY AFTER REVIEW; BY ADDING SECTION 11</w:t>
      </w:r>
      <w:r w:rsidRPr="00F02683">
        <w:rPr>
          <w:rFonts w:cs="Times New Roman"/>
          <w:b/>
        </w:rPr>
        <w:noBreakHyphen/>
        <w:t>35</w:t>
      </w:r>
      <w:r w:rsidRPr="00F02683">
        <w:rPr>
          <w:rFonts w:cs="Times New Roman"/>
          <w:b/>
        </w:rPr>
        <w:noBreakHyphen/>
        <w:t>4315 SO AS TO PROVIDE THAT THE BOARD MAY PROVIDE BY REGULATION APPROPRIATE ACTION WHERE A CONTRACT AWARD OR MODIFICATION IS IN VIOLATION OF THE PROCUREMENT CODE; BY ADDING SECTION 11</w:t>
      </w:r>
      <w:r w:rsidRPr="00F02683">
        <w:rPr>
          <w:rFonts w:cs="Times New Roman"/>
          <w:b/>
        </w:rPr>
        <w:noBreakHyphen/>
        <w:t>35</w:t>
      </w:r>
      <w:r w:rsidRPr="00F02683">
        <w:rPr>
          <w:rFonts w:cs="Times New Roman"/>
          <w:b/>
        </w:rPr>
        <w:noBreakHyphen/>
        <w:t>4340 SO AS TO PROVIDE THAT THERE IS NO REMEDY AGAINST THE STATE OTHER THAN THOSE PROVIDED IN THIS CHAPTER; TO AMEND SECTION 11</w:t>
      </w:r>
      <w:r w:rsidRPr="00F02683">
        <w:rPr>
          <w:rFonts w:cs="Times New Roman"/>
          <w:b/>
        </w:rPr>
        <w:noBreakHyphen/>
        <w:t>35</w:t>
      </w:r>
      <w:r w:rsidRPr="00F02683">
        <w:rPr>
          <w:rFonts w:cs="Times New Roman"/>
          <w:b/>
        </w:rPr>
        <w:noBreakHyphen/>
        <w:t>4410, RELATING TO THE PROCUREMENT REVIEW PANEL, SO AS TO PROVIDE THAT AN APPEAL ONLY MAY BE MADE TO THE COURT OF APPEALS; BY ADDING SECTION 11</w:t>
      </w:r>
      <w:r w:rsidRPr="00F02683">
        <w:rPr>
          <w:rFonts w:cs="Times New Roman"/>
          <w:b/>
        </w:rPr>
        <w:noBreakHyphen/>
        <w:t>35</w:t>
      </w:r>
      <w:r w:rsidRPr="00F02683">
        <w:rPr>
          <w:rFonts w:cs="Times New Roman"/>
          <w:b/>
        </w:rPr>
        <w:noBreakHyphen/>
        <w:t>4425 SO AS TO PROVIDE THAT IF A FINAL ORDER IS NOT APPEALED THE CHIEF PROCUREMENT OFFICER MAY FILE A CERTIFIED COPY OF THE FINAL RULING; BY ADDING SECTION 11</w:t>
      </w:r>
      <w:r w:rsidRPr="00F02683">
        <w:rPr>
          <w:rFonts w:cs="Times New Roman"/>
          <w:b/>
        </w:rPr>
        <w:noBreakHyphen/>
        <w:t>35</w:t>
      </w:r>
      <w:r w:rsidRPr="00F02683">
        <w:rPr>
          <w:rFonts w:cs="Times New Roman"/>
          <w:b/>
        </w:rPr>
        <w:noBreakHyphen/>
        <w:t>4430 SO AS TO PROVIDE THAT PANEL MEMBERS MAY NOT COMMUNICATE IN CONNECTION WITH ANY ISSUE OF FACT OR ISSUE OF LAW; TO AMEND SECTION 11</w:t>
      </w:r>
      <w:r w:rsidRPr="00F02683">
        <w:rPr>
          <w:rFonts w:cs="Times New Roman"/>
          <w:b/>
        </w:rPr>
        <w:noBreakHyphen/>
        <w:t>35</w:t>
      </w:r>
      <w:r w:rsidRPr="00F02683">
        <w:rPr>
          <w:rFonts w:cs="Times New Roman"/>
          <w:b/>
        </w:rPr>
        <w:noBreakHyphen/>
        <w:t>4610, RELATING TO DEFINITIONS, SO AS TO EXPAND ON THE DEFINITION OF “PUBLIC PROCUREMENT UNIT”; TO AMEND SECTION 11</w:t>
      </w:r>
      <w:r w:rsidRPr="00F02683">
        <w:rPr>
          <w:rFonts w:cs="Times New Roman"/>
          <w:b/>
        </w:rPr>
        <w:noBreakHyphen/>
        <w:t>35</w:t>
      </w:r>
      <w:r w:rsidRPr="00F02683">
        <w:rPr>
          <w:rFonts w:cs="Times New Roman"/>
          <w:b/>
        </w:rPr>
        <w:noBreakHyphen/>
        <w:t xml:space="preserve">4810, RELATING TO COOPERATIVE PURCHASING AUTHORIZED, SO AS TO PROVIDE THAT CERTAIN COOPERATIVE PURCHASING WITH OTHER STATES MUST BE THROUGH CONTRACTS </w:t>
      </w:r>
      <w:r w:rsidRPr="00F02683">
        <w:rPr>
          <w:rFonts w:cs="Times New Roman"/>
          <w:b/>
        </w:rPr>
        <w:lastRenderedPageBreak/>
        <w:t>AWARDED THROUGH FULL AND OPEN COMPETITION; TO AMEND SECTION 11</w:t>
      </w:r>
      <w:r w:rsidRPr="00F02683">
        <w:rPr>
          <w:rFonts w:cs="Times New Roman"/>
          <w:b/>
        </w:rPr>
        <w:noBreakHyphen/>
        <w:t>35</w:t>
      </w:r>
      <w:r w:rsidRPr="00F02683">
        <w:rPr>
          <w:rFonts w:cs="Times New Roman"/>
          <w:b/>
        </w:rPr>
        <w:noBreakHyphen/>
        <w:t>4830, RELATING TO THE SALE, ACQUISITION, OR USE OF SUPPLIES BY A PUBLIC PROCUREMENT UNIT, SO AS TO PROVIDE THAT A PUBLIC PROCUREMENT UNIT MAY SELL TO, ACQUIRE FROM, OR USE ANY SUPPLIES BELONGING TO ANOTHER PUBLIC PROCUREMENT UNIT INDEPENDENT OF CERTAIN REQUIREMENTS; TO AMEND SECTION 11</w:t>
      </w:r>
      <w:r w:rsidRPr="00F02683">
        <w:rPr>
          <w:rFonts w:cs="Times New Roman"/>
          <w:b/>
        </w:rPr>
        <w:noBreakHyphen/>
        <w:t>35</w:t>
      </w:r>
      <w:r w:rsidRPr="00F02683">
        <w:rPr>
          <w:rFonts w:cs="Times New Roman"/>
          <w:b/>
        </w:rPr>
        <w:noBreakHyphen/>
        <w:t>4840, RELATING TO THE COOPERATIVE USE OF SUPPLIES OR SERVICES, SO AS TO PROVIDE THAT ANY PUBLIC PROCUREMENT UNIT MAY ENTER INTO AN AGREEMENT INDEPENDENT OF CERTAIN REQUIREMENTS; TO AMEND SECTION 11</w:t>
      </w:r>
      <w:r w:rsidRPr="00F02683">
        <w:rPr>
          <w:rFonts w:cs="Times New Roman"/>
          <w:b/>
        </w:rPr>
        <w:noBreakHyphen/>
        <w:t>35</w:t>
      </w:r>
      <w:r w:rsidRPr="00F02683">
        <w:rPr>
          <w:rFonts w:cs="Times New Roman"/>
          <w:b/>
        </w:rPr>
        <w:noBreakHyphen/>
        <w:t>4860, RELATING TO THE SUPPLY OF PERSONNEL, INFORMATION, AND TECHNICAL SERVICES, SO AS TO PROVIDE THAT THE PROCEEDS FROM CERTAIN SALES MUST BE PLACED IN A REVENUE ACCOUNT; TO AMEND SECTION 11</w:t>
      </w:r>
      <w:r w:rsidRPr="00F02683">
        <w:rPr>
          <w:rFonts w:cs="Times New Roman"/>
          <w:b/>
        </w:rPr>
        <w:noBreakHyphen/>
        <w:t>35</w:t>
      </w:r>
      <w:r w:rsidRPr="00F02683">
        <w:rPr>
          <w:rFonts w:cs="Times New Roman"/>
          <w:b/>
        </w:rPr>
        <w:noBreakHyphen/>
        <w:t>4870, RELATING TO THE USE OF PAYMENTS RECEIVED BY A SUPPLYING PUBLIC PROCUREMENT UNIT, SO AS TO PROVIDE THAT CERTAIN PAYMENTS MUST BE DEPOSITED IN A SPECIAL REVENUE ACCOUNT; TO AMEND SECTION 11</w:t>
      </w:r>
      <w:r w:rsidRPr="00F02683">
        <w:rPr>
          <w:rFonts w:cs="Times New Roman"/>
          <w:b/>
        </w:rPr>
        <w:noBreakHyphen/>
        <w:t>35</w:t>
      </w:r>
      <w:r w:rsidRPr="00F02683">
        <w:rPr>
          <w:rFonts w:cs="Times New Roman"/>
          <w:b/>
        </w:rPr>
        <w:noBreakHyphen/>
        <w:t>4880, RELATING TO PUBLIC PROCUREMENT UNITS IN COMPLIANCE WITH CODE REQUIREMENTS, SO AS TO REMOVE A REFERENCE TO EXTERNAL PROCUREMENT ACTIVITY; BY ADDING SECTION 11</w:t>
      </w:r>
      <w:r w:rsidRPr="00F02683">
        <w:rPr>
          <w:rFonts w:cs="Times New Roman"/>
          <w:b/>
        </w:rPr>
        <w:noBreakHyphen/>
        <w:t>35</w:t>
      </w:r>
      <w:r w:rsidRPr="00F02683">
        <w:rPr>
          <w:rFonts w:cs="Times New Roman"/>
          <w:b/>
        </w:rPr>
        <w:noBreakHyphen/>
        <w:t>4900 SO AS TO PROVIDE FOR APPROVAL OF CERTAIN INTERGOVERNMENTAL ACQUISITIONS; TO AMEND SECTION 1</w:t>
      </w:r>
      <w:r w:rsidRPr="00F02683">
        <w:rPr>
          <w:rFonts w:cs="Times New Roman"/>
          <w:b/>
        </w:rPr>
        <w:noBreakHyphen/>
        <w:t>23</w:t>
      </w:r>
      <w:r w:rsidRPr="00F02683">
        <w:rPr>
          <w:rFonts w:cs="Times New Roman"/>
          <w:b/>
        </w:rPr>
        <w:noBreakHyphen/>
        <w:t>600, AS AMENDED, RELATING TO THE SOUTH CAROLINA ADMINISTRATIVE LAW COURT HEARINGS AND PROCEEDINGS, SO AS TO PROVIDE THAT AN APPEAL FROM THE PROCUREMENT REVIEW PANEL IS TO THE COURT OF APPEALS; TO AMEND SECTION 57</w:t>
      </w:r>
      <w:r w:rsidRPr="00F02683">
        <w:rPr>
          <w:rFonts w:cs="Times New Roman"/>
          <w:b/>
        </w:rPr>
        <w:noBreakHyphen/>
        <w:t>1</w:t>
      </w:r>
      <w:r w:rsidRPr="00F02683">
        <w:rPr>
          <w:rFonts w:cs="Times New Roman"/>
          <w:b/>
        </w:rPr>
        <w:noBreakHyphen/>
        <w:t>490, RELATING TO THE DEPARTMENT OF TRANSPORTATION’S ANNUAL AUDITS, SO AS TO REMOVE THE REQUIREMENT THAT THE DEPARTMENT’S INTERNAL PROCUREMENT OPERATION MUST BE AUDITED ANNUALLY; BY ADDING SECTION 1</w:t>
      </w:r>
      <w:r w:rsidRPr="00F02683">
        <w:rPr>
          <w:rFonts w:cs="Times New Roman"/>
          <w:b/>
        </w:rPr>
        <w:noBreakHyphen/>
        <w:t>11</w:t>
      </w:r>
      <w:r w:rsidRPr="00F02683">
        <w:rPr>
          <w:rFonts w:cs="Times New Roman"/>
          <w:b/>
        </w:rPr>
        <w:noBreakHyphen/>
        <w:t>190 SO AS TO PROVIDE RESPONSIBILITIES FOR THE DEPARTMENT OF ADMINISTRATION; TO PROVIDE THAT THE STATE FISCAL ACCOUNTABILITY AUTHORITY SHALL PUBLISH INTERIM REGULATIONS IT WILL FOLLOW TO IMPLEMENT CERTAIN CHANGES; TO REPEAL SECTION 11</w:t>
      </w:r>
      <w:r w:rsidRPr="00F02683">
        <w:rPr>
          <w:rFonts w:cs="Times New Roman"/>
          <w:b/>
        </w:rPr>
        <w:noBreakHyphen/>
        <w:t>35</w:t>
      </w:r>
      <w:r w:rsidRPr="00F02683">
        <w:rPr>
          <w:rFonts w:cs="Times New Roman"/>
          <w:b/>
        </w:rPr>
        <w:noBreakHyphen/>
        <w:t xml:space="preserve">1580 RELATING TO INFORMATION TECHNOLOGY PROCUREMENTS; TO REDESIGNATE ARTICLE 10, CHAPTER 35, TITLE 11 AS “INDEFINITE </w:t>
      </w:r>
      <w:r w:rsidRPr="00F02683">
        <w:rPr>
          <w:rFonts w:cs="Times New Roman"/>
          <w:b/>
        </w:rPr>
        <w:lastRenderedPageBreak/>
        <w:t>QUANTITY CONTRACTS”; AND TO RECODIFY SECTIONS 11</w:t>
      </w:r>
      <w:r w:rsidRPr="00F02683">
        <w:rPr>
          <w:rFonts w:cs="Times New Roman"/>
          <w:b/>
        </w:rPr>
        <w:noBreakHyphen/>
        <w:t>35</w:t>
      </w:r>
      <w:r w:rsidRPr="00F02683">
        <w:rPr>
          <w:rFonts w:cs="Times New Roman"/>
          <w:b/>
        </w:rPr>
        <w:noBreakHyphen/>
        <w:t>35, RELATING TO SURETY BONDS, 11</w:t>
      </w:r>
      <w:r w:rsidRPr="00F02683">
        <w:rPr>
          <w:rFonts w:cs="Times New Roman"/>
          <w:b/>
        </w:rPr>
        <w:noBreakHyphen/>
        <w:t>35</w:t>
      </w:r>
      <w:r w:rsidRPr="00F02683">
        <w:rPr>
          <w:rFonts w:cs="Times New Roman"/>
          <w:b/>
        </w:rPr>
        <w:noBreakHyphen/>
        <w:t>55, RELATING TO THE PURCHASE OF GOODS OR SERVICES FROM AN ENTITY EMPLOYING PRISON INMATES, AND 11</w:t>
      </w:r>
      <w:r w:rsidRPr="00F02683">
        <w:rPr>
          <w:rFonts w:cs="Times New Roman"/>
          <w:b/>
        </w:rPr>
        <w:noBreakHyphen/>
        <w:t>35</w:t>
      </w:r>
      <w:r w:rsidRPr="00F02683">
        <w:rPr>
          <w:rFonts w:cs="Times New Roman"/>
          <w:b/>
        </w:rPr>
        <w:noBreakHyphen/>
        <w:t>70, RELATING TO SCHOOL DISTRICTS SUBJECT TO THE PROCUREMENT CODE.</w:t>
      </w:r>
    </w:p>
    <w:p w:rsidR="007059F9" w:rsidRPr="004B7882"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 xml:space="preserve">Whereas, the General Assembly finds that it adopted a modified version of the 1979 ABA Model Procurement Code for State and Local Governments, </w:t>
      </w:r>
      <w:r w:rsidRPr="002A7970">
        <w:rPr>
          <w:rFonts w:cs="Times New Roman"/>
          <w:color w:val="000000" w:themeColor="text1"/>
          <w:u w:color="000000" w:themeColor="text1"/>
        </w:rPr>
        <w:t xml:space="preserve">when it enacted 1981 Act No. 148. Since then, the ABA has revised its recommended model by adopting the 2000 ABA Model Procurement Code for State and Local Governments, </w:t>
      </w:r>
      <w:r w:rsidRPr="002A7970">
        <w:rPr>
          <w:rFonts w:cs="Times New Roman"/>
        </w:rPr>
        <w:t xml:space="preserve">a primary goal of which was to encourage the competitive use of new forms of project delivery in public construction procurement. With the enactment of Act 174 in 2008, the General Assembly adopted a modified version of the changes made by the 2000 ABA Model Code. In recognition of the </w:t>
      </w:r>
      <w:r>
        <w:rPr>
          <w:rFonts w:cs="Times New Roman"/>
        </w:rPr>
        <w:t>s</w:t>
      </w:r>
      <w:r w:rsidRPr="002A7970">
        <w:rPr>
          <w:rFonts w:cs="Times New Roman"/>
        </w:rPr>
        <w:t>tate</w:t>
      </w:r>
      <w:r w:rsidRPr="00F33A00">
        <w:rPr>
          <w:rFonts w:cs="Times New Roman"/>
        </w:rPr>
        <w:t>’</w:t>
      </w:r>
      <w:r w:rsidRPr="002A7970">
        <w:rPr>
          <w:rFonts w:cs="Times New Roman"/>
        </w:rPr>
        <w:t>s long history of reliance on the model code, the applicable official comments to the model code, and the relevant and applicable construction given to the model code, should be examined as persuasive authority for interpreting and construing the South Carolina Consolidated Procurement Code;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Whereas, it is the intent of the General Assembly that agencies and institutions comply with Section 11</w:t>
      </w:r>
      <w:r>
        <w:rPr>
          <w:rFonts w:cs="Times New Roman"/>
        </w:rPr>
        <w:noBreakHyphen/>
      </w:r>
      <w:r w:rsidRPr="002A7970">
        <w:rPr>
          <w:rFonts w:cs="Times New Roman"/>
        </w:rPr>
        <w:t>35</w:t>
      </w:r>
      <w:r>
        <w:rPr>
          <w:rFonts w:cs="Times New Roman"/>
        </w:rPr>
        <w:noBreakHyphen/>
      </w:r>
      <w:r w:rsidRPr="002A7970">
        <w:rPr>
          <w:rFonts w:cs="Times New Roman"/>
        </w:rPr>
        <w:t>1530, which limits use of this source selection method to circumstances in which the use of competitive sealed bidding is either not practicable or not advantageous to the State; accordingly, the basis for such determinations must be specified with particularity and must be documented in sufficient detail to satisfy the requirements of audit. The Materials Management Officer is responsible for controlling the use of RFPs by the respective offices of the Division of Procurement Services and for monitoring the adequacy of such determinations statewide;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Whereas, the General Assembly finds that thorough and considered acquisition planning, including appropriate market research, industry</w:t>
      </w:r>
      <w:r>
        <w:rPr>
          <w:rFonts w:cs="Times New Roman"/>
        </w:rPr>
        <w:noBreakHyphen/>
      </w:r>
      <w:r w:rsidRPr="002A7970">
        <w:rPr>
          <w:rFonts w:cs="Times New Roman"/>
        </w:rPr>
        <w:t>government communications, requirements definitions, risk analysis, and contract administration plans, is necessary to provide increased economy in state procurement activities, to maximize to the fullest extent practicable the purchasing values of funds, and to foster effective broad</w:t>
      </w:r>
      <w:r>
        <w:rPr>
          <w:rFonts w:cs="Times New Roman"/>
        </w:rPr>
        <w:noBreakHyphen/>
      </w:r>
      <w:r w:rsidRPr="002A7970">
        <w:rPr>
          <w:rFonts w:cs="Times New Roman"/>
        </w:rPr>
        <w:t>based competition for public procurement, all of which are key purposes of the procurement laws; accordingly, the head of each using agency, as defined in Section 11</w:t>
      </w:r>
      <w:r>
        <w:rPr>
          <w:rFonts w:cs="Times New Roman"/>
        </w:rPr>
        <w:noBreakHyphen/>
      </w:r>
      <w:r w:rsidRPr="002A7970">
        <w:rPr>
          <w:rFonts w:cs="Times New Roman"/>
        </w:rPr>
        <w:t>35</w:t>
      </w:r>
      <w:r>
        <w:rPr>
          <w:rFonts w:cs="Times New Roman"/>
        </w:rPr>
        <w:noBreakHyphen/>
      </w:r>
      <w:r w:rsidRPr="002A7970">
        <w:rPr>
          <w:rFonts w:cs="Times New Roman"/>
        </w:rPr>
        <w:t xml:space="preserve">310, is expected to have in place an effective system to implement such planning, and the State </w:t>
      </w:r>
      <w:r w:rsidRPr="002A7970">
        <w:rPr>
          <w:rFonts w:cs="Times New Roman"/>
        </w:rPr>
        <w:lastRenderedPageBreak/>
        <w:t>Fiscal Accountability Authority is expected to promulgate regulations, establishing guidelines for and requiring such planning, and to audit for compliance with such regulations;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Whereas, the General Assembly finds that acquisition policies that more closely resemble those of the commercial marketplace, encourage the acquisition of commercial items, and, where possible, allow use of terms and conditions accepted in the marketplace, will promote efficiency and economy in contracting and avoid unnecessary burdens for agencies and contractors. Accordingly, it adopts simplified procedures for the acquisition of commercially available off</w:t>
      </w:r>
      <w:r>
        <w:rPr>
          <w:rFonts w:cs="Times New Roman"/>
        </w:rPr>
        <w:noBreakHyphen/>
      </w:r>
      <w:r w:rsidRPr="002A7970">
        <w:rPr>
          <w:rFonts w:cs="Times New Roman"/>
        </w:rPr>
        <w:t>the</w:t>
      </w:r>
      <w:r>
        <w:rPr>
          <w:rFonts w:cs="Times New Roman"/>
        </w:rPr>
        <w:noBreakHyphen/>
      </w:r>
      <w:r w:rsidRPr="002A7970">
        <w:rPr>
          <w:rFonts w:cs="Times New Roman"/>
        </w:rPr>
        <w:t xml:space="preserve">shelf products, including higher dollar thresholds for agency purchases of those products.  Now, therefore,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Be it enacted by the General Assembly of the State of South Carolina:</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4B7882"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B7882">
        <w:rPr>
          <w:rFonts w:cs="Times New Roman"/>
          <w:b/>
          <w:color w:val="000000" w:themeColor="text1"/>
          <w:u w:color="000000" w:themeColor="text1"/>
        </w:rPr>
        <w:t>C</w:t>
      </w:r>
      <w:r>
        <w:rPr>
          <w:rFonts w:cs="Times New Roman"/>
          <w:b/>
          <w:color w:val="000000" w:themeColor="text1"/>
          <w:u w:color="000000" w:themeColor="text1"/>
        </w:rPr>
        <w:t>onstruction and application of c</w:t>
      </w:r>
      <w:r w:rsidRPr="004B7882">
        <w:rPr>
          <w:rFonts w:cs="Times New Roman"/>
          <w:b/>
          <w:color w:val="000000" w:themeColor="text1"/>
          <w:u w:color="000000" w:themeColor="text1"/>
        </w:rPr>
        <w:t>ode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20.</w:t>
      </w:r>
      <w:r w:rsidRPr="002A7970">
        <w:rPr>
          <w:rFonts w:cs="Times New Roman"/>
        </w:rPr>
        <w:tab/>
        <w:t>(1)</w:t>
      </w:r>
      <w:r w:rsidRPr="002A7970">
        <w:rPr>
          <w:rFonts w:cs="Times New Roman"/>
        </w:rPr>
        <w:tab/>
        <w:t>This code must be construed and applied to promote underlying purposes and policies.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The underlying purposes and policies of this code are: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to foster effective broad</w:t>
      </w:r>
      <w:r>
        <w:rPr>
          <w:rFonts w:cs="Times New Roman"/>
        </w:rPr>
        <w:noBreakHyphen/>
      </w:r>
      <w:r w:rsidRPr="002A7970">
        <w:rPr>
          <w:rFonts w:cs="Times New Roman"/>
        </w:rPr>
        <w:t>based competition for public procurement within the free enterprise system;</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to develop procurement capability responsive to appropriate user needs;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to consolidate, clarify, and modernize the law governing procurement in this State and permit the continued development of explicit and thoroughly considered procurement policies and practices;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(e)</w:t>
      </w:r>
      <w:r w:rsidRPr="002A7970">
        <w:rPr>
          <w:rFonts w:cs="Times New Roman"/>
        </w:rPr>
        <w:tab/>
        <w:t>to require the adoption of competitive procurement laws and practices by units of state and local governments;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(f)</w:t>
      </w:r>
      <w:r w:rsidRPr="002A7970">
        <w:rPr>
          <w:rFonts w:cs="Times New Roman"/>
        </w:rPr>
        <w:tab/>
        <w:t>to ensure the fair and equitable treatment of all persons who deal with the procurement system which will promote increased public confidence in the procedures followed in public procurement;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(g)</w:t>
      </w:r>
      <w:r w:rsidRPr="002A7970">
        <w:rPr>
          <w:rFonts w:cs="Times New Roman"/>
        </w:rPr>
        <w:tab/>
        <w:t xml:space="preserve">to provide safeguards for the maintenance of a procurement system of quality and integrity with clearly defined rules for ethical </w:t>
      </w:r>
      <w:r w:rsidRPr="002A7970">
        <w:rPr>
          <w:rFonts w:cs="Times New Roman"/>
        </w:rPr>
        <w:lastRenderedPageBreak/>
        <w:t>behavior on the part of all persons engaged in the public procurement process; and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(h)</w:t>
      </w:r>
      <w:r w:rsidRPr="002A7970">
        <w:rPr>
          <w:rFonts w:cs="Times New Roman"/>
        </w:rPr>
        <w:tab/>
        <w:t>to develop an efficient and effective means of delegating roles and responsibilities to the various government procurement officers.”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4B7882"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7882">
        <w:rPr>
          <w:rFonts w:cs="Times New Roman"/>
          <w:b/>
          <w:color w:val="000000" w:themeColor="text1"/>
          <w:u w:color="000000" w:themeColor="text1"/>
        </w:rPr>
        <w:t xml:space="preserve">No implied repeal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w:t>
      </w:r>
      <w:r w:rsidRPr="002A7970">
        <w:rPr>
          <w:rFonts w:cs="Times New Roman"/>
        </w:rPr>
        <w:tab/>
        <w:t>Article 1,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27.</w:t>
      </w:r>
      <w:r w:rsidRPr="002A7970">
        <w:rPr>
          <w:rFonts w:cs="Times New Roman"/>
        </w:rPr>
        <w:tab/>
        <w:t>No part of this chapter may be considered to be impliedly repealed by subsequent legislative enactment if such construction of the subsequent legislative enactment can be reasonably avoided.”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4B7882"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7882">
        <w:rPr>
          <w:rFonts w:cs="Times New Roman"/>
          <w:b/>
          <w:color w:val="000000" w:themeColor="text1"/>
          <w:u w:color="000000" w:themeColor="text1"/>
        </w:rPr>
        <w:t>Application of the Procurement Code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40(2) and (3)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Pr>
          <w:rFonts w:cs="Times New Roman"/>
        </w:rPr>
        <w:noBreakHyphen/>
      </w:r>
      <w:r w:rsidRPr="002A7970">
        <w:rPr>
          <w:rFonts w:cs="Times New Roman"/>
        </w:rPr>
        <w:t>35</w:t>
      </w:r>
      <w:r>
        <w:rPr>
          <w:rFonts w:cs="Times New Roman"/>
        </w:rPr>
        <w:noBreakHyphen/>
      </w:r>
      <w:r w:rsidRPr="002A7970">
        <w:rPr>
          <w:rFonts w:cs="Times New Roman"/>
        </w:rPr>
        <w:t>40(3) (Compliance with Federal Requirements) and except that this code does not apply to gifts, to the issuance of grants, or to contracts between public procurement units, except as provided in Article 19 (Intergovernmental Relations). Notwithstanding the foregoing, the provisions of Article 23 (Statewide Provisions) apply as provided therein.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 xml:space="preserve">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however, failure to comply with the foregoing is not subject to review under Article 17. Notwithstanding, where federal assistance, grant, or contract funds are used in a procurement by a governmental body as defined in Section </w:t>
      </w:r>
      <w:r w:rsidRPr="002A7970">
        <w:rPr>
          <w:rFonts w:cs="Times New Roman"/>
        </w:rPr>
        <w:lastRenderedPageBreak/>
        <w:t>11</w:t>
      </w:r>
      <w:r>
        <w:rPr>
          <w:rFonts w:cs="Times New Roman"/>
        </w:rPr>
        <w:noBreakHyphen/>
      </w:r>
      <w:r w:rsidRPr="002A7970">
        <w:rPr>
          <w:rFonts w:cs="Times New Roman"/>
        </w:rPr>
        <w:t>35</w:t>
      </w:r>
      <w:r>
        <w:rPr>
          <w:rFonts w:cs="Times New Roman"/>
        </w:rPr>
        <w:noBreakHyphen/>
      </w:r>
      <w:r w:rsidRPr="002A7970">
        <w:rPr>
          <w:rFonts w:cs="Times New Roman"/>
        </w:rPr>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Conforming change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70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70.</w:t>
      </w:r>
      <w:r w:rsidRPr="002A7970">
        <w:rPr>
          <w:rFonts w:cs="Times New Roman"/>
        </w:rPr>
        <w:tab/>
        <w:t>Irrespective of the source of funds, any school district whose budget of total expenditures, including debt service, exceeds seventy</w:t>
      </w:r>
      <w:r>
        <w:rPr>
          <w:rFonts w:cs="Times New Roman"/>
        </w:rPr>
        <w:noBreakHyphen/>
      </w:r>
      <w:r w:rsidRPr="002A7970">
        <w:rPr>
          <w:rFonts w:cs="Times New Roman"/>
        </w:rPr>
        <w:t>five million dollars annually is subject to the provisions of Chapter 35, Title 11, and shall notify the Director of the Division of Procurement Services of the State Fiscal Accountability Authority of its expenditures within ninety days after the close of its fiscal year. However, if a district has its own procurement code which is, in the written opinion of the Division of Procurement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Division of Procurement Services. Costs associated with the internal review and audits are the responsibility of the school district and will be paid to the entity performing the audit.”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Determinations exemption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210.</w:t>
      </w:r>
      <w:r w:rsidRPr="002A7970">
        <w:rPr>
          <w:rFonts w:cs="Times New Roman"/>
        </w:rPr>
        <w:tab/>
        <w:t>(A)</w:t>
      </w:r>
      <w:r w:rsidRPr="002A7970">
        <w:rPr>
          <w:rFonts w:cs="Times New Roman"/>
        </w:rPr>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Pr>
          <w:rFonts w:cs="Times New Roman"/>
        </w:rPr>
        <w:noBreakHyphen/>
      </w:r>
      <w:r w:rsidRPr="002A7970">
        <w:rPr>
          <w:rFonts w:cs="Times New Roman"/>
        </w:rPr>
        <w:t>35</w:t>
      </w:r>
      <w:r>
        <w:rPr>
          <w:rFonts w:cs="Times New Roman"/>
        </w:rPr>
        <w:noBreakHyphen/>
      </w:r>
      <w:r w:rsidRPr="002A7970">
        <w:rPr>
          <w:rFonts w:cs="Times New Roman"/>
        </w:rPr>
        <w:t>1230.</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 xml:space="preserve">All findings, determinations, decisions, policies, and procedures allowed by this </w:t>
      </w:r>
      <w:r>
        <w:rPr>
          <w:rFonts w:cs="Times New Roman"/>
        </w:rPr>
        <w:t>c</w:t>
      </w:r>
      <w:r w:rsidRPr="002A7970">
        <w:rPr>
          <w:rFonts w:cs="Times New Roman"/>
        </w:rPr>
        <w:t>hapter are exempt from the requirements of Section 1</w:t>
      </w:r>
      <w:r>
        <w:rPr>
          <w:rFonts w:cs="Times New Roman"/>
        </w:rPr>
        <w:noBreakHyphen/>
      </w:r>
      <w:r w:rsidRPr="002A7970">
        <w:rPr>
          <w:rFonts w:cs="Times New Roman"/>
        </w:rPr>
        <w:t>23</w:t>
      </w:r>
      <w:r>
        <w:rPr>
          <w:rFonts w:cs="Times New Roman"/>
        </w:rPr>
        <w:noBreakHyphen/>
      </w:r>
      <w:r w:rsidRPr="002A7970">
        <w:rPr>
          <w:rFonts w:cs="Times New Roman"/>
        </w:rPr>
        <w:t>140(b).”</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lastRenderedPageBreak/>
        <w:t xml:space="preserve">Definitions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310.</w:t>
      </w:r>
      <w:r w:rsidRPr="002A7970">
        <w:rPr>
          <w:rFonts w:cs="Times New Roman"/>
        </w:rPr>
        <w:tab/>
        <w:t>Unless the context clearly indicates otherwise: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rPr>
        <w:tab/>
        <w:t>(1)</w:t>
      </w:r>
      <w:r w:rsidRPr="002A7970">
        <w:rPr>
          <w:rFonts w:cs="Times New Roman"/>
          <w:color w:val="000000" w:themeColor="text1"/>
          <w:u w:color="000000" w:themeColor="text1"/>
        </w:rPr>
        <w:tab/>
      </w:r>
      <w:r>
        <w:rPr>
          <w:rFonts w:cs="Times New Roman"/>
          <w:color w:val="000000" w:themeColor="text1"/>
          <w:u w:color="000000" w:themeColor="text1"/>
        </w:rPr>
        <w:t>‘</w:t>
      </w:r>
      <w:r w:rsidRPr="002A7970">
        <w:rPr>
          <w:rFonts w:cs="Times New Roman"/>
          <w:color w:val="000000" w:themeColor="text1"/>
          <w:u w:color="000000" w:themeColor="text1"/>
        </w:rPr>
        <w:t>Information Technology (IT)</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means information resources, telecommunications, and information services: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(a)</w:t>
      </w:r>
      <w:r w:rsidRPr="002A7970">
        <w:rPr>
          <w:rFonts w:cs="Times New Roman"/>
          <w:color w:val="000000" w:themeColor="text1"/>
          <w:u w:color="000000" w:themeColor="text1"/>
        </w:rPr>
        <w:tab/>
        <w:t xml:space="preserve"> </w:t>
      </w:r>
      <w:r w:rsidRPr="00F33A00">
        <w:rPr>
          <w:rFonts w:cs="Times New Roman"/>
          <w:color w:val="000000" w:themeColor="text1"/>
          <w:u w:color="000000" w:themeColor="text1"/>
        </w:rPr>
        <w:t>‘</w:t>
      </w:r>
      <w:r w:rsidRPr="002A7970">
        <w:rPr>
          <w:rFonts w:cs="Times New Roman"/>
          <w:color w:val="000000" w:themeColor="text1"/>
          <w:u w:color="000000" w:themeColor="text1"/>
        </w:rPr>
        <w:t>Information resources</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means any equipment including interconnected systems or subsystems of equipment that is used in the automatic acquisition, creation, conversion, duplication, storage, analysis, evaluation, manipulation, management, movement, control, display, switching, interchange, transmission, or reception of data or information by the using agency.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r>
      <w:r w:rsidRPr="002A7970">
        <w:rPr>
          <w:rFonts w:cs="Times New Roman"/>
          <w:color w:val="000000" w:themeColor="text1"/>
          <w:u w:color="000000" w:themeColor="text1"/>
        </w:rPr>
        <w:tab/>
        <w:t>(i)</w:t>
      </w:r>
      <w:r>
        <w:rPr>
          <w:rFonts w:cs="Times New Roman"/>
          <w:color w:val="000000" w:themeColor="text1"/>
          <w:u w:color="000000" w:themeColor="text1"/>
        </w:rPr>
        <w:tab/>
      </w:r>
      <w:r>
        <w:rPr>
          <w:rFonts w:cs="Times New Roman"/>
          <w:color w:val="000000" w:themeColor="text1"/>
          <w:u w:color="000000" w:themeColor="text1"/>
        </w:rPr>
        <w:tab/>
      </w:r>
      <w:r w:rsidRPr="00F33A00">
        <w:rPr>
          <w:rFonts w:cs="Times New Roman"/>
          <w:color w:val="000000" w:themeColor="text1"/>
          <w:u w:color="000000" w:themeColor="text1"/>
        </w:rPr>
        <w:t>‘</w:t>
      </w:r>
      <w:r w:rsidRPr="002A7970">
        <w:rPr>
          <w:rFonts w:cs="Times New Roman"/>
          <w:color w:val="000000" w:themeColor="text1"/>
          <w:u w:color="000000" w:themeColor="text1"/>
        </w:rPr>
        <w:t>Information resources</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includes, but is not limited to, computers, ancillary equipment, including imaging peripherals, input, output, and storage devices and devices necessary for security and surveillance, peripheral equipment designed to be controlled by the central processing unit of a computer, databases, software, firmware, middleware, and application and application development software; whether owned, leased, licensed, or accessed as a service; and routine maintenance and support.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r>
      <w:r w:rsidRPr="002A7970">
        <w:rPr>
          <w:rFonts w:cs="Times New Roman"/>
          <w:color w:val="000000" w:themeColor="text1"/>
          <w:u w:color="000000" w:themeColor="text1"/>
        </w:rPr>
        <w:tab/>
        <w:t>(ii)</w:t>
      </w:r>
      <w:r w:rsidRPr="002A7970">
        <w:rPr>
          <w:rFonts w:cs="Times New Roman"/>
          <w:color w:val="000000" w:themeColor="text1"/>
          <w:u w:color="000000" w:themeColor="text1"/>
        </w:rPr>
        <w:tab/>
      </w:r>
      <w:r w:rsidRPr="00F33A00">
        <w:rPr>
          <w:rFonts w:cs="Times New Roman"/>
          <w:color w:val="000000" w:themeColor="text1"/>
          <w:u w:color="000000" w:themeColor="text1"/>
        </w:rPr>
        <w:t>‘</w:t>
      </w:r>
      <w:r w:rsidRPr="002A7970">
        <w:rPr>
          <w:rFonts w:cs="Times New Roman"/>
          <w:color w:val="000000" w:themeColor="text1"/>
          <w:u w:color="000000" w:themeColor="text1"/>
        </w:rPr>
        <w:t>Database</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means a collection of recorded information in a form capable of, and for the purpose of, being stored in, processed, and operated on by a computer.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r>
      <w:r w:rsidRPr="002A7970">
        <w:rPr>
          <w:rFonts w:cs="Times New Roman"/>
          <w:color w:val="000000" w:themeColor="text1"/>
          <w:u w:color="000000" w:themeColor="text1"/>
        </w:rPr>
        <w:tab/>
        <w:t>(iii)</w:t>
      </w:r>
      <w:r w:rsidRPr="002A7970">
        <w:rPr>
          <w:rFonts w:cs="Times New Roman"/>
          <w:color w:val="000000" w:themeColor="text1"/>
          <w:u w:color="000000" w:themeColor="text1"/>
        </w:rPr>
        <w:tab/>
      </w:r>
      <w:r w:rsidRPr="00F33A00">
        <w:rPr>
          <w:rFonts w:cs="Times New Roman"/>
          <w:color w:val="000000" w:themeColor="text1"/>
          <w:u w:color="000000" w:themeColor="text1"/>
        </w:rPr>
        <w:t>‘</w:t>
      </w:r>
      <w:r w:rsidRPr="002A7970">
        <w:rPr>
          <w:rFonts w:cs="Times New Roman"/>
          <w:color w:val="000000" w:themeColor="text1"/>
          <w:u w:color="000000" w:themeColor="text1"/>
        </w:rPr>
        <w:t>Software</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means computer programs that comprise a series of instructions, rules, routines, or statements, regardless of the media in which recorded, that allow or cause a computer to perform a specific operation or series of operations.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r>
      <w:r w:rsidRPr="002A7970">
        <w:rPr>
          <w:rFonts w:cs="Times New Roman"/>
          <w:color w:val="000000" w:themeColor="text1"/>
          <w:u w:color="000000" w:themeColor="text1"/>
        </w:rPr>
        <w:tab/>
        <w:t>(iv)</w:t>
      </w:r>
      <w:r w:rsidRPr="002A7970">
        <w:rPr>
          <w:rFonts w:cs="Times New Roman"/>
          <w:color w:val="000000" w:themeColor="text1"/>
          <w:u w:color="000000" w:themeColor="text1"/>
        </w:rPr>
        <w:tab/>
        <w:t>For purposes of this definition, equipment is used by an agency if the equipment is used by the agency directly or is used by a contractor under a contract with the agency that requires its use.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(b)</w:t>
      </w:r>
      <w:r w:rsidRPr="002A7970">
        <w:rPr>
          <w:rFonts w:cs="Times New Roman"/>
          <w:color w:val="000000" w:themeColor="text1"/>
          <w:u w:color="000000" w:themeColor="text1"/>
        </w:rPr>
        <w:tab/>
      </w:r>
      <w:r w:rsidRPr="00F33A00">
        <w:rPr>
          <w:rFonts w:cs="Times New Roman"/>
          <w:color w:val="000000" w:themeColor="text1"/>
          <w:u w:color="000000" w:themeColor="text1"/>
        </w:rPr>
        <w:t>‘</w:t>
      </w:r>
      <w:r w:rsidRPr="002A7970">
        <w:rPr>
          <w:rFonts w:cs="Times New Roman"/>
          <w:color w:val="000000" w:themeColor="text1"/>
          <w:u w:color="000000" w:themeColor="text1"/>
        </w:rPr>
        <w:t>Telecommunications</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means voice, data, message, and video transmissions, and includes the transmission and switching facilities of public telecommunications systems, as well as operating and network software.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(c)</w:t>
      </w:r>
      <w:r w:rsidRPr="002A7970">
        <w:rPr>
          <w:rFonts w:cs="Times New Roman"/>
          <w:color w:val="000000" w:themeColor="text1"/>
          <w:u w:color="000000" w:themeColor="text1"/>
        </w:rPr>
        <w:tab/>
      </w:r>
      <w:r w:rsidRPr="00F33A00">
        <w:rPr>
          <w:rFonts w:cs="Times New Roman"/>
          <w:color w:val="000000" w:themeColor="text1"/>
          <w:u w:color="000000" w:themeColor="text1"/>
        </w:rPr>
        <w:t>‘</w:t>
      </w:r>
      <w:r w:rsidRPr="002A7970">
        <w:rPr>
          <w:rFonts w:cs="Times New Roman"/>
          <w:color w:val="000000" w:themeColor="text1"/>
          <w:u w:color="000000" w:themeColor="text1"/>
        </w:rPr>
        <w:t>Information Services</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means services provided by a contractor associated with any aspect of information resources or telecommunications, except that information services does not include information resources or telecommunications.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r>
      <w:r w:rsidRPr="00F33A00">
        <w:rPr>
          <w:rFonts w:cs="Times New Roman"/>
        </w:rPr>
        <w:t>‘</w:t>
      </w:r>
      <w:r w:rsidRPr="002A7970">
        <w:rPr>
          <w:rFonts w:cs="Times New Roman"/>
        </w:rPr>
        <w:t>Board</w:t>
      </w:r>
      <w:r w:rsidRPr="00F33A00">
        <w:rPr>
          <w:rFonts w:cs="Times New Roman"/>
        </w:rPr>
        <w:t>’</w:t>
      </w:r>
      <w:r w:rsidRPr="002A7970">
        <w:rPr>
          <w:rFonts w:cs="Times New Roman"/>
        </w:rPr>
        <w:t xml:space="preserve"> means governing body of the State Fiscal Accountability Authority.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(3)</w:t>
      </w:r>
      <w:r w:rsidRPr="002A7970">
        <w:rPr>
          <w:rFonts w:cs="Times New Roman"/>
        </w:rPr>
        <w:tab/>
      </w:r>
      <w:r w:rsidRPr="00F33A00">
        <w:rPr>
          <w:rFonts w:cs="Times New Roman"/>
        </w:rPr>
        <w:t>‘</w:t>
      </w:r>
      <w:r w:rsidRPr="002A7970">
        <w:rPr>
          <w:rFonts w:cs="Times New Roman"/>
        </w:rPr>
        <w:t>Business</w:t>
      </w:r>
      <w:r w:rsidRPr="00F33A00">
        <w:rPr>
          <w:rFonts w:cs="Times New Roman"/>
        </w:rPr>
        <w:t>’</w:t>
      </w:r>
      <w:r w:rsidRPr="002A7970">
        <w:rPr>
          <w:rFonts w:cs="Times New Roman"/>
        </w:rPr>
        <w:t xml:space="preserve"> means any corporation, partnership, individual, sole proprietorship, joint stock company, joint venture, or any other legal entity.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r>
      <w:r w:rsidRPr="00F33A00">
        <w:rPr>
          <w:rFonts w:cs="Times New Roman"/>
        </w:rPr>
        <w:t>‘</w:t>
      </w:r>
      <w:r w:rsidRPr="002A7970">
        <w:rPr>
          <w:rFonts w:cs="Times New Roman"/>
        </w:rPr>
        <w:t>Business day</w:t>
      </w:r>
      <w:r w:rsidRPr="00F33A00">
        <w:rPr>
          <w:rFonts w:cs="Times New Roman"/>
        </w:rPr>
        <w:t>’</w:t>
      </w:r>
      <w:r w:rsidRPr="002A7970">
        <w:rPr>
          <w:rFonts w:cs="Times New Roman"/>
        </w:rPr>
        <w:t xml:space="preserve"> means a day that is neither a Saturday, Sunday, nor a state or federal holiday.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r>
      <w:r w:rsidRPr="00F33A00">
        <w:rPr>
          <w:rFonts w:cs="Times New Roman"/>
        </w:rPr>
        <w:t>‘</w:t>
      </w:r>
      <w:r w:rsidRPr="002A7970">
        <w:rPr>
          <w:rFonts w:cs="Times New Roman"/>
        </w:rPr>
        <w:t>Change order</w:t>
      </w:r>
      <w:r w:rsidRPr="00F33A00">
        <w:rPr>
          <w:rFonts w:cs="Times New Roman"/>
        </w:rPr>
        <w:t>’</w:t>
      </w:r>
      <w:r w:rsidRPr="002A7970">
        <w:rPr>
          <w:rFonts w:cs="Times New Roman"/>
        </w:rPr>
        <w:t xml:space="preserve"> means any written alteration in specifications, delivery point, rate of delivery, period of performance, price, quantity, or other provisions of any contract accomplished by mutual agreement of the parties to the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r>
      <w:r w:rsidRPr="00F33A00">
        <w:rPr>
          <w:rFonts w:cs="Times New Roman"/>
        </w:rPr>
        <w:t>‘</w:t>
      </w:r>
      <w:r w:rsidRPr="002A7970">
        <w:rPr>
          <w:rFonts w:cs="Times New Roman"/>
        </w:rPr>
        <w:t>Chief procurement officer</w:t>
      </w:r>
      <w:r w:rsidRPr="00F33A00">
        <w:rPr>
          <w:rFonts w:cs="Times New Roman"/>
        </w:rPr>
        <w:t>’</w:t>
      </w:r>
      <w:r w:rsidRPr="002A7970">
        <w:rPr>
          <w:rFonts w:cs="Times New Roman"/>
        </w:rPr>
        <w:t xml:space="preserve"> means (a) the management officer for information technology, (b) the state engineer for areas of construction, architectural and engineering, construction management, and land surveying services, and (c) the materials management officer for all other procurements.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r>
      <w:r w:rsidRPr="00F33A00">
        <w:rPr>
          <w:rFonts w:cs="Times New Roman"/>
        </w:rPr>
        <w:t>‘</w:t>
      </w:r>
      <w:r w:rsidRPr="002A7970">
        <w:rPr>
          <w:rFonts w:cs="Times New Roman"/>
        </w:rPr>
        <w:t>Construction</w:t>
      </w:r>
      <w:r w:rsidRPr="00F33A00">
        <w:rPr>
          <w:rFonts w:cs="Times New Roman"/>
        </w:rPr>
        <w:t>’</w:t>
      </w:r>
      <w:r w:rsidRPr="002A7970">
        <w:rPr>
          <w:rFonts w:cs="Times New Roman"/>
        </w:rPr>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(8)</w:t>
      </w:r>
      <w:r w:rsidRPr="002A7970">
        <w:rPr>
          <w:rFonts w:cs="Times New Roman"/>
        </w:rPr>
        <w:tab/>
      </w:r>
      <w:r w:rsidRPr="00F33A00">
        <w:rPr>
          <w:rFonts w:cs="Times New Roman"/>
        </w:rPr>
        <w:t>‘</w:t>
      </w:r>
      <w:r w:rsidRPr="002A7970">
        <w:rPr>
          <w:rFonts w:cs="Times New Roman"/>
        </w:rPr>
        <w:t>Contract</w:t>
      </w:r>
      <w:r w:rsidRPr="00F33A00">
        <w:rPr>
          <w:rFonts w:cs="Times New Roman"/>
        </w:rPr>
        <w:t>’</w:t>
      </w:r>
      <w:r w:rsidRPr="002A7970">
        <w:rPr>
          <w:rFonts w:cs="Times New Roman"/>
        </w:rPr>
        <w:t xml:space="preserve"> means all types of state agreements, regardless of what they may be called, for the procurement or disposal of supplies, services, information technology, or construction.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(9)</w:t>
      </w:r>
      <w:r w:rsidRPr="002A7970">
        <w:rPr>
          <w:rFonts w:cs="Times New Roman"/>
        </w:rPr>
        <w:tab/>
      </w:r>
      <w:r w:rsidRPr="00F33A00">
        <w:rPr>
          <w:rFonts w:cs="Times New Roman"/>
        </w:rPr>
        <w:t>‘</w:t>
      </w:r>
      <w:r w:rsidRPr="002A7970">
        <w:rPr>
          <w:rFonts w:cs="Times New Roman"/>
        </w:rPr>
        <w:t>Contract modification</w:t>
      </w:r>
      <w:r w:rsidRPr="00F33A00">
        <w:rPr>
          <w:rFonts w:cs="Times New Roman"/>
        </w:rPr>
        <w:t>’</w:t>
      </w:r>
      <w:r w:rsidRPr="002A7970">
        <w:rPr>
          <w:rFonts w:cs="Times New Roman"/>
        </w:rPr>
        <w:t xml:space="preserve"> means a written order signed by the procurement officer, directing the contractor to make changes which the changes clause of the contract authorizes the procurement officer to order without the consent of the contractor.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(10)</w:t>
      </w:r>
      <w:r w:rsidRPr="002A7970">
        <w:rPr>
          <w:rFonts w:cs="Times New Roman"/>
        </w:rPr>
        <w:tab/>
      </w:r>
      <w:r w:rsidRPr="00F33A00">
        <w:rPr>
          <w:rFonts w:cs="Times New Roman"/>
        </w:rPr>
        <w:t>‘</w:t>
      </w:r>
      <w:r w:rsidRPr="002A7970">
        <w:rPr>
          <w:rFonts w:cs="Times New Roman"/>
        </w:rPr>
        <w:t>Contractor</w:t>
      </w:r>
      <w:r w:rsidRPr="00F33A00">
        <w:rPr>
          <w:rFonts w:cs="Times New Roman"/>
        </w:rPr>
        <w:t>’</w:t>
      </w:r>
      <w:r w:rsidRPr="002A7970">
        <w:rPr>
          <w:rFonts w:cs="Times New Roman"/>
        </w:rPr>
        <w:t xml:space="preserve"> means any person having a contract with a governmental body.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(11)</w:t>
      </w:r>
      <w:r w:rsidRPr="002A7970">
        <w:rPr>
          <w:rFonts w:cs="Times New Roman"/>
        </w:rPr>
        <w:tab/>
      </w:r>
      <w:r w:rsidRPr="00F33A00">
        <w:rPr>
          <w:rFonts w:cs="Times New Roman"/>
        </w:rPr>
        <w:t>‘</w:t>
      </w:r>
      <w:r w:rsidRPr="002A7970">
        <w:rPr>
          <w:rFonts w:cs="Times New Roman"/>
        </w:rPr>
        <w:t>Cost effectiveness</w:t>
      </w:r>
      <w:r w:rsidRPr="00F33A00">
        <w:rPr>
          <w:rFonts w:cs="Times New Roman"/>
        </w:rPr>
        <w:t>’</w:t>
      </w:r>
      <w:r w:rsidRPr="002A7970">
        <w:rPr>
          <w:rFonts w:cs="Times New Roman"/>
        </w:rPr>
        <w:t xml:space="preserve"> means the ability of a particular product or service to efficiently provide goods or services to the State. In determining the cost effectiveness of a particular product or service, </w:t>
      </w:r>
      <w:r>
        <w:rPr>
          <w:rFonts w:cs="Times New Roman"/>
        </w:rPr>
        <w:t xml:space="preserve">the </w:t>
      </w:r>
      <w:r w:rsidRPr="002A7970">
        <w:rPr>
          <w:rFonts w:cs="Times New Roman"/>
        </w:rPr>
        <w:t>procurement officer shall list the relevant factors in the bid notice or solicitation and use only those listed relevant factors in determining the award.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(12)</w:t>
      </w:r>
      <w:r w:rsidRPr="002A7970">
        <w:rPr>
          <w:rFonts w:cs="Times New Roman"/>
        </w:rPr>
        <w:tab/>
      </w:r>
      <w:r w:rsidRPr="00F33A00">
        <w:rPr>
          <w:rFonts w:cs="Times New Roman"/>
        </w:rPr>
        <w:t>‘</w:t>
      </w:r>
      <w:r w:rsidRPr="002A7970">
        <w:rPr>
          <w:rFonts w:cs="Times New Roman"/>
        </w:rPr>
        <w:t>Data</w:t>
      </w:r>
      <w:r w:rsidRPr="00F33A00">
        <w:rPr>
          <w:rFonts w:cs="Times New Roman"/>
        </w:rPr>
        <w:t>’</w:t>
      </w:r>
      <w:r w:rsidRPr="002A7970">
        <w:rPr>
          <w:rFonts w:cs="Times New Roman"/>
        </w:rPr>
        <w:t xml:space="preserve"> means recorded information, regardless of form or characteristics.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(13)</w:t>
      </w:r>
      <w:r w:rsidRPr="002A7970">
        <w:rPr>
          <w:rFonts w:cs="Times New Roman"/>
        </w:rPr>
        <w:tab/>
      </w:r>
      <w:r w:rsidRPr="00F33A00">
        <w:rPr>
          <w:rFonts w:cs="Times New Roman"/>
        </w:rPr>
        <w:t>‘</w:t>
      </w:r>
      <w:r w:rsidRPr="002A7970">
        <w:rPr>
          <w:rFonts w:cs="Times New Roman"/>
        </w:rPr>
        <w:t>Days</w:t>
      </w:r>
      <w:r w:rsidRPr="00F33A00">
        <w:rPr>
          <w:rFonts w:cs="Times New Roman"/>
        </w:rPr>
        <w:t>’</w:t>
      </w:r>
      <w:r w:rsidRPr="002A7970">
        <w:rPr>
          <w:rFonts w:cs="Times New Roman"/>
        </w:rPr>
        <w:t xml:space="preserve"> 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w:t>
      </w:r>
      <w:r w:rsidRPr="002A7970">
        <w:rPr>
          <w:rFonts w:cs="Times New Roman"/>
        </w:rPr>
        <w:lastRenderedPageBreak/>
        <w:t>period runs to the end of the next day which is neither a Saturday, Sunday, nor such holiday.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(14)</w:t>
      </w:r>
      <w:r w:rsidRPr="002A7970">
        <w:rPr>
          <w:rFonts w:cs="Times New Roman"/>
        </w:rPr>
        <w:tab/>
      </w:r>
      <w:r w:rsidRPr="00F33A00">
        <w:rPr>
          <w:rFonts w:cs="Times New Roman"/>
        </w:rPr>
        <w:t>‘</w:t>
      </w:r>
      <w:r w:rsidRPr="002A7970">
        <w:rPr>
          <w:rFonts w:cs="Times New Roman"/>
        </w:rPr>
        <w:t>Debarment</w:t>
      </w:r>
      <w:r w:rsidRPr="00F33A00">
        <w:rPr>
          <w:rFonts w:cs="Times New Roman"/>
        </w:rPr>
        <w:t>’</w:t>
      </w:r>
      <w:r w:rsidRPr="002A7970">
        <w:rPr>
          <w:rFonts w:cs="Times New Roman"/>
        </w:rPr>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(15)</w:t>
      </w:r>
      <w:r w:rsidRPr="002A7970">
        <w:rPr>
          <w:rFonts w:cs="Times New Roman"/>
        </w:rPr>
        <w:tab/>
      </w:r>
      <w:r w:rsidRPr="00F33A00">
        <w:rPr>
          <w:rFonts w:cs="Times New Roman"/>
        </w:rPr>
        <w:t>‘</w:t>
      </w:r>
      <w:r w:rsidRPr="002A7970">
        <w:rPr>
          <w:rFonts w:cs="Times New Roman"/>
        </w:rPr>
        <w:t>Designee</w:t>
      </w:r>
      <w:r w:rsidRPr="00F33A00">
        <w:rPr>
          <w:rFonts w:cs="Times New Roman"/>
        </w:rPr>
        <w:t>’</w:t>
      </w:r>
      <w:r w:rsidRPr="002A7970">
        <w:rPr>
          <w:rFonts w:cs="Times New Roman"/>
        </w:rPr>
        <w:t xml:space="preserve"> means a duly authorized representative of a person with formal responsibilities under the code.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(16)</w:t>
      </w:r>
      <w:r w:rsidRPr="002A7970">
        <w:rPr>
          <w:rFonts w:cs="Times New Roman"/>
        </w:rPr>
        <w:tab/>
      </w:r>
      <w:r w:rsidRPr="00F33A00">
        <w:rPr>
          <w:rFonts w:cs="Times New Roman"/>
        </w:rPr>
        <w:t>‘</w:t>
      </w:r>
      <w:r w:rsidRPr="002A7970">
        <w:rPr>
          <w:rFonts w:cs="Times New Roman"/>
        </w:rPr>
        <w:t>Employee</w:t>
      </w:r>
      <w:r w:rsidRPr="00F33A00">
        <w:rPr>
          <w:rFonts w:cs="Times New Roman"/>
        </w:rPr>
        <w:t>’</w:t>
      </w:r>
      <w:r w:rsidRPr="002A7970">
        <w:rPr>
          <w:rFonts w:cs="Times New Roman"/>
        </w:rPr>
        <w:t xml:space="preserve"> means an individual drawing a salary from a governmental body, whether elected or not, and any nonsalaried individual performing personal services for any governmental body.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(17)</w:t>
      </w:r>
      <w:r w:rsidRPr="002A7970">
        <w:rPr>
          <w:rFonts w:cs="Times New Roman"/>
        </w:rPr>
        <w:tab/>
        <w:t>(Reserved)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(18)</w:t>
      </w:r>
      <w:r w:rsidRPr="002A7970">
        <w:rPr>
          <w:rFonts w:cs="Times New Roman"/>
        </w:rPr>
        <w:tab/>
      </w:r>
      <w:r w:rsidRPr="00F33A00">
        <w:rPr>
          <w:rFonts w:cs="Times New Roman"/>
        </w:rPr>
        <w:t>‘</w:t>
      </w:r>
      <w:r w:rsidRPr="002A7970">
        <w:rPr>
          <w:rFonts w:cs="Times New Roman"/>
        </w:rPr>
        <w:t>Governmental body</w:t>
      </w:r>
      <w:r w:rsidRPr="00F33A00">
        <w:rPr>
          <w:rFonts w:cs="Times New Roman"/>
        </w:rPr>
        <w:t>’</w:t>
      </w:r>
      <w:r w:rsidRPr="002A7970">
        <w:rPr>
          <w:rFonts w:cs="Times New Roman"/>
        </w:rPr>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(19)</w:t>
      </w:r>
      <w:r w:rsidRPr="002A7970">
        <w:rPr>
          <w:rFonts w:cs="Times New Roman"/>
        </w:rPr>
        <w:tab/>
      </w:r>
      <w:r w:rsidRPr="00F33A00">
        <w:rPr>
          <w:rFonts w:cs="Times New Roman"/>
        </w:rPr>
        <w:t>‘</w:t>
      </w:r>
      <w:r w:rsidRPr="002A7970">
        <w:rPr>
          <w:rFonts w:cs="Times New Roman"/>
        </w:rPr>
        <w:t>Grant</w:t>
      </w:r>
      <w:r w:rsidRPr="00F33A00">
        <w:rPr>
          <w:rFonts w:cs="Times New Roman"/>
        </w:rPr>
        <w:t>’</w:t>
      </w:r>
      <w:r w:rsidRPr="002A7970">
        <w:rPr>
          <w:rFonts w:cs="Times New Roman"/>
        </w:rPr>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(20)</w:t>
      </w:r>
      <w:r w:rsidRPr="002A7970">
        <w:rPr>
          <w:rFonts w:cs="Times New Roman"/>
        </w:rPr>
        <w:tab/>
      </w:r>
      <w:r w:rsidRPr="00F33A00">
        <w:rPr>
          <w:rFonts w:cs="Times New Roman"/>
        </w:rPr>
        <w:t>‘</w:t>
      </w:r>
      <w:r w:rsidRPr="002A7970">
        <w:rPr>
          <w:rFonts w:cs="Times New Roman"/>
        </w:rPr>
        <w:t>Information Technology Management Officer</w:t>
      </w:r>
      <w:r w:rsidRPr="00F33A00">
        <w:rPr>
          <w:rFonts w:cs="Times New Roman"/>
        </w:rPr>
        <w:t>’</w:t>
      </w:r>
      <w:r w:rsidRPr="002A7970">
        <w:rPr>
          <w:rFonts w:cs="Times New Roman"/>
        </w:rPr>
        <w:t xml:space="preserve"> means the person holding the position as the head of the State Information Technology Office.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(21)</w:t>
      </w:r>
      <w:r w:rsidRPr="002A7970">
        <w:rPr>
          <w:rFonts w:cs="Times New Roman"/>
        </w:rPr>
        <w:tab/>
      </w:r>
      <w:r w:rsidRPr="00F33A00">
        <w:rPr>
          <w:rFonts w:cs="Times New Roman"/>
        </w:rPr>
        <w:t>‘</w:t>
      </w:r>
      <w:r w:rsidRPr="002A7970">
        <w:rPr>
          <w:rFonts w:cs="Times New Roman"/>
        </w:rPr>
        <w:t>Invitation for bids</w:t>
      </w:r>
      <w:r w:rsidRPr="00F33A00">
        <w:rPr>
          <w:rFonts w:cs="Times New Roman"/>
        </w:rPr>
        <w:t>’</w:t>
      </w:r>
      <w:r w:rsidRPr="002A7970">
        <w:rPr>
          <w:rFonts w:cs="Times New Roman"/>
        </w:rPr>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(22)</w:t>
      </w:r>
      <w:r w:rsidRPr="002A7970">
        <w:rPr>
          <w:rFonts w:cs="Times New Roman"/>
        </w:rPr>
        <w:tab/>
      </w:r>
      <w:r w:rsidRPr="00F33A00">
        <w:rPr>
          <w:rFonts w:cs="Times New Roman"/>
        </w:rPr>
        <w:t>‘</w:t>
      </w:r>
      <w:r w:rsidRPr="002A7970">
        <w:rPr>
          <w:rFonts w:cs="Times New Roman"/>
        </w:rPr>
        <w:t>Materials Management Officer</w:t>
      </w:r>
      <w:r w:rsidRPr="00F33A00">
        <w:rPr>
          <w:rFonts w:cs="Times New Roman"/>
        </w:rPr>
        <w:t>’</w:t>
      </w:r>
      <w:r w:rsidRPr="002A7970">
        <w:rPr>
          <w:rFonts w:cs="Times New Roman"/>
        </w:rPr>
        <w:t xml:space="preserve"> means the person holding the position as the head of the materials management office of the State.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(23)</w:t>
      </w:r>
      <w:r w:rsidRPr="002A7970">
        <w:rPr>
          <w:rFonts w:cs="Times New Roman"/>
        </w:rPr>
        <w:tab/>
        <w:t xml:space="preserve"> </w:t>
      </w:r>
      <w:r w:rsidRPr="00F33A00">
        <w:rPr>
          <w:rFonts w:cs="Times New Roman"/>
        </w:rPr>
        <w:t>‘</w:t>
      </w:r>
      <w:r w:rsidRPr="002A7970">
        <w:rPr>
          <w:rFonts w:cs="Times New Roman"/>
        </w:rPr>
        <w:t>Person</w:t>
      </w:r>
      <w:r w:rsidRPr="00F33A00">
        <w:rPr>
          <w:rFonts w:cs="Times New Roman"/>
        </w:rPr>
        <w:t>’</w:t>
      </w:r>
      <w:r w:rsidRPr="002A7970">
        <w:rPr>
          <w:rFonts w:cs="Times New Roman"/>
        </w:rPr>
        <w:t xml:space="preserve"> means any business, individual, union, committee, club, other organization, or group of individuals.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(24)</w:t>
      </w:r>
      <w:r w:rsidRPr="002A7970">
        <w:rPr>
          <w:rFonts w:cs="Times New Roman"/>
        </w:rPr>
        <w:tab/>
      </w:r>
      <w:r w:rsidRPr="00F33A00">
        <w:rPr>
          <w:rFonts w:cs="Times New Roman"/>
        </w:rPr>
        <w:t>‘</w:t>
      </w:r>
      <w:r w:rsidRPr="002A7970">
        <w:rPr>
          <w:rFonts w:cs="Times New Roman"/>
        </w:rPr>
        <w:t>Political subdivision</w:t>
      </w:r>
      <w:r w:rsidRPr="00F33A00">
        <w:rPr>
          <w:rFonts w:cs="Times New Roman"/>
        </w:rPr>
        <w:t>’</w:t>
      </w:r>
      <w:r w:rsidRPr="002A7970">
        <w:rPr>
          <w:rFonts w:cs="Times New Roman"/>
        </w:rPr>
        <w:t xml:space="preserve"> means all counties, municipalities, school districts, public service or special purpose districts.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(25)</w:t>
      </w:r>
      <w:r w:rsidRPr="002A7970">
        <w:rPr>
          <w:rFonts w:cs="Times New Roman"/>
        </w:rPr>
        <w:tab/>
      </w:r>
      <w:r w:rsidRPr="00F33A00">
        <w:rPr>
          <w:rFonts w:cs="Times New Roman"/>
        </w:rPr>
        <w:t>‘</w:t>
      </w:r>
      <w:r w:rsidRPr="002A7970">
        <w:rPr>
          <w:rFonts w:cs="Times New Roman"/>
        </w:rPr>
        <w:t>Procurement</w:t>
      </w:r>
      <w:r w:rsidRPr="00F33A00">
        <w:rPr>
          <w:rFonts w:cs="Times New Roman"/>
        </w:rPr>
        <w:t>’</w:t>
      </w:r>
      <w:r w:rsidRPr="002A7970">
        <w:rPr>
          <w:rFonts w:cs="Times New Roman"/>
        </w:rPr>
        <w:t xml:space="preserve">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(26)</w:t>
      </w:r>
      <w:r w:rsidRPr="002A7970">
        <w:rPr>
          <w:rFonts w:cs="Times New Roman"/>
        </w:rPr>
        <w:tab/>
      </w:r>
      <w:r w:rsidRPr="00F33A00">
        <w:rPr>
          <w:rFonts w:cs="Times New Roman"/>
        </w:rPr>
        <w:t>‘</w:t>
      </w:r>
      <w:r w:rsidRPr="002A7970">
        <w:rPr>
          <w:rFonts w:cs="Times New Roman"/>
        </w:rPr>
        <w:t>Procurement officer</w:t>
      </w:r>
      <w:r w:rsidRPr="00F33A00">
        <w:rPr>
          <w:rFonts w:cs="Times New Roman"/>
        </w:rPr>
        <w:t>’</w:t>
      </w:r>
      <w:r w:rsidRPr="002A7970">
        <w:rPr>
          <w:rFonts w:cs="Times New Roman"/>
        </w:rPr>
        <w:t xml:space="preserve">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(27)</w:t>
      </w:r>
      <w:r w:rsidRPr="002A7970">
        <w:rPr>
          <w:rFonts w:cs="Times New Roman"/>
        </w:rPr>
        <w:tab/>
      </w:r>
      <w:r w:rsidRPr="00F33A00">
        <w:rPr>
          <w:rFonts w:cs="Times New Roman"/>
        </w:rPr>
        <w:t>‘</w:t>
      </w:r>
      <w:r w:rsidRPr="002A7970">
        <w:rPr>
          <w:rFonts w:cs="Times New Roman"/>
        </w:rPr>
        <w:t>Public funds</w:t>
      </w:r>
      <w:r w:rsidRPr="00F33A00">
        <w:rPr>
          <w:rFonts w:cs="Times New Roman"/>
        </w:rPr>
        <w:t>’</w:t>
      </w:r>
      <w:r w:rsidRPr="002A7970">
        <w:rPr>
          <w:rFonts w:cs="Times New Roman"/>
        </w:rPr>
        <w:t xml:space="preserve"> means any money or property owned by the State or a political subdivision thereof, regardless of form and whether in specie or otherwise.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(28)</w:t>
      </w:r>
      <w:r w:rsidRPr="002A7970">
        <w:rPr>
          <w:rFonts w:cs="Times New Roman"/>
        </w:rPr>
        <w:tab/>
      </w:r>
      <w:r w:rsidRPr="00F33A00">
        <w:rPr>
          <w:rFonts w:cs="Times New Roman"/>
        </w:rPr>
        <w:t>‘</w:t>
      </w:r>
      <w:r w:rsidRPr="002A7970">
        <w:rPr>
          <w:rFonts w:cs="Times New Roman"/>
        </w:rPr>
        <w:t>Purchasing agency</w:t>
      </w:r>
      <w:r w:rsidRPr="00F33A00">
        <w:rPr>
          <w:rFonts w:cs="Times New Roman"/>
        </w:rPr>
        <w:t>’</w:t>
      </w:r>
      <w:r w:rsidRPr="002A7970">
        <w:rPr>
          <w:rFonts w:cs="Times New Roman"/>
        </w:rPr>
        <w:t xml:space="preserve"> means any governmental body other than the chief procurement officers authorized by this code or by way of delegation from the chief procurement officers to enter into contracts.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(29)</w:t>
      </w:r>
      <w:r w:rsidRPr="002A7970">
        <w:rPr>
          <w:rFonts w:cs="Times New Roman"/>
        </w:rPr>
        <w:tab/>
      </w:r>
      <w:r w:rsidRPr="00F33A00">
        <w:rPr>
          <w:rFonts w:cs="Times New Roman"/>
        </w:rPr>
        <w:t>‘</w:t>
      </w:r>
      <w:r w:rsidRPr="002A7970">
        <w:rPr>
          <w:rFonts w:cs="Times New Roman"/>
        </w:rPr>
        <w:t>Real property</w:t>
      </w:r>
      <w:r w:rsidRPr="00F33A00">
        <w:rPr>
          <w:rFonts w:cs="Times New Roman"/>
        </w:rPr>
        <w:t>’</w:t>
      </w:r>
      <w:r w:rsidRPr="002A7970">
        <w:rPr>
          <w:rFonts w:cs="Times New Roman"/>
        </w:rPr>
        <w:t xml:space="preserve"> means any land, all things growing on or attached thereto, and all improvements made thereto including buildings and structures located thereon.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(30)</w:t>
      </w:r>
      <w:r w:rsidRPr="002A7970">
        <w:rPr>
          <w:rFonts w:cs="Times New Roman"/>
        </w:rPr>
        <w:tab/>
      </w:r>
      <w:r w:rsidRPr="00F33A00">
        <w:rPr>
          <w:rFonts w:cs="Times New Roman"/>
        </w:rPr>
        <w:t>‘</w:t>
      </w:r>
      <w:r w:rsidRPr="002A7970">
        <w:rPr>
          <w:rFonts w:cs="Times New Roman"/>
        </w:rPr>
        <w:t>Request for proposals</w:t>
      </w:r>
      <w:r w:rsidRPr="00F33A00">
        <w:rPr>
          <w:rFonts w:cs="Times New Roman"/>
        </w:rPr>
        <w:t>’</w:t>
      </w:r>
      <w:r w:rsidRPr="002A7970">
        <w:rPr>
          <w:rFonts w:cs="Times New Roman"/>
        </w:rPr>
        <w:t xml:space="preserve"> (RFP) means a written or published solicitation issued by an authorized procurement officer for proposals to provide supplies, services, information technology, or construction which ordinarily result in the award of the contract to the responsible offeror making the proposal determined to be most advantageous to the State.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(31)</w:t>
      </w:r>
      <w:r w:rsidRPr="002A7970">
        <w:rPr>
          <w:rFonts w:cs="Times New Roman"/>
        </w:rPr>
        <w:tab/>
      </w:r>
      <w:r w:rsidRPr="00F33A00">
        <w:rPr>
          <w:rFonts w:cs="Times New Roman"/>
        </w:rPr>
        <w:t>‘</w:t>
      </w:r>
      <w:r w:rsidRPr="002A7970">
        <w:rPr>
          <w:rFonts w:cs="Times New Roman"/>
        </w:rPr>
        <w:t>Services</w:t>
      </w:r>
      <w:r w:rsidRPr="00F33A00">
        <w:rPr>
          <w:rFonts w:cs="Times New Roman"/>
        </w:rPr>
        <w:t>’</w:t>
      </w:r>
      <w:r w:rsidRPr="002A7970">
        <w:rPr>
          <w:rFonts w:cs="Times New Roman"/>
        </w:rPr>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information services as defined in Section 11</w:t>
      </w:r>
      <w:r>
        <w:rPr>
          <w:rFonts w:cs="Times New Roman"/>
        </w:rPr>
        <w:noBreakHyphen/>
      </w:r>
      <w:r w:rsidRPr="002A7970">
        <w:rPr>
          <w:rFonts w:cs="Times New Roman"/>
        </w:rPr>
        <w:t>35</w:t>
      </w:r>
      <w:r>
        <w:rPr>
          <w:rFonts w:cs="Times New Roman"/>
        </w:rPr>
        <w:noBreakHyphen/>
      </w:r>
      <w:r w:rsidRPr="002A7970">
        <w:rPr>
          <w:rFonts w:cs="Times New Roman"/>
        </w:rPr>
        <w:t>310(1)(c).</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(32)</w:t>
      </w:r>
      <w:r w:rsidRPr="002A7970">
        <w:rPr>
          <w:rFonts w:cs="Times New Roman"/>
        </w:rPr>
        <w:tab/>
      </w:r>
      <w:r w:rsidRPr="00F33A00">
        <w:rPr>
          <w:rFonts w:cs="Times New Roman"/>
        </w:rPr>
        <w:t>‘</w:t>
      </w:r>
      <w:r w:rsidRPr="002A7970">
        <w:rPr>
          <w:rFonts w:cs="Times New Roman"/>
        </w:rPr>
        <w:t>Subcontractor</w:t>
      </w:r>
      <w:r w:rsidRPr="00F33A00">
        <w:rPr>
          <w:rFonts w:cs="Times New Roman"/>
        </w:rPr>
        <w:t>’</w:t>
      </w:r>
      <w:r w:rsidRPr="002A7970">
        <w:rPr>
          <w:rFonts w:cs="Times New Roman"/>
        </w:rPr>
        <w:t xml:space="preserve"> means any person having a contract to perform work or render service to a prime contractor as a part of the prime contractor</w:t>
      </w:r>
      <w:r w:rsidRPr="00F33A00">
        <w:rPr>
          <w:rFonts w:cs="Times New Roman"/>
        </w:rPr>
        <w:t>’</w:t>
      </w:r>
      <w:r w:rsidRPr="002A7970">
        <w:rPr>
          <w:rFonts w:cs="Times New Roman"/>
        </w:rPr>
        <w:t>s agreement with a governmental body.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(33)</w:t>
      </w:r>
      <w:r w:rsidRPr="002A7970">
        <w:rPr>
          <w:rFonts w:cs="Times New Roman"/>
        </w:rPr>
        <w:tab/>
      </w:r>
      <w:r w:rsidRPr="00F33A00">
        <w:rPr>
          <w:rFonts w:cs="Times New Roman"/>
        </w:rPr>
        <w:t>‘</w:t>
      </w:r>
      <w:r w:rsidRPr="002A7970">
        <w:rPr>
          <w:rFonts w:cs="Times New Roman"/>
        </w:rPr>
        <w:t>Supplies</w:t>
      </w:r>
      <w:r w:rsidRPr="00F33A00">
        <w:rPr>
          <w:rFonts w:cs="Times New Roman"/>
        </w:rPr>
        <w:t>’</w:t>
      </w:r>
      <w:r w:rsidRPr="002A7970">
        <w:rPr>
          <w:rFonts w:cs="Times New Roman"/>
        </w:rPr>
        <w:t xml:space="preserve"> means all personal property including, but not limited to, equipment, materials, printing, and insurance.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(34)</w:t>
      </w:r>
      <w:r w:rsidRPr="002A7970">
        <w:rPr>
          <w:rFonts w:cs="Times New Roman"/>
        </w:rPr>
        <w:tab/>
      </w:r>
      <w:r w:rsidRPr="00F33A00">
        <w:rPr>
          <w:rFonts w:cs="Times New Roman"/>
        </w:rPr>
        <w:t>‘</w:t>
      </w:r>
      <w:r w:rsidRPr="002A7970">
        <w:rPr>
          <w:rFonts w:cs="Times New Roman"/>
        </w:rPr>
        <w:t>State</w:t>
      </w:r>
      <w:r w:rsidRPr="00F33A00">
        <w:rPr>
          <w:rFonts w:cs="Times New Roman"/>
        </w:rPr>
        <w:t>’</w:t>
      </w:r>
      <w:r w:rsidRPr="002A7970">
        <w:rPr>
          <w:rFonts w:cs="Times New Roman"/>
        </w:rPr>
        <w:t xml:space="preserve"> means state government.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(35)</w:t>
      </w:r>
      <w:r w:rsidRPr="002A7970">
        <w:rPr>
          <w:rFonts w:cs="Times New Roman"/>
        </w:rPr>
        <w:tab/>
      </w:r>
      <w:r w:rsidRPr="00F33A00">
        <w:rPr>
          <w:rFonts w:cs="Times New Roman"/>
        </w:rPr>
        <w:t>‘</w:t>
      </w:r>
      <w:r w:rsidRPr="002A7970">
        <w:rPr>
          <w:rFonts w:cs="Times New Roman"/>
        </w:rPr>
        <w:t>State Engineer</w:t>
      </w:r>
      <w:r w:rsidRPr="00F33A00">
        <w:rPr>
          <w:rFonts w:cs="Times New Roman"/>
        </w:rPr>
        <w:t>’</w:t>
      </w:r>
      <w:r w:rsidRPr="002A7970">
        <w:rPr>
          <w:rFonts w:cs="Times New Roman"/>
        </w:rPr>
        <w:t xml:space="preserve"> means the person holding the position as head of the state engineer</w:t>
      </w:r>
      <w:r w:rsidRPr="00F33A00">
        <w:rPr>
          <w:rFonts w:cs="Times New Roman"/>
        </w:rPr>
        <w:t>’</w:t>
      </w:r>
      <w:r w:rsidRPr="002A7970">
        <w:rPr>
          <w:rFonts w:cs="Times New Roman"/>
        </w:rPr>
        <w:t>s office.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(36)</w:t>
      </w:r>
      <w:r w:rsidRPr="002A7970">
        <w:rPr>
          <w:rFonts w:cs="Times New Roman"/>
        </w:rPr>
        <w:tab/>
      </w:r>
      <w:r w:rsidRPr="00F33A00">
        <w:rPr>
          <w:rFonts w:cs="Times New Roman"/>
        </w:rPr>
        <w:t>‘</w:t>
      </w:r>
      <w:r w:rsidRPr="002A7970">
        <w:rPr>
          <w:rFonts w:cs="Times New Roman"/>
        </w:rPr>
        <w:t>Suspension</w:t>
      </w:r>
      <w:r w:rsidRPr="00F33A00">
        <w:rPr>
          <w:rFonts w:cs="Times New Roman"/>
        </w:rPr>
        <w:t>’</w:t>
      </w:r>
      <w:r w:rsidRPr="002A7970">
        <w:rPr>
          <w:rFonts w:cs="Times New Roman"/>
        </w:rPr>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(37)</w:t>
      </w:r>
      <w:r w:rsidRPr="002A7970">
        <w:rPr>
          <w:rFonts w:cs="Times New Roman"/>
        </w:rPr>
        <w:tab/>
      </w:r>
      <w:r w:rsidRPr="00F33A00">
        <w:rPr>
          <w:rFonts w:cs="Times New Roman"/>
        </w:rPr>
        <w:t>‘</w:t>
      </w:r>
      <w:r w:rsidRPr="002A7970">
        <w:rPr>
          <w:rFonts w:cs="Times New Roman"/>
        </w:rPr>
        <w:t>Term contract</w:t>
      </w:r>
      <w:r w:rsidRPr="00F33A00">
        <w:rPr>
          <w:rFonts w:cs="Times New Roman"/>
        </w:rPr>
        <w:t>’</w:t>
      </w:r>
      <w:r w:rsidRPr="002A7970">
        <w:rPr>
          <w:rFonts w:cs="Times New Roman"/>
        </w:rPr>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governmental body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multiterm contract as provided in Section 11</w:t>
      </w:r>
      <w:r>
        <w:rPr>
          <w:rFonts w:cs="Times New Roman"/>
        </w:rPr>
        <w:noBreakHyphen/>
      </w:r>
      <w:r w:rsidRPr="002A7970">
        <w:rPr>
          <w:rFonts w:cs="Times New Roman"/>
        </w:rPr>
        <w:t>35</w:t>
      </w:r>
      <w:r>
        <w:rPr>
          <w:rFonts w:cs="Times New Roman"/>
        </w:rPr>
        <w:noBreakHyphen/>
      </w:r>
      <w:r w:rsidRPr="002A7970">
        <w:rPr>
          <w:rFonts w:cs="Times New Roman"/>
        </w:rPr>
        <w:t>2030.</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(38)</w:t>
      </w:r>
      <w:r w:rsidRPr="002A7970">
        <w:rPr>
          <w:rFonts w:cs="Times New Roman"/>
        </w:rPr>
        <w:tab/>
      </w:r>
      <w:r w:rsidRPr="00F33A00">
        <w:rPr>
          <w:rFonts w:cs="Times New Roman"/>
        </w:rPr>
        <w:t>‘</w:t>
      </w:r>
      <w:r w:rsidRPr="002A7970">
        <w:rPr>
          <w:rFonts w:cs="Times New Roman"/>
        </w:rPr>
        <w:t>Using agency</w:t>
      </w:r>
      <w:r w:rsidRPr="00F33A00">
        <w:rPr>
          <w:rFonts w:cs="Times New Roman"/>
        </w:rPr>
        <w:t>’</w:t>
      </w:r>
      <w:r w:rsidRPr="002A7970">
        <w:rPr>
          <w:rFonts w:cs="Times New Roman"/>
        </w:rPr>
        <w:t xml:space="preserve"> means any governmental body of the State which utilizes any supplies, services, information technology, or construction purchased under this code.”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Public access to procurement information exception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410.</w:t>
      </w:r>
      <w:r w:rsidRPr="002A7970">
        <w:rPr>
          <w:rFonts w:cs="Times New Roman"/>
        </w:rPr>
        <w:tab/>
        <w:t>(A)</w:t>
      </w:r>
      <w:r w:rsidRPr="002A7970">
        <w:rPr>
          <w:rFonts w:cs="Times New Roman"/>
        </w:rPr>
        <w:tab/>
        <w:t>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 xml:space="preserve">Privileged and confidential information is information in specific detail not customarily released to the general public, the release of which </w:t>
      </w:r>
      <w:r w:rsidRPr="002A7970">
        <w:rPr>
          <w:rFonts w:cs="Times New Roman"/>
        </w:rPr>
        <w:lastRenderedPageBreak/>
        <w:t>might cause harm to the competitive position of the party supplying the information. Examples of this type of information include: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(1)</w:t>
      </w:r>
      <w:r w:rsidRPr="002A7970">
        <w:rPr>
          <w:rFonts w:cs="Times New Roman"/>
        </w:rPr>
        <w:tab/>
        <w:t>customer lists;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t>design recommendations and identification of prospective problem areas under an RFP;</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(3)</w:t>
      </w:r>
      <w:r w:rsidRPr="002A7970">
        <w:rPr>
          <w:rFonts w:cs="Times New Roman"/>
        </w:rPr>
        <w:tab/>
        <w:t>design concepts, including methods and procedures;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(4)</w:t>
      </w:r>
      <w:r w:rsidRPr="002A7970">
        <w:rPr>
          <w:rFonts w:cs="Times New Roman"/>
        </w:rPr>
        <w:tab/>
        <w:t>biographical data on key employees of the bidder.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(C)</w:t>
      </w:r>
      <w:r w:rsidRPr="002A7970">
        <w:rPr>
          <w:rFonts w:cs="Times New Roman"/>
        </w:rPr>
        <w:tab/>
        <w:t xml:space="preserve"> The board shall promulgate regulations directing the public availability and disposition of documents submitted in response or with regard to a solicitation or other request where no award is made.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Pr>
          <w:rFonts w:cs="Times New Roman"/>
        </w:rPr>
        <w:t>(D)</w:t>
      </w:r>
      <w:r>
        <w:rPr>
          <w:rFonts w:cs="Times New Roman"/>
        </w:rPr>
        <w:tab/>
      </w:r>
      <w:r w:rsidRPr="002A7970">
        <w:rPr>
          <w:rFonts w:cs="Times New Roman"/>
        </w:rPr>
        <w:t>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(E)</w:t>
      </w:r>
      <w:r>
        <w:rPr>
          <w:rFonts w:cs="Times New Roman"/>
        </w:rPr>
        <w:tab/>
      </w:r>
      <w:r w:rsidRPr="002A7970">
        <w:rPr>
          <w:rFonts w:cs="Times New Roman"/>
        </w:rPr>
        <w:t>A governmental body, with the approval of the appropriate chief procurement officer, may keep portions of a solicitation confidential and release the information to prospective offerors only upon execution of a nondisclosure agreement, provided the information is otherwise exempted from disclosure by law.</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(F)</w:t>
      </w:r>
      <w:r w:rsidRPr="002A7970">
        <w:rPr>
          <w:rFonts w:cs="Times New Roman"/>
        </w:rPr>
        <w:tab/>
        <w:t>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except as provided herein, documents of and documents incidental to proposed contractual arrangements, including those used for contract negotiations, are not exempt from disclosure after the date notice of intent to award is posted, unless the notice is subsequently canceled.”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Conforming change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8.</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510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510.</w:t>
      </w:r>
      <w:r w:rsidRPr="002A7970">
        <w:rPr>
          <w:rFonts w:cs="Times New Roman"/>
        </w:rPr>
        <w:tab/>
        <w:t xml:space="preserve">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w:t>
      </w:r>
      <w:r w:rsidRPr="002A7970">
        <w:rPr>
          <w:rFonts w:cs="Times New Roman"/>
        </w:rPr>
        <w:lastRenderedPageBreak/>
        <w:t>in the appropriate chief procurement officer, or with regard to Article 15, as provided therein. This vesting of authority is subject to Section 11</w:t>
      </w:r>
      <w:r>
        <w:rPr>
          <w:rFonts w:cs="Times New Roman"/>
        </w:rPr>
        <w:noBreakHyphen/>
      </w:r>
      <w:r w:rsidRPr="002A7970">
        <w:rPr>
          <w:rFonts w:cs="Times New Roman"/>
        </w:rPr>
        <w:t>35</w:t>
      </w:r>
      <w:r>
        <w:rPr>
          <w:rFonts w:cs="Times New Roman"/>
        </w:rPr>
        <w:noBreakHyphen/>
      </w:r>
      <w:r w:rsidRPr="002A7970">
        <w:rPr>
          <w:rFonts w:cs="Times New Roman"/>
        </w:rPr>
        <w:t>710 (Exemptions), Section 11</w:t>
      </w:r>
      <w:r>
        <w:rPr>
          <w:rFonts w:cs="Times New Roman"/>
        </w:rPr>
        <w:noBreakHyphen/>
      </w:r>
      <w:r w:rsidRPr="002A7970">
        <w:rPr>
          <w:rFonts w:cs="Times New Roman"/>
        </w:rPr>
        <w:t>35</w:t>
      </w:r>
      <w:r>
        <w:rPr>
          <w:rFonts w:cs="Times New Roman"/>
        </w:rPr>
        <w:noBreakHyphen/>
      </w:r>
      <w:r w:rsidRPr="002A7970">
        <w:rPr>
          <w:rFonts w:cs="Times New Roman"/>
        </w:rPr>
        <w:t>1250 (Authority to Contract for Auditing Services), Section 11</w:t>
      </w:r>
      <w:r>
        <w:rPr>
          <w:rFonts w:cs="Times New Roman"/>
        </w:rPr>
        <w:noBreakHyphen/>
      </w:r>
      <w:r w:rsidRPr="002A7970">
        <w:rPr>
          <w:rFonts w:cs="Times New Roman"/>
        </w:rPr>
        <w:t>35</w:t>
      </w:r>
      <w:r>
        <w:rPr>
          <w:rFonts w:cs="Times New Roman"/>
        </w:rPr>
        <w:noBreakHyphen/>
      </w:r>
      <w:r w:rsidRPr="002A7970">
        <w:rPr>
          <w:rFonts w:cs="Times New Roman"/>
        </w:rPr>
        <w:t>1260 (Authority to Contract for Legal Services), Section 11</w:t>
      </w:r>
      <w:r>
        <w:rPr>
          <w:rFonts w:cs="Times New Roman"/>
        </w:rPr>
        <w:noBreakHyphen/>
      </w:r>
      <w:r w:rsidRPr="002A7970">
        <w:rPr>
          <w:rFonts w:cs="Times New Roman"/>
        </w:rPr>
        <w:t>35</w:t>
      </w:r>
      <w:r>
        <w:rPr>
          <w:rFonts w:cs="Times New Roman"/>
        </w:rPr>
        <w:noBreakHyphen/>
      </w:r>
      <w:r w:rsidRPr="002A7970">
        <w:rPr>
          <w:rFonts w:cs="Times New Roman"/>
        </w:rPr>
        <w:t>1550 (Small Purchases), Section 11</w:t>
      </w:r>
      <w:r>
        <w:rPr>
          <w:rFonts w:cs="Times New Roman"/>
        </w:rPr>
        <w:noBreakHyphen/>
      </w:r>
      <w:r w:rsidRPr="002A7970">
        <w:rPr>
          <w:rFonts w:cs="Times New Roman"/>
        </w:rPr>
        <w:t>35</w:t>
      </w:r>
      <w:r>
        <w:rPr>
          <w:rFonts w:cs="Times New Roman"/>
        </w:rPr>
        <w:noBreakHyphen/>
      </w:r>
      <w:r w:rsidRPr="002A7970">
        <w:rPr>
          <w:rFonts w:cs="Times New Roman"/>
        </w:rPr>
        <w:t>1560 (Sole Source Procurement), Section 11</w:t>
      </w:r>
      <w:r>
        <w:rPr>
          <w:rFonts w:cs="Times New Roman"/>
        </w:rPr>
        <w:noBreakHyphen/>
      </w:r>
      <w:r w:rsidRPr="002A7970">
        <w:rPr>
          <w:rFonts w:cs="Times New Roman"/>
        </w:rPr>
        <w:t>35</w:t>
      </w:r>
      <w:r>
        <w:rPr>
          <w:rFonts w:cs="Times New Roman"/>
        </w:rPr>
        <w:noBreakHyphen/>
      </w:r>
      <w:r w:rsidRPr="002A7970">
        <w:rPr>
          <w:rFonts w:cs="Times New Roman"/>
        </w:rPr>
        <w:t>1570 (Emergency Procurements), Section 11</w:t>
      </w:r>
      <w:r>
        <w:rPr>
          <w:rFonts w:cs="Times New Roman"/>
        </w:rPr>
        <w:noBreakHyphen/>
      </w:r>
      <w:r w:rsidRPr="002A7970">
        <w:rPr>
          <w:rFonts w:cs="Times New Roman"/>
        </w:rPr>
        <w:t>35</w:t>
      </w:r>
      <w:r>
        <w:rPr>
          <w:rFonts w:cs="Times New Roman"/>
        </w:rPr>
        <w:noBreakHyphen/>
      </w:r>
      <w:r w:rsidRPr="002A7970">
        <w:rPr>
          <w:rFonts w:cs="Times New Roman"/>
        </w:rPr>
        <w:t>3230 (Exception for Small Architect</w:t>
      </w:r>
      <w:r>
        <w:rPr>
          <w:rFonts w:cs="Times New Roman"/>
        </w:rPr>
        <w:noBreakHyphen/>
      </w:r>
      <w:r w:rsidRPr="002A7970">
        <w:rPr>
          <w:rFonts w:cs="Times New Roman"/>
        </w:rPr>
        <w:t>Engineer, and Land Surveying Services Contracts), and Section 11</w:t>
      </w:r>
      <w:r>
        <w:rPr>
          <w:rFonts w:cs="Times New Roman"/>
        </w:rPr>
        <w:noBreakHyphen/>
      </w:r>
      <w:r w:rsidRPr="002A7970">
        <w:rPr>
          <w:rFonts w:cs="Times New Roman"/>
        </w:rPr>
        <w:t>35</w:t>
      </w:r>
      <w:r>
        <w:rPr>
          <w:rFonts w:cs="Times New Roman"/>
        </w:rPr>
        <w:noBreakHyphen/>
      </w:r>
      <w:r w:rsidRPr="002A7970">
        <w:rPr>
          <w:rFonts w:cs="Times New Roman"/>
        </w:rPr>
        <w:t>3620 (Management of Warehouses and Inventory).”</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Advisory committees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9.</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530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530.</w:t>
      </w:r>
      <w:r w:rsidRPr="002A7970">
        <w:rPr>
          <w:rFonts w:cs="Times New Roman"/>
        </w:rPr>
        <w:tab/>
        <w:t>The following advisory committees may be established by the board for the purpose of advising the board: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board may appoint a purchasing policies and procedures advisory committee comprised of state and local government, and public members to discuss the performance of public purchasing in the State and to consider specific methods for improvement.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The board may appoint an information technology and procedures advisory committee comprised of state and local government and public members to discuss the purchasing performance of information technology for government in the State and to consider specific methods for improvement.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The board may appoint a construction, architect</w:t>
      </w:r>
      <w:r>
        <w:rPr>
          <w:rFonts w:cs="Times New Roman"/>
        </w:rPr>
        <w:noBreakHyphen/>
      </w:r>
      <w:r w:rsidRPr="002A7970">
        <w:rPr>
          <w:rFonts w:cs="Times New Roman"/>
        </w:rPr>
        <w:t>engineer, construction management, and land surveying services advisory committee comprised of state and local government and public members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Deletion of duty of the chief executive officer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10.</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 xml:space="preserve">540(5) of the 1976 Code is </w:t>
      </w:r>
      <w:r>
        <w:rPr>
          <w:rFonts w:cs="Times New Roman"/>
        </w:rPr>
        <w:t>deleted.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9D">
        <w:rPr>
          <w:rFonts w:cs="Times New Roman"/>
          <w:b/>
          <w:color w:val="000000" w:themeColor="text1"/>
          <w:u w:color="000000" w:themeColor="text1"/>
        </w:rPr>
        <w:t xml:space="preserve">Eleemosynary exemption </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SECTION</w:t>
      </w:r>
      <w:r w:rsidRPr="002A7970">
        <w:rPr>
          <w:rFonts w:cs="Times New Roman"/>
          <w:snapToGrid w:val="0"/>
        </w:rPr>
        <w:tab/>
        <w:t>11</w:t>
      </w:r>
      <w:r>
        <w:rPr>
          <w:rFonts w:cs="Times New Roman"/>
          <w:snapToGrid w:val="0"/>
        </w:rPr>
        <w:t>.</w:t>
      </w:r>
      <w:r w:rsidRPr="002A7970">
        <w:rPr>
          <w:rFonts w:cs="Times New Roman"/>
          <w:snapToGrid w:val="0"/>
        </w:rPr>
        <w:tab/>
        <w:t>Section 11</w:t>
      </w:r>
      <w:r>
        <w:rPr>
          <w:rFonts w:cs="Times New Roman"/>
          <w:snapToGrid w:val="0"/>
        </w:rPr>
        <w:noBreakHyphen/>
      </w:r>
      <w:r w:rsidRPr="002A7970">
        <w:rPr>
          <w:rFonts w:cs="Times New Roman"/>
          <w:snapToGrid w:val="0"/>
        </w:rPr>
        <w:t>35</w:t>
      </w:r>
      <w:r>
        <w:rPr>
          <w:rFonts w:cs="Times New Roman"/>
          <w:snapToGrid w:val="0"/>
        </w:rPr>
        <w:noBreakHyphen/>
      </w:r>
      <w:r w:rsidRPr="002A7970">
        <w:rPr>
          <w:rFonts w:cs="Times New Roman"/>
          <w:snapToGrid w:val="0"/>
        </w:rPr>
        <w:t>710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t>“Section 11</w:t>
      </w:r>
      <w:r>
        <w:rPr>
          <w:rFonts w:cs="Times New Roman"/>
          <w:snapToGrid w:val="0"/>
        </w:rPr>
        <w:noBreakHyphen/>
      </w:r>
      <w:r w:rsidRPr="002A7970">
        <w:rPr>
          <w:rFonts w:cs="Times New Roman"/>
          <w:snapToGrid w:val="0"/>
        </w:rPr>
        <w:t>35</w:t>
      </w:r>
      <w:r>
        <w:rPr>
          <w:rFonts w:cs="Times New Roman"/>
          <w:snapToGrid w:val="0"/>
        </w:rPr>
        <w:noBreakHyphen/>
      </w:r>
      <w:r w:rsidRPr="002A7970">
        <w:rPr>
          <w:rFonts w:cs="Times New Roman"/>
          <w:snapToGrid w:val="0"/>
        </w:rPr>
        <w:t>710.</w:t>
      </w:r>
      <w:r w:rsidRPr="002A7970">
        <w:rPr>
          <w:rFonts w:cs="Times New Roman"/>
          <w:snapToGrid w:val="0"/>
        </w:rPr>
        <w:tab/>
        <w:t>(A)</w:t>
      </w:r>
      <w:r w:rsidRPr="002A7970">
        <w:rPr>
          <w:rFonts w:cs="Times New Roman"/>
          <w:snapToGrid w:val="0"/>
        </w:rPr>
        <w:tab/>
        <w:t>The board, upon the recommendation of the chief procurement officer, may exempt governmental bodies from purchasing certain items through the respective chief procurement officer</w:t>
      </w:r>
      <w:r w:rsidRPr="00F33A00">
        <w:rPr>
          <w:rFonts w:cs="Times New Roman"/>
          <w:snapToGrid w:val="0"/>
        </w:rPr>
        <w:t>’</w:t>
      </w:r>
      <w:r w:rsidRPr="002A7970">
        <w:rPr>
          <w:rFonts w:cs="Times New Roman"/>
          <w:snapToGrid w:val="0"/>
        </w:rPr>
        <w:t>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(1)</w:t>
      </w:r>
      <w:r w:rsidRPr="002A7970">
        <w:rPr>
          <w:rFonts w:cs="Times New Roman"/>
          <w:snapToGrid w:val="0"/>
        </w:rPr>
        <w:tab/>
        <w:t>the construction, maintenance, and repair of bridges, highways, and roads; vehicle and road equipment maintenance and repair; and other emergency</w:t>
      </w:r>
      <w:r>
        <w:rPr>
          <w:rFonts w:cs="Times New Roman"/>
          <w:snapToGrid w:val="0"/>
        </w:rPr>
        <w:noBreakHyphen/>
      </w:r>
      <w:r w:rsidRPr="002A7970">
        <w:rPr>
          <w:rFonts w:cs="Times New Roman"/>
          <w:snapToGrid w:val="0"/>
        </w:rPr>
        <w:t>type parts or equipment utilized by the Department of Transportation or the Department of Public Safety;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(2)</w:t>
      </w:r>
      <w:r w:rsidRPr="002A7970">
        <w:rPr>
          <w:rFonts w:cs="Times New Roman"/>
          <w:snapToGrid w:val="0"/>
        </w:rPr>
        <w:tab/>
        <w:t>the purchase of raw materials by the South Carolina Department of Corrections, Division of Prison Industries;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(3)</w:t>
      </w:r>
      <w:r w:rsidRPr="002A7970">
        <w:rPr>
          <w:rFonts w:cs="Times New Roman"/>
          <w:snapToGrid w:val="0"/>
        </w:rPr>
        <w:tab/>
        <w:t>South Carolina State Ports Authority;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(4)</w:t>
      </w:r>
      <w:r w:rsidRPr="002A7970">
        <w:rPr>
          <w:rFonts w:cs="Times New Roman"/>
          <w:snapToGrid w:val="0"/>
        </w:rPr>
        <w:tab/>
        <w:t>Division of Public Railways of the Department of Commerce;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(5)</w:t>
      </w:r>
      <w:r w:rsidRPr="002A7970">
        <w:rPr>
          <w:rFonts w:cs="Times New Roman"/>
          <w:snapToGrid w:val="0"/>
        </w:rPr>
        <w:tab/>
        <w:t>South Carolina Public Service Authority;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(6)</w:t>
      </w:r>
      <w:r w:rsidRPr="002A7970">
        <w:rPr>
          <w:rFonts w:cs="Times New Roman"/>
          <w:snapToGrid w:val="0"/>
        </w:rPr>
        <w:tab/>
        <w:t>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Pr>
          <w:rFonts w:cs="Times New Roman"/>
          <w:snapToGrid w:val="0"/>
        </w:rPr>
        <w:noBreakHyphen/>
      </w:r>
      <w:r w:rsidRPr="002A7970">
        <w:rPr>
          <w:rFonts w:cs="Times New Roman"/>
          <w:snapToGrid w:val="0"/>
        </w:rPr>
        <w:t>engineer, construction</w:t>
      </w:r>
      <w:r>
        <w:rPr>
          <w:rFonts w:cs="Times New Roman"/>
          <w:snapToGrid w:val="0"/>
        </w:rPr>
        <w:noBreakHyphen/>
      </w:r>
      <w:r w:rsidRPr="002A7970">
        <w:rPr>
          <w:rFonts w:cs="Times New Roman"/>
          <w:snapToGrid w:val="0"/>
        </w:rPr>
        <w:t>management, and land surveying services;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(7)</w:t>
      </w:r>
      <w:r w:rsidRPr="002A7970">
        <w:rPr>
          <w:rFonts w:cs="Times New Roman"/>
          <w:snapToGrid w:val="0"/>
        </w:rPr>
        <w:tab/>
        <w:t>livestock, feed, and veterinary supplies;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(8)</w:t>
      </w:r>
      <w:r w:rsidRPr="002A7970">
        <w:rPr>
          <w:rFonts w:cs="Times New Roman"/>
          <w:snapToGrid w:val="0"/>
        </w:rPr>
        <w:tab/>
        <w:t>articles for commercial sale by all governmental bodies;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(9)</w:t>
      </w:r>
      <w:r w:rsidRPr="002A7970">
        <w:rPr>
          <w:rFonts w:cs="Times New Roman"/>
          <w:snapToGrid w:val="0"/>
        </w:rPr>
        <w:tab/>
        <w:t>fresh fruits, vegetables, meats, fish, milk, and eggs;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(10)</w:t>
      </w:r>
      <w:r w:rsidRPr="002A7970">
        <w:rPr>
          <w:rFonts w:cs="Times New Roman"/>
          <w:snapToGrid w:val="0"/>
        </w:rPr>
        <w:tab/>
        <w:t>South Carolina Arts Commission and South Carolina Museum Commission for the purchase of one</w:t>
      </w:r>
      <w:r>
        <w:rPr>
          <w:rFonts w:cs="Times New Roman"/>
          <w:snapToGrid w:val="0"/>
        </w:rPr>
        <w:noBreakHyphen/>
      </w:r>
      <w:r w:rsidRPr="002A7970">
        <w:rPr>
          <w:rFonts w:cs="Times New Roman"/>
          <w:snapToGrid w:val="0"/>
        </w:rPr>
        <w:t>of</w:t>
      </w:r>
      <w:r>
        <w:rPr>
          <w:rFonts w:cs="Times New Roman"/>
          <w:snapToGrid w:val="0"/>
        </w:rPr>
        <w:noBreakHyphen/>
      </w:r>
      <w:r w:rsidRPr="002A7970">
        <w:rPr>
          <w:rFonts w:cs="Times New Roman"/>
          <w:snapToGrid w:val="0"/>
        </w:rPr>
        <w:t>a</w:t>
      </w:r>
      <w:r>
        <w:rPr>
          <w:rFonts w:cs="Times New Roman"/>
          <w:snapToGrid w:val="0"/>
        </w:rPr>
        <w:noBreakHyphen/>
      </w:r>
      <w:r w:rsidRPr="002A7970">
        <w:rPr>
          <w:rFonts w:cs="Times New Roman"/>
          <w:snapToGrid w:val="0"/>
        </w:rPr>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(11)</w:t>
      </w:r>
      <w:r w:rsidRPr="002A7970">
        <w:rPr>
          <w:rFonts w:cs="Times New Roman"/>
          <w:snapToGrid w:val="0"/>
        </w:rPr>
        <w:tab/>
        <w:t>published books, periodicals, and technical pamphlets;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(12)</w:t>
      </w:r>
      <w:r w:rsidRPr="002A7970">
        <w:rPr>
          <w:rFonts w:cs="Times New Roman"/>
          <w:snapToGrid w:val="0"/>
        </w:rPr>
        <w:tab/>
        <w:t>South Carolina Research Authority;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(13)</w:t>
      </w:r>
      <w:r w:rsidRPr="002A7970">
        <w:rPr>
          <w:rFonts w:cs="Times New Roman"/>
          <w:snapToGrid w:val="0"/>
        </w:rPr>
        <w:tab/>
        <w:t>the purchase of supplies, services, or information technology by state offices, departments, institutions, agencies, boards, and commissions or the political subdivisions of this State from the South Carolina Department of Corrections, Division of Prison Industries;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r>
      <w:r w:rsidRPr="002A7970">
        <w:rPr>
          <w:rFonts w:cs="Times New Roman"/>
          <w:snapToGrid w:val="0"/>
        </w:rPr>
        <w:tab/>
        <w:t>(14)</w:t>
      </w:r>
      <w:r w:rsidRPr="002A7970">
        <w:rPr>
          <w:rFonts w:cs="Times New Roman"/>
          <w:snapToGrid w:val="0"/>
        </w:rPr>
        <w:tab/>
        <w:t>Medical University Hospital Authority, if the Medical University Hospital Authority has promulgated a procurement process in accordance with its enabling provision;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lastRenderedPageBreak/>
        <w:tab/>
      </w:r>
      <w:r w:rsidRPr="002A7970">
        <w:rPr>
          <w:rFonts w:cs="Times New Roman"/>
          <w:snapToGrid w:val="0"/>
        </w:rPr>
        <w:tab/>
        <w:t>(15)</w:t>
      </w:r>
      <w:r w:rsidRPr="002A7970">
        <w:rPr>
          <w:rFonts w:cs="Times New Roman"/>
          <w:snapToGrid w:val="0"/>
        </w:rPr>
        <w:tab/>
        <w:t>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w:t>
      </w:r>
      <w:r w:rsidRPr="00F33A00">
        <w:rPr>
          <w:rFonts w:cs="Times New Roman"/>
          <w:snapToGrid w:val="0"/>
        </w:rPr>
        <w:t>’</w:t>
      </w:r>
      <w:r w:rsidRPr="002A7970">
        <w:rPr>
          <w:rFonts w:cs="Times New Roman"/>
          <w:snapToGrid w:val="0"/>
        </w:rPr>
        <w:t>s benefit, but only if the eleemosynary corporation or foundation acquires the construction on behalf of or for the use of the governmental body and does so pursuant to this code, as required by Section 11</w:t>
      </w:r>
      <w:r>
        <w:rPr>
          <w:rFonts w:cs="Times New Roman"/>
          <w:snapToGrid w:val="0"/>
        </w:rPr>
        <w:noBreakHyphen/>
      </w:r>
      <w:r w:rsidRPr="002A7970">
        <w:rPr>
          <w:rFonts w:cs="Times New Roman"/>
          <w:snapToGrid w:val="0"/>
        </w:rPr>
        <w:t>35</w:t>
      </w:r>
      <w:r>
        <w:rPr>
          <w:rFonts w:cs="Times New Roman"/>
          <w:snapToGrid w:val="0"/>
        </w:rPr>
        <w:noBreakHyphen/>
      </w:r>
      <w:r w:rsidRPr="002A7970">
        <w:rPr>
          <w:rFonts w:cs="Times New Roman"/>
          <w:snapToGrid w:val="0"/>
        </w:rPr>
        <w:t>40(4).</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ab/>
        <w:t>(B)</w:t>
      </w:r>
      <w:r w:rsidRPr="002A7970">
        <w:rPr>
          <w:rFonts w:cs="Times New Roman"/>
          <w:snapToGrid w:val="0"/>
        </w:rPr>
        <w:tab/>
        <w:t>The State Fiscal Accountability Authority shall maintain and post publicly a running list of all currently effective actions taken by the board pursuant to subsection (A).”</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Conforming change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12.</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810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810.</w:t>
      </w:r>
      <w:r w:rsidRPr="002A7970">
        <w:rPr>
          <w:rFonts w:cs="Times New Roman"/>
        </w:rPr>
        <w:tab/>
        <w:t>There is hereby created, within the Division of Procurement Services, a Materials Management Office to be headed by the Materials Management Officer.”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Responsibilities of the Information Technology Management Office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13.</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820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820.</w:t>
      </w:r>
      <w:r w:rsidRPr="002A7970">
        <w:rPr>
          <w:rFonts w:cs="Times New Roman"/>
        </w:rPr>
        <w:tab/>
        <w:t>There is created within the Division of Procurement Services, the Information Technology Management Office to be headed by the Information Technology Management Officer. The office is responsible for administering all procurement and contracting activities undertaken for governmental bodies involving information technology in accordance with this chapter, and may establish a training and certification program in accordance with Section 11</w:t>
      </w:r>
      <w:r>
        <w:rPr>
          <w:rFonts w:cs="Times New Roman"/>
        </w:rPr>
        <w:noBreakHyphen/>
      </w:r>
      <w:r w:rsidRPr="002A7970">
        <w:rPr>
          <w:rFonts w:cs="Times New Roman"/>
        </w:rPr>
        <w:t>35</w:t>
      </w:r>
      <w:r>
        <w:rPr>
          <w:rFonts w:cs="Times New Roman"/>
        </w:rPr>
        <w:noBreakHyphen/>
      </w:r>
      <w:r w:rsidRPr="002A7970">
        <w:rPr>
          <w:rFonts w:cs="Times New Roman"/>
        </w:rPr>
        <w:t>1030. All procurements involving information technology, and any pre</w:t>
      </w:r>
      <w:r>
        <w:rPr>
          <w:rFonts w:cs="Times New Roman"/>
        </w:rPr>
        <w:noBreakHyphen/>
      </w:r>
      <w:r w:rsidRPr="002A7970">
        <w:rPr>
          <w:rFonts w:cs="Times New Roman"/>
        </w:rPr>
        <w:t>procurement and post</w:t>
      </w:r>
      <w:r>
        <w:rPr>
          <w:rFonts w:cs="Times New Roman"/>
        </w:rPr>
        <w:noBreakHyphen/>
      </w:r>
      <w:r w:rsidRPr="002A7970">
        <w:rPr>
          <w:rFonts w:cs="Times New Roman"/>
        </w:rPr>
        <w:t>procurement activities in this area, must be conducted in accordance with the regulations promulgated by the board.”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Direct procurements not under term contracts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14.</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1210(1), (2), and (4)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 xml:space="preserve">Authority. In an amount up to fifty thousand dollars in actual or potential value, individual governmental bodies may make direct </w:t>
      </w:r>
      <w:r w:rsidRPr="002A7970">
        <w:rPr>
          <w:rFonts w:cs="Times New Roman"/>
        </w:rPr>
        <w:lastRenderedPageBreak/>
        <w:t>procurements not under term contracts. Subject to the following and subject to any ensuing regulations: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board may assign differential dollar limits below which individual governmental bodies may make direct procurements not under term contracts. The Division of Procurement Services shall review the respective governmental body</w:t>
      </w:r>
      <w:r w:rsidRPr="00F33A00">
        <w:rPr>
          <w:rFonts w:cs="Times New Roman"/>
        </w:rPr>
        <w:t>’</w:t>
      </w:r>
      <w:r w:rsidRPr="002A7970">
        <w:rPr>
          <w:rFonts w:cs="Times New Roman"/>
        </w:rPr>
        <w:t>s internal procurement operation, shall certify in writing that it is consistent with the provisions of this code and the ensuing regulations, and recommend to the board those dollar limits for the respective governmental body</w:t>
      </w:r>
      <w:r w:rsidRPr="00F33A00">
        <w:rPr>
          <w:rFonts w:cs="Times New Roman"/>
        </w:rPr>
        <w:t>’</w:t>
      </w:r>
      <w:r w:rsidRPr="002A7970">
        <w:rPr>
          <w:rFonts w:cs="Times New Roman"/>
        </w:rPr>
        <w:t>s procurement not under term contract;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the Director of the Division of Procurement Services may authorize an individual governmental body to make direct procurements not under term contracts in an amount up to one hundred fifty thousand dollars. All authority granted pursuant to this item must be in writing, and the director shall advise the board in writing of all such authorizations.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 xml:space="preserve">Policy. Authorizations granted by the board or the Director of the Division of Procurement Services to a governmental body are subject to the following: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adherence to the provisions of this code and the ensuing regulations, particularly concerning competitive procurement methods;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responsiveness to user needs;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obtaining the best prices for value received.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Subject to subsection (1), the State Board for Technical and Comprehensive Education, in coordinat</w:t>
      </w:r>
      <w:r>
        <w:rPr>
          <w:rFonts w:cs="Times New Roman"/>
        </w:rPr>
        <w:t>ion with the appropriate chief p</w:t>
      </w:r>
      <w:r w:rsidRPr="002A7970">
        <w:rPr>
          <w:rFonts w:cs="Times New Roman"/>
        </w:rPr>
        <w:t xml:space="preserve">rocurement </w:t>
      </w:r>
      <w:r>
        <w:rPr>
          <w:rFonts w:cs="Times New Roman"/>
        </w:rPr>
        <w:t>o</w:t>
      </w:r>
      <w:r w:rsidRPr="002A7970">
        <w:rPr>
          <w:rFonts w:cs="Times New Roman"/>
        </w:rPr>
        <w:t>fficer, may approve a cumulative total of up to fifty thousand dollars in additional procurement authority for technical colleges, provided that the Division of Procurement Services makes no material audit findings concerning procurement. As provided by regulation, any authority granted pursuant to this paragraph is effective when certified in writing by the Division of Procurement Services.”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Deletion of responsibility of the Division of Budget Analysis in auditing and fiscal reporting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15.</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1230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1230.</w:t>
      </w:r>
      <w:r w:rsidRPr="002A7970">
        <w:rPr>
          <w:rFonts w:cs="Times New Roman"/>
        </w:rPr>
        <w:tab/>
        <w:t>(1)</w:t>
      </w:r>
      <w:r w:rsidRPr="002A7970">
        <w:rPr>
          <w:rFonts w:cs="Times New Roman"/>
        </w:rPr>
        <w:tab/>
        <w:t>The Division of Procurement Services, through consultation with the chief procurement officers, shall develop written plans for the auditing of state procurements.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(2)</w:t>
      </w:r>
      <w:r w:rsidRPr="002A7970">
        <w:rPr>
          <w:rFonts w:cs="Times New Roman"/>
        </w:rPr>
        <w:tab/>
        <w:t>In procurement audits of governmental bodies thereafter, the auditors from the Division of Procurement Services shall review the adequacy of the governmental body</w:t>
      </w:r>
      <w:r w:rsidRPr="00F33A00">
        <w:rPr>
          <w:rFonts w:cs="Times New Roman"/>
        </w:rPr>
        <w:t>’</w:t>
      </w:r>
      <w:r w:rsidRPr="002A7970">
        <w:rPr>
          <w:rFonts w:cs="Times New Roman"/>
        </w:rPr>
        <w:t>s internal controls in order to ensure compliance with the requirement of this code and the ensuing regulations. A noncompliance discovered through audit must be transmitted in management letters to the audited governmental body and the board. The Division of Procurement Services shall provide in writing proposed corrective action to governmental bodies. Based upon audit recommendations, the board may revoke certification as provided in Section 11</w:t>
      </w:r>
      <w:r>
        <w:rPr>
          <w:rFonts w:cs="Times New Roman"/>
        </w:rPr>
        <w:noBreakHyphen/>
      </w:r>
      <w:r w:rsidRPr="002A7970">
        <w:rPr>
          <w:rFonts w:cs="Times New Roman"/>
        </w:rPr>
        <w:t>35</w:t>
      </w:r>
      <w:r>
        <w:rPr>
          <w:rFonts w:cs="Times New Roman"/>
        </w:rPr>
        <w:noBreakHyphen/>
      </w:r>
      <w:r w:rsidRPr="002A7970">
        <w:rPr>
          <w:rFonts w:cs="Times New Roman"/>
        </w:rPr>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Definitions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1410 of the 1976 Code is amended to read: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2A7970">
        <w:rPr>
          <w:rFonts w:cs="Times New Roman"/>
        </w:rPr>
        <w:t>“Section 11</w:t>
      </w:r>
      <w:r>
        <w:rPr>
          <w:rFonts w:cs="Times New Roman"/>
        </w:rPr>
        <w:noBreakHyphen/>
      </w:r>
      <w:r w:rsidRPr="002A7970">
        <w:rPr>
          <w:rFonts w:cs="Times New Roman"/>
        </w:rPr>
        <w:t>35</w:t>
      </w:r>
      <w:r>
        <w:rPr>
          <w:rFonts w:cs="Times New Roman"/>
        </w:rPr>
        <w:noBreakHyphen/>
      </w:r>
      <w:r w:rsidRPr="002A7970">
        <w:rPr>
          <w:rFonts w:cs="Times New Roman"/>
        </w:rPr>
        <w:t>1410.</w:t>
      </w:r>
      <w:r w:rsidRPr="002A7970">
        <w:rPr>
          <w:rFonts w:cs="Times New Roman"/>
        </w:rPr>
        <w:tab/>
        <w:t>Unless the context clearly indicates otherwise: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r>
      <w:r w:rsidRPr="00F33A00">
        <w:rPr>
          <w:rFonts w:cs="Times New Roman"/>
        </w:rPr>
        <w:t>‘</w:t>
      </w:r>
      <w:r w:rsidRPr="002A7970">
        <w:rPr>
          <w:rFonts w:cs="Times New Roman"/>
        </w:rPr>
        <w:t>Commercial product</w:t>
      </w:r>
      <w:r w:rsidRPr="00F33A00">
        <w:rPr>
          <w:rFonts w:cs="Times New Roman"/>
        </w:rPr>
        <w:t>’</w:t>
      </w:r>
      <w:r w:rsidRPr="002A7970">
        <w:rPr>
          <w:rFonts w:cs="Times New Roman"/>
        </w:rPr>
        <w:t xml:space="preserve"> means supplies, other than printing, or information resources: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that is of a type customarily used by the general public and that has been sold, leased, or licensed to the general public;</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that would satisfy the criteria in subitem (a) were it not for modifications of a type customarily available in the commercial marketplace, or mi</w:t>
      </w:r>
      <w:r>
        <w:rPr>
          <w:rFonts w:cs="Times New Roman"/>
        </w:rPr>
        <w:t>nor modifications made to meet s</w:t>
      </w:r>
      <w:r w:rsidRPr="002A7970">
        <w:rPr>
          <w:rFonts w:cs="Times New Roman"/>
        </w:rPr>
        <w:t>tate requirements; 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that is a combination of products meeting the requirements of subitem (a) or (b) that are of a type customarily combined and sold in combination to the general public.</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r>
      <w:r w:rsidRPr="00F33A00">
        <w:rPr>
          <w:rFonts w:cs="Times New Roman"/>
        </w:rPr>
        <w:t>‘</w:t>
      </w:r>
      <w:r w:rsidRPr="002A7970">
        <w:rPr>
          <w:rFonts w:cs="Times New Roman"/>
        </w:rPr>
        <w:t>Commercially available off</w:t>
      </w:r>
      <w:r>
        <w:rPr>
          <w:rFonts w:cs="Times New Roman"/>
        </w:rPr>
        <w:noBreakHyphen/>
      </w:r>
      <w:r w:rsidRPr="002A7970">
        <w:rPr>
          <w:rFonts w:cs="Times New Roman"/>
        </w:rPr>
        <w:t>the</w:t>
      </w:r>
      <w:r>
        <w:rPr>
          <w:rFonts w:cs="Times New Roman"/>
        </w:rPr>
        <w:noBreakHyphen/>
        <w:t>shelf product’</w:t>
      </w:r>
      <w:r w:rsidRPr="002A7970">
        <w:rPr>
          <w:rFonts w:cs="Times New Roman"/>
        </w:rPr>
        <w:t xml:space="preserve"> means supplies, other than printing, or information resources: that is a commercial product, as defined herein, that is sold in substantial quantities in the commercial marketplace; and is offered to the State, without modification, in the same form in which it is sold in the commercial marketplace. It does not include agricultural products, petroleum products, and other items customarily sold in bulk.</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r>
      <w:r w:rsidRPr="00F33A00">
        <w:rPr>
          <w:rFonts w:cs="Times New Roman"/>
        </w:rPr>
        <w:t>‘</w:t>
      </w:r>
      <w:r w:rsidRPr="002A7970">
        <w:rPr>
          <w:rFonts w:cs="Times New Roman"/>
        </w:rPr>
        <w:t>Cost</w:t>
      </w:r>
      <w:r>
        <w:rPr>
          <w:rFonts w:cs="Times New Roman"/>
        </w:rPr>
        <w:noBreakHyphen/>
      </w:r>
      <w:r w:rsidRPr="002A7970">
        <w:rPr>
          <w:rFonts w:cs="Times New Roman"/>
        </w:rPr>
        <w:t>reimbursement contract</w:t>
      </w:r>
      <w:r w:rsidRPr="00F33A00">
        <w:rPr>
          <w:rFonts w:cs="Times New Roman"/>
        </w:rPr>
        <w:t>’</w:t>
      </w:r>
      <w:r w:rsidRPr="002A7970">
        <w:rPr>
          <w:rFonts w:cs="Times New Roman"/>
        </w:rPr>
        <w:t xml:space="preserve"> means a contract under which a contractor is reimbursed for costs which are allowable and allocable in accordance with the contract terms and the provisions of this code, and paid a fee, if any.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(4)</w:t>
      </w:r>
      <w:r w:rsidRPr="002A7970">
        <w:rPr>
          <w:rFonts w:cs="Times New Roman"/>
        </w:rPr>
        <w:tab/>
      </w:r>
      <w:r w:rsidRPr="00F33A00">
        <w:rPr>
          <w:rFonts w:cs="Times New Roman"/>
        </w:rPr>
        <w:t>‘</w:t>
      </w:r>
      <w:r w:rsidRPr="002A7970">
        <w:rPr>
          <w:rFonts w:cs="Times New Roman"/>
        </w:rPr>
        <w:t>Established catalog price</w:t>
      </w:r>
      <w:r w:rsidRPr="00F33A00">
        <w:rPr>
          <w:rFonts w:cs="Times New Roman"/>
        </w:rPr>
        <w:t>’</w:t>
      </w:r>
      <w:r w:rsidRPr="002A7970">
        <w:rPr>
          <w:rFonts w:cs="Times New Roman"/>
        </w:rPr>
        <w:t xml:space="preserve"> means the price included in a catalog, price list, schedule, or other form that: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Pr>
          <w:rFonts w:cs="Times New Roman"/>
        </w:rPr>
        <w:tab/>
      </w:r>
      <w:r w:rsidRPr="002A7970">
        <w:rPr>
          <w:rFonts w:cs="Times New Roman"/>
        </w:rPr>
        <w:t>is regularly maintained by a manufacturer or vendor of an item;</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r>
      <w:r w:rsidRPr="002A7970">
        <w:rPr>
          <w:rFonts w:cs="Times New Roman"/>
        </w:rPr>
        <w:t>is either published or otherwise available for inspection by customers;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(c)</w:t>
      </w:r>
      <w:r>
        <w:rPr>
          <w:rFonts w:cs="Times New Roman"/>
        </w:rPr>
        <w:tab/>
      </w:r>
      <w:r w:rsidRPr="002A7970">
        <w:rPr>
          <w:rFonts w:cs="Times New Roman"/>
        </w:rPr>
        <w:t>states prices at which sales are currently or were last made to a significant number of buyers constituting the general buying public for the supplies, services, or information technology involved.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r>
      <w:r w:rsidRPr="00F33A00">
        <w:rPr>
          <w:rFonts w:cs="Times New Roman"/>
        </w:rPr>
        <w:t>‘</w:t>
      </w:r>
      <w:r w:rsidRPr="002A7970">
        <w:rPr>
          <w:rFonts w:cs="Times New Roman"/>
        </w:rPr>
        <w:t>Invitation for bids</w:t>
      </w:r>
      <w:r w:rsidRPr="00F33A00">
        <w:rPr>
          <w:rFonts w:cs="Times New Roman"/>
        </w:rPr>
        <w:t>’</w:t>
      </w:r>
      <w:r w:rsidRPr="002A7970">
        <w:rPr>
          <w:rFonts w:cs="Times New Roman"/>
        </w:rPr>
        <w:t xml:space="preserve"> means all documents, whether attached or incorporated by reference, utilized for soliciting bids in accordance with the procedures set forth in Section 11</w:t>
      </w:r>
      <w:r>
        <w:rPr>
          <w:rFonts w:cs="Times New Roman"/>
        </w:rPr>
        <w:noBreakHyphen/>
      </w:r>
      <w:r w:rsidRPr="002A7970">
        <w:rPr>
          <w:rFonts w:cs="Times New Roman"/>
        </w:rPr>
        <w:t>35</w:t>
      </w:r>
      <w:r>
        <w:rPr>
          <w:rFonts w:cs="Times New Roman"/>
        </w:rPr>
        <w:noBreakHyphen/>
      </w:r>
      <w:r w:rsidRPr="002A7970">
        <w:rPr>
          <w:rFonts w:cs="Times New Roman"/>
        </w:rPr>
        <w:t>1520.</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r>
      <w:r w:rsidRPr="00F33A00">
        <w:rPr>
          <w:rFonts w:cs="Times New Roman"/>
        </w:rPr>
        <w:t>‘</w:t>
      </w:r>
      <w:r w:rsidRPr="002A7970">
        <w:rPr>
          <w:rFonts w:cs="Times New Roman"/>
        </w:rPr>
        <w:t>Purchase description</w:t>
      </w:r>
      <w:r w:rsidRPr="00F33A00">
        <w:rPr>
          <w:rFonts w:cs="Times New Roman"/>
        </w:rPr>
        <w:t>’</w:t>
      </w:r>
      <w:r w:rsidRPr="002A7970">
        <w:rPr>
          <w:rFonts w:cs="Times New Roman"/>
        </w:rPr>
        <w:t xml:space="preserve"> means specifications or other document describing the supplies, services, information technology, or construction to be procured.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r>
      <w:r w:rsidRPr="00F33A00">
        <w:rPr>
          <w:rFonts w:cs="Times New Roman"/>
        </w:rPr>
        <w:t>‘</w:t>
      </w:r>
      <w:r w:rsidRPr="002A7970">
        <w:rPr>
          <w:rFonts w:cs="Times New Roman"/>
        </w:rPr>
        <w:t>Request for proposals</w:t>
      </w:r>
      <w:r w:rsidRPr="00F33A00">
        <w:rPr>
          <w:rFonts w:cs="Times New Roman"/>
        </w:rPr>
        <w:t>’</w:t>
      </w:r>
      <w:r w:rsidRPr="002A7970">
        <w:rPr>
          <w:rFonts w:cs="Times New Roman"/>
        </w:rPr>
        <w:t xml:space="preserve"> means all documents, whether attached or incorporated by reference, utilized for soliciting proposals.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(8)</w:t>
      </w:r>
      <w:r w:rsidRPr="002A7970">
        <w:rPr>
          <w:rFonts w:cs="Times New Roman"/>
        </w:rPr>
        <w:tab/>
      </w:r>
      <w:r w:rsidRPr="00F33A00">
        <w:rPr>
          <w:rFonts w:cs="Times New Roman"/>
        </w:rPr>
        <w:t>‘</w:t>
      </w:r>
      <w:r w:rsidRPr="002A7970">
        <w:rPr>
          <w:rFonts w:cs="Times New Roman"/>
        </w:rPr>
        <w:t>Responsible bidder or offeror</w:t>
      </w:r>
      <w:r w:rsidRPr="00F33A00">
        <w:rPr>
          <w:rFonts w:cs="Times New Roman"/>
        </w:rPr>
        <w:t>’</w:t>
      </w:r>
      <w:r w:rsidRPr="002A7970">
        <w:rPr>
          <w:rFonts w:cs="Times New Roman"/>
        </w:rPr>
        <w:t xml:space="preserve"> means a person who has the capability in all respects to perform fully the contract requirements and the integrity and reliability which will assure good faith performance which may be substantiated by past performance.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(9)</w:t>
      </w:r>
      <w:r w:rsidRPr="002A7970">
        <w:rPr>
          <w:rFonts w:cs="Times New Roman"/>
        </w:rPr>
        <w:tab/>
      </w:r>
      <w:r w:rsidRPr="00F33A00">
        <w:rPr>
          <w:rFonts w:cs="Times New Roman"/>
        </w:rPr>
        <w:t>‘</w:t>
      </w:r>
      <w:r w:rsidRPr="002A7970">
        <w:rPr>
          <w:rFonts w:cs="Times New Roman"/>
        </w:rPr>
        <w:t>Responsive bidder or offeror</w:t>
      </w:r>
      <w:r w:rsidRPr="00F33A00">
        <w:rPr>
          <w:rFonts w:cs="Times New Roman"/>
        </w:rPr>
        <w:t>’</w:t>
      </w:r>
      <w:r w:rsidRPr="002A7970">
        <w:rPr>
          <w:rFonts w:cs="Times New Roman"/>
        </w:rPr>
        <w:t xml:space="preserve"> means a person who has submitted a bid or proposal which conforms in all material aspects to the invitation for bids or request for proposals.”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Addition of competitive negotiations to methods of source selection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1510.</w:t>
      </w:r>
      <w:r w:rsidRPr="002A7970">
        <w:rPr>
          <w:rFonts w:cs="Times New Roman"/>
        </w:rPr>
        <w:tab/>
        <w:t>Unless otherwise provided by law, all state contracts must be awarded by competitive sealed bidding, pursuant to Section 11</w:t>
      </w:r>
      <w:r>
        <w:rPr>
          <w:rFonts w:cs="Times New Roman"/>
        </w:rPr>
        <w:noBreakHyphen/>
      </w:r>
      <w:r w:rsidRPr="002A7970">
        <w:rPr>
          <w:rFonts w:cs="Times New Roman"/>
        </w:rPr>
        <w:t>35</w:t>
      </w:r>
      <w:r>
        <w:rPr>
          <w:rFonts w:cs="Times New Roman"/>
        </w:rPr>
        <w:noBreakHyphen/>
      </w:r>
      <w:r w:rsidRPr="002A7970">
        <w:rPr>
          <w:rFonts w:cs="Times New Roman"/>
        </w:rPr>
        <w:t>1520, except as provided in: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1250 (Authority to Contract for Auditing Services);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1260 (Authority to Contract for Legal Services);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1525 (Fixed Priced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1528 (Competitive Best Value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1529 (Competitive Online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1530 (Competitive Sealed Proposals);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1535 (Competitive Negotiations);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(8)</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1540 (Negotiations After Unsuccessful Competitive Sealed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(9)</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1550 (Small Purchases);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(10)</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1560 (Sole Source Procurements);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(11)</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1570 (Emergency Procurements);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(12)</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1575 (Participation in Auction or Bankruptcy Sale);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(13)</w:t>
      </w:r>
      <w:r w:rsidRPr="002A7970">
        <w:rPr>
          <w:rFonts w:cs="Times New Roman"/>
        </w:rPr>
        <w:tab/>
        <w:t>(Reserved)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(14)</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3015 (Source Selection Methods Assigned to Project Delivery Methods);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(15)</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3220 (Architect Engineer, Construction Management and Land Surveying Services Procurement Procedures); and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3230 (Exception for Small Architect</w:t>
      </w:r>
      <w:r>
        <w:rPr>
          <w:rFonts w:cs="Times New Roman"/>
        </w:rPr>
        <w:noBreakHyphen/>
      </w:r>
      <w:r w:rsidRPr="002A7970">
        <w:rPr>
          <w:rFonts w:cs="Times New Roman"/>
        </w:rPr>
        <w:t>Engineer and Land Surveying Services contracts).”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Competitive sealed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18.</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1520(1), (3), (7), (8), and (10)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Condition for Use. Contracts must be awarded by competitive sealed bidding except as otherwise provided in Section 11</w:t>
      </w:r>
      <w:r>
        <w:rPr>
          <w:rFonts w:cs="Times New Roman"/>
        </w:rPr>
        <w:noBreakHyphen/>
      </w:r>
      <w:r w:rsidRPr="002A7970">
        <w:rPr>
          <w:rFonts w:cs="Times New Roman"/>
        </w:rPr>
        <w:t>35</w:t>
      </w:r>
      <w:r>
        <w:rPr>
          <w:rFonts w:cs="Times New Roman"/>
        </w:rPr>
        <w:noBreakHyphen/>
      </w:r>
      <w:r w:rsidRPr="002A7970">
        <w:rPr>
          <w:rFonts w:cs="Times New Roman"/>
        </w:rPr>
        <w:t>1510.</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Notice. Adequate notice of the invitation for bids must be given at a reasonable time before the date set forth in it for the opening of bids. The notic</w:t>
      </w:r>
      <w:r>
        <w:rPr>
          <w:rFonts w:cs="Times New Roman"/>
        </w:rPr>
        <w:t xml:space="preserve">e must include publications in </w:t>
      </w:r>
      <w:r w:rsidRPr="00F33A00">
        <w:rPr>
          <w:rFonts w:cs="Times New Roman"/>
        </w:rPr>
        <w:t>‘</w:t>
      </w:r>
      <w:r w:rsidRPr="002A7970">
        <w:rPr>
          <w:rFonts w:cs="Times New Roman"/>
        </w:rPr>
        <w:t>South C</w:t>
      </w:r>
      <w:r>
        <w:rPr>
          <w:rFonts w:cs="Times New Roman"/>
        </w:rPr>
        <w:t>arolina Business Opportunities</w:t>
      </w:r>
      <w:r w:rsidRPr="00F33A00">
        <w:rPr>
          <w:rFonts w:cs="Times New Roman"/>
        </w:rPr>
        <w:t>’</w:t>
      </w:r>
      <w:r w:rsidRPr="002A7970">
        <w:rPr>
          <w:rFonts w:cs="Times New Roman"/>
        </w:rPr>
        <w:t>. Governmental bodies may charge vendors the cost incurred for copying and mailing bid or proposal documents requested in response to a procurement.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t>Correction or Withdrawal of Bids; Cancellation of Awards. Correction or withdrawal of inadvertently erroneous bids before or after award, or cancellation and re</w:t>
      </w:r>
      <w:r>
        <w:rPr>
          <w:rFonts w:cs="Times New Roman"/>
        </w:rPr>
        <w:noBreakHyphen/>
      </w:r>
      <w:r w:rsidRPr="002A7970">
        <w:rPr>
          <w:rFonts w:cs="Times New Roman"/>
        </w:rPr>
        <w:t>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(8)</w:t>
      </w:r>
      <w:r w:rsidRPr="002A7970">
        <w:rPr>
          <w:rFonts w:cs="Times New Roman"/>
        </w:rPr>
        <w:tab/>
        <w:t xml:space="preserve"> Reserved.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(10)</w:t>
      </w:r>
      <w:r w:rsidRPr="002A7970">
        <w:rPr>
          <w:rFonts w:cs="Times New Roman"/>
        </w:rPr>
        <w:tab/>
        <w:t xml:space="preserve">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on the date and at a location specified in the invitation for bids.  For contracts with a total or potential value in excess </w:t>
      </w:r>
      <w:r>
        <w:rPr>
          <w:rFonts w:cs="Times New Roman"/>
        </w:rPr>
        <w:t>of one hundred thousand dollars</w:t>
      </w:r>
      <w:r w:rsidRPr="002A7970">
        <w:rPr>
          <w:rFonts w:cs="Times New Roman"/>
        </w:rPr>
        <w:t>, notice of an intended award of a contract must be given by posting the notice for seven business days before entering into a contract and must be sent electronically to all bidders responding to the solicitation on the same day that the notice is posted in accordance with this section. The posting date shall appear on the face of all these notices.  If a change to the posting date is necessary, notice of the revised posting date must be given by posting the notice for three business days at the location identified in the solicitation and must be sent electronically to all bidders responding to the solicitation on the same day that the notice is posted in accordance with this section. The invitation for bids and a notice of award or notice of intent to award must contain a statement of a bidder</w:t>
      </w:r>
      <w:r w:rsidRPr="00F33A00">
        <w:rPr>
          <w:rFonts w:cs="Times New Roman"/>
        </w:rPr>
        <w:t>’</w:t>
      </w:r>
      <w:r w:rsidRPr="002A7970">
        <w:rPr>
          <w:rFonts w:cs="Times New Roman"/>
        </w:rPr>
        <w:t>s right to protest pursuant to Section 11</w:t>
      </w:r>
      <w:r>
        <w:rPr>
          <w:rFonts w:cs="Times New Roman"/>
        </w:rPr>
        <w:noBreakHyphen/>
      </w:r>
      <w:r w:rsidRPr="002A7970">
        <w:rPr>
          <w:rFonts w:cs="Times New Roman"/>
        </w:rPr>
        <w:t>35</w:t>
      </w:r>
      <w:r>
        <w:rPr>
          <w:rFonts w:cs="Times New Roman"/>
        </w:rPr>
        <w:noBreakHyphen/>
      </w:r>
      <w:r w:rsidRPr="002A7970">
        <w:rPr>
          <w:rFonts w:cs="Times New Roman"/>
        </w:rPr>
        <w:t>4210(1). When only one response is received, the notice of intent to award and the delay of award may be waived.”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Competitive fixed price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19.A.</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1525(1), (6), (8), and (9)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Conditions for Use. When the procurement officer determines in writing that the use of competitive sealed bidding is either not practicable or not advantageous to the State, a contract may be entered into by competitive fixed price bidding subject to the provisions of Section 11</w:t>
      </w:r>
      <w:r>
        <w:rPr>
          <w:rFonts w:cs="Times New Roman"/>
        </w:rPr>
        <w:noBreakHyphen/>
      </w:r>
      <w:r w:rsidRPr="002A7970">
        <w:rPr>
          <w:rFonts w:cs="Times New Roman"/>
        </w:rPr>
        <w:t>35</w:t>
      </w:r>
      <w:r>
        <w:rPr>
          <w:rFonts w:cs="Times New Roman"/>
        </w:rPr>
        <w:noBreakHyphen/>
      </w:r>
      <w:r w:rsidRPr="002A7970">
        <w:rPr>
          <w:rFonts w:cs="Times New Roman"/>
        </w:rPr>
        <w:t>1520 and the ensuing regulations, unless otherwise provided for in this section.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t xml:space="preserve"> Reserved.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(8)</w:t>
      </w:r>
      <w:r w:rsidRPr="002A7970">
        <w:rPr>
          <w:rFonts w:cs="Times New Roman"/>
        </w:rPr>
        <w:tab/>
        <w:t>Bids Received After Award. As provided in the solicitation, bidders not responding to the initial fixed price bid may be added to the awarded vendors</w:t>
      </w:r>
      <w:r w:rsidRPr="00F33A00">
        <w:rPr>
          <w:rFonts w:cs="Times New Roman"/>
        </w:rPr>
        <w:t>’</w:t>
      </w:r>
      <w:r w:rsidRPr="002A7970">
        <w:rPr>
          <w:rFonts w:cs="Times New Roman"/>
        </w:rPr>
        <w:t xml:space="preserve"> list provided the bidder furnishes evidence of responsibility and responsiveness to the state</w:t>
      </w:r>
      <w:r w:rsidRPr="00F33A00">
        <w:rPr>
          <w:rFonts w:cs="Times New Roman"/>
        </w:rPr>
        <w:t>’</w:t>
      </w:r>
      <w:r w:rsidRPr="002A7970">
        <w:rPr>
          <w:rFonts w:cs="Times New Roman"/>
        </w:rPr>
        <w:t>s original fixed price bid as required by the solicitation.”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B.</w:t>
      </w:r>
      <w:r>
        <w:rPr>
          <w:rFonts w:cs="Times New Roman"/>
        </w:rPr>
        <w:tab/>
        <w:t xml:space="preserve"> </w:t>
      </w:r>
      <w:r w:rsidRPr="002A7970">
        <w:rPr>
          <w:rFonts w:cs="Times New Roman"/>
        </w:rPr>
        <w:t xml:space="preserve">The deletion of </w:t>
      </w:r>
      <w:r>
        <w:rPr>
          <w:rFonts w:cs="Times New Roman"/>
        </w:rPr>
        <w:t xml:space="preserve">Section </w:t>
      </w:r>
      <w:r w:rsidRPr="002A7970">
        <w:rPr>
          <w:rFonts w:cs="Times New Roman"/>
        </w:rPr>
        <w:t>11</w:t>
      </w:r>
      <w:r>
        <w:rPr>
          <w:rFonts w:cs="Times New Roman"/>
        </w:rPr>
        <w:noBreakHyphen/>
      </w:r>
      <w:r w:rsidRPr="002A7970">
        <w:rPr>
          <w:rFonts w:cs="Times New Roman"/>
        </w:rPr>
        <w:t>35</w:t>
      </w:r>
      <w:r>
        <w:rPr>
          <w:rFonts w:cs="Times New Roman"/>
        </w:rPr>
        <w:noBreakHyphen/>
      </w:r>
      <w:r w:rsidRPr="002A7970">
        <w:rPr>
          <w:rFonts w:cs="Times New Roman"/>
        </w:rPr>
        <w:t>1525(9) may not be interpreted as an indication that the failure of a specific offeror to receive business is grounds for a dispute.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Competitive best value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20.</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1528 (1), (4), (5), (6), and (7)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Conditions for Use. When the procurement officer determines in writing that the use of competitive sealed bidding is either not practicable or not advantageous to the State, a contract may be entered into by competitive best value bidding subject to the provisions of Section 11</w:t>
      </w:r>
      <w:r>
        <w:rPr>
          <w:rFonts w:cs="Times New Roman"/>
        </w:rPr>
        <w:noBreakHyphen/>
      </w:r>
      <w:r w:rsidRPr="002A7970">
        <w:rPr>
          <w:rFonts w:cs="Times New Roman"/>
        </w:rPr>
        <w:t>35</w:t>
      </w:r>
      <w:r>
        <w:rPr>
          <w:rFonts w:cs="Times New Roman"/>
        </w:rPr>
        <w:noBreakHyphen/>
      </w:r>
      <w:r w:rsidRPr="002A7970">
        <w:rPr>
          <w:rFonts w:cs="Times New Roman"/>
        </w:rPr>
        <w:t>1520 and the ensuing regulations, unless otherwise provided for in this section.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Bid Opening. At bid opening, the only information that will be released is the names of the participating bidders.  Price information will be provided after the ranking of bidders and the issuance of award.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Evaluation Factors. The best value bid must state the factors to be used in determination of award and the numerical weighting for each factor.  Price must be a factor in determination of award and cannot be weighted at less than sixty percent. Best value bid evaluation factors may include, but are not l</w:t>
      </w:r>
      <w:r>
        <w:rPr>
          <w:rFonts w:cs="Times New Roman"/>
        </w:rPr>
        <w:t>imited to, any of the following</w:t>
      </w:r>
      <w:r w:rsidRPr="002A7970">
        <w:rPr>
          <w:rFonts w:cs="Times New Roman"/>
        </w:rPr>
        <w: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operational costs the State would incur if the bid is accepted;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quality of the product or service or its technical competency;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reliability of delivery and implementation schedules;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maximum facilitation of data exchange and systems integration;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(e)</w:t>
      </w:r>
      <w:r w:rsidRPr="002A7970">
        <w:rPr>
          <w:rFonts w:cs="Times New Roman"/>
        </w:rPr>
        <w:tab/>
        <w:t>warranties, guarantees, and return policy;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(f)</w:t>
      </w:r>
      <w:r w:rsidRPr="002A7970">
        <w:rPr>
          <w:rFonts w:cs="Times New Roman"/>
        </w:rPr>
        <w:tab/>
        <w:t>vendor financial stability;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(g)</w:t>
      </w:r>
      <w:r w:rsidRPr="002A7970">
        <w:rPr>
          <w:rFonts w:cs="Times New Roman"/>
        </w:rPr>
        <w:tab/>
        <w:t>consistency of the proposed solution with the state</w:t>
      </w:r>
      <w:r w:rsidRPr="00F33A00">
        <w:rPr>
          <w:rFonts w:cs="Times New Roman"/>
        </w:rPr>
        <w:t>’</w:t>
      </w:r>
      <w:r w:rsidRPr="002A7970">
        <w:rPr>
          <w:rFonts w:cs="Times New Roman"/>
        </w:rPr>
        <w:t>s planning documents and announced strategic program direction;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(h)</w:t>
      </w:r>
      <w:r w:rsidRPr="002A7970">
        <w:rPr>
          <w:rFonts w:cs="Times New Roman"/>
        </w:rPr>
        <w:tab/>
        <w:t>quality and effectiveness of business solution and approach;</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w:t>
      </w:r>
      <w:r w:rsidRPr="002A7970">
        <w:rPr>
          <w:rFonts w:cs="Times New Roman"/>
        </w:rPr>
        <w:tab/>
      </w:r>
      <w:r w:rsidRPr="002A7970">
        <w:rPr>
          <w:rFonts w:cs="Times New Roman"/>
        </w:rPr>
        <w:tab/>
        <w:t>industry and program experience;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(j)</w:t>
      </w:r>
      <w:r w:rsidRPr="002A7970">
        <w:rPr>
          <w:rFonts w:cs="Times New Roman"/>
        </w:rPr>
        <w:tab/>
      </w:r>
      <w:r w:rsidRPr="002A7970">
        <w:rPr>
          <w:rFonts w:cs="Times New Roman"/>
        </w:rPr>
        <w:tab/>
        <w:t>prior record of vendor performance;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(k)</w:t>
      </w:r>
      <w:r w:rsidRPr="002A7970">
        <w:rPr>
          <w:rFonts w:cs="Times New Roman"/>
        </w:rPr>
        <w:tab/>
        <w:t>vendor expertise with engagement of similar scope and complexity;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(l)</w:t>
      </w:r>
      <w:r w:rsidRPr="002A7970">
        <w:rPr>
          <w:rFonts w:cs="Times New Roman"/>
        </w:rPr>
        <w:tab/>
      </w:r>
      <w:r w:rsidRPr="002A7970">
        <w:rPr>
          <w:rFonts w:cs="Times New Roman"/>
        </w:rPr>
        <w:tab/>
        <w:t>extent and quality of the proposed participation and acceptance by all user groups;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(m)</w:t>
      </w:r>
      <w:r w:rsidRPr="002A7970">
        <w:rPr>
          <w:rFonts w:cs="Times New Roman"/>
        </w:rPr>
        <w:tab/>
        <w:t>proven development methodologies and tools;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(n)</w:t>
      </w:r>
      <w:r w:rsidRPr="002A7970">
        <w:rPr>
          <w:rFonts w:cs="Times New Roman"/>
        </w:rPr>
        <w:tab/>
        <w:t>innovative use of current technologies and quality results.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(6)</w:t>
      </w:r>
      <w:r w:rsidRPr="002A7970">
        <w:rPr>
          <w:rFonts w:cs="Times New Roman"/>
        </w:rPr>
        <w:tab/>
        <w:t xml:space="preserve"> Clarification of Responsive Bid. The procurement officer may ask a responsive bidder to clarify an ambiguity in its bid; however, no material modification of the bid is allowed.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t>Selection and Ranking. Bids shall be evaluated by using only the criteria and weightings stated in the</w:t>
      </w:r>
      <w:r>
        <w:rPr>
          <w:rFonts w:cs="Times New Roman"/>
        </w:rPr>
        <w:t xml:space="preserve"> invitation for best value bids</w:t>
      </w:r>
      <w:r w:rsidRPr="002A7970">
        <w:rPr>
          <w:rFonts w:cs="Times New Roman"/>
        </w:rPr>
        <w:t>. All evaluation factors, other than price, will be considered independent of and prior to determining the effect of price on the score for each participating bidder. Once the evaluation is complete, all responsive bidders must be ranked from most advantageous to least advantageous to the State, considering only the evaluation factors stated in the invitation for best value bids.”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Competitive online bidding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21.</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1529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1529.</w:t>
      </w:r>
      <w:r w:rsidRPr="002A7970">
        <w:rPr>
          <w:rFonts w:cs="Times New Roman"/>
        </w:rPr>
        <w:tab/>
        <w:t>(1)</w:t>
      </w:r>
      <w:r w:rsidRPr="002A7970">
        <w:rPr>
          <w:rFonts w:cs="Times New Roman"/>
        </w:rPr>
        <w:tab/>
        <w:t>Conditions for Use. When the procurement officer determines in writing that on</w:t>
      </w:r>
      <w:r>
        <w:rPr>
          <w:rFonts w:cs="Times New Roman"/>
        </w:rPr>
        <w:noBreakHyphen/>
      </w:r>
      <w:r w:rsidRPr="002A7970">
        <w:rPr>
          <w:rFonts w:cs="Times New Roman"/>
        </w:rPr>
        <w:t>line bidding is more advantageous than competitive sealed bidding, a contract may be entered into by competitive on</w:t>
      </w:r>
      <w:r>
        <w:rPr>
          <w:rFonts w:cs="Times New Roman"/>
        </w:rPr>
        <w:noBreakHyphen/>
      </w:r>
      <w:r w:rsidRPr="002A7970">
        <w:rPr>
          <w:rFonts w:cs="Times New Roman"/>
        </w:rPr>
        <w:t>line bidding, subject to the provisions of Section 11</w:t>
      </w:r>
      <w:r>
        <w:rPr>
          <w:rFonts w:cs="Times New Roman"/>
        </w:rPr>
        <w:noBreakHyphen/>
      </w:r>
      <w:r w:rsidRPr="002A7970">
        <w:rPr>
          <w:rFonts w:cs="Times New Roman"/>
        </w:rPr>
        <w:t>35</w:t>
      </w:r>
      <w:r>
        <w:rPr>
          <w:rFonts w:cs="Times New Roman"/>
        </w:rPr>
        <w:noBreakHyphen/>
      </w:r>
      <w:r w:rsidRPr="002A7970">
        <w:rPr>
          <w:rFonts w:cs="Times New Roman"/>
        </w:rPr>
        <w:t>1520 and the ensuing regulations, unless otherwise provided in this section.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Pr>
          <w:rFonts w:cs="Times New Roman"/>
        </w:rPr>
        <w:tab/>
      </w:r>
      <w:r w:rsidRPr="002A7970">
        <w:rPr>
          <w:rFonts w:cs="Times New Roman"/>
        </w:rPr>
        <w:t>Public Notice. Adequate public notice of the request for the solicitation must be given in the same manner as provided in Section 11</w:t>
      </w:r>
      <w:r>
        <w:rPr>
          <w:rFonts w:cs="Times New Roman"/>
        </w:rPr>
        <w:noBreakHyphen/>
      </w:r>
      <w:r w:rsidRPr="002A7970">
        <w:rPr>
          <w:rFonts w:cs="Times New Roman"/>
        </w:rPr>
        <w:t>35</w:t>
      </w:r>
      <w:r>
        <w:rPr>
          <w:rFonts w:cs="Times New Roman"/>
        </w:rPr>
        <w:noBreakHyphen/>
      </w:r>
      <w:r w:rsidRPr="002A7970">
        <w:rPr>
          <w:rFonts w:cs="Times New Roman"/>
        </w:rPr>
        <w:t>1520(3).</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Bidding Process. The solicitation must designate both an Opening Date and Time and a Closing Date and Time. The Closing Date and Time need not be a fixed point in time, but may remain dependent on a variable specified in the solicitation. At the Opening Date and Time, the State must begin accepting real</w:t>
      </w:r>
      <w:r>
        <w:rPr>
          <w:rFonts w:cs="Times New Roman"/>
        </w:rPr>
        <w:noBreakHyphen/>
      </w:r>
      <w:r w:rsidRPr="002A7970">
        <w:rPr>
          <w:rFonts w:cs="Times New Roman"/>
        </w:rPr>
        <w:t>time electronic bids. The solicitation must remain open until the Closing Date and Time.  B</w:t>
      </w:r>
      <w:r>
        <w:rPr>
          <w:rFonts w:cs="Times New Roman"/>
        </w:rPr>
        <w:t xml:space="preserve">efore the Opening Date and Time, </w:t>
      </w:r>
      <w:r w:rsidRPr="002A7970">
        <w:rPr>
          <w:rFonts w:cs="Times New Roman"/>
        </w:rPr>
        <w:t>the State shall require bidders to register, shall register only responsible bidders, and, as a part of that registration, require bidders to agree to any terms, conditions, or other requirements of the solicitation. If less than two bidders are registered, the solicitation must be canceled. Following receipt of the first bid after the Opening Date and Time, the lowest bid price must be posted electronically to the Internet and updated on a real</w:t>
      </w:r>
      <w:r>
        <w:rPr>
          <w:rFonts w:cs="Times New Roman"/>
        </w:rPr>
        <w:noBreakHyphen/>
      </w:r>
      <w:r w:rsidRPr="002A7970">
        <w:rPr>
          <w:rFonts w:cs="Times New Roman"/>
        </w:rPr>
        <w:t xml:space="preserve">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w:t>
      </w:r>
      <w:r w:rsidRPr="002A7970">
        <w:rPr>
          <w:rFonts w:cs="Times New Roman"/>
        </w:rPr>
        <w:lastRenderedPageBreak/>
        <w:t>only as otherwise allowed by this code. A bid may be withdrawn only in compliance with Section 11</w:t>
      </w:r>
      <w:r>
        <w:rPr>
          <w:rFonts w:cs="Times New Roman"/>
        </w:rPr>
        <w:noBreakHyphen/>
      </w:r>
      <w:r w:rsidRPr="002A7970">
        <w:rPr>
          <w:rFonts w:cs="Times New Roman"/>
        </w:rPr>
        <w:t>35</w:t>
      </w:r>
      <w:r>
        <w:rPr>
          <w:rFonts w:cs="Times New Roman"/>
        </w:rPr>
        <w:noBreakHyphen/>
      </w:r>
      <w:r w:rsidRPr="002A7970">
        <w:rPr>
          <w:rFonts w:cs="Times New Roman"/>
        </w:rPr>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Pr>
          <w:rFonts w:cs="Times New Roman"/>
        </w:rPr>
        <w:noBreakHyphen/>
      </w:r>
      <w:r w:rsidRPr="002A7970">
        <w:rPr>
          <w:rFonts w:cs="Times New Roman"/>
        </w:rPr>
        <w:t>existing bidders by giving adequate notice to all pre</w:t>
      </w:r>
      <w:r>
        <w:rPr>
          <w:rFonts w:cs="Times New Roman"/>
        </w:rPr>
        <w:noBreakHyphen/>
      </w:r>
      <w:r w:rsidRPr="002A7970">
        <w:rPr>
          <w:rFonts w:cs="Times New Roman"/>
        </w:rPr>
        <w:t>existing bidders of both the new Opening Date and Time and the new Closing Date and Time. Notice that electronic bidding will be reopened must be given as specified in the solicitation.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Receipt and Safeguarding of Bids. Other than price, any information provided to the State by a bidder must be safeguarded as required by Section 11</w:t>
      </w:r>
      <w:r>
        <w:rPr>
          <w:rFonts w:cs="Times New Roman"/>
        </w:rPr>
        <w:noBreakHyphen/>
      </w:r>
      <w:r w:rsidRPr="002A7970">
        <w:rPr>
          <w:rFonts w:cs="Times New Roman"/>
        </w:rPr>
        <w:t>35</w:t>
      </w:r>
      <w:r>
        <w:rPr>
          <w:rFonts w:cs="Times New Roman"/>
        </w:rPr>
        <w:noBreakHyphen/>
      </w:r>
      <w:r w:rsidRPr="002A7970">
        <w:rPr>
          <w:rFonts w:cs="Times New Roman"/>
        </w:rPr>
        <w:t>1520(4).</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Provisions Not to Apply. Section 11</w:t>
      </w:r>
      <w:r>
        <w:rPr>
          <w:rFonts w:cs="Times New Roman"/>
        </w:rPr>
        <w:noBreakHyphen/>
      </w:r>
      <w:r w:rsidRPr="002A7970">
        <w:rPr>
          <w:rFonts w:cs="Times New Roman"/>
        </w:rPr>
        <w:t>35</w:t>
      </w:r>
      <w:r>
        <w:rPr>
          <w:rFonts w:cs="Times New Roman"/>
        </w:rPr>
        <w:noBreakHyphen/>
      </w:r>
      <w:r w:rsidRPr="002A7970">
        <w:rPr>
          <w:rFonts w:cs="Times New Roman"/>
        </w:rPr>
        <w:t>1524 and paragraph (5) (Bid Opening) of Section 11</w:t>
      </w:r>
      <w:r>
        <w:rPr>
          <w:rFonts w:cs="Times New Roman"/>
        </w:rPr>
        <w:noBreakHyphen/>
      </w:r>
      <w:r w:rsidRPr="002A7970">
        <w:rPr>
          <w:rFonts w:cs="Times New Roman"/>
        </w:rPr>
        <w:t>35</w:t>
      </w:r>
      <w:r>
        <w:rPr>
          <w:rFonts w:cs="Times New Roman"/>
        </w:rPr>
        <w:noBreakHyphen/>
      </w:r>
      <w:r w:rsidRPr="002A7970">
        <w:rPr>
          <w:rFonts w:cs="Times New Roman"/>
        </w:rPr>
        <w:t>1520 do not apply to solicitations issued pursuant to this section.”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Competitive sealed proposals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22.</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1530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1530.</w:t>
      </w:r>
      <w:r w:rsidRPr="002A7970">
        <w:rPr>
          <w:rFonts w:cs="Times New Roman"/>
        </w:rPr>
        <w:tab/>
        <w:t>(1)</w:t>
      </w:r>
      <w:r w:rsidRPr="002A7970">
        <w:rPr>
          <w:rFonts w:cs="Times New Roman"/>
        </w:rPr>
        <w:tab/>
        <w:t>Conditions for Use.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If the procurement officer determines in writing that the use of competitive sealed bidding is either not practicable or not advantageous to the State, a contract may be entered into by competitive sealed proposals subject to the provisions of Section 11</w:t>
      </w:r>
      <w:r>
        <w:rPr>
          <w:rFonts w:cs="Times New Roman"/>
        </w:rPr>
        <w:noBreakHyphen/>
      </w:r>
      <w:r w:rsidRPr="002A7970">
        <w:rPr>
          <w:rFonts w:cs="Times New Roman"/>
        </w:rPr>
        <w:t>35</w:t>
      </w:r>
      <w:r>
        <w:rPr>
          <w:rFonts w:cs="Times New Roman"/>
        </w:rPr>
        <w:noBreakHyphen/>
      </w:r>
      <w:r w:rsidRPr="002A7970">
        <w:rPr>
          <w:rFonts w:cs="Times New Roman"/>
        </w:rPr>
        <w:t xml:space="preserve">1520 and the ensuing regulations, unless otherwise provided in this section.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 xml:space="preserve">The board may provide by regulation that it is either not practicable or not advantageous to the State to procure specified types of supplies, services, information technology, or construction by competitive sealed bidding.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Public Notice. Adequate public notice of the request for proposals must be given in the same manner as provided in Section 11</w:t>
      </w:r>
      <w:r>
        <w:rPr>
          <w:rFonts w:cs="Times New Roman"/>
        </w:rPr>
        <w:noBreakHyphen/>
      </w:r>
      <w:r w:rsidRPr="002A7970">
        <w:rPr>
          <w:rFonts w:cs="Times New Roman"/>
        </w:rPr>
        <w:t>35</w:t>
      </w:r>
      <w:r>
        <w:rPr>
          <w:rFonts w:cs="Times New Roman"/>
        </w:rPr>
        <w:noBreakHyphen/>
      </w:r>
      <w:r w:rsidRPr="002A7970">
        <w:rPr>
          <w:rFonts w:cs="Times New Roman"/>
        </w:rPr>
        <w:t>1520(3).</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Receipt of Proposals. Proposals must be opened publicly in accordance with regulations of the board. A tabulation of proposals must be prepared in accordance with regulations promulgated by the board and must be open for public inspection after contract award.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Request for Qualifications.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 xml:space="preserve">Before soliciting proposals, the procurement officer may issue a request for qualifications from prospective offerors. The request must contain at a minimum a description of the scope of the work to be solicited by the request for proposals and must state the deadline for </w:t>
      </w:r>
      <w:r w:rsidRPr="002A7970">
        <w:rPr>
          <w:rFonts w:cs="Times New Roman"/>
        </w:rPr>
        <w:lastRenderedPageBreak/>
        <w:t>submission of information and how prospective offerors may apply for consideration. The request must require information only on their qualifications, experience, and ability to perform the requirements of the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Evaluation Factors. The request for proposals must state the relative importance of the factors to be considered in evaluating proposals but may not require a numerical weighting for each factor. Price may, but need not, be an evaluation factor.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t>Discussion with Offerors. As provided in the request for proposals, discussions may be conducted with offerors who submit proposals determined to be reasonably susceptible of being selected for award for the purpose of clarification to assure full understanding of, and responsiveness to, the solicitation requirements.  Offerors must be accorded fair and equal treatment with respect to any opportunity for discussions. In conducting discussions, there must be no disclosure of confidential information derived from proposals submitted by competing offerors. The board shall promulgate regulations governing discussions.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t xml:space="preserve">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(8)</w:t>
      </w:r>
      <w:r>
        <w:rPr>
          <w:rFonts w:cs="Times New Roman"/>
        </w:rPr>
        <w:tab/>
      </w:r>
      <w:r w:rsidRPr="002A7970">
        <w:rPr>
          <w:rFonts w:cs="Times New Roman"/>
        </w:rPr>
        <w:t>Negotiations.  After proposals have been ranked pursuant to Section 11</w:t>
      </w:r>
      <w:r>
        <w:rPr>
          <w:rFonts w:cs="Times New Roman"/>
        </w:rPr>
        <w:noBreakHyphen/>
      </w:r>
      <w:r w:rsidRPr="002A7970">
        <w:rPr>
          <w:rFonts w:cs="Times New Roman"/>
        </w:rPr>
        <w:t>35</w:t>
      </w:r>
      <w:r>
        <w:rPr>
          <w:rFonts w:cs="Times New Roman"/>
        </w:rPr>
        <w:noBreakHyphen/>
      </w:r>
      <w:r w:rsidRPr="002A7970">
        <w:rPr>
          <w:rFonts w:cs="Times New Roman"/>
        </w:rPr>
        <w:t>1530(7),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 xml:space="preserve">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w:t>
      </w:r>
      <w:r w:rsidRPr="002A7970">
        <w:rPr>
          <w:rFonts w:cs="Times New Roman"/>
        </w:rPr>
        <w:lastRenderedPageBreak/>
        <w:t>the level of ranking determined by the procurement officer in his sole discretion;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during the negotiation process as outlined in item (a) above, if the procurement officer is unsuccessful in his first round of negotiations, he may reopen negotiations with any offeror with whom he previously negotiated; 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before or after negotiations pursuant to Section 11</w:t>
      </w:r>
      <w:r>
        <w:rPr>
          <w:rFonts w:cs="Times New Roman"/>
        </w:rPr>
        <w:noBreakHyphen/>
      </w:r>
      <w:r w:rsidRPr="002A7970">
        <w:rPr>
          <w:rFonts w:cs="Times New Roman"/>
        </w:rPr>
        <w:t>35</w:t>
      </w:r>
      <w:r>
        <w:rPr>
          <w:rFonts w:cs="Times New Roman"/>
        </w:rPr>
        <w:noBreakHyphen/>
      </w:r>
      <w:r w:rsidRPr="002A7970">
        <w:rPr>
          <w:rFonts w:cs="Times New Roman"/>
        </w:rPr>
        <w:t>1530(8), the procurement officer may make changes to the request for proposals within the general scope of the request for proposals and may provide all responsive offerors an opportunity to submit their best and final offers, which must be reevaluated and ranked pursuant to Section 11</w:t>
      </w:r>
      <w:r>
        <w:rPr>
          <w:rFonts w:cs="Times New Roman"/>
        </w:rPr>
        <w:noBreakHyphen/>
      </w:r>
      <w:r w:rsidRPr="002A7970">
        <w:rPr>
          <w:rFonts w:cs="Times New Roman"/>
        </w:rPr>
        <w:t>35</w:t>
      </w:r>
      <w:r>
        <w:rPr>
          <w:rFonts w:cs="Times New Roman"/>
        </w:rPr>
        <w:noBreakHyphen/>
      </w:r>
      <w:r w:rsidRPr="002A7970">
        <w:rPr>
          <w:rFonts w:cs="Times New Roman"/>
        </w:rPr>
        <w:t>1530(7).</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(9)</w:t>
      </w:r>
      <w:r w:rsidRPr="002A7970">
        <w:rPr>
          <w:rFonts w:cs="Times New Roman"/>
        </w:rPr>
        <w:tab/>
        <w:t>Award. Award must be made to the responsible offeror whose proposal is determined in writing to be the most advantageous to the State, taking into consideration the evaluation factors set forth in the request for proposals, unless the procurement officer determines to utilize one of the options provided in Section 11</w:t>
      </w:r>
      <w:r>
        <w:rPr>
          <w:rFonts w:cs="Times New Roman"/>
        </w:rPr>
        <w:noBreakHyphen/>
      </w:r>
      <w:r w:rsidRPr="002A7970">
        <w:rPr>
          <w:rFonts w:cs="Times New Roman"/>
        </w:rPr>
        <w:t>35</w:t>
      </w:r>
      <w:r>
        <w:rPr>
          <w:rFonts w:cs="Times New Roman"/>
        </w:rPr>
        <w:noBreakHyphen/>
      </w:r>
      <w:r w:rsidRPr="002A7970">
        <w:rPr>
          <w:rFonts w:cs="Times New Roman"/>
        </w:rPr>
        <w:t>1530(8). The award of the contract must be made on the basis of evaluation factors that must be stated in the RFP. The contract file must contain the basis on which the award is made and must be sufficient to satisfy external audit. Procedures and requirements for the notification of intent to award the contract must be the same as those provided in Section 11</w:t>
      </w:r>
      <w:r>
        <w:rPr>
          <w:rFonts w:cs="Times New Roman"/>
        </w:rPr>
        <w:noBreakHyphen/>
      </w:r>
      <w:r w:rsidRPr="002A7970">
        <w:rPr>
          <w:rFonts w:cs="Times New Roman"/>
        </w:rPr>
        <w:t>35</w:t>
      </w:r>
      <w:r>
        <w:rPr>
          <w:rFonts w:cs="Times New Roman"/>
        </w:rPr>
        <w:noBreakHyphen/>
      </w:r>
      <w:r w:rsidRPr="002A7970">
        <w:rPr>
          <w:rFonts w:cs="Times New Roman"/>
        </w:rPr>
        <w:t>1520(10).”</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Competitive negotiations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23.</w:t>
      </w:r>
      <w:r w:rsidRPr="002A7970">
        <w:rPr>
          <w:rFonts w:cs="Times New Roman"/>
        </w:rPr>
        <w:tab/>
        <w:t>Subarticle 3, Article 5,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11</w:t>
      </w:r>
      <w:r>
        <w:rPr>
          <w:rFonts w:cs="Times New Roman"/>
        </w:rPr>
        <w:noBreakHyphen/>
        <w:t>35</w:t>
      </w:r>
      <w:r>
        <w:rPr>
          <w:rFonts w:cs="Times New Roman"/>
        </w:rPr>
        <w:noBreakHyphen/>
        <w:t>1535.</w:t>
      </w:r>
      <w:r>
        <w:rPr>
          <w:rFonts w:cs="Times New Roman"/>
        </w:rPr>
        <w:tab/>
        <w:t>(A)</w:t>
      </w:r>
      <w:r>
        <w:rPr>
          <w:rFonts w:cs="Times New Roman"/>
        </w:rPr>
        <w:tab/>
      </w:r>
      <w:r w:rsidRPr="002A7970">
        <w:rPr>
          <w:rFonts w:cs="Times New Roman"/>
        </w:rPr>
        <w:t xml:space="preserve">Conditions for Use.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(1)</w:t>
      </w:r>
      <w:r w:rsidRPr="002A7970">
        <w:rPr>
          <w:rFonts w:cs="Times New Roman"/>
        </w:rPr>
        <w:tab/>
        <w:t>Competitive negotiations are most appropriate for complex, major acquisitions.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t>If the procurement officer determines in writing that the use of competitive negotiations is appropriate and in the using agency</w:t>
      </w:r>
      <w:r w:rsidRPr="00F33A00">
        <w:rPr>
          <w:rFonts w:cs="Times New Roman"/>
        </w:rPr>
        <w:t>’</w:t>
      </w:r>
      <w:r w:rsidRPr="002A7970">
        <w:rPr>
          <w:rFonts w:cs="Times New Roman"/>
        </w:rPr>
        <w:t>s interest, a contract may be entered into by competitive negotiations subject to the provisions of Section 11</w:t>
      </w:r>
      <w:r>
        <w:rPr>
          <w:rFonts w:cs="Times New Roman"/>
        </w:rPr>
        <w:noBreakHyphen/>
      </w:r>
      <w:r w:rsidRPr="002A7970">
        <w:rPr>
          <w:rFonts w:cs="Times New Roman"/>
        </w:rPr>
        <w:t>35</w:t>
      </w:r>
      <w:r>
        <w:rPr>
          <w:rFonts w:cs="Times New Roman"/>
        </w:rPr>
        <w:noBreakHyphen/>
      </w:r>
      <w:r w:rsidRPr="002A7970">
        <w:rPr>
          <w:rFonts w:cs="Times New Roman"/>
        </w:rPr>
        <w:t>1520 and the ensuing regulations, unless otherwise provided in this section. This section may not be used to acquire only commercially available off</w:t>
      </w:r>
      <w:r>
        <w:rPr>
          <w:rFonts w:cs="Times New Roman"/>
        </w:rPr>
        <w:noBreakHyphen/>
      </w:r>
      <w:r w:rsidRPr="002A7970">
        <w:rPr>
          <w:rFonts w:cs="Times New Roman"/>
        </w:rPr>
        <w:t>the</w:t>
      </w:r>
      <w:r>
        <w:rPr>
          <w:rFonts w:cs="Times New Roman"/>
        </w:rPr>
        <w:noBreakHyphen/>
      </w:r>
      <w:r w:rsidRPr="002A7970">
        <w:rPr>
          <w:rFonts w:cs="Times New Roman"/>
        </w:rPr>
        <w:t>shelf products.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(3)</w:t>
      </w:r>
      <w:r w:rsidRPr="002A7970">
        <w:rPr>
          <w:rFonts w:cs="Times New Roman"/>
        </w:rPr>
        <w:tab/>
        <w:t>Competitive negotiated acquisitions may be conducted only by the office of the appropriate chief procurement officer.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Definitions. As used in this section: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(1)</w:t>
      </w:r>
      <w:r w:rsidRPr="002A7970">
        <w:rPr>
          <w:rFonts w:cs="Times New Roman"/>
        </w:rPr>
        <w:tab/>
      </w:r>
      <w:r w:rsidRPr="00F33A00">
        <w:rPr>
          <w:rFonts w:cs="Times New Roman"/>
        </w:rPr>
        <w:t>‘</w:t>
      </w:r>
      <w:r w:rsidRPr="002A7970">
        <w:rPr>
          <w:rFonts w:cs="Times New Roman"/>
        </w:rPr>
        <w:t>Clarification</w:t>
      </w:r>
      <w:r w:rsidRPr="00F33A00">
        <w:rPr>
          <w:rFonts w:cs="Times New Roman"/>
        </w:rPr>
        <w:t>’</w:t>
      </w:r>
      <w:r w:rsidRPr="002A7970">
        <w:rPr>
          <w:rFonts w:cs="Times New Roman"/>
        </w:rPr>
        <w:t xml:space="preserve"> means any communication in which the procurement officer requests or accepts information that clarifies any </w:t>
      </w:r>
      <w:r w:rsidRPr="002A7970">
        <w:rPr>
          <w:rFonts w:cs="Times New Roman"/>
        </w:rPr>
        <w:lastRenderedPageBreak/>
        <w:t>information in a proposal. Clarification does not include the request or acceptance of any change to the terms of a contractual offer.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r>
      <w:r w:rsidRPr="00F33A00">
        <w:rPr>
          <w:rFonts w:cs="Times New Roman"/>
        </w:rPr>
        <w:t>‘</w:t>
      </w:r>
      <w:r w:rsidRPr="002A7970">
        <w:rPr>
          <w:rFonts w:cs="Times New Roman"/>
        </w:rPr>
        <w:t>Competitive range</w:t>
      </w:r>
      <w:r w:rsidRPr="00F33A00">
        <w:rPr>
          <w:rFonts w:cs="Times New Roman"/>
        </w:rPr>
        <w:t>’</w:t>
      </w:r>
      <w:r w:rsidRPr="002A7970">
        <w:rPr>
          <w:rFonts w:cs="Times New Roman"/>
        </w:rPr>
        <w:t xml:space="preserve"> means the offeror or group of offerors selected for negotiation.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(3)</w:t>
      </w:r>
      <w:r w:rsidRPr="002A7970">
        <w:rPr>
          <w:rFonts w:cs="Times New Roman"/>
        </w:rPr>
        <w:tab/>
      </w:r>
      <w:r w:rsidRPr="00F33A00">
        <w:rPr>
          <w:rFonts w:cs="Times New Roman"/>
        </w:rPr>
        <w:t>‘</w:t>
      </w:r>
      <w:r w:rsidRPr="002A7970">
        <w:rPr>
          <w:rFonts w:cs="Times New Roman"/>
        </w:rPr>
        <w:t>Negotiations</w:t>
      </w:r>
      <w:r w:rsidRPr="00F33A00">
        <w:rPr>
          <w:rFonts w:cs="Times New Roman"/>
        </w:rPr>
        <w:t>’</w:t>
      </w:r>
      <w:r w:rsidRPr="002A7970">
        <w:rPr>
          <w:rFonts w:cs="Times New Roman"/>
        </w:rPr>
        <w:t xml:space="preserve"> means any communication that invites or permits an offeror to change the terms of its contractual offer in any way.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(C)</w:t>
      </w:r>
      <w:r w:rsidRPr="002A7970">
        <w:rPr>
          <w:rFonts w:cs="Times New Roman"/>
        </w:rPr>
        <w:tab/>
        <w:t>Request for qualifications. Offerors may be prequalified as provided in Section 11</w:t>
      </w:r>
      <w:r>
        <w:rPr>
          <w:rFonts w:cs="Times New Roman"/>
        </w:rPr>
        <w:noBreakHyphen/>
      </w:r>
      <w:r w:rsidRPr="002A7970">
        <w:rPr>
          <w:rFonts w:cs="Times New Roman"/>
        </w:rPr>
        <w:t>35</w:t>
      </w:r>
      <w:r>
        <w:rPr>
          <w:rFonts w:cs="Times New Roman"/>
        </w:rPr>
        <w:noBreakHyphen/>
      </w:r>
      <w:r w:rsidRPr="002A7970">
        <w:rPr>
          <w:rFonts w:cs="Times New Roman"/>
        </w:rPr>
        <w:t>1530(4).</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(D)</w:t>
      </w:r>
      <w:r w:rsidRPr="002A7970">
        <w:rPr>
          <w:rFonts w:cs="Times New Roman"/>
        </w:rPr>
        <w:tab/>
        <w:t>Requests for proposals.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(1)(a)</w:t>
      </w:r>
      <w:r w:rsidRPr="002A7970">
        <w:rPr>
          <w:rFonts w:cs="Times New Roman"/>
        </w:rPr>
        <w:tab/>
        <w:t>Solicitations for competitive negotiations must be requests for proposals and must, at a minimum, describe: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(i)</w:t>
      </w:r>
      <w:r w:rsidRPr="002A7970">
        <w:rPr>
          <w:rFonts w:cs="Times New Roman"/>
        </w:rPr>
        <w:tab/>
      </w:r>
      <w:r w:rsidRPr="002A7970">
        <w:rPr>
          <w:rFonts w:cs="Times New Roman"/>
        </w:rPr>
        <w:tab/>
        <w:t xml:space="preserve">the </w:t>
      </w:r>
      <w:r>
        <w:rPr>
          <w:rFonts w:cs="Times New Roman"/>
        </w:rPr>
        <w:t>s</w:t>
      </w:r>
      <w:r w:rsidRPr="002A7970">
        <w:rPr>
          <w:rFonts w:cs="Times New Roman"/>
        </w:rPr>
        <w:t>tate</w:t>
      </w:r>
      <w:r w:rsidRPr="00F33A00">
        <w:rPr>
          <w:rFonts w:cs="Times New Roman"/>
        </w:rPr>
        <w:t>’</w:t>
      </w:r>
      <w:r w:rsidRPr="002A7970">
        <w:rPr>
          <w:rFonts w:cs="Times New Roman"/>
        </w:rPr>
        <w:t>s requirements;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(ii)</w:t>
      </w:r>
      <w:r w:rsidRPr="002A7970">
        <w:rPr>
          <w:rFonts w:cs="Times New Roman"/>
        </w:rPr>
        <w:tab/>
        <w:t>anticipated terms and conditions that will apply to the contract. The solicitation may authorize offerors to propose alternative terms and conditions, including alternative contract line items;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(iii)</w:t>
      </w:r>
      <w:r w:rsidRPr="002A7970">
        <w:rPr>
          <w:rFonts w:cs="Times New Roman"/>
        </w:rPr>
        <w:tab/>
        <w:t>information required to be in the offerors proposal;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(iv)</w:t>
      </w:r>
      <w:r w:rsidRPr="002A7970">
        <w:rPr>
          <w:rFonts w:cs="Times New Roman"/>
        </w:rPr>
        <w:tab/>
        <w:t xml:space="preserve">evaluation factors.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(b)</w:t>
      </w:r>
      <w:r w:rsidRPr="002A7970">
        <w:rPr>
          <w:rFonts w:cs="Times New Roman"/>
        </w:rPr>
        <w:tab/>
        <w:t>The request for proposals must state the relative importance of all factors to be considered in evaluating proposals but need not state a numerical weighting for each factor. Except as provided by regulation, past performance and price must be evaluated. If price is an evaluation factor, the solicitation must state whether all evaluation factors other than price, when combined, are significantly more important than, approximately equal to, or significantly less important than price.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t>Amendments. Amendments issued after the established time and date for receipt of proposals may not exceed the general scope of the request for proposals and must be issued to those offerors that have not been eliminated from the competition.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(E)</w:t>
      </w:r>
      <w:r w:rsidRPr="002A7970">
        <w:rPr>
          <w:rFonts w:cs="Times New Roman"/>
        </w:rPr>
        <w:tab/>
        <w:t>Public Notice. Adequate public notice of the request for proposals must be given in the same manner as provided in Section 11</w:t>
      </w:r>
      <w:r>
        <w:rPr>
          <w:rFonts w:cs="Times New Roman"/>
        </w:rPr>
        <w:noBreakHyphen/>
      </w:r>
      <w:r w:rsidRPr="002A7970">
        <w:rPr>
          <w:rFonts w:cs="Times New Roman"/>
        </w:rPr>
        <w:t>35</w:t>
      </w:r>
      <w:r>
        <w:rPr>
          <w:rFonts w:cs="Times New Roman"/>
        </w:rPr>
        <w:noBreakHyphen/>
      </w:r>
      <w:r w:rsidRPr="002A7970">
        <w:rPr>
          <w:rFonts w:cs="Times New Roman"/>
        </w:rPr>
        <w:t>1520(3).</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(F)</w:t>
      </w:r>
      <w:r w:rsidRPr="002A7970">
        <w:rPr>
          <w:rFonts w:cs="Times New Roman"/>
        </w:rPr>
        <w:tab/>
        <w:t>Receipt of Proposals. Proposals must be opened in accordance with regulations of the board. A tabulation of proposals must be prepared in accordance with regulations promulgated by the board and must be open for public inspection after contract award.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(G)</w:t>
      </w:r>
      <w:r w:rsidRPr="002A7970">
        <w:rPr>
          <w:rFonts w:cs="Times New Roman"/>
        </w:rPr>
        <w:tab/>
        <w:t>Evaluation. Proposal evaluation is an assessment of the proposal and the offeror</w:t>
      </w:r>
      <w:r w:rsidRPr="00F33A00">
        <w:rPr>
          <w:rFonts w:cs="Times New Roman"/>
        </w:rPr>
        <w:t>’</w:t>
      </w:r>
      <w:r w:rsidRPr="002A7970">
        <w:rPr>
          <w:rFonts w:cs="Times New Roman"/>
        </w:rPr>
        <w:t>s ability to perform the prospective contract successfully. All proposals must be evaluated and, after evaluation, their relative qualities must be assessed solely on the factors and subfactors specified in the solicitation. The relative strengths, deficiencies, significant weaknesses, and risks supporting proposal evaluation must be documented in the contract file.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(H)</w:t>
      </w:r>
      <w:r w:rsidRPr="002A7970">
        <w:rPr>
          <w:rFonts w:cs="Times New Roman"/>
        </w:rPr>
        <w:tab/>
        <w:t>Competitive Range. After complying with subsection (G), the procurement officer shall establish a competitive range comprised of the offerors that submitted the most promising offers. Ordinarily, the competitive range should not include more than three offerors. The procurement officer may select only one offeror and may select more than three. The procurement officer shall document the rationale for the selections.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(I)</w:t>
      </w:r>
      <w:r w:rsidRPr="002A7970">
        <w:rPr>
          <w:rFonts w:cs="Times New Roman"/>
        </w:rPr>
        <w:tab/>
        <w:t>Exchanges with Offerors.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(1)</w:t>
      </w:r>
      <w:r w:rsidRPr="002A7970">
        <w:rPr>
          <w:rFonts w:cs="Times New Roman"/>
        </w:rPr>
        <w:tab/>
        <w:t>Fairness and impartiality. The procurement officer shall treat all offerors fairly and impartially when deciding whether and when to seek clarification or to negotiate. Similarly situated offerors must be given similar opportunities to clarify and, if in the competitive range, to negotiate.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t>Clarifications. The procurement officer may conduct clarifications at any time before the award decision.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(3)</w:t>
      </w:r>
      <w:r w:rsidRPr="002A7970">
        <w:rPr>
          <w:rFonts w:cs="Times New Roman"/>
        </w:rPr>
        <w:tab/>
        <w:t>Negotiations.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(a)</w:t>
      </w:r>
      <w:r w:rsidRPr="002A7970">
        <w:rPr>
          <w:rFonts w:cs="Times New Roman"/>
        </w:rPr>
        <w:tab/>
        <w:t xml:space="preserve">The procurement officer shall negotiate with each offeror in the competitive range. The primary objective is to maximize the </w:t>
      </w:r>
      <w:r>
        <w:rPr>
          <w:rFonts w:cs="Times New Roman"/>
        </w:rPr>
        <w:t>s</w:t>
      </w:r>
      <w:r w:rsidRPr="002A7970">
        <w:rPr>
          <w:rFonts w:cs="Times New Roman"/>
        </w:rPr>
        <w:t>tate</w:t>
      </w:r>
      <w:r w:rsidRPr="00F33A00">
        <w:rPr>
          <w:rFonts w:cs="Times New Roman"/>
        </w:rPr>
        <w:t>’</w:t>
      </w:r>
      <w:r w:rsidRPr="002A7970">
        <w:rPr>
          <w:rFonts w:cs="Times New Roman"/>
        </w:rPr>
        <w:t>s ability to obtain best value, based on the requirements and the evaluation factors set forth in the solicitation. Subject to item (1), the scope and extent of negotiations are a matter of the procurement officer</w:t>
      </w:r>
      <w:r w:rsidRPr="00F33A00">
        <w:rPr>
          <w:rFonts w:cs="Times New Roman"/>
        </w:rPr>
        <w:t>’</w:t>
      </w:r>
      <w:r w:rsidRPr="002A7970">
        <w:rPr>
          <w:rFonts w:cs="Times New Roman"/>
        </w:rPr>
        <w:t>s judgement.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(b)(i)</w:t>
      </w:r>
      <w:r w:rsidRPr="002A7970">
        <w:rPr>
          <w:rFonts w:cs="Times New Roman"/>
        </w:rPr>
        <w:tab/>
        <w:t>At a minimum, the procurement officer shall identify and seek the elimination of any term of a contractual offer that does not conform to a material requirement of a solicitation and any other undesirable terms in a contractual offer.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(ii)</w:t>
      </w:r>
      <w:r w:rsidRPr="002A7970">
        <w:rPr>
          <w:rFonts w:cs="Times New Roman"/>
        </w:rPr>
        <w:tab/>
        <w:t>The procurement officer may negotiate with offerors to seek changes in their contractual offers that the State desires and to allow them to make other improvements.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(iii)</w:t>
      </w:r>
      <w:r w:rsidRPr="002A7970">
        <w:rPr>
          <w:rFonts w:cs="Times New Roman"/>
        </w:rPr>
        <w:tab/>
        <w:t>Negotiations may include pricing.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(iv)</w:t>
      </w:r>
      <w:r w:rsidRPr="002A7970">
        <w:rPr>
          <w:rFonts w:cs="Times New Roman"/>
        </w:rPr>
        <w:tab/>
        <w:t>The procurement officer may not relax or change any material term of the solicitation during negotiation except by amendment.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r>
      <w:r w:rsidRPr="002A7970">
        <w:rPr>
          <w:rFonts w:cs="Times New Roman"/>
        </w:rPr>
        <w:tab/>
        <w:t>(v)</w:t>
      </w:r>
      <w:r w:rsidRPr="002A7970">
        <w:rPr>
          <w:rFonts w:cs="Times New Roman"/>
        </w:rPr>
        <w:tab/>
        <w:t>In conducting negotiations, the procurement officer may not disclose confidential information derived from proposals submitted by competing offerors.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(c)</w:t>
      </w:r>
      <w:r w:rsidRPr="002A7970">
        <w:rPr>
          <w:rFonts w:cs="Times New Roman"/>
        </w:rPr>
        <w:tab/>
        <w:t>The procurement officer shall document the using agency</w:t>
      </w:r>
      <w:r w:rsidRPr="00F33A00">
        <w:rPr>
          <w:rFonts w:cs="Times New Roman"/>
        </w:rPr>
        <w:t>’</w:t>
      </w:r>
      <w:r w:rsidRPr="002A7970">
        <w:rPr>
          <w:rFonts w:cs="Times New Roman"/>
        </w:rPr>
        <w:t>s prenegotiation objectives with regard to each offeror in the competitive range and shall prepare a record of each negotiation session.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(d)</w:t>
      </w:r>
      <w:r w:rsidRPr="002A7970">
        <w:rPr>
          <w:rFonts w:cs="Times New Roman"/>
        </w:rPr>
        <w:tab/>
        <w:t xml:space="preserve">The procurement officer may eliminate an offeror from the competitive range after negotiation if the </w:t>
      </w:r>
      <w:r>
        <w:rPr>
          <w:rFonts w:cs="Times New Roman"/>
        </w:rPr>
        <w:t xml:space="preserve">offeror is no longer considered to </w:t>
      </w:r>
      <w:r w:rsidRPr="002A7970">
        <w:rPr>
          <w:rFonts w:cs="Times New Roman"/>
        </w:rPr>
        <w:t>be among the most promising.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r>
      <w:r w:rsidRPr="002A7970">
        <w:rPr>
          <w:rFonts w:cs="Times New Roman"/>
        </w:rPr>
        <w:tab/>
        <w:t>(4)</w:t>
      </w:r>
      <w:r w:rsidRPr="002A7970">
        <w:rPr>
          <w:rFonts w:cs="Times New Roman"/>
        </w:rPr>
        <w:tab/>
        <w:t>The board must promulgate regulations governing exchanges with offerors.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(J)</w:t>
      </w:r>
      <w:r w:rsidRPr="002A7970">
        <w:rPr>
          <w:rFonts w:cs="Times New Roman"/>
        </w:rPr>
        <w:tab/>
        <w:t>Proposal Revisions. The procurement officer may request or allow proposal revisions to clarify and document understandings reached during negotiations. If an offeror</w:t>
      </w:r>
      <w:r w:rsidRPr="00F33A00">
        <w:rPr>
          <w:rFonts w:cs="Times New Roman"/>
        </w:rPr>
        <w:t>’</w:t>
      </w:r>
      <w:r w:rsidRPr="002A7970">
        <w:rPr>
          <w:rFonts w:cs="Times New Roman"/>
        </w:rPr>
        <w:t>s proposal is eliminated or otherwise removed from the competitive range, no further revisions to that offeror</w:t>
      </w:r>
      <w:r w:rsidRPr="00F33A00">
        <w:rPr>
          <w:rFonts w:cs="Times New Roman"/>
        </w:rPr>
        <w:t>’</w:t>
      </w:r>
      <w:r w:rsidRPr="002A7970">
        <w:rPr>
          <w:rFonts w:cs="Times New Roman"/>
        </w:rPr>
        <w:t>s proposal may be accepted or considered. Upon the completion of negotiations, the contracting officer shall request that offerors still in the competitive range submit final proposals no later than a specified common cutoff date and time.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(K)</w:t>
      </w:r>
      <w:r w:rsidRPr="002A7970">
        <w:rPr>
          <w:rFonts w:cs="Times New Roman"/>
        </w:rPr>
        <w:tab/>
        <w:t>Award.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(1)</w:t>
      </w:r>
      <w:r w:rsidRPr="002A7970">
        <w:rPr>
          <w:rFonts w:cs="Times New Roman"/>
        </w:rPr>
        <w:tab/>
        <w:t>Award must be based on a comparative assessment of final proposals from offerors within the competitive range against all source selection criteria in the solicitation. Award must be made to the responsible offeror whose final proposal meets the announced requirements in all material respects and is determined in writing to provide the best value to the State, taking into consideration the evaluation factors set forth in the request for proposals and, if price is an evaluation factor, any tradeoffs among price and non</w:t>
      </w:r>
      <w:r>
        <w:rPr>
          <w:rFonts w:cs="Times New Roman"/>
        </w:rPr>
        <w:noBreakHyphen/>
      </w:r>
      <w:r w:rsidRPr="002A7970">
        <w:rPr>
          <w:rFonts w:cs="Times New Roman"/>
        </w:rPr>
        <w:t>price factors. As provided by regulation, the contract file must document the basis on which the award is made, and the documentation must explain and justify the rationale for any business judgments and tradeoffs made or relied on in the award determination, including benefits associated with additional costs. Section 11</w:t>
      </w:r>
      <w:r>
        <w:rPr>
          <w:rFonts w:cs="Times New Roman"/>
        </w:rPr>
        <w:noBreakHyphen/>
      </w:r>
      <w:r w:rsidRPr="002A7970">
        <w:rPr>
          <w:rFonts w:cs="Times New Roman"/>
        </w:rPr>
        <w:t>35</w:t>
      </w:r>
      <w:r>
        <w:rPr>
          <w:rFonts w:cs="Times New Roman"/>
        </w:rPr>
        <w:noBreakHyphen/>
      </w:r>
      <w:r w:rsidRPr="002A7970">
        <w:rPr>
          <w:rFonts w:cs="Times New Roman"/>
        </w:rPr>
        <w:t>1524 does not apply.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t>Procedures and requirements for the notification of intent to award the contract must be the same as those provided in Section 11</w:t>
      </w:r>
      <w:r>
        <w:rPr>
          <w:rFonts w:cs="Times New Roman"/>
        </w:rPr>
        <w:noBreakHyphen/>
      </w:r>
      <w:r w:rsidRPr="002A7970">
        <w:rPr>
          <w:rFonts w:cs="Times New Roman"/>
        </w:rPr>
        <w:t>35</w:t>
      </w:r>
      <w:r>
        <w:rPr>
          <w:rFonts w:cs="Times New Roman"/>
        </w:rPr>
        <w:noBreakHyphen/>
      </w:r>
      <w:r w:rsidRPr="002A7970">
        <w:rPr>
          <w:rFonts w:cs="Times New Roman"/>
        </w:rPr>
        <w:t>1520(1).”</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Conforming change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24.</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1540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1540.</w:t>
      </w:r>
      <w:r w:rsidRPr="002A7970">
        <w:rPr>
          <w:rFonts w:cs="Times New Roman"/>
        </w:rPr>
        <w:tab/>
        <w:t>When bids received pursuant to an invitation for bids under Section 11</w:t>
      </w:r>
      <w:r>
        <w:rPr>
          <w:rFonts w:cs="Times New Roman"/>
        </w:rPr>
        <w:noBreakHyphen/>
      </w:r>
      <w:r w:rsidRPr="002A7970">
        <w:rPr>
          <w:rFonts w:cs="Times New Roman"/>
        </w:rPr>
        <w:t>35</w:t>
      </w:r>
      <w:r>
        <w:rPr>
          <w:rFonts w:cs="Times New Roman"/>
        </w:rPr>
        <w:noBreakHyphen/>
      </w:r>
      <w:r w:rsidRPr="002A7970">
        <w:rPr>
          <w:rFonts w:cs="Times New Roman"/>
        </w:rPr>
        <w:t>1520 are considered unreasonable by the procurement officer,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r>
      <w:r w:rsidRPr="002A7970">
        <w:rPr>
          <w:rFonts w:cs="Times New Roman"/>
        </w:rPr>
        <w:tab/>
        <w:t>(1)</w:t>
      </w:r>
      <w:r w:rsidRPr="002A7970">
        <w:rPr>
          <w:rFonts w:cs="Times New Roman"/>
        </w:rPr>
        <w:tab/>
        <w:t>each responsible bidder who submitted a bid under the original solicitation is notified of the determination and is given reasonable opportunity to negotiate;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t>the negotiated price is lower than the lowest rejected bid by any responsible and responsive bidder under the original solicitation;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(3)</w:t>
      </w:r>
      <w:r w:rsidRPr="002A7970">
        <w:rPr>
          <w:rFonts w:cs="Times New Roman"/>
        </w:rPr>
        <w:tab/>
        <w:t>the negotiated price is the lowest negotiated price offered by any responsible and responsive offeror.”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Small purchase procedures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25.</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1550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1550.</w:t>
      </w:r>
      <w:r w:rsidRPr="002A7970">
        <w:rPr>
          <w:rFonts w:cs="Times New Roman"/>
        </w:rPr>
        <w:tab/>
        <w:t>(1)</w:t>
      </w:r>
      <w:r w:rsidRPr="002A7970">
        <w:rPr>
          <w:rFonts w:cs="Times New Roman"/>
        </w:rPr>
        <w:tab/>
        <w:t>Authority. The following small purchase procedures may be utilized only in conducting procurements for governmental bodies that are up to the amounts specified herein, but not in excess of the authority granted pursuant to Section 11</w:t>
      </w:r>
      <w:r>
        <w:rPr>
          <w:rFonts w:cs="Times New Roman"/>
        </w:rPr>
        <w:noBreakHyphen/>
      </w:r>
      <w:r w:rsidRPr="002A7970">
        <w:rPr>
          <w:rFonts w:cs="Times New Roman"/>
        </w:rPr>
        <w:t>35</w:t>
      </w:r>
      <w:r>
        <w:rPr>
          <w:rFonts w:cs="Times New Roman"/>
        </w:rPr>
        <w:noBreakHyphen/>
      </w:r>
      <w:r w:rsidRPr="002A7970">
        <w:rPr>
          <w:rFonts w:cs="Times New Roman"/>
        </w:rPr>
        <w:t>1210. Procurement requirements must not be artificially divided by governmental bodies so as to constitute a small purchase pursuant to this section.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Competition and Price Reasonableness.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w:t>
      </w:r>
      <w:r>
        <w:rPr>
          <w:rFonts w:cs="Times New Roman"/>
        </w:rPr>
        <w:tab/>
        <w:t xml:space="preserve"> No C</w:t>
      </w:r>
      <w:r w:rsidRPr="002A7970">
        <w:rPr>
          <w:rFonts w:cs="Times New Roman"/>
        </w:rPr>
        <w:t xml:space="preserve">ompetition. Small purchases not exceeding ten thousand dollars may be accomplished without securing competitive quotations if the prices are considered reasonable. The purchasing office must annotate the purchase requisition: </w:t>
      </w:r>
      <w:r w:rsidRPr="00F33A00">
        <w:rPr>
          <w:rFonts w:cs="Times New Roman"/>
        </w:rPr>
        <w:t>‘</w:t>
      </w:r>
      <w:r w:rsidRPr="002A7970">
        <w:rPr>
          <w:rFonts w:cs="Times New Roman"/>
        </w:rPr>
        <w:t>Price is fair and reasonable</w:t>
      </w:r>
      <w:r w:rsidRPr="00F33A00">
        <w:rPr>
          <w:rFonts w:cs="Times New Roman"/>
        </w:rPr>
        <w:t>’</w:t>
      </w:r>
      <w:r w:rsidRPr="002A7970">
        <w:rPr>
          <w:rFonts w:cs="Times New Roman"/>
        </w:rPr>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Pr="00F33A00">
        <w:rPr>
          <w:rFonts w:cs="Times New Roman"/>
        </w:rPr>
        <w:t>‘</w:t>
      </w:r>
      <w:r w:rsidRPr="002A7970">
        <w:rPr>
          <w:rFonts w:cs="Times New Roman"/>
        </w:rPr>
        <w:t>not in excess of</w:t>
      </w:r>
      <w:r w:rsidRPr="00F33A00">
        <w:rPr>
          <w:rFonts w:cs="Times New Roman"/>
        </w:rPr>
        <w:t>’</w:t>
      </w:r>
      <w:r w:rsidRPr="002A7970">
        <w:rPr>
          <w:rFonts w:cs="Times New Roman"/>
        </w:rPr>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 xml:space="preserve"> Three Written Quotes. Written request for written quotes from a minimum of three qualified sources of supply may be made and, unless adequate public notice is provided in the South Carolina Business Opportunities, documentation of at least three bona fide, responsive, and responsible quotes must be attached to the purchase requisition for a small purchase not in excess of twenty</w:t>
      </w:r>
      <w:r>
        <w:rPr>
          <w:rFonts w:cs="Times New Roman"/>
        </w:rPr>
        <w:noBreakHyphen/>
      </w:r>
      <w:r w:rsidRPr="002A7970">
        <w:rPr>
          <w:rFonts w:cs="Times New Roman"/>
        </w:rPr>
        <w:t>five thousand dollars, or for a small purchase of commercially available off</w:t>
      </w:r>
      <w:r>
        <w:rPr>
          <w:rFonts w:cs="Times New Roman"/>
        </w:rPr>
        <w:noBreakHyphen/>
      </w:r>
      <w:r w:rsidRPr="002A7970">
        <w:rPr>
          <w:rFonts w:cs="Times New Roman"/>
        </w:rPr>
        <w:t>the</w:t>
      </w:r>
      <w:r>
        <w:rPr>
          <w:rFonts w:cs="Times New Roman"/>
        </w:rPr>
        <w:noBreakHyphen/>
      </w:r>
      <w:r w:rsidRPr="002A7970">
        <w:rPr>
          <w:rFonts w:cs="Times New Roman"/>
        </w:rPr>
        <w:t xml:space="preserve">shelf products not in excess of one hundred thousand dollars, or for a small purchase of construction not in excess of one hundred thousand dollars. The award </w:t>
      </w:r>
      <w:r w:rsidRPr="002A7970">
        <w:rPr>
          <w:rFonts w:cs="Times New Roman"/>
        </w:rPr>
        <w:lastRenderedPageBreak/>
        <w:t>must be made to the lowest responsive and responsible sources. The request for quotes must include a purchase description. Requests must be distributed equitably among qualified supplies unless advertised as provided above.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 xml:space="preserve"> Advertised Small Purchase. Written solicitation of written quotes, bids, or proposals may be made for a small purchase, other than a small purchase of construction, not in excess of one hundred thousand dollars. The procurement must be advertised at least once in the South Carolina Bus</w:t>
      </w:r>
      <w:r>
        <w:rPr>
          <w:rFonts w:cs="Times New Roman"/>
        </w:rPr>
        <w:t>iness Opportunities publication</w:t>
      </w:r>
      <w:r w:rsidRPr="002A7970">
        <w:rPr>
          <w:rFonts w:cs="Times New Roman"/>
        </w:rPr>
        <w:t>. A copy of the written solicitation and written quotes must be attached to the purchase requisition. The award must be made to the lowest responsive and responsible source or, when a request for proposal process is used, the highest ranking offeror.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Advertising Threshold. Except for procurements of either commercially available off</w:t>
      </w:r>
      <w:r>
        <w:rPr>
          <w:rFonts w:cs="Times New Roman"/>
        </w:rPr>
        <w:noBreakHyphen/>
      </w:r>
      <w:r w:rsidRPr="002A7970">
        <w:rPr>
          <w:rFonts w:cs="Times New Roman"/>
        </w:rPr>
        <w:t>the</w:t>
      </w:r>
      <w:r>
        <w:rPr>
          <w:rFonts w:cs="Times New Roman"/>
        </w:rPr>
        <w:noBreakHyphen/>
      </w:r>
      <w:r w:rsidRPr="002A7970">
        <w:rPr>
          <w:rFonts w:cs="Times New Roman"/>
        </w:rPr>
        <w:t>shelf products or construction, if conducted pursuant to item</w:t>
      </w:r>
      <w:r>
        <w:rPr>
          <w:rFonts w:cs="Times New Roman"/>
        </w:rPr>
        <w:t xml:space="preserve"> </w:t>
      </w:r>
      <w:r w:rsidRPr="002A7970">
        <w:rPr>
          <w:rFonts w:cs="Times New Roman"/>
        </w:rPr>
        <w:t>(2)(b), all competitive procurements above twenty</w:t>
      </w:r>
      <w:r>
        <w:rPr>
          <w:rFonts w:cs="Times New Roman"/>
        </w:rPr>
        <w:noBreakHyphen/>
      </w:r>
      <w:r w:rsidRPr="002A7970">
        <w:rPr>
          <w:rFonts w:cs="Times New Roman"/>
        </w:rPr>
        <w:t>five thousand dollars must be advertised at least once in the South Carolina Bus</w:t>
      </w:r>
      <w:r>
        <w:rPr>
          <w:rFonts w:cs="Times New Roman"/>
        </w:rPr>
        <w:t>iness Opportunities publication</w:t>
      </w:r>
      <w:r w:rsidRPr="002A7970">
        <w:rPr>
          <w:rFonts w:cs="Times New Roman"/>
        </w:rPr>
        <w:t>. Governmental bodies may charge vendors the cost incurred for copying and mailing bid or proposal documents requested in response to a procurement.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The Division of Aeronautics of the Department of Commerce may act as its own purchasing agency for all procurements of maintenance services for aircraft and these procurements may be conducted pursuant to subsection (2)(b).”</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Sole source procurement public notice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1560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1560.</w:t>
      </w:r>
      <w:r w:rsidRPr="002A7970">
        <w:rPr>
          <w:rFonts w:cs="Times New Roman"/>
        </w:rPr>
        <w:tab/>
        <w:t>(A)</w:t>
      </w:r>
      <w:r w:rsidRPr="002A7970">
        <w:rPr>
          <w:rFonts w:cs="Times New Roman"/>
        </w:rPr>
        <w:tab/>
        <w:t xml:space="preserve">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Except for contracts with a total potential value of fifty thousand dollars or less, adequate public notice of the intent to award without competition must be posted in South Carolina Business Opportunities, except that public notice is not required if the appropriate chief procurement officer, after consultation with the head of the purchasing agency, determines in writing that award without such notice is in the interest of the State. Notice must contain a statement </w:t>
      </w:r>
      <w:r w:rsidRPr="002A7970">
        <w:rPr>
          <w:rFonts w:cs="Times New Roman"/>
        </w:rPr>
        <w:lastRenderedPageBreak/>
        <w:t>of the right to protest under Section 11</w:t>
      </w:r>
      <w:r>
        <w:rPr>
          <w:rFonts w:cs="Times New Roman"/>
        </w:rPr>
        <w:noBreakHyphen/>
      </w:r>
      <w:r w:rsidRPr="002A7970">
        <w:rPr>
          <w:rFonts w:cs="Times New Roman"/>
        </w:rPr>
        <w:t>35</w:t>
      </w:r>
      <w:r>
        <w:rPr>
          <w:rFonts w:cs="Times New Roman"/>
        </w:rPr>
        <w:noBreakHyphen/>
      </w:r>
      <w:r w:rsidRPr="002A7970">
        <w:rPr>
          <w:rFonts w:cs="Times New Roman"/>
        </w:rPr>
        <w:t>4210(1) and must be posted at least five business days before entering a contract. For contracts with a total potential value greater than two hundred fifty thousand dollars, such notice must be posted at least ten business days before entering a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 xml:space="preserve">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 thorough, detailed explanation as to why no other will be suitable or acceptable to meet the need.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(C)</w:t>
      </w:r>
      <w:r w:rsidRPr="002A7970">
        <w:rPr>
          <w:rFonts w:cs="Times New Roman"/>
        </w:rPr>
        <w:tab/>
        <w:t>A violation of these regulations by a purchasing agency, upon recommendation of the Division of Procurement Services with approval of the majority of the board, must result in the temporary suspension, not to exceed one year, of the violating governmental body</w:t>
      </w:r>
      <w:r w:rsidRPr="00F33A00">
        <w:rPr>
          <w:rFonts w:cs="Times New Roman"/>
        </w:rPr>
        <w:t>’</w:t>
      </w:r>
      <w:r w:rsidRPr="002A7970">
        <w:rPr>
          <w:rFonts w:cs="Times New Roman"/>
        </w:rPr>
        <w:t>s ability to procure supplies, services, information technology, or construction items pursuant to this section.”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Emergency procurements public notice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1570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1570.</w:t>
      </w:r>
      <w:r w:rsidRPr="002A7970">
        <w:rPr>
          <w:rFonts w:cs="Times New Roman"/>
        </w:rPr>
        <w:tab/>
        <w:t>(A)</w:t>
      </w:r>
      <w:r w:rsidRPr="002A7970">
        <w:rPr>
          <w:rFonts w:cs="Times New Roman"/>
        </w:rPr>
        <w:tab/>
        <w:t>Notwithstanding any other provision of this code, the chief procurement officer, the head of a purchasing agency, or a designee of either officer may award or authorize others to award emergency contracts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When a contract entered pursuant to subsection (A) has a total or potential value in excess of fifty thousand dollars, notice of the award must be posted in South Carolina Business Opportunities (SCBO) as soon as practicable thereafter. The posted notice must contain a statement of the right to protest under Section 11</w:t>
      </w:r>
      <w:r>
        <w:rPr>
          <w:rFonts w:cs="Times New Roman"/>
        </w:rPr>
        <w:noBreakHyphen/>
      </w:r>
      <w:r w:rsidRPr="002A7970">
        <w:rPr>
          <w:rFonts w:cs="Times New Roman"/>
        </w:rPr>
        <w:t>35</w:t>
      </w:r>
      <w:r>
        <w:rPr>
          <w:rFonts w:cs="Times New Roman"/>
        </w:rPr>
        <w:noBreakHyphen/>
      </w:r>
      <w:r w:rsidRPr="002A7970">
        <w:rPr>
          <w:rFonts w:cs="Times New Roman"/>
        </w:rPr>
        <w:t>4210(1).”</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lastRenderedPageBreak/>
        <w:t xml:space="preserve">Change order or contract modification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28.</w:t>
      </w:r>
      <w:r w:rsidRPr="002A7970">
        <w:rPr>
          <w:rFonts w:cs="Times New Roman"/>
        </w:rPr>
        <w:tab/>
        <w:t>Subarticle 5, Article 5,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1610.</w:t>
      </w:r>
      <w:r w:rsidRPr="002A7970">
        <w:rPr>
          <w:rFonts w:cs="Times New Roman"/>
        </w:rPr>
        <w:tab/>
        <w:t>A change order or a contract modification may not alter a contract in a manner or degree inconsistent with the underlying purposes and policies of this code or the regulations of the board.”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Public procurement units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29.</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1810(3)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Right of Nondisclosure. Except as otherwise provided by law, information furnished by a bidder or offeror pursuant to this section shall not be disclosed outside of the offices of the board, the Office of the Attorney General, the using agency, or the purchasing agency without prior written consent by the bidder or offeror.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Public procurement units, as defined in Section 11</w:t>
      </w:r>
      <w:r>
        <w:rPr>
          <w:rFonts w:cs="Times New Roman"/>
        </w:rPr>
        <w:noBreakHyphen/>
      </w:r>
      <w:r w:rsidRPr="002A7970">
        <w:rPr>
          <w:rFonts w:cs="Times New Roman"/>
        </w:rPr>
        <w:t>35</w:t>
      </w:r>
      <w:r>
        <w:rPr>
          <w:rFonts w:cs="Times New Roman"/>
        </w:rPr>
        <w:noBreakHyphen/>
      </w:r>
      <w:r w:rsidRPr="002A7970">
        <w:rPr>
          <w:rFonts w:cs="Times New Roman"/>
        </w:rPr>
        <w:t>4610, may provide information to one another relating to the responsibility or prior performance of a bidder or offeror, or provide any other information about a bidder or offeror that is otherwise related to procurement. Any person affiliated with a public procurement unit in an official capacity, who provides such information in good faith, is immune from civil and criminal liability which might otherwise result by reason of his actions. In all such civil or criminal proceedings, good faith is a rebuttable presumption.”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Cost or pricing data</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30.</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1830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1830.</w:t>
      </w:r>
      <w:r w:rsidRPr="002A7970">
        <w:rPr>
          <w:rFonts w:cs="Times New Roman"/>
        </w:rPr>
        <w:tab/>
        <w:t>(1)</w:t>
      </w:r>
      <w:r w:rsidRPr="002A7970">
        <w:rPr>
          <w:rFonts w:cs="Times New Roman"/>
        </w:rPr>
        <w:tab/>
        <w:t>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pricing of any contract awarded by competitive sealed proposals pursuant to Section 11</w:t>
      </w:r>
      <w:r>
        <w:rPr>
          <w:rFonts w:cs="Times New Roman"/>
        </w:rPr>
        <w:noBreakHyphen/>
      </w:r>
      <w:r w:rsidRPr="002A7970">
        <w:rPr>
          <w:rFonts w:cs="Times New Roman"/>
        </w:rPr>
        <w:t>35</w:t>
      </w:r>
      <w:r>
        <w:rPr>
          <w:rFonts w:cs="Times New Roman"/>
        </w:rPr>
        <w:noBreakHyphen/>
      </w:r>
      <w:r w:rsidRPr="002A7970">
        <w:rPr>
          <w:rFonts w:cs="Times New Roman"/>
        </w:rPr>
        <w:t>1530, by competitive negotiations pursuant to Section 11</w:t>
      </w:r>
      <w:r>
        <w:rPr>
          <w:rFonts w:cs="Times New Roman"/>
        </w:rPr>
        <w:noBreakHyphen/>
      </w:r>
      <w:r w:rsidRPr="002A7970">
        <w:rPr>
          <w:rFonts w:cs="Times New Roman"/>
        </w:rPr>
        <w:t>35</w:t>
      </w:r>
      <w:r>
        <w:rPr>
          <w:rFonts w:cs="Times New Roman"/>
        </w:rPr>
        <w:noBreakHyphen/>
      </w:r>
      <w:r w:rsidRPr="002A7970">
        <w:rPr>
          <w:rFonts w:cs="Times New Roman"/>
        </w:rPr>
        <w:t>1535, or pursuant to the sole source procurement authority as provided in Section 11</w:t>
      </w:r>
      <w:r>
        <w:rPr>
          <w:rFonts w:cs="Times New Roman"/>
        </w:rPr>
        <w:noBreakHyphen/>
      </w:r>
      <w:r w:rsidRPr="002A7970">
        <w:rPr>
          <w:rFonts w:cs="Times New Roman"/>
        </w:rPr>
        <w:t>35</w:t>
      </w:r>
      <w:r>
        <w:rPr>
          <w:rFonts w:cs="Times New Roman"/>
        </w:rPr>
        <w:noBreakHyphen/>
      </w:r>
      <w:r w:rsidRPr="002A7970">
        <w:rPr>
          <w:rFonts w:cs="Times New Roman"/>
        </w:rPr>
        <w:t xml:space="preserve">1560 where the total </w:t>
      </w:r>
      <w:r w:rsidRPr="002A7970">
        <w:rPr>
          <w:rFonts w:cs="Times New Roman"/>
        </w:rPr>
        <w:lastRenderedPageBreak/>
        <w:t>contract price exceeds an amount established by the board in regulations; 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the pricing of any change order or contract modification which exceeds an amount established by the board in regulations.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Price Adjustment. Any contract, change order</w:t>
      </w:r>
      <w:r>
        <w:rPr>
          <w:rFonts w:cs="Times New Roman"/>
        </w:rPr>
        <w:t>,</w:t>
      </w:r>
      <w:r w:rsidRPr="002A7970">
        <w:rPr>
          <w:rFonts w:cs="Times New Roman"/>
        </w:rPr>
        <w:t xml:space="preserve">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Cost or Pricing Data Not Required. The requirements of this section shall not apply to contracts: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where the contract price is based on adequate price competition;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where the contract price is based on established catalog prices or market prices;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 xml:space="preserve">where contract prices are set by law or regulations; </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where it is determined in writing in accordance with regulations promulgated by the board that the requirements of this section may be waived and the reasons for such waiver are stated in writing.”</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Promulgate regulations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31.</w:t>
      </w:r>
      <w:r w:rsidRPr="002A7970">
        <w:rPr>
          <w:rFonts w:cs="Times New Roman"/>
        </w:rPr>
        <w:tab/>
        <w:t>Subarticle 7, Article 5,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1840.</w:t>
      </w:r>
      <w:r w:rsidRPr="002A7970">
        <w:rPr>
          <w:rFonts w:cs="Times New Roman"/>
        </w:rPr>
        <w:tab/>
        <w:t>The board may promulgate regulations to prescribe responsibilities, general rules, and procedures for identifying, evaluating, and resolving organizational conflicts of interest. The aims of such regulations are preventing the existence of conflicting roles that might bias a contractor</w:t>
      </w:r>
      <w:r w:rsidRPr="00F33A00">
        <w:rPr>
          <w:rFonts w:cs="Times New Roman"/>
        </w:rPr>
        <w:t>’</w:t>
      </w:r>
      <w:r w:rsidRPr="002A7970">
        <w:rPr>
          <w:rFonts w:cs="Times New Roman"/>
        </w:rPr>
        <w:t>s judgement, and preventing unfair competitive advantage.”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Effect of contract or amendment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32.</w:t>
      </w:r>
      <w:r w:rsidRPr="002A7970">
        <w:rPr>
          <w:rFonts w:cs="Times New Roman"/>
        </w:rPr>
        <w:tab/>
        <w:t>Subarticle 9, Article 5,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2015.</w:t>
      </w:r>
      <w:r w:rsidRPr="002A7970">
        <w:rPr>
          <w:rFonts w:cs="Times New Roman"/>
        </w:rPr>
        <w:tab/>
        <w:t xml:space="preserve">A contract or amendment thereto, including, but not limited to, a change order or contract modification, is not effective against a governmental body unless the contract or amendment is in </w:t>
      </w:r>
      <w:r w:rsidRPr="002A7970">
        <w:rPr>
          <w:rFonts w:cs="Times New Roman"/>
        </w:rPr>
        <w:lastRenderedPageBreak/>
        <w:t>writing and signed by an officer having actual authority to bind the governmental body.”</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Multiterm contracts authority approval</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33.</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2030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2030.</w:t>
      </w:r>
      <w:r w:rsidRPr="002A7970">
        <w:rPr>
          <w:rFonts w:cs="Times New Roman"/>
        </w:rPr>
        <w:tab/>
        <w:t>(1)</w:t>
      </w:r>
      <w:r w:rsidRPr="002A7970">
        <w:rPr>
          <w:rFonts w:cs="Times New Roman"/>
        </w:rPr>
        <w:tab/>
        <w:t>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Determination Prior to Use. Before the utilization of a multiterm contract, it must be determined in writing by the appropriate governmental body that: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estimated requirements cover the period of the contract and are reasonably firm and continuing;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such a contract serves the interest of the State by encouraging effective competition or otherwise promoting economies in state procurement.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Cancellation Due to Unavailability of Funds in Succeeding Fiscal Periods. When funds are not appropriated or otherwise made available to support continuation of performance in a subsequent fiscal period, the contract must be canceled.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 xml:space="preserve">Maximum Duration. The maximum potential duration for a contract is five years.  A maximum potential duration of up to seven years may be approved by the appropriate chief procurement officer. </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Authority Approval. Every type of contract with a maximum potential duration exceeding seven years must be approved by the board. For competitive procurements, approval of the maximum potential duration must be granted before solicitation.”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Inapplicable laws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34.</w:t>
      </w:r>
      <w:r w:rsidRPr="002A7970">
        <w:rPr>
          <w:rFonts w:cs="Times New Roman"/>
        </w:rPr>
        <w:tab/>
        <w:t>Subarticle 9, Article 5,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“Section 11</w:t>
      </w:r>
      <w:r>
        <w:rPr>
          <w:rFonts w:cs="Times New Roman"/>
        </w:rPr>
        <w:noBreakHyphen/>
      </w:r>
      <w:r w:rsidRPr="002A7970">
        <w:rPr>
          <w:rFonts w:cs="Times New Roman"/>
        </w:rPr>
        <w:t>35</w:t>
      </w:r>
      <w:r>
        <w:rPr>
          <w:rFonts w:cs="Times New Roman"/>
        </w:rPr>
        <w:noBreakHyphen/>
      </w:r>
      <w:r w:rsidRPr="002A7970">
        <w:rPr>
          <w:rFonts w:cs="Times New Roman"/>
        </w:rPr>
        <w:t>2040.</w:t>
      </w:r>
      <w:r w:rsidRPr="002A7970">
        <w:rPr>
          <w:rFonts w:cs="Times New Roman"/>
        </w:rPr>
        <w:tab/>
        <w:t>The following laws are inapplicable to contracts solely for the procurement of commercially available off</w:t>
      </w:r>
      <w:r>
        <w:rPr>
          <w:rFonts w:cs="Times New Roman"/>
        </w:rPr>
        <w:noBreakHyphen/>
      </w:r>
      <w:r w:rsidRPr="002A7970">
        <w:rPr>
          <w:rFonts w:cs="Times New Roman"/>
        </w:rPr>
        <w:t>the</w:t>
      </w:r>
      <w:r>
        <w:rPr>
          <w:rFonts w:cs="Times New Roman"/>
        </w:rPr>
        <w:noBreakHyphen/>
      </w:r>
      <w:r w:rsidRPr="002A7970">
        <w:rPr>
          <w:rFonts w:cs="Times New Roman"/>
        </w:rPr>
        <w:t>shelf products pursuant to Section 11</w:t>
      </w:r>
      <w:r>
        <w:rPr>
          <w:rFonts w:cs="Times New Roman"/>
        </w:rPr>
        <w:noBreakHyphen/>
      </w:r>
      <w:r w:rsidRPr="002A7970">
        <w:rPr>
          <w:rFonts w:cs="Times New Roman"/>
        </w:rPr>
        <w:t>35</w:t>
      </w:r>
      <w:r>
        <w:rPr>
          <w:rFonts w:cs="Times New Roman"/>
        </w:rPr>
        <w:noBreakHyphen/>
      </w:r>
      <w:r w:rsidRPr="002A7970">
        <w:rPr>
          <w:rFonts w:cs="Times New Roman"/>
        </w:rPr>
        <w:t>1550:</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Chapter 14, Title 8, Unauthorized Aliens and Public Employment;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Section 11</w:t>
      </w:r>
      <w:r>
        <w:rPr>
          <w:rFonts w:cs="Times New Roman"/>
        </w:rPr>
        <w:noBreakHyphen/>
      </w:r>
      <w:r w:rsidRPr="002A7970">
        <w:rPr>
          <w:rFonts w:cs="Times New Roman"/>
        </w:rPr>
        <w:t>9</w:t>
      </w:r>
      <w:r>
        <w:rPr>
          <w:rFonts w:cs="Times New Roman"/>
        </w:rPr>
        <w:noBreakHyphen/>
        <w:t>105, Contracts for L</w:t>
      </w:r>
      <w:r w:rsidRPr="002A7970">
        <w:rPr>
          <w:rFonts w:cs="Times New Roman"/>
        </w:rPr>
        <w:t xml:space="preserve">egal or </w:t>
      </w:r>
      <w:r>
        <w:rPr>
          <w:rFonts w:cs="Times New Roman"/>
        </w:rPr>
        <w:t>C</w:t>
      </w:r>
      <w:r w:rsidRPr="002A7970">
        <w:rPr>
          <w:rFonts w:cs="Times New Roman"/>
        </w:rPr>
        <w:t xml:space="preserve">onsultant </w:t>
      </w:r>
      <w:r>
        <w:rPr>
          <w:rFonts w:cs="Times New Roman"/>
        </w:rPr>
        <w:t>S</w:t>
      </w:r>
      <w:r w:rsidRPr="002A7970">
        <w:rPr>
          <w:rFonts w:cs="Times New Roman"/>
        </w:rPr>
        <w:t>ervices;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Section 11</w:t>
      </w:r>
      <w:r>
        <w:rPr>
          <w:rFonts w:cs="Times New Roman"/>
        </w:rPr>
        <w:noBreakHyphen/>
      </w:r>
      <w:r w:rsidRPr="002A7970">
        <w:rPr>
          <w:rFonts w:cs="Times New Roman"/>
        </w:rPr>
        <w:t>35</w:t>
      </w:r>
      <w:r>
        <w:rPr>
          <w:rFonts w:cs="Times New Roman"/>
        </w:rPr>
        <w:noBreakHyphen/>
        <w:t>5300, Prohibition of Contracting with D</w:t>
      </w:r>
      <w:r w:rsidRPr="002A7970">
        <w:rPr>
          <w:rFonts w:cs="Times New Roman"/>
        </w:rPr>
        <w:t xml:space="preserve">iscriminatory </w:t>
      </w:r>
      <w:r>
        <w:rPr>
          <w:rFonts w:cs="Times New Roman"/>
        </w:rPr>
        <w:t>B</w:t>
      </w:r>
      <w:r w:rsidRPr="002A7970">
        <w:rPr>
          <w:rFonts w:cs="Times New Roman"/>
        </w:rPr>
        <w:t>usiness;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Chapter 57, Title 11, Iran Divestment 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Chapter 107, Title 44, Drug</w:t>
      </w:r>
      <w:r>
        <w:rPr>
          <w:rFonts w:cs="Times New Roman"/>
        </w:rPr>
        <w:noBreakHyphen/>
      </w:r>
      <w:r w:rsidRPr="002A7970">
        <w:rPr>
          <w:rFonts w:cs="Times New Roman"/>
        </w:rPr>
        <w:t>Free Workplace Act;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t>any other provision of law identified by regulation of the board, that the board determines sets forth policies, procedures, or requirements that impact the procurement of commercially available off</w:t>
      </w:r>
      <w:r>
        <w:rPr>
          <w:rFonts w:cs="Times New Roman"/>
        </w:rPr>
        <w:noBreakHyphen/>
      </w:r>
      <w:r w:rsidRPr="002A7970">
        <w:rPr>
          <w:rFonts w:cs="Times New Roman"/>
        </w:rPr>
        <w:t>the</w:t>
      </w:r>
      <w:r>
        <w:rPr>
          <w:rFonts w:cs="Times New Roman"/>
        </w:rPr>
        <w:noBreakHyphen/>
      </w:r>
      <w:r w:rsidRPr="002A7970">
        <w:rPr>
          <w:rFonts w:cs="Times New Roman"/>
        </w:rPr>
        <w:t>shelf products by the State, except for a provision of law that: (i) provides for criminal or civil penalties; (ii) appears in Article 17 of this chapter; or (iii) specifically refers to this section and provides that, notwithstanding this section, it is applicable to contracts for the procurement of commercially available off</w:t>
      </w:r>
      <w:r>
        <w:rPr>
          <w:rFonts w:cs="Times New Roman"/>
        </w:rPr>
        <w:noBreakHyphen/>
      </w:r>
      <w:r w:rsidRPr="002A7970">
        <w:rPr>
          <w:rFonts w:cs="Times New Roman"/>
        </w:rPr>
        <w:t>the</w:t>
      </w:r>
      <w:r>
        <w:rPr>
          <w:rFonts w:cs="Times New Roman"/>
        </w:rPr>
        <w:noBreakHyphen/>
      </w:r>
      <w:r w:rsidRPr="002A7970">
        <w:rPr>
          <w:rFonts w:cs="Times New Roman"/>
        </w:rPr>
        <w:t>shelf products.”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Void contract terms or conditions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35.</w:t>
      </w:r>
      <w:r w:rsidRPr="002A7970">
        <w:rPr>
          <w:rFonts w:cs="Times New Roman"/>
        </w:rPr>
        <w:tab/>
        <w:t>Subarticle 9, Article 5,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2050.</w:t>
      </w:r>
      <w:r w:rsidRPr="002A7970">
        <w:rPr>
          <w:rFonts w:cs="Times New Roman"/>
        </w:rPr>
        <w:tab/>
        <w:t>Any term or condition in any contract entered into by the State that requires the State to defend, indemnify, or hold harmless another person, must be void ab initio, unless such term is expressly authorized by law. All contracts must be governed by South Carolina law. Without limiting the applicability of Section 11</w:t>
      </w:r>
      <w:r>
        <w:rPr>
          <w:rFonts w:cs="Times New Roman"/>
        </w:rPr>
        <w:noBreakHyphen/>
      </w:r>
      <w:r w:rsidRPr="002A7970">
        <w:rPr>
          <w:rFonts w:cs="Times New Roman"/>
        </w:rPr>
        <w:t>35</w:t>
      </w:r>
      <w:r>
        <w:rPr>
          <w:rFonts w:cs="Times New Roman"/>
        </w:rPr>
        <w:noBreakHyphen/>
      </w:r>
      <w:r w:rsidRPr="002A7970">
        <w:rPr>
          <w:rFonts w:cs="Times New Roman"/>
        </w:rPr>
        <w:t>4230, the exclusive venue for any dispute arising out of or related to any contract is in South Carolina. Any contract containing any terms or conditions inconsistent with any of the foregoing are otherwise enforceable as if it did not contain such term or condition.”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Finality of determinations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2410(A)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“(A)</w:t>
      </w:r>
      <w:r w:rsidRPr="002A7970">
        <w:rPr>
          <w:rFonts w:cs="Times New Roman"/>
        </w:rPr>
        <w:tab/>
        <w:t>The determinations required by the following sections and related regulations are final and conclusive, unless clearly erroneous, arbitrary, capricious, or contrary to law: Section 11</w:t>
      </w:r>
      <w:r>
        <w:rPr>
          <w:rFonts w:cs="Times New Roman"/>
        </w:rPr>
        <w:noBreakHyphen/>
      </w:r>
      <w:r w:rsidRPr="002A7970">
        <w:rPr>
          <w:rFonts w:cs="Times New Roman"/>
        </w:rPr>
        <w:t>35</w:t>
      </w:r>
      <w:r>
        <w:rPr>
          <w:rFonts w:cs="Times New Roman"/>
        </w:rPr>
        <w:noBreakHyphen/>
      </w:r>
      <w:r w:rsidRPr="002A7970">
        <w:rPr>
          <w:rFonts w:cs="Times New Roman"/>
        </w:rPr>
        <w:t xml:space="preserve">1520(7) (Competitive Sealed Bidding: Correction or Withdrawal of Bids; Cancellation of </w:t>
      </w:r>
      <w:r w:rsidRPr="002A7970">
        <w:rPr>
          <w:rFonts w:cs="Times New Roman"/>
        </w:rPr>
        <w:lastRenderedPageBreak/>
        <w:t>Awards), Section 11</w:t>
      </w:r>
      <w:r>
        <w:rPr>
          <w:rFonts w:cs="Times New Roman"/>
        </w:rPr>
        <w:noBreakHyphen/>
      </w:r>
      <w:r w:rsidRPr="002A7970">
        <w:rPr>
          <w:rFonts w:cs="Times New Roman"/>
        </w:rPr>
        <w:t>35</w:t>
      </w:r>
      <w:r>
        <w:rPr>
          <w:rFonts w:cs="Times New Roman"/>
        </w:rPr>
        <w:noBreakHyphen/>
      </w:r>
      <w:r w:rsidRPr="002A7970">
        <w:rPr>
          <w:rFonts w:cs="Times New Roman"/>
        </w:rPr>
        <w:t>1520(11) (Competitive Sealed Bidding: Request for Qualifications), Section 11</w:t>
      </w:r>
      <w:r>
        <w:rPr>
          <w:rFonts w:cs="Times New Roman"/>
        </w:rPr>
        <w:noBreakHyphen/>
      </w:r>
      <w:r w:rsidRPr="002A7970">
        <w:rPr>
          <w:rFonts w:cs="Times New Roman"/>
        </w:rPr>
        <w:t>35</w:t>
      </w:r>
      <w:r>
        <w:rPr>
          <w:rFonts w:cs="Times New Roman"/>
        </w:rPr>
        <w:noBreakHyphen/>
      </w:r>
      <w:r w:rsidRPr="002A7970">
        <w:rPr>
          <w:rFonts w:cs="Times New Roman"/>
        </w:rPr>
        <w:t>1525(1) (Competitive Fixed Price Bidding: Conditions for Use), Section 11</w:t>
      </w:r>
      <w:r>
        <w:rPr>
          <w:rFonts w:cs="Times New Roman"/>
        </w:rPr>
        <w:noBreakHyphen/>
      </w:r>
      <w:r w:rsidRPr="002A7970">
        <w:rPr>
          <w:rFonts w:cs="Times New Roman"/>
        </w:rPr>
        <w:t>35</w:t>
      </w:r>
      <w:r>
        <w:rPr>
          <w:rFonts w:cs="Times New Roman"/>
        </w:rPr>
        <w:noBreakHyphen/>
      </w:r>
      <w:r w:rsidRPr="002A7970">
        <w:rPr>
          <w:rFonts w:cs="Times New Roman"/>
        </w:rPr>
        <w:t>1528(1) (Competitive Best Value Bidding: Conditions for Use), Section 11</w:t>
      </w:r>
      <w:r>
        <w:rPr>
          <w:rFonts w:cs="Times New Roman"/>
        </w:rPr>
        <w:noBreakHyphen/>
      </w:r>
      <w:r w:rsidRPr="002A7970">
        <w:rPr>
          <w:rFonts w:cs="Times New Roman"/>
        </w:rPr>
        <w:t>35</w:t>
      </w:r>
      <w:r>
        <w:rPr>
          <w:rFonts w:cs="Times New Roman"/>
        </w:rPr>
        <w:noBreakHyphen/>
      </w:r>
      <w:r w:rsidRPr="002A7970">
        <w:rPr>
          <w:rFonts w:cs="Times New Roman"/>
        </w:rPr>
        <w:t>1528(8) (Competitive Best Value Bidding: Award), Section 11</w:t>
      </w:r>
      <w:r>
        <w:rPr>
          <w:rFonts w:cs="Times New Roman"/>
        </w:rPr>
        <w:noBreakHyphen/>
      </w:r>
      <w:r w:rsidRPr="002A7970">
        <w:rPr>
          <w:rFonts w:cs="Times New Roman"/>
        </w:rPr>
        <w:t>35</w:t>
      </w:r>
      <w:r>
        <w:rPr>
          <w:rFonts w:cs="Times New Roman"/>
        </w:rPr>
        <w:noBreakHyphen/>
      </w:r>
      <w:r w:rsidRPr="002A7970">
        <w:rPr>
          <w:rFonts w:cs="Times New Roman"/>
        </w:rPr>
        <w:t>1529(1) (Competitive Online Bidding: Conditions for Use), Section 11</w:t>
      </w:r>
      <w:r>
        <w:rPr>
          <w:rFonts w:cs="Times New Roman"/>
        </w:rPr>
        <w:noBreakHyphen/>
      </w:r>
      <w:r w:rsidRPr="002A7970">
        <w:rPr>
          <w:rFonts w:cs="Times New Roman"/>
        </w:rPr>
        <w:t>35</w:t>
      </w:r>
      <w:r>
        <w:rPr>
          <w:rFonts w:cs="Times New Roman"/>
        </w:rPr>
        <w:noBreakHyphen/>
      </w:r>
      <w:r w:rsidRPr="002A7970">
        <w:rPr>
          <w:rFonts w:cs="Times New Roman"/>
        </w:rPr>
        <w:t>1530(1) (Competitive Sealed Proposals, Conditions for Use), Section 11</w:t>
      </w:r>
      <w:r>
        <w:rPr>
          <w:rFonts w:cs="Times New Roman"/>
        </w:rPr>
        <w:noBreakHyphen/>
      </w:r>
      <w:r w:rsidRPr="002A7970">
        <w:rPr>
          <w:rFonts w:cs="Times New Roman"/>
        </w:rPr>
        <w:t>35</w:t>
      </w:r>
      <w:r>
        <w:rPr>
          <w:rFonts w:cs="Times New Roman"/>
        </w:rPr>
        <w:noBreakHyphen/>
      </w:r>
      <w:r w:rsidRPr="002A7970">
        <w:rPr>
          <w:rFonts w:cs="Times New Roman"/>
        </w:rPr>
        <w:t>1530(4) (Competitive Sealed Proposals: Request for Qualifications), Section 11</w:t>
      </w:r>
      <w:r>
        <w:rPr>
          <w:rFonts w:cs="Times New Roman"/>
        </w:rPr>
        <w:noBreakHyphen/>
      </w:r>
      <w:r w:rsidRPr="002A7970">
        <w:rPr>
          <w:rFonts w:cs="Times New Roman"/>
        </w:rPr>
        <w:t>35</w:t>
      </w:r>
      <w:r>
        <w:rPr>
          <w:rFonts w:cs="Times New Roman"/>
        </w:rPr>
        <w:noBreakHyphen/>
      </w:r>
      <w:r w:rsidRPr="002A7970">
        <w:rPr>
          <w:rFonts w:cs="Times New Roman"/>
        </w:rPr>
        <w:t>1530(7) (Competitive Sealed Proposals, Selection and Ranking of Prospective Offerors), Section 11</w:t>
      </w:r>
      <w:r>
        <w:rPr>
          <w:rFonts w:cs="Times New Roman"/>
        </w:rPr>
        <w:noBreakHyphen/>
      </w:r>
      <w:r w:rsidRPr="002A7970">
        <w:rPr>
          <w:rFonts w:cs="Times New Roman"/>
        </w:rPr>
        <w:t>35</w:t>
      </w:r>
      <w:r>
        <w:rPr>
          <w:rFonts w:cs="Times New Roman"/>
        </w:rPr>
        <w:noBreakHyphen/>
      </w:r>
      <w:r w:rsidRPr="002A7970">
        <w:rPr>
          <w:rFonts w:cs="Times New Roman"/>
        </w:rPr>
        <w:t>1530(9) (Competitive Sealed Proposals Award), Section 11</w:t>
      </w:r>
      <w:r>
        <w:rPr>
          <w:rFonts w:cs="Times New Roman"/>
        </w:rPr>
        <w:noBreakHyphen/>
      </w:r>
      <w:r w:rsidRPr="002A7970">
        <w:rPr>
          <w:rFonts w:cs="Times New Roman"/>
        </w:rPr>
        <w:t>35</w:t>
      </w:r>
      <w:r>
        <w:rPr>
          <w:rFonts w:cs="Times New Roman"/>
        </w:rPr>
        <w:noBreakHyphen/>
      </w:r>
      <w:r w:rsidRPr="002A7970">
        <w:rPr>
          <w:rFonts w:cs="Times New Roman"/>
        </w:rPr>
        <w:t>1535(A) (Competitive Negotiations: Conditions for Use), Section 11</w:t>
      </w:r>
      <w:r>
        <w:rPr>
          <w:rFonts w:cs="Times New Roman"/>
        </w:rPr>
        <w:noBreakHyphen/>
      </w:r>
      <w:r w:rsidRPr="002A7970">
        <w:rPr>
          <w:rFonts w:cs="Times New Roman"/>
        </w:rPr>
        <w:t>35</w:t>
      </w:r>
      <w:r>
        <w:rPr>
          <w:rFonts w:cs="Times New Roman"/>
        </w:rPr>
        <w:noBreakHyphen/>
      </w:r>
      <w:r w:rsidRPr="002A7970">
        <w:rPr>
          <w:rFonts w:cs="Times New Roman"/>
        </w:rPr>
        <w:t>1535(C) (Competitive Negotiations: Request for Qualifications), Section 11</w:t>
      </w:r>
      <w:r>
        <w:rPr>
          <w:rFonts w:cs="Times New Roman"/>
        </w:rPr>
        <w:noBreakHyphen/>
      </w:r>
      <w:r w:rsidRPr="002A7970">
        <w:rPr>
          <w:rFonts w:cs="Times New Roman"/>
        </w:rPr>
        <w:t>35</w:t>
      </w:r>
      <w:r>
        <w:rPr>
          <w:rFonts w:cs="Times New Roman"/>
        </w:rPr>
        <w:noBreakHyphen/>
      </w:r>
      <w:r w:rsidRPr="002A7970">
        <w:rPr>
          <w:rFonts w:cs="Times New Roman"/>
        </w:rPr>
        <w:t>1535(G) (Competitive Negotiations; Evaluation), Section 11</w:t>
      </w:r>
      <w:r>
        <w:rPr>
          <w:rFonts w:cs="Times New Roman"/>
        </w:rPr>
        <w:noBreakHyphen/>
      </w:r>
      <w:r w:rsidRPr="002A7970">
        <w:rPr>
          <w:rFonts w:cs="Times New Roman"/>
        </w:rPr>
        <w:t>35</w:t>
      </w:r>
      <w:r>
        <w:rPr>
          <w:rFonts w:cs="Times New Roman"/>
        </w:rPr>
        <w:noBreakHyphen/>
      </w:r>
      <w:r w:rsidRPr="002A7970">
        <w:rPr>
          <w:rFonts w:cs="Times New Roman"/>
        </w:rPr>
        <w:t>1535(H) (Competitive Negotiations: Competitive Range), Section 11</w:t>
      </w:r>
      <w:r>
        <w:rPr>
          <w:rFonts w:cs="Times New Roman"/>
        </w:rPr>
        <w:noBreakHyphen/>
      </w:r>
      <w:r w:rsidRPr="002A7970">
        <w:rPr>
          <w:rFonts w:cs="Times New Roman"/>
        </w:rPr>
        <w:t>35</w:t>
      </w:r>
      <w:r>
        <w:rPr>
          <w:rFonts w:cs="Times New Roman"/>
        </w:rPr>
        <w:noBreakHyphen/>
      </w:r>
      <w:r w:rsidRPr="002A7970">
        <w:rPr>
          <w:rFonts w:cs="Times New Roman"/>
        </w:rPr>
        <w:t>1535(J) (Competitive Negotiations: Proposal Revisions, elimination or removal from the competitive range), Section 11</w:t>
      </w:r>
      <w:r>
        <w:rPr>
          <w:rFonts w:cs="Times New Roman"/>
        </w:rPr>
        <w:noBreakHyphen/>
      </w:r>
      <w:r w:rsidRPr="002A7970">
        <w:rPr>
          <w:rFonts w:cs="Times New Roman"/>
        </w:rPr>
        <w:t>35</w:t>
      </w:r>
      <w:r>
        <w:rPr>
          <w:rFonts w:cs="Times New Roman"/>
        </w:rPr>
        <w:noBreakHyphen/>
      </w:r>
      <w:r w:rsidRPr="002A7970">
        <w:rPr>
          <w:rFonts w:cs="Times New Roman"/>
        </w:rPr>
        <w:t>1535(K) (Competitive Negotiations: Award), Section 11</w:t>
      </w:r>
      <w:r>
        <w:rPr>
          <w:rFonts w:cs="Times New Roman"/>
        </w:rPr>
        <w:noBreakHyphen/>
      </w:r>
      <w:r w:rsidRPr="002A7970">
        <w:rPr>
          <w:rFonts w:cs="Times New Roman"/>
        </w:rPr>
        <w:t>35</w:t>
      </w:r>
      <w:r>
        <w:rPr>
          <w:rFonts w:cs="Times New Roman"/>
        </w:rPr>
        <w:noBreakHyphen/>
      </w:r>
      <w:r w:rsidRPr="002A7970">
        <w:rPr>
          <w:rFonts w:cs="Times New Roman"/>
        </w:rPr>
        <w:t>1540 (Negotiations After Unsuccessful Competitive Sealed Bidding), Section 11</w:t>
      </w:r>
      <w:r>
        <w:rPr>
          <w:rFonts w:cs="Times New Roman"/>
        </w:rPr>
        <w:noBreakHyphen/>
      </w:r>
      <w:r w:rsidRPr="002A7970">
        <w:rPr>
          <w:rFonts w:cs="Times New Roman"/>
        </w:rPr>
        <w:t>35</w:t>
      </w:r>
      <w:r>
        <w:rPr>
          <w:rFonts w:cs="Times New Roman"/>
        </w:rPr>
        <w:noBreakHyphen/>
      </w:r>
      <w:r w:rsidRPr="002A7970">
        <w:rPr>
          <w:rFonts w:cs="Times New Roman"/>
        </w:rPr>
        <w:t>1560 (Sole Source Procurement), Section 11</w:t>
      </w:r>
      <w:r>
        <w:rPr>
          <w:rFonts w:cs="Times New Roman"/>
        </w:rPr>
        <w:noBreakHyphen/>
      </w:r>
      <w:r w:rsidRPr="002A7970">
        <w:rPr>
          <w:rFonts w:cs="Times New Roman"/>
        </w:rPr>
        <w:t>35</w:t>
      </w:r>
      <w:r>
        <w:rPr>
          <w:rFonts w:cs="Times New Roman"/>
        </w:rPr>
        <w:noBreakHyphen/>
      </w:r>
      <w:r w:rsidRPr="002A7970">
        <w:rPr>
          <w:rFonts w:cs="Times New Roman"/>
        </w:rPr>
        <w:t>1570 (Emergency Procurement), Section 11</w:t>
      </w:r>
      <w:r>
        <w:rPr>
          <w:rFonts w:cs="Times New Roman"/>
        </w:rPr>
        <w:noBreakHyphen/>
      </w:r>
      <w:r w:rsidRPr="002A7970">
        <w:rPr>
          <w:rFonts w:cs="Times New Roman"/>
        </w:rPr>
        <w:t>35</w:t>
      </w:r>
      <w:r>
        <w:rPr>
          <w:rFonts w:cs="Times New Roman"/>
        </w:rPr>
        <w:noBreakHyphen/>
      </w:r>
      <w:r w:rsidRPr="002A7970">
        <w:rPr>
          <w:rFonts w:cs="Times New Roman"/>
        </w:rPr>
        <w:t>1710 (Cancellation of Invitation for Bids or Requests for Proposals), Section 11</w:t>
      </w:r>
      <w:r>
        <w:rPr>
          <w:rFonts w:cs="Times New Roman"/>
        </w:rPr>
        <w:noBreakHyphen/>
      </w:r>
      <w:r w:rsidRPr="002A7970">
        <w:rPr>
          <w:rFonts w:cs="Times New Roman"/>
        </w:rPr>
        <w:t>35</w:t>
      </w:r>
      <w:r>
        <w:rPr>
          <w:rFonts w:cs="Times New Roman"/>
        </w:rPr>
        <w:noBreakHyphen/>
      </w:r>
      <w:r w:rsidRPr="002A7970">
        <w:rPr>
          <w:rFonts w:cs="Times New Roman"/>
        </w:rPr>
        <w:t>1810 (Responsibility of Bidders and Offerors), Section 11</w:t>
      </w:r>
      <w:r>
        <w:rPr>
          <w:rFonts w:cs="Times New Roman"/>
        </w:rPr>
        <w:noBreakHyphen/>
      </w:r>
      <w:r w:rsidRPr="002A7970">
        <w:rPr>
          <w:rFonts w:cs="Times New Roman"/>
        </w:rPr>
        <w:t>35</w:t>
      </w:r>
      <w:r>
        <w:rPr>
          <w:rFonts w:cs="Times New Roman"/>
        </w:rPr>
        <w:noBreakHyphen/>
      </w:r>
      <w:r w:rsidRPr="002A7970">
        <w:rPr>
          <w:rFonts w:cs="Times New Roman"/>
        </w:rPr>
        <w:t>1830(3) (Cost or Pricing Data, Cost or Pricing Data Not Required), Section 11</w:t>
      </w:r>
      <w:r>
        <w:rPr>
          <w:rFonts w:cs="Times New Roman"/>
        </w:rPr>
        <w:noBreakHyphen/>
      </w:r>
      <w:r w:rsidRPr="002A7970">
        <w:rPr>
          <w:rFonts w:cs="Times New Roman"/>
        </w:rPr>
        <w:t>35</w:t>
      </w:r>
      <w:r>
        <w:rPr>
          <w:rFonts w:cs="Times New Roman"/>
        </w:rPr>
        <w:noBreakHyphen/>
      </w:r>
      <w:r w:rsidRPr="002A7970">
        <w:rPr>
          <w:rFonts w:cs="Times New Roman"/>
        </w:rPr>
        <w:t>2010 (Types and Forms of Contracts), Section 11</w:t>
      </w:r>
      <w:r>
        <w:rPr>
          <w:rFonts w:cs="Times New Roman"/>
        </w:rPr>
        <w:noBreakHyphen/>
      </w:r>
      <w:r w:rsidRPr="002A7970">
        <w:rPr>
          <w:rFonts w:cs="Times New Roman"/>
        </w:rPr>
        <w:t>35</w:t>
      </w:r>
      <w:r>
        <w:rPr>
          <w:rFonts w:cs="Times New Roman"/>
        </w:rPr>
        <w:noBreakHyphen/>
      </w:r>
      <w:r w:rsidRPr="002A7970">
        <w:rPr>
          <w:rFonts w:cs="Times New Roman"/>
        </w:rPr>
        <w:t>2020 (Approval of Accounting System), Section 11</w:t>
      </w:r>
      <w:r>
        <w:rPr>
          <w:rFonts w:cs="Times New Roman"/>
        </w:rPr>
        <w:noBreakHyphen/>
      </w:r>
      <w:r w:rsidRPr="002A7970">
        <w:rPr>
          <w:rFonts w:cs="Times New Roman"/>
        </w:rPr>
        <w:t>35</w:t>
      </w:r>
      <w:r>
        <w:rPr>
          <w:rFonts w:cs="Times New Roman"/>
        </w:rPr>
        <w:noBreakHyphen/>
      </w:r>
      <w:r w:rsidRPr="002A7970">
        <w:rPr>
          <w:rFonts w:cs="Times New Roman"/>
        </w:rPr>
        <w:t>2030(2) (Multi</w:t>
      </w:r>
      <w:r>
        <w:rPr>
          <w:rFonts w:cs="Times New Roman"/>
        </w:rPr>
        <w:t>t</w:t>
      </w:r>
      <w:r w:rsidRPr="002A7970">
        <w:rPr>
          <w:rFonts w:cs="Times New Roman"/>
        </w:rPr>
        <w:t>erm Contracts, Determination Prior to Use), Section 11</w:t>
      </w:r>
      <w:r>
        <w:rPr>
          <w:rFonts w:cs="Times New Roman"/>
        </w:rPr>
        <w:noBreakHyphen/>
      </w:r>
      <w:r w:rsidRPr="002A7970">
        <w:rPr>
          <w:rFonts w:cs="Times New Roman"/>
        </w:rPr>
        <w:t>35</w:t>
      </w:r>
      <w:r>
        <w:rPr>
          <w:rFonts w:cs="Times New Roman"/>
        </w:rPr>
        <w:noBreakHyphen/>
      </w:r>
      <w:r w:rsidRPr="002A7970">
        <w:rPr>
          <w:rFonts w:cs="Times New Roman"/>
        </w:rPr>
        <w:t>3010(1) (Choice of Project Delivery Method), Section 11</w:t>
      </w:r>
      <w:r>
        <w:rPr>
          <w:rFonts w:cs="Times New Roman"/>
        </w:rPr>
        <w:noBreakHyphen/>
      </w:r>
      <w:r w:rsidRPr="002A7970">
        <w:rPr>
          <w:rFonts w:cs="Times New Roman"/>
        </w:rPr>
        <w:t>35</w:t>
      </w:r>
      <w:r>
        <w:rPr>
          <w:rFonts w:cs="Times New Roman"/>
        </w:rPr>
        <w:noBreakHyphen/>
      </w:r>
      <w:r w:rsidRPr="002A7970">
        <w:rPr>
          <w:rFonts w:cs="Times New Roman"/>
        </w:rPr>
        <w:t xml:space="preserve">3020(d) (Construction Procurement Procedures: Negotiations </w:t>
      </w:r>
      <w:r>
        <w:rPr>
          <w:rFonts w:cs="Times New Roman"/>
        </w:rPr>
        <w:t>A</w:t>
      </w:r>
      <w:r w:rsidRPr="002A7970">
        <w:rPr>
          <w:rFonts w:cs="Times New Roman"/>
        </w:rPr>
        <w:t>fter Unsuccessful Competitive Sealed Bidding), Section 11</w:t>
      </w:r>
      <w:r>
        <w:rPr>
          <w:rFonts w:cs="Times New Roman"/>
        </w:rPr>
        <w:noBreakHyphen/>
      </w:r>
      <w:r w:rsidRPr="002A7970">
        <w:rPr>
          <w:rFonts w:cs="Times New Roman"/>
        </w:rPr>
        <w:t>35</w:t>
      </w:r>
      <w:r>
        <w:rPr>
          <w:rFonts w:cs="Times New Roman"/>
        </w:rPr>
        <w:noBreakHyphen/>
      </w:r>
      <w:r w:rsidRPr="002A7970">
        <w:rPr>
          <w:rFonts w:cs="Times New Roman"/>
        </w:rPr>
        <w:t>3023 (Prequalification on State Construction), Section 11</w:t>
      </w:r>
      <w:r>
        <w:rPr>
          <w:rFonts w:cs="Times New Roman"/>
        </w:rPr>
        <w:noBreakHyphen/>
      </w:r>
      <w:r w:rsidRPr="002A7970">
        <w:rPr>
          <w:rFonts w:cs="Times New Roman"/>
        </w:rPr>
        <w:t>35</w:t>
      </w:r>
      <w:r>
        <w:rPr>
          <w:rFonts w:cs="Times New Roman"/>
        </w:rPr>
        <w:noBreakHyphen/>
      </w:r>
      <w:r w:rsidRPr="002A7970">
        <w:rPr>
          <w:rFonts w:cs="Times New Roman"/>
        </w:rPr>
        <w:t>3220(5) (Procurement Procedure, Selection and Ranking of the Three Most Qualified), Section 11</w:t>
      </w:r>
      <w:r>
        <w:rPr>
          <w:rFonts w:cs="Times New Roman"/>
        </w:rPr>
        <w:noBreakHyphen/>
      </w:r>
      <w:r w:rsidRPr="002A7970">
        <w:rPr>
          <w:rFonts w:cs="Times New Roman"/>
        </w:rPr>
        <w:t>35</w:t>
      </w:r>
      <w:r>
        <w:rPr>
          <w:rFonts w:cs="Times New Roman"/>
        </w:rPr>
        <w:noBreakHyphen/>
      </w:r>
      <w:r w:rsidRPr="002A7970">
        <w:rPr>
          <w:rFonts w:cs="Times New Roman"/>
        </w:rPr>
        <w:t>4210(7) (Stay of Procurement During Protests, Decision to Proceed), and Section 11</w:t>
      </w:r>
      <w:r>
        <w:rPr>
          <w:rFonts w:cs="Times New Roman"/>
        </w:rPr>
        <w:noBreakHyphen/>
      </w:r>
      <w:r w:rsidRPr="002A7970">
        <w:rPr>
          <w:rFonts w:cs="Times New Roman"/>
        </w:rPr>
        <w:t>35</w:t>
      </w:r>
      <w:r>
        <w:rPr>
          <w:rFonts w:cs="Times New Roman"/>
        </w:rPr>
        <w:noBreakHyphen/>
      </w:r>
      <w:r w:rsidRPr="002A7970">
        <w:rPr>
          <w:rFonts w:cs="Times New Roman"/>
        </w:rPr>
        <w:t>4810 (Cooperative Use of Supplies, Services, or Information Technology).”</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Privileged communications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2420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2420.</w:t>
      </w:r>
      <w:r w:rsidRPr="002A7970">
        <w:rPr>
          <w:rFonts w:cs="Times New Roman"/>
        </w:rPr>
        <w:tab/>
        <w:t>(A)</w:t>
      </w:r>
      <w:r w:rsidRPr="002A7970">
        <w:rPr>
          <w:rFonts w:cs="Times New Roman"/>
        </w:rPr>
        <w:tab/>
        <w:t xml:space="preserve">When any information or allegations concerning anticompetitive practices among any bidders or offerors, </w:t>
      </w:r>
      <w:r w:rsidRPr="002A7970">
        <w:rPr>
          <w:rFonts w:cs="Times New Roman"/>
        </w:rPr>
        <w:lastRenderedPageBreak/>
        <w:t>come to the attention of any employee of the State, immediate notice of the relevant facts shall be transmitted to the Office of the Attorney General.</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Communications to the Office of the Attorney General and any testimony relating to the matters described in Section 11</w:t>
      </w:r>
      <w:r>
        <w:rPr>
          <w:rFonts w:cs="Times New Roman"/>
        </w:rPr>
        <w:noBreakHyphen/>
      </w:r>
      <w:r w:rsidRPr="002A7970">
        <w:rPr>
          <w:rFonts w:cs="Times New Roman"/>
        </w:rPr>
        <w:t>35</w:t>
      </w:r>
      <w:r>
        <w:rPr>
          <w:rFonts w:cs="Times New Roman"/>
        </w:rPr>
        <w:noBreakHyphen/>
      </w:r>
      <w:r w:rsidRPr="002A7970">
        <w:rPr>
          <w:rFonts w:cs="Times New Roman"/>
        </w:rPr>
        <w:t>2420(A) are privileged and may not be disclosed without prior approval of the Office of the Attorney General. A person required or permitted to report pursuant to Section 11</w:t>
      </w:r>
      <w:r>
        <w:rPr>
          <w:rFonts w:cs="Times New Roman"/>
        </w:rPr>
        <w:noBreakHyphen/>
      </w:r>
      <w:r w:rsidRPr="002A7970">
        <w:rPr>
          <w:rFonts w:cs="Times New Roman"/>
        </w:rPr>
        <w:t>35</w:t>
      </w:r>
      <w:r>
        <w:rPr>
          <w:rFonts w:cs="Times New Roman"/>
        </w:rPr>
        <w:noBreakHyphen/>
      </w:r>
      <w:r w:rsidRPr="002A7970">
        <w:rPr>
          <w:rFonts w:cs="Times New Roman"/>
        </w:rPr>
        <w:t>2420(A) or who participates in an investigation or judicial proceedings resulting from the report, acting in good faith, is immune from civil and criminal liability which might otherwise result by reason of these actions. In all such civil or criminal proceedings, good faith is a rebuttable presumption.”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Project delivery method approval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38.</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3010 of the 1976 Code is amended by adding an appropriately numbered subsection to read: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 )</w:t>
      </w:r>
      <w:r w:rsidRPr="002A7970">
        <w:rPr>
          <w:rFonts w:cs="Times New Roman"/>
        </w:rPr>
        <w:tab/>
        <w:t>In addition to the requirement of subsection (1), use of the project delivery methods authorized by Section 11</w:t>
      </w:r>
      <w:r>
        <w:rPr>
          <w:rFonts w:cs="Times New Roman"/>
        </w:rPr>
        <w:noBreakHyphen/>
      </w:r>
      <w:r w:rsidRPr="002A7970">
        <w:rPr>
          <w:rFonts w:cs="Times New Roman"/>
        </w:rPr>
        <w:t>35</w:t>
      </w:r>
      <w:r>
        <w:rPr>
          <w:rFonts w:cs="Times New Roman"/>
        </w:rPr>
        <w:noBreakHyphen/>
      </w:r>
      <w:r w:rsidRPr="002A7970">
        <w:rPr>
          <w:rFonts w:cs="Times New Roman"/>
        </w:rPr>
        <w:t>3005(1)(e), (1)(f), and (2) must be approved by the board if the total potential value of the overall transaction exceeds twenty</w:t>
      </w:r>
      <w:r>
        <w:rPr>
          <w:rFonts w:cs="Times New Roman"/>
        </w:rPr>
        <w:noBreakHyphen/>
      </w:r>
      <w:r w:rsidRPr="002A7970">
        <w:rPr>
          <w:rFonts w:cs="Times New Roman"/>
        </w:rPr>
        <w:t>five million dollars.”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Source selection methods assigned to project delivery methods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39.</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3015(1), (5), (6), and (7)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Scope. This section specifies the source selection methods applicable to procurements for the project delivery methods identified in Section 11</w:t>
      </w:r>
      <w:r>
        <w:rPr>
          <w:rFonts w:cs="Times New Roman"/>
        </w:rPr>
        <w:noBreakHyphen/>
      </w:r>
      <w:r w:rsidRPr="002A7970">
        <w:rPr>
          <w:rFonts w:cs="Times New Roman"/>
        </w:rPr>
        <w:t>35</w:t>
      </w:r>
      <w:r>
        <w:rPr>
          <w:rFonts w:cs="Times New Roman"/>
        </w:rPr>
        <w:noBreakHyphen/>
      </w:r>
      <w:r w:rsidRPr="002A7970">
        <w:rPr>
          <w:rFonts w:cs="Times New Roman"/>
        </w:rPr>
        <w:t>3005 (Project delivery methods authorized), except as provided in Sections 11</w:t>
      </w:r>
      <w:r>
        <w:rPr>
          <w:rFonts w:cs="Times New Roman"/>
        </w:rPr>
        <w:noBreakHyphen/>
      </w:r>
      <w:r w:rsidRPr="002A7970">
        <w:rPr>
          <w:rFonts w:cs="Times New Roman"/>
        </w:rPr>
        <w:t>35</w:t>
      </w:r>
      <w:r>
        <w:rPr>
          <w:rFonts w:cs="Times New Roman"/>
        </w:rPr>
        <w:noBreakHyphen/>
      </w:r>
      <w:r w:rsidRPr="002A7970">
        <w:rPr>
          <w:rFonts w:cs="Times New Roman"/>
        </w:rPr>
        <w:t>1550 (Small Purchases), 11</w:t>
      </w:r>
      <w:r>
        <w:rPr>
          <w:rFonts w:cs="Times New Roman"/>
        </w:rPr>
        <w:noBreakHyphen/>
      </w:r>
      <w:r w:rsidRPr="002A7970">
        <w:rPr>
          <w:rFonts w:cs="Times New Roman"/>
        </w:rPr>
        <w:t>35</w:t>
      </w:r>
      <w:r>
        <w:rPr>
          <w:rFonts w:cs="Times New Roman"/>
        </w:rPr>
        <w:noBreakHyphen/>
      </w:r>
      <w:r w:rsidRPr="002A7970">
        <w:rPr>
          <w:rFonts w:cs="Times New Roman"/>
        </w:rPr>
        <w:t>1560 (Sole Source Procurement), 11</w:t>
      </w:r>
      <w:r>
        <w:rPr>
          <w:rFonts w:cs="Times New Roman"/>
        </w:rPr>
        <w:noBreakHyphen/>
      </w:r>
      <w:r w:rsidRPr="002A7970">
        <w:rPr>
          <w:rFonts w:cs="Times New Roman"/>
        </w:rPr>
        <w:t>35</w:t>
      </w:r>
      <w:r>
        <w:rPr>
          <w:rFonts w:cs="Times New Roman"/>
        </w:rPr>
        <w:noBreakHyphen/>
      </w:r>
      <w:r w:rsidRPr="002A7970">
        <w:rPr>
          <w:rFonts w:cs="Times New Roman"/>
        </w:rPr>
        <w:t>1570 (Emergency Procurements), 11</w:t>
      </w:r>
      <w:r>
        <w:rPr>
          <w:rFonts w:cs="Times New Roman"/>
        </w:rPr>
        <w:noBreakHyphen/>
      </w:r>
      <w:r w:rsidRPr="002A7970">
        <w:rPr>
          <w:rFonts w:cs="Times New Roman"/>
        </w:rPr>
        <w:t>35</w:t>
      </w:r>
      <w:r>
        <w:rPr>
          <w:rFonts w:cs="Times New Roman"/>
        </w:rPr>
        <w:noBreakHyphen/>
      </w:r>
      <w:r w:rsidRPr="002A7970">
        <w:rPr>
          <w:rFonts w:cs="Times New Roman"/>
        </w:rPr>
        <w:t>3230 (Exception for small architect</w:t>
      </w:r>
      <w:r>
        <w:rPr>
          <w:rFonts w:cs="Times New Roman"/>
        </w:rPr>
        <w:noBreakHyphen/>
      </w:r>
      <w:r w:rsidRPr="002A7970">
        <w:rPr>
          <w:rFonts w:cs="Times New Roman"/>
        </w:rPr>
        <w:t>engineer, and land surveying services contract), 11</w:t>
      </w:r>
      <w:r>
        <w:rPr>
          <w:rFonts w:cs="Times New Roman"/>
        </w:rPr>
        <w:noBreakHyphen/>
      </w:r>
      <w:r w:rsidRPr="002A7970">
        <w:rPr>
          <w:rFonts w:cs="Times New Roman"/>
        </w:rPr>
        <w:t>35</w:t>
      </w:r>
      <w:r>
        <w:rPr>
          <w:rFonts w:cs="Times New Roman"/>
        </w:rPr>
        <w:noBreakHyphen/>
      </w:r>
      <w:r w:rsidRPr="002A7970">
        <w:rPr>
          <w:rFonts w:cs="Times New Roman"/>
        </w:rPr>
        <w:t>3310 (Indefinite quantity contracts for architectural</w:t>
      </w:r>
      <w:r>
        <w:rPr>
          <w:rFonts w:cs="Times New Roman"/>
        </w:rPr>
        <w:noBreakHyphen/>
      </w:r>
      <w:r w:rsidRPr="002A7970">
        <w:rPr>
          <w:rFonts w:cs="Times New Roman"/>
        </w:rPr>
        <w:t>engineering, and land surveying services), and 11</w:t>
      </w:r>
      <w:r>
        <w:rPr>
          <w:rFonts w:cs="Times New Roman"/>
        </w:rPr>
        <w:noBreakHyphen/>
      </w:r>
      <w:r w:rsidRPr="002A7970">
        <w:rPr>
          <w:rFonts w:cs="Times New Roman"/>
        </w:rPr>
        <w:t>35</w:t>
      </w:r>
      <w:r>
        <w:rPr>
          <w:rFonts w:cs="Times New Roman"/>
        </w:rPr>
        <w:noBreakHyphen/>
      </w:r>
      <w:r w:rsidRPr="002A7970">
        <w:rPr>
          <w:rFonts w:cs="Times New Roman"/>
        </w:rPr>
        <w:t>3320 (Indefinite quantity contracts for construction).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Design</w:t>
      </w:r>
      <w:r>
        <w:rPr>
          <w:rFonts w:cs="Times New Roman"/>
        </w:rPr>
        <w:noBreakHyphen/>
      </w:r>
      <w:r w:rsidRPr="002A7970">
        <w:rPr>
          <w:rFonts w:cs="Times New Roman"/>
        </w:rPr>
        <w:t>build. Contracts for design</w:t>
      </w:r>
      <w:r>
        <w:rPr>
          <w:rFonts w:cs="Times New Roman"/>
        </w:rPr>
        <w:noBreakHyphen/>
      </w:r>
      <w:r w:rsidRPr="002A7970">
        <w:rPr>
          <w:rFonts w:cs="Times New Roman"/>
        </w:rPr>
        <w:t>build must be procured by competitive sealed proposals, as provided in Section 11</w:t>
      </w:r>
      <w:r>
        <w:rPr>
          <w:rFonts w:cs="Times New Roman"/>
        </w:rPr>
        <w:noBreakHyphen/>
      </w:r>
      <w:r w:rsidRPr="002A7970">
        <w:rPr>
          <w:rFonts w:cs="Times New Roman"/>
        </w:rPr>
        <w:t>35</w:t>
      </w:r>
      <w:r>
        <w:rPr>
          <w:rFonts w:cs="Times New Roman"/>
        </w:rPr>
        <w:noBreakHyphen/>
      </w:r>
      <w:r w:rsidRPr="002A7970">
        <w:rPr>
          <w:rFonts w:cs="Times New Roman"/>
        </w:rPr>
        <w:t>1530 (Competitive Sealed Proposals) or competitive negotiation, as provided in Section 11</w:t>
      </w:r>
      <w:r>
        <w:rPr>
          <w:rFonts w:cs="Times New Roman"/>
        </w:rPr>
        <w:noBreakHyphen/>
      </w:r>
      <w:r w:rsidRPr="002A7970">
        <w:rPr>
          <w:rFonts w:cs="Times New Roman"/>
        </w:rPr>
        <w:t>35</w:t>
      </w:r>
      <w:r>
        <w:rPr>
          <w:rFonts w:cs="Times New Roman"/>
        </w:rPr>
        <w:noBreakHyphen/>
      </w:r>
      <w:r w:rsidRPr="002A7970">
        <w:rPr>
          <w:rFonts w:cs="Times New Roman"/>
        </w:rPr>
        <w:t>1535 (Competitive Negotiations).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t>Design</w:t>
      </w:r>
      <w:r>
        <w:rPr>
          <w:rFonts w:cs="Times New Roman"/>
        </w:rPr>
        <w:noBreakHyphen/>
      </w:r>
      <w:r w:rsidRPr="002A7970">
        <w:rPr>
          <w:rFonts w:cs="Times New Roman"/>
        </w:rPr>
        <w:t>build</w:t>
      </w:r>
      <w:r>
        <w:rPr>
          <w:rFonts w:cs="Times New Roman"/>
        </w:rPr>
        <w:noBreakHyphen/>
      </w:r>
      <w:r w:rsidRPr="002A7970">
        <w:rPr>
          <w:rFonts w:cs="Times New Roman"/>
        </w:rPr>
        <w:t>operate</w:t>
      </w:r>
      <w:r>
        <w:rPr>
          <w:rFonts w:cs="Times New Roman"/>
        </w:rPr>
        <w:noBreakHyphen/>
      </w:r>
      <w:r w:rsidRPr="002A7970">
        <w:rPr>
          <w:rFonts w:cs="Times New Roman"/>
        </w:rPr>
        <w:t>maintain. Contracts for design</w:t>
      </w:r>
      <w:r>
        <w:rPr>
          <w:rFonts w:cs="Times New Roman"/>
        </w:rPr>
        <w:noBreakHyphen/>
      </w:r>
      <w:r w:rsidRPr="002A7970">
        <w:rPr>
          <w:rFonts w:cs="Times New Roman"/>
        </w:rPr>
        <w:t>build</w:t>
      </w:r>
      <w:r>
        <w:rPr>
          <w:rFonts w:cs="Times New Roman"/>
        </w:rPr>
        <w:noBreakHyphen/>
      </w:r>
      <w:r w:rsidRPr="002A7970">
        <w:rPr>
          <w:rFonts w:cs="Times New Roman"/>
        </w:rPr>
        <w:t>operate</w:t>
      </w:r>
      <w:r>
        <w:rPr>
          <w:rFonts w:cs="Times New Roman"/>
        </w:rPr>
        <w:noBreakHyphen/>
      </w:r>
      <w:r w:rsidRPr="002A7970">
        <w:rPr>
          <w:rFonts w:cs="Times New Roman"/>
        </w:rPr>
        <w:t xml:space="preserve">maintain must be procured by competitive sealed </w:t>
      </w:r>
      <w:r w:rsidRPr="002A7970">
        <w:rPr>
          <w:rFonts w:cs="Times New Roman"/>
        </w:rPr>
        <w:lastRenderedPageBreak/>
        <w:t>proposals, as provided in Section 11</w:t>
      </w:r>
      <w:r>
        <w:rPr>
          <w:rFonts w:cs="Times New Roman"/>
        </w:rPr>
        <w:noBreakHyphen/>
      </w:r>
      <w:r w:rsidRPr="002A7970">
        <w:rPr>
          <w:rFonts w:cs="Times New Roman"/>
        </w:rPr>
        <w:t>35</w:t>
      </w:r>
      <w:r>
        <w:rPr>
          <w:rFonts w:cs="Times New Roman"/>
        </w:rPr>
        <w:noBreakHyphen/>
      </w:r>
      <w:r w:rsidRPr="002A7970">
        <w:rPr>
          <w:rFonts w:cs="Times New Roman"/>
        </w:rPr>
        <w:t>1530 (Competitive Sealed Proposals) or competitive negotiation, as provided in Section 11</w:t>
      </w:r>
      <w:r>
        <w:rPr>
          <w:rFonts w:cs="Times New Roman"/>
        </w:rPr>
        <w:noBreakHyphen/>
      </w:r>
      <w:r w:rsidRPr="002A7970">
        <w:rPr>
          <w:rFonts w:cs="Times New Roman"/>
        </w:rPr>
        <w:t>35</w:t>
      </w:r>
      <w:r>
        <w:rPr>
          <w:rFonts w:cs="Times New Roman"/>
        </w:rPr>
        <w:noBreakHyphen/>
      </w:r>
      <w:r w:rsidRPr="002A7970">
        <w:rPr>
          <w:rFonts w:cs="Times New Roman"/>
        </w:rPr>
        <w:t>1535 (Competitive Negotiations).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t>Design</w:t>
      </w:r>
      <w:r>
        <w:rPr>
          <w:rFonts w:cs="Times New Roman"/>
        </w:rPr>
        <w:noBreakHyphen/>
      </w:r>
      <w:r w:rsidRPr="002A7970">
        <w:rPr>
          <w:rFonts w:cs="Times New Roman"/>
        </w:rPr>
        <w:t>build</w:t>
      </w:r>
      <w:r>
        <w:rPr>
          <w:rFonts w:cs="Times New Roman"/>
        </w:rPr>
        <w:noBreakHyphen/>
      </w:r>
      <w:r w:rsidRPr="002A7970">
        <w:rPr>
          <w:rFonts w:cs="Times New Roman"/>
        </w:rPr>
        <w:t>finance</w:t>
      </w:r>
      <w:r>
        <w:rPr>
          <w:rFonts w:cs="Times New Roman"/>
        </w:rPr>
        <w:noBreakHyphen/>
      </w:r>
      <w:r w:rsidRPr="002A7970">
        <w:rPr>
          <w:rFonts w:cs="Times New Roman"/>
        </w:rPr>
        <w:t>operate</w:t>
      </w:r>
      <w:r>
        <w:rPr>
          <w:rFonts w:cs="Times New Roman"/>
        </w:rPr>
        <w:noBreakHyphen/>
      </w:r>
      <w:r w:rsidRPr="002A7970">
        <w:rPr>
          <w:rFonts w:cs="Times New Roman"/>
        </w:rPr>
        <w:t>maintain. Contracts for design</w:t>
      </w:r>
      <w:r>
        <w:rPr>
          <w:rFonts w:cs="Times New Roman"/>
        </w:rPr>
        <w:noBreakHyphen/>
      </w:r>
      <w:r w:rsidRPr="002A7970">
        <w:rPr>
          <w:rFonts w:cs="Times New Roman"/>
        </w:rPr>
        <w:t>build</w:t>
      </w:r>
      <w:r>
        <w:rPr>
          <w:rFonts w:cs="Times New Roman"/>
        </w:rPr>
        <w:noBreakHyphen/>
      </w:r>
      <w:r w:rsidRPr="002A7970">
        <w:rPr>
          <w:rFonts w:cs="Times New Roman"/>
        </w:rPr>
        <w:t>finance</w:t>
      </w:r>
      <w:r>
        <w:rPr>
          <w:rFonts w:cs="Times New Roman"/>
        </w:rPr>
        <w:noBreakHyphen/>
      </w:r>
      <w:r w:rsidRPr="002A7970">
        <w:rPr>
          <w:rFonts w:cs="Times New Roman"/>
        </w:rPr>
        <w:t>operate</w:t>
      </w:r>
      <w:r>
        <w:rPr>
          <w:rFonts w:cs="Times New Roman"/>
        </w:rPr>
        <w:noBreakHyphen/>
      </w:r>
      <w:r w:rsidRPr="002A7970">
        <w:rPr>
          <w:rFonts w:cs="Times New Roman"/>
        </w:rPr>
        <w:t>maintain must be procured by competitive sealed proposals, as provided in Section 11</w:t>
      </w:r>
      <w:r>
        <w:rPr>
          <w:rFonts w:cs="Times New Roman"/>
        </w:rPr>
        <w:noBreakHyphen/>
      </w:r>
      <w:r w:rsidRPr="002A7970">
        <w:rPr>
          <w:rFonts w:cs="Times New Roman"/>
        </w:rPr>
        <w:t>35</w:t>
      </w:r>
      <w:r>
        <w:rPr>
          <w:rFonts w:cs="Times New Roman"/>
        </w:rPr>
        <w:noBreakHyphen/>
      </w:r>
      <w:r w:rsidRPr="002A7970">
        <w:rPr>
          <w:rFonts w:cs="Times New Roman"/>
        </w:rPr>
        <w:t>1530 (Competitive Sealed Proposals) or Section 11</w:t>
      </w:r>
      <w:r>
        <w:rPr>
          <w:rFonts w:cs="Times New Roman"/>
        </w:rPr>
        <w:noBreakHyphen/>
      </w:r>
      <w:r w:rsidRPr="002A7970">
        <w:rPr>
          <w:rFonts w:cs="Times New Roman"/>
        </w:rPr>
        <w:t>35</w:t>
      </w:r>
      <w:r>
        <w:rPr>
          <w:rFonts w:cs="Times New Roman"/>
        </w:rPr>
        <w:noBreakHyphen/>
      </w:r>
      <w:r w:rsidRPr="002A7970">
        <w:rPr>
          <w:rFonts w:cs="Times New Roman"/>
        </w:rPr>
        <w:t>1535 (Competitive Negotiations).”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Construction procurement adequate notice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40.</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3020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3020.</w:t>
      </w:r>
      <w:r w:rsidRPr="002A7970">
        <w:rPr>
          <w:rFonts w:cs="Times New Roman"/>
        </w:rPr>
        <w:tab/>
        <w:t>Exceptions in Competitive Sealed Bidding Procedures. The process of competitive sealed bidding as required by Section 11</w:t>
      </w:r>
      <w:r>
        <w:rPr>
          <w:rFonts w:cs="Times New Roman"/>
        </w:rPr>
        <w:noBreakHyphen/>
      </w:r>
      <w:r w:rsidRPr="002A7970">
        <w:rPr>
          <w:rFonts w:cs="Times New Roman"/>
        </w:rPr>
        <w:t>35</w:t>
      </w:r>
      <w:r>
        <w:rPr>
          <w:rFonts w:cs="Times New Roman"/>
        </w:rPr>
        <w:noBreakHyphen/>
      </w:r>
      <w:r w:rsidRPr="002A7970">
        <w:rPr>
          <w:rFonts w:cs="Times New Roman"/>
        </w:rPr>
        <w:t>3015(2)(b) must be performed in accordance with the procedures outlined in Article 5 of this code subject to the following exceptions: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(a)</w:t>
      </w:r>
      <w:r w:rsidRPr="002A7970">
        <w:rPr>
          <w:rFonts w:cs="Times New Roman"/>
        </w:rPr>
        <w:tab/>
        <w:t>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Pr="00F33A00">
        <w:rPr>
          <w:rFonts w:cs="Times New Roman"/>
        </w:rPr>
        <w:t>’</w:t>
      </w:r>
      <w:r w:rsidRPr="002A7970">
        <w:rPr>
          <w:rFonts w:cs="Times New Roman"/>
        </w:rPr>
        <w:t>s Office and must be advertised formally in an official state government publication. Adequate notice of the invitation for bids must be given at a reasonable time before the date set forth in it for the opening of bids.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Bid Acceptance. Instead of Section 11</w:t>
      </w:r>
      <w:r>
        <w:rPr>
          <w:rFonts w:cs="Times New Roman"/>
        </w:rPr>
        <w:noBreakHyphen/>
      </w:r>
      <w:r w:rsidRPr="002A7970">
        <w:rPr>
          <w:rFonts w:cs="Times New Roman"/>
        </w:rPr>
        <w:t>35</w:t>
      </w:r>
      <w:r>
        <w:rPr>
          <w:rFonts w:cs="Times New Roman"/>
        </w:rPr>
        <w:noBreakHyphen/>
      </w:r>
      <w:r w:rsidRPr="002A7970">
        <w:rPr>
          <w:rFonts w:cs="Times New Roman"/>
        </w:rPr>
        <w:t>1520(6), the following provision applies. Bids must be accepted unconditionally without alteration or correction, except as otherwise authorized in this code. The governmental body</w:t>
      </w:r>
      <w:r w:rsidRPr="00F33A00">
        <w:rPr>
          <w:rFonts w:cs="Times New Roman"/>
        </w:rPr>
        <w:t>’</w:t>
      </w:r>
      <w:r w:rsidRPr="002A7970">
        <w:rPr>
          <w:rFonts w:cs="Times New Roman"/>
        </w:rPr>
        <w:t>s invitation for bids must set forth all requirements of the bid including, but not limited to:</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w:t>
      </w:r>
      <w:r w:rsidRPr="002A7970">
        <w:rPr>
          <w:rFonts w:cs="Times New Roman"/>
        </w:rPr>
        <w:tab/>
      </w:r>
      <w:r w:rsidRPr="002A7970">
        <w:rPr>
          <w:rFonts w:cs="Times New Roman"/>
        </w:rPr>
        <w:tab/>
        <w:t>The governmental body, in consultation with the architect</w:t>
      </w:r>
      <w:r>
        <w:rPr>
          <w:rFonts w:cs="Times New Roman"/>
        </w:rPr>
        <w:noBreakHyphen/>
      </w:r>
      <w:r w:rsidRPr="002A7970">
        <w:rPr>
          <w:rFonts w:cs="Times New Roman"/>
        </w:rPr>
        <w:t>engineer assigned to the project, shall identify by license classification or subclassification in the invitation for bids all subcontractors who are expected to perform work for the prime contractor to or about the construction when those subcontractors</w:t>
      </w:r>
      <w:r w:rsidRPr="00F33A00">
        <w:rPr>
          <w:rFonts w:cs="Times New Roman"/>
        </w:rPr>
        <w:t>’</w:t>
      </w:r>
      <w:r w:rsidRPr="002A7970">
        <w:rPr>
          <w:rFonts w:cs="Times New Roman"/>
        </w:rPr>
        <w:t xml:space="preserve"> contracts are each expected to exceed three percent of the prime contractor</w:t>
      </w:r>
      <w:r w:rsidRPr="00F33A00">
        <w:rPr>
          <w:rFonts w:cs="Times New Roman"/>
        </w:rPr>
        <w:t>’</w:t>
      </w:r>
      <w:r w:rsidRPr="002A7970">
        <w:rPr>
          <w:rFonts w:cs="Times New Roman"/>
        </w:rPr>
        <w:t>s total base bid. In addition, the governmental body, in consultation with the architect</w:t>
      </w:r>
      <w:r>
        <w:rPr>
          <w:rFonts w:cs="Times New Roman"/>
        </w:rPr>
        <w:noBreakHyphen/>
      </w:r>
      <w:r w:rsidRPr="002A7970">
        <w:rPr>
          <w:rFonts w:cs="Times New Roman"/>
        </w:rPr>
        <w:t xml:space="preserve">engineer assigned to the project, may </w:t>
      </w:r>
      <w:r w:rsidRPr="002A7970">
        <w:rPr>
          <w:rFonts w:cs="Times New Roman"/>
        </w:rPr>
        <w:lastRenderedPageBreak/>
        <w:t>identify by license classification or subclassification in the invitation for bids a subcontractor who is expected to perform work which is vital to the project. The determination of which subcontractors are included in the list provided in the invitation for bids is not protestable pursuant to Section 11</w:t>
      </w:r>
      <w:r>
        <w:rPr>
          <w:rFonts w:cs="Times New Roman"/>
        </w:rPr>
        <w:noBreakHyphen/>
      </w:r>
      <w:r w:rsidRPr="002A7970">
        <w:rPr>
          <w:rFonts w:cs="Times New Roman"/>
        </w:rPr>
        <w:t>35</w:t>
      </w:r>
      <w:r>
        <w:rPr>
          <w:rFonts w:cs="Times New Roman"/>
        </w:rPr>
        <w:noBreakHyphen/>
      </w:r>
      <w:r w:rsidRPr="002A7970">
        <w:rPr>
          <w:rFonts w:cs="Times New Roman"/>
        </w:rPr>
        <w:t>4210 or another provision of this code. A bidder in response to an invitation for bids shall clearly identify in his bid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(ii)</w:t>
      </w:r>
      <w:r w:rsidRPr="002A7970">
        <w:rPr>
          <w:rFonts w:cs="Times New Roman"/>
        </w:rPr>
        <w:tab/>
        <w:t>Failure to complete the list provided in the invitation for bids renders the bidder</w:t>
      </w:r>
      <w:r w:rsidRPr="00F33A00">
        <w:rPr>
          <w:rFonts w:cs="Times New Roman"/>
        </w:rPr>
        <w:t>’</w:t>
      </w:r>
      <w:r w:rsidRPr="002A7970">
        <w:rPr>
          <w:rFonts w:cs="Times New Roman"/>
        </w:rPr>
        <w:t>s bid unresponsive.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(iii)</w:t>
      </w:r>
      <w:r w:rsidRPr="002A7970">
        <w:rPr>
          <w:rFonts w:cs="Times New Roman"/>
        </w:rPr>
        <w:tab/>
        <w:t>The governmental body shall send all responsive bidders a copy of the bid tabulation within ten working days following the bid opening.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(c)</w:t>
      </w:r>
      <w:r w:rsidRPr="002A7970">
        <w:rPr>
          <w:rFonts w:cs="Times New Roman"/>
        </w:rPr>
        <w:tab/>
        <w:t>Instead of Section 11</w:t>
      </w:r>
      <w:r>
        <w:rPr>
          <w:rFonts w:cs="Times New Roman"/>
        </w:rPr>
        <w:noBreakHyphen/>
      </w:r>
      <w:r w:rsidRPr="002A7970">
        <w:rPr>
          <w:rFonts w:cs="Times New Roman"/>
        </w:rPr>
        <w:t>35</w:t>
      </w:r>
      <w:r>
        <w:rPr>
          <w:rFonts w:cs="Times New Roman"/>
        </w:rPr>
        <w:noBreakHyphen/>
      </w:r>
      <w:r w:rsidRPr="002A7970">
        <w:rPr>
          <w:rFonts w:cs="Times New Roman"/>
        </w:rPr>
        <w:t>1520(10), the following provisions apply: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w:t>
      </w:r>
      <w:r w:rsidRPr="002A7970">
        <w:rPr>
          <w:rFonts w:cs="Times New Roman"/>
        </w:rPr>
        <w:tab/>
      </w:r>
      <w:r w:rsidRPr="002A7970">
        <w:rPr>
          <w:rFonts w:cs="Times New Roman"/>
        </w:rPr>
        <w:tab/>
        <w:t>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Pr="00F33A00">
        <w:rPr>
          <w:rFonts w:cs="Times New Roman"/>
        </w:rPr>
        <w:t>’</w:t>
      </w:r>
      <w:r w:rsidRPr="002A7970">
        <w:rPr>
          <w:rFonts w:cs="Times New Roman"/>
        </w:rPr>
        <w:t>s right to protest pursuant to Section 11</w:t>
      </w:r>
      <w:r>
        <w:rPr>
          <w:rFonts w:cs="Times New Roman"/>
        </w:rPr>
        <w:noBreakHyphen/>
      </w:r>
      <w:r w:rsidRPr="002A7970">
        <w:rPr>
          <w:rFonts w:cs="Times New Roman"/>
        </w:rPr>
        <w:t>35</w:t>
      </w:r>
      <w:r>
        <w:rPr>
          <w:rFonts w:cs="Times New Roman"/>
        </w:rPr>
        <w:noBreakHyphen/>
      </w:r>
      <w:r w:rsidRPr="002A7970">
        <w:rPr>
          <w:rFonts w:cs="Times New Roman"/>
        </w:rPr>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Pr="00F33A00">
        <w:rPr>
          <w:rFonts w:cs="Times New Roman"/>
        </w:rPr>
        <w:t>’</w:t>
      </w:r>
      <w:r w:rsidRPr="002A7970">
        <w:rPr>
          <w:rFonts w:cs="Times New Roman"/>
        </w:rPr>
        <w:t>s right to protest pursuant to Section 11</w:t>
      </w:r>
      <w:r>
        <w:rPr>
          <w:rFonts w:cs="Times New Roman"/>
        </w:rPr>
        <w:noBreakHyphen/>
      </w:r>
      <w:r w:rsidRPr="002A7970">
        <w:rPr>
          <w:rFonts w:cs="Times New Roman"/>
        </w:rPr>
        <w:t>35</w:t>
      </w:r>
      <w:r>
        <w:rPr>
          <w:rFonts w:cs="Times New Roman"/>
        </w:rPr>
        <w:noBreakHyphen/>
      </w:r>
      <w:r w:rsidRPr="002A7970">
        <w:rPr>
          <w:rFonts w:cs="Times New Roman"/>
        </w:rPr>
        <w:t>4210(1).</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(ii)</w:t>
      </w:r>
      <w:r w:rsidRPr="002A7970">
        <w:rPr>
          <w:rFonts w:cs="Times New Roman"/>
        </w:rPr>
        <w:tab/>
        <w:t>After five business days</w:t>
      </w:r>
      <w:r w:rsidRPr="00F33A00">
        <w:rPr>
          <w:rFonts w:cs="Times New Roman"/>
        </w:rPr>
        <w:t>’</w:t>
      </w:r>
      <w:r w:rsidRPr="002A7970">
        <w:rPr>
          <w:rFonts w:cs="Times New Roman"/>
        </w:rPr>
        <w:t xml:space="preserve"> notice is given, the governmental body may enter into a contract with the bidder named in the notice in accordance with the provisions of this code and of the bid solicited. The procurement officer must comply with Section 11</w:t>
      </w:r>
      <w:r>
        <w:rPr>
          <w:rFonts w:cs="Times New Roman"/>
        </w:rPr>
        <w:noBreakHyphen/>
      </w:r>
      <w:r w:rsidRPr="002A7970">
        <w:rPr>
          <w:rFonts w:cs="Times New Roman"/>
        </w:rPr>
        <w:t>35</w:t>
      </w:r>
      <w:r>
        <w:rPr>
          <w:rFonts w:cs="Times New Roman"/>
        </w:rPr>
        <w:noBreakHyphen/>
      </w:r>
      <w:r w:rsidRPr="002A7970">
        <w:rPr>
          <w:rFonts w:cs="Times New Roman"/>
        </w:rPr>
        <w:t>1810.</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(iii)</w:t>
      </w:r>
      <w:r w:rsidRPr="002A7970">
        <w:rPr>
          <w:rFonts w:cs="Times New Roman"/>
        </w:rPr>
        <w:tab/>
        <w:t>If, at bid opening, only one bid is received and determined to be responsive and responsible and within the governmental body</w:t>
      </w:r>
      <w:r w:rsidRPr="00F33A00">
        <w:rPr>
          <w:rFonts w:cs="Times New Roman"/>
        </w:rPr>
        <w:t>’</w:t>
      </w:r>
      <w:r w:rsidRPr="002A7970">
        <w:rPr>
          <w:rFonts w:cs="Times New Roman"/>
        </w:rPr>
        <w:t>s construction budget, award may be made without the five</w:t>
      </w:r>
      <w:r>
        <w:rPr>
          <w:rFonts w:cs="Times New Roman"/>
        </w:rPr>
        <w:noBreakHyphen/>
      </w:r>
      <w:r w:rsidRPr="002A7970">
        <w:rPr>
          <w:rFonts w:cs="Times New Roman"/>
        </w:rPr>
        <w:t>day waiting period.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(d)</w:t>
      </w:r>
      <w:r w:rsidRPr="002A7970">
        <w:rPr>
          <w:rFonts w:cs="Times New Roman"/>
        </w:rPr>
        <w:tab/>
        <w:t>Negotiations after Unsuccessful Competitive Sealed Bidding. Instead of Section 11</w:t>
      </w:r>
      <w:r>
        <w:rPr>
          <w:rFonts w:cs="Times New Roman"/>
        </w:rPr>
        <w:noBreakHyphen/>
      </w:r>
      <w:r w:rsidRPr="002A7970">
        <w:rPr>
          <w:rFonts w:cs="Times New Roman"/>
        </w:rPr>
        <w:t>35</w:t>
      </w:r>
      <w:r>
        <w:rPr>
          <w:rFonts w:cs="Times New Roman"/>
        </w:rPr>
        <w:noBreakHyphen/>
      </w:r>
      <w:r w:rsidRPr="002A7970">
        <w:rPr>
          <w:rFonts w:cs="Times New Roman"/>
        </w:rPr>
        <w:t>1540, the following provisions apply: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r>
      <w:r w:rsidRPr="002A7970">
        <w:rPr>
          <w:rFonts w:cs="Times New Roman"/>
        </w:rPr>
        <w:tab/>
        <w:t>(i)</w:t>
      </w:r>
      <w:r w:rsidRPr="002A7970">
        <w:rPr>
          <w:rFonts w:cs="Times New Roman"/>
        </w:rPr>
        <w:tab/>
      </w:r>
      <w:r w:rsidRPr="002A7970">
        <w:rPr>
          <w:rFonts w:cs="Times New Roman"/>
        </w:rPr>
        <w:tab/>
        <w:t>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price to be within the established construction budget but may not reduce the price below the established construction budget more than ten percent without a written request by the agency and the written approval of the chief procurement officer based on the interest of the State.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(ii)</w:t>
      </w:r>
      <w:r w:rsidRPr="002A7970">
        <w:rPr>
          <w:rFonts w:cs="Times New Roman"/>
        </w:rPr>
        <w:tab/>
        <w:t>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a request to use those additional funds in accordance with Chapter 47, Title 2.”</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Prequalification on state construction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41.</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3023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3023.</w:t>
      </w:r>
      <w:r w:rsidRPr="002A7970">
        <w:rPr>
          <w:rFonts w:cs="Times New Roman"/>
        </w:rPr>
        <w:tab/>
        <w:t>In accordance with this section, the applicable section of Article 5,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Pr="00F33A00">
        <w:rPr>
          <w:rFonts w:cs="Times New Roman"/>
        </w:rPr>
        <w:t>’</w:t>
      </w:r>
      <w:r w:rsidRPr="002A7970">
        <w:rPr>
          <w:rFonts w:cs="Times New Roman"/>
        </w:rPr>
        <w:t>s Office.  If fewer than two businesses are prequalified, the prequalific</w:t>
      </w:r>
      <w:r>
        <w:rPr>
          <w:rFonts w:cs="Times New Roman"/>
        </w:rPr>
        <w:t>ation process must be canceled.</w:t>
      </w:r>
      <w:r w:rsidRPr="002A7970">
        <w:rPr>
          <w:rFonts w:cs="Times New Roman"/>
        </w:rPr>
        <w: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Applicability of competitive negotiations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42.</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3024(1) and (2)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Applicability. In addition to the requirements of Section 11</w:t>
      </w:r>
      <w:r>
        <w:rPr>
          <w:rFonts w:cs="Times New Roman"/>
        </w:rPr>
        <w:noBreakHyphen/>
      </w:r>
      <w:r w:rsidRPr="002A7970">
        <w:rPr>
          <w:rFonts w:cs="Times New Roman"/>
        </w:rPr>
        <w:t>35</w:t>
      </w:r>
      <w:r>
        <w:rPr>
          <w:rFonts w:cs="Times New Roman"/>
        </w:rPr>
        <w:noBreakHyphen/>
      </w:r>
      <w:r w:rsidRPr="002A7970">
        <w:rPr>
          <w:rFonts w:cs="Times New Roman"/>
        </w:rPr>
        <w:t>1530 (Competitive Sealed Proposals) or Section 11</w:t>
      </w:r>
      <w:r>
        <w:rPr>
          <w:rFonts w:cs="Times New Roman"/>
        </w:rPr>
        <w:noBreakHyphen/>
      </w:r>
      <w:r w:rsidRPr="002A7970">
        <w:rPr>
          <w:rFonts w:cs="Times New Roman"/>
        </w:rPr>
        <w:t>35</w:t>
      </w:r>
      <w:r>
        <w:rPr>
          <w:rFonts w:cs="Times New Roman"/>
        </w:rPr>
        <w:noBreakHyphen/>
      </w:r>
      <w:r w:rsidRPr="002A7970">
        <w:rPr>
          <w:rFonts w:cs="Times New Roman"/>
        </w:rPr>
        <w:t xml:space="preserve">1535 </w:t>
      </w:r>
      <w:r w:rsidRPr="002A7970">
        <w:rPr>
          <w:rFonts w:cs="Times New Roman"/>
        </w:rPr>
        <w:lastRenderedPageBreak/>
        <w:t>(Competitive Negotiations), the procedures in this section apply as provided in items (2), (3), and (4) below.</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Content of Request for Proposals. A Request for Proposals for design</w:t>
      </w:r>
      <w:r>
        <w:rPr>
          <w:rFonts w:cs="Times New Roman"/>
        </w:rPr>
        <w:noBreakHyphen/>
      </w:r>
      <w:r w:rsidRPr="002A7970">
        <w:rPr>
          <w:rFonts w:cs="Times New Roman"/>
        </w:rPr>
        <w:t>build, design</w:t>
      </w:r>
      <w:r>
        <w:rPr>
          <w:rFonts w:cs="Times New Roman"/>
        </w:rPr>
        <w:noBreakHyphen/>
      </w:r>
      <w:r w:rsidRPr="002A7970">
        <w:rPr>
          <w:rFonts w:cs="Times New Roman"/>
        </w:rPr>
        <w:t>build</w:t>
      </w:r>
      <w:r>
        <w:rPr>
          <w:rFonts w:cs="Times New Roman"/>
        </w:rPr>
        <w:noBreakHyphen/>
      </w:r>
      <w:r w:rsidRPr="002A7970">
        <w:rPr>
          <w:rFonts w:cs="Times New Roman"/>
        </w:rPr>
        <w:t>operate</w:t>
      </w:r>
      <w:r>
        <w:rPr>
          <w:rFonts w:cs="Times New Roman"/>
        </w:rPr>
        <w:noBreakHyphen/>
      </w:r>
      <w:r w:rsidRPr="002A7970">
        <w:rPr>
          <w:rFonts w:cs="Times New Roman"/>
        </w:rPr>
        <w:t>maintain, or design</w:t>
      </w:r>
      <w:r>
        <w:rPr>
          <w:rFonts w:cs="Times New Roman"/>
        </w:rPr>
        <w:noBreakHyphen/>
      </w:r>
      <w:r w:rsidRPr="002A7970">
        <w:rPr>
          <w:rFonts w:cs="Times New Roman"/>
        </w:rPr>
        <w:t>build</w:t>
      </w:r>
      <w:r>
        <w:rPr>
          <w:rFonts w:cs="Times New Roman"/>
        </w:rPr>
        <w:noBreakHyphen/>
      </w:r>
      <w:r w:rsidRPr="002A7970">
        <w:rPr>
          <w:rFonts w:cs="Times New Roman"/>
        </w:rPr>
        <w:t>finance</w:t>
      </w:r>
      <w:r>
        <w:rPr>
          <w:rFonts w:cs="Times New Roman"/>
        </w:rPr>
        <w:noBreakHyphen/>
      </w:r>
      <w:r w:rsidRPr="002A7970">
        <w:rPr>
          <w:rFonts w:cs="Times New Roman"/>
        </w:rPr>
        <w:t>operate</w:t>
      </w:r>
      <w:r>
        <w:rPr>
          <w:rFonts w:cs="Times New Roman"/>
        </w:rPr>
        <w:noBreakHyphen/>
      </w:r>
      <w:r w:rsidRPr="002A7970">
        <w:rPr>
          <w:rFonts w:cs="Times New Roman"/>
        </w:rPr>
        <w:t>maintain: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must include design requirements;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must solicit proposal development documents;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may, if the governmental body determines that the cost of preparing proposals is high in view of the size, estimated price, and complexity of the procurement: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w:t>
      </w:r>
      <w:r w:rsidRPr="002A7970">
        <w:rPr>
          <w:rFonts w:cs="Times New Roman"/>
        </w:rPr>
        <w:tab/>
      </w:r>
      <w:r w:rsidRPr="002A7970">
        <w:rPr>
          <w:rFonts w:cs="Times New Roman"/>
        </w:rPr>
        <w:tab/>
        <w:t>prequalify offerors in accordance with Section 11</w:t>
      </w:r>
      <w:r>
        <w:rPr>
          <w:rFonts w:cs="Times New Roman"/>
        </w:rPr>
        <w:noBreakHyphen/>
      </w:r>
      <w:r w:rsidRPr="002A7970">
        <w:rPr>
          <w:rFonts w:cs="Times New Roman"/>
        </w:rPr>
        <w:t>35</w:t>
      </w:r>
      <w:r>
        <w:rPr>
          <w:rFonts w:cs="Times New Roman"/>
        </w:rPr>
        <w:noBreakHyphen/>
      </w:r>
      <w:r w:rsidRPr="002A7970">
        <w:rPr>
          <w:rFonts w:cs="Times New Roman"/>
        </w:rPr>
        <w:t>3023 by issuing a request for qualifications in advance of the request for proposals;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(ii)</w:t>
      </w:r>
      <w:r w:rsidRPr="002A7970">
        <w:rPr>
          <w:rFonts w:cs="Times New Roman"/>
        </w:rPr>
        <w:tab/>
        <w:t>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Pr>
          <w:rFonts w:cs="Times New Roman"/>
        </w:rPr>
        <w:noBreakHyphen/>
      </w:r>
      <w:r w:rsidRPr="002A7970">
        <w:rPr>
          <w:rFonts w:cs="Times New Roman"/>
        </w:rPr>
        <w:t>35</w:t>
      </w:r>
      <w:r>
        <w:rPr>
          <w:rFonts w:cs="Times New Roman"/>
        </w:rPr>
        <w:noBreakHyphen/>
      </w:r>
      <w:r w:rsidRPr="002A7970">
        <w:rPr>
          <w:rFonts w:cs="Times New Roman"/>
        </w:rPr>
        <w:t>1530, if the number of proposals to be short</w:t>
      </w:r>
      <w:r>
        <w:rPr>
          <w:rFonts w:cs="Times New Roman"/>
        </w:rPr>
        <w:noBreakHyphen/>
      </w:r>
      <w:r w:rsidRPr="002A7970">
        <w:rPr>
          <w:rFonts w:cs="Times New Roman"/>
        </w:rPr>
        <w:t>listed is stated in the Request for Proposals and prompt public notice is given to all offerors as to which proposals have been short</w:t>
      </w:r>
      <w:r>
        <w:rPr>
          <w:rFonts w:cs="Times New Roman"/>
        </w:rPr>
        <w:noBreakHyphen/>
      </w:r>
      <w:r w:rsidRPr="002A7970">
        <w:rPr>
          <w:rFonts w:cs="Times New Roman"/>
        </w:rPr>
        <w:t>listed; or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(iii)</w:t>
      </w:r>
      <w:r w:rsidRPr="002A7970">
        <w:rPr>
          <w:rFonts w:cs="Times New Roman"/>
        </w:rPr>
        <w:tab/>
        <w:t>pay stipends to unsuccessful offerors, if the amount of the stipends and the terms under which stipends are paid are stated in the Request for Proposals.</w:t>
      </w:r>
      <w:r>
        <w:rPr>
          <w:rFonts w:cs="Times New Roman"/>
        </w:rPr>
        <w:t xml:space="preserve"> </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2A7970">
        <w:rPr>
          <w:rFonts w:cs="Times New Roman"/>
        </w:rPr>
        <w:t>Subsection (2)(c)(ii) is inapplicable if competitive negotiations are conducted pursuant to Section 11</w:t>
      </w:r>
      <w:r>
        <w:rPr>
          <w:rFonts w:cs="Times New Roman"/>
        </w:rPr>
        <w:noBreakHyphen/>
      </w:r>
      <w:r w:rsidRPr="002A7970">
        <w:rPr>
          <w:rFonts w:cs="Times New Roman"/>
        </w:rPr>
        <w:t>35</w:t>
      </w:r>
      <w:r>
        <w:rPr>
          <w:rFonts w:cs="Times New Roman"/>
        </w:rPr>
        <w:noBreakHyphen/>
      </w:r>
      <w:r w:rsidRPr="002A7970">
        <w:rPr>
          <w:rFonts w:cs="Times New Roman"/>
        </w:rPr>
        <w:t>1535.”</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Bond and security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43.</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3030(1) and (2)(a)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Bid Security.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Requirement for Bid Security. Bid security is required for all competitive sealed bidding for construction contracts in a design</w:t>
      </w:r>
      <w:r>
        <w:rPr>
          <w:rFonts w:cs="Times New Roman"/>
        </w:rPr>
        <w:noBreakHyphen/>
      </w:r>
      <w:r w:rsidRPr="002A7970">
        <w:rPr>
          <w:rFonts w:cs="Times New Roman"/>
        </w:rPr>
        <w:t>bid</w:t>
      </w:r>
      <w:r>
        <w:rPr>
          <w:rFonts w:cs="Times New Roman"/>
        </w:rPr>
        <w:noBreakHyphen/>
      </w:r>
      <w:r w:rsidRPr="002A7970">
        <w:rPr>
          <w:rFonts w:cs="Times New Roman"/>
        </w:rPr>
        <w:t>build procurement in excess of one hundred thousand dollars and other contracts as may be prescribed by the State Engineer</w:t>
      </w:r>
      <w:r w:rsidRPr="00F33A00">
        <w:rPr>
          <w:rFonts w:cs="Times New Roman"/>
        </w:rPr>
        <w:t>’</w:t>
      </w:r>
      <w:r w:rsidRPr="002A7970">
        <w:rPr>
          <w:rFonts w:cs="Times New Roman"/>
        </w:rPr>
        <w:t>s Office. Bid security is a bond provided by a surety company meeting the criteria established by the regulations of the board or otherwise supplied in a form that may be established by regulation of the board.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Amount of Bid Security. Bid security must be in an amount equal to at least five percent of the amount of the bid at a minimum.</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r>
      <w:r w:rsidRPr="002A7970">
        <w:rPr>
          <w:rFonts w:cs="Times New Roman"/>
        </w:rPr>
        <w:tab/>
        <w:t>(c)</w:t>
      </w:r>
      <w:r w:rsidRPr="002A7970">
        <w:rPr>
          <w:rFonts w:cs="Times New Roman"/>
        </w:rPr>
        <w:tab/>
        <w:t>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Withdrawal of Bids. After the bids are opened, they must be irrevocable for the period specified in the invitation for bids. If a bidder is permitted to withdraw its bid in accordance with regulations promulgated by the board, action must not be had against the bidder or the bid security.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Contract Performance Payment Bonds.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When Required</w:t>
      </w:r>
      <w:r>
        <w:rPr>
          <w:rFonts w:cs="Times New Roman"/>
        </w:rPr>
        <w:noBreakHyphen/>
      </w:r>
      <w:r w:rsidRPr="002A7970">
        <w:rPr>
          <w:rFonts w:cs="Times New Roman"/>
        </w:rPr>
        <w:t xml:space="preserve">Amounts. Contracts for construction must require </w:t>
      </w:r>
      <w:r>
        <w:rPr>
          <w:rFonts w:cs="Times New Roman"/>
        </w:rPr>
        <w:t>the following bonds or security</w:t>
      </w:r>
      <w:r w:rsidRPr="002A7970">
        <w:rPr>
          <w:rFonts w:cs="Times New Roman"/>
        </w:rPr>
        <w: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w:t>
      </w:r>
      <w:r w:rsidRPr="002A7970">
        <w:rPr>
          <w:rFonts w:cs="Times New Roman"/>
        </w:rPr>
        <w:tab/>
      </w:r>
      <w:r w:rsidRPr="002A7970">
        <w:rPr>
          <w:rFonts w:cs="Times New Roman"/>
        </w:rPr>
        <w:tab/>
        <w:t>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(ii)</w:t>
      </w:r>
      <w:r w:rsidRPr="002A7970">
        <w:rPr>
          <w:rFonts w:cs="Times New Roman"/>
        </w:rPr>
        <w:tab/>
        <w:t>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(iii)</w:t>
      </w:r>
      <w:r w:rsidRPr="002A7970">
        <w:rPr>
          <w:rFonts w:cs="Times New Roman"/>
        </w:rPr>
        <w:tab/>
        <w:t>in the case of a construction contract valued at fifty thousand dollars or less, the governmental body may waive the requirements of subitems (i) and (ii) above, if the governmental body has protected the State;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(iv)</w:t>
      </w:r>
      <w:r w:rsidRPr="002A7970">
        <w:rPr>
          <w:rFonts w:cs="Times New Roman"/>
        </w:rPr>
        <w:tab/>
        <w:t>in the case of a construction manager at</w:t>
      </w:r>
      <w:r>
        <w:rPr>
          <w:rFonts w:cs="Times New Roman"/>
        </w:rPr>
        <w:noBreakHyphen/>
      </w:r>
      <w:r w:rsidRPr="002A7970">
        <w:rPr>
          <w:rFonts w:cs="Times New Roman"/>
        </w:rPr>
        <w:t>risk contract, the solicitation may provide that bonds or security are not required during the project</w:t>
      </w:r>
      <w:r w:rsidRPr="00F33A00">
        <w:rPr>
          <w:rFonts w:cs="Times New Roman"/>
        </w:rPr>
        <w:t>’</w:t>
      </w:r>
      <w:r w:rsidRPr="002A7970">
        <w:rPr>
          <w:rFonts w:cs="Times New Roman"/>
        </w:rPr>
        <w:t xml:space="preserve">s preconstruction or design phase, if construction does not commence until the requirements of subitems (i) and (ii) above have been satisfied. Additionally, the solicitation may provide that bonds or security as described in subitems (i) and (ii) above may be furnished for one or more designated portions of the project, in an amount equal to one hundred percent of the value of the construction of each designated portion, and also may prescribe the time of delivery of the bonds or security. In no event may construction of any portion of the work </w:t>
      </w:r>
      <w:r w:rsidRPr="002A7970">
        <w:rPr>
          <w:rFonts w:cs="Times New Roman"/>
        </w:rPr>
        <w:lastRenderedPageBreak/>
        <w:t>commence until the appropriate bonds or security have been delivered to the governmental body</w:t>
      </w:r>
      <w:r>
        <w:rPr>
          <w:rFonts w:cs="Times New Roman"/>
        </w:rPr>
        <w: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sidRPr="002A7970">
        <w:rPr>
          <w:rFonts w:cs="Times New Roman"/>
        </w:rPr>
        <w:t>(v)</w:t>
      </w:r>
      <w:r w:rsidRPr="002A7970">
        <w:rPr>
          <w:rFonts w:cs="Times New Roman"/>
        </w:rPr>
        <w:tab/>
        <w:t>in the case of</w:t>
      </w:r>
      <w:r>
        <w:rPr>
          <w:rFonts w:cs="Times New Roman"/>
        </w:rPr>
        <w:t xml:space="preserve"> a</w:t>
      </w:r>
      <w:r w:rsidRPr="002A7970">
        <w:rPr>
          <w:rFonts w:cs="Times New Roman"/>
        </w:rPr>
        <w:t xml:space="preserve"> design</w:t>
      </w:r>
      <w:r>
        <w:rPr>
          <w:rFonts w:cs="Times New Roman"/>
        </w:rPr>
        <w:noBreakHyphen/>
      </w:r>
      <w:r w:rsidRPr="002A7970">
        <w:rPr>
          <w:rFonts w:cs="Times New Roman"/>
        </w:rPr>
        <w:t>build, design</w:t>
      </w:r>
      <w:r>
        <w:rPr>
          <w:rFonts w:cs="Times New Roman"/>
        </w:rPr>
        <w:noBreakHyphen/>
      </w:r>
      <w:r w:rsidRPr="002A7970">
        <w:rPr>
          <w:rFonts w:cs="Times New Roman"/>
        </w:rPr>
        <w:t>build</w:t>
      </w:r>
      <w:r>
        <w:rPr>
          <w:rFonts w:cs="Times New Roman"/>
        </w:rPr>
        <w:noBreakHyphen/>
      </w:r>
      <w:r w:rsidRPr="002A7970">
        <w:rPr>
          <w:rFonts w:cs="Times New Roman"/>
        </w:rPr>
        <w:t>operate</w:t>
      </w:r>
      <w:r>
        <w:rPr>
          <w:rFonts w:cs="Times New Roman"/>
        </w:rPr>
        <w:noBreakHyphen/>
      </w:r>
      <w:r w:rsidRPr="002A7970">
        <w:rPr>
          <w:rFonts w:cs="Times New Roman"/>
        </w:rPr>
        <w:t>maintain, or design</w:t>
      </w:r>
      <w:r>
        <w:rPr>
          <w:rFonts w:cs="Times New Roman"/>
        </w:rPr>
        <w:noBreakHyphen/>
      </w:r>
      <w:r w:rsidRPr="002A7970">
        <w:rPr>
          <w:rFonts w:cs="Times New Roman"/>
        </w:rPr>
        <w:t>build</w:t>
      </w:r>
      <w:r>
        <w:rPr>
          <w:rFonts w:cs="Times New Roman"/>
        </w:rPr>
        <w:noBreakHyphen/>
      </w:r>
      <w:r w:rsidRPr="002A7970">
        <w:rPr>
          <w:rFonts w:cs="Times New Roman"/>
        </w:rPr>
        <w:t>finance</w:t>
      </w:r>
      <w:r>
        <w:rPr>
          <w:rFonts w:cs="Times New Roman"/>
        </w:rPr>
        <w:noBreakHyphen/>
      </w:r>
      <w:r w:rsidRPr="002A7970">
        <w:rPr>
          <w:rFonts w:cs="Times New Roman"/>
        </w:rPr>
        <w:t>operate</w:t>
      </w:r>
      <w:r>
        <w:rPr>
          <w:rFonts w:cs="Times New Roman"/>
        </w:rPr>
        <w:noBreakHyphen/>
      </w:r>
      <w:r w:rsidRPr="002A7970">
        <w:rPr>
          <w:rFonts w:cs="Times New Roman"/>
        </w:rPr>
        <w:t>maintain contract, the solicitation may provide that bonds or security as described in subitems (i) and (ii) above may be furnished for one or more designated portions of the project, in an amount equal to one hundred percent of the value of the design and construction of each designated portion, and also may prescribe the time of delivery of the bonds or security. In no event may design or construction of any portion of the work commence until the appropriate bonds or security have been delivered to the governmental body.”</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Contract clauses and their administration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44.</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3040(1)(a)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unilateral right of a governmental body to order in writing: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w:t>
      </w:r>
      <w:r w:rsidRPr="002A7970">
        <w:rPr>
          <w:rFonts w:cs="Times New Roman"/>
        </w:rPr>
        <w:tab/>
      </w:r>
      <w:r w:rsidRPr="002A7970">
        <w:rPr>
          <w:rFonts w:cs="Times New Roman"/>
        </w:rPr>
        <w:tab/>
        <w:t>all changes in the work within th</w:t>
      </w:r>
      <w:r>
        <w:rPr>
          <w:rFonts w:cs="Times New Roman"/>
        </w:rPr>
        <w:t>e general scope of the contract;</w:t>
      </w:r>
      <w:r w:rsidRPr="002A7970">
        <w:rPr>
          <w:rFonts w:cs="Times New Roman"/>
        </w:rPr>
        <w:t xml:space="preserve">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(ii)</w:t>
      </w:r>
      <w:r w:rsidRPr="002A7970">
        <w:rPr>
          <w:rFonts w:cs="Times New Roman"/>
        </w:rPr>
        <w:tab/>
        <w:t>all changes in the time of performance of the contract which do not alter the general scope of the contract work;”</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Approval of changes consistent with applicable regulations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45.</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3070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3070.</w:t>
      </w:r>
      <w:r w:rsidRPr="002A7970">
        <w:rPr>
          <w:rFonts w:cs="Times New Roman"/>
        </w:rPr>
        <w:tab/>
        <w:t>Consistent with any applicable regulation of the board, a governmental body may approve and pay for amendments to architectural/engineering contracts and change orders to construction contracts, within the governmental body</w:t>
      </w:r>
      <w:r w:rsidRPr="00F33A00">
        <w:rPr>
          <w:rFonts w:cs="Times New Roman"/>
        </w:rPr>
        <w:t>’</w:t>
      </w:r>
      <w:r w:rsidRPr="002A7970">
        <w:rPr>
          <w:rFonts w:cs="Times New Roman"/>
        </w:rPr>
        <w:t>s authority, which do not alter the general scope or intent of the project and which do not exceed the previously approved project budget.”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Adequate notice of invitation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3220(2)(b) and (3)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 xml:space="preserve">The invitation must include, but not be limited to, the project title, the general scope of work, a description of all professional services required for that project, the submission deadline, and how interested </w:t>
      </w:r>
      <w:r w:rsidRPr="002A7970">
        <w:rPr>
          <w:rFonts w:cs="Times New Roman"/>
        </w:rPr>
        <w:lastRenderedPageBreak/>
        <w:t>firms may apply for consideration. The agency selection committee shall file a copy of the project description and the invitation with the State Engineer</w:t>
      </w:r>
      <w:r w:rsidRPr="00F33A00">
        <w:rPr>
          <w:rFonts w:cs="Times New Roman"/>
        </w:rPr>
        <w:t>’</w:t>
      </w:r>
      <w:r w:rsidRPr="002A7970">
        <w:rPr>
          <w:rFonts w:cs="Times New Roman"/>
        </w:rPr>
        <w:t>s Office. Adequate notice of the invitation must be given at a reasonable time before the date set forth in it for receipt of responses.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Response to Invitation. The date for submission of information from interested persons or firms in response to an invitation must not be less than fifteen days after publication of the invitation. Interested architect</w:t>
      </w:r>
      <w:r>
        <w:rPr>
          <w:rFonts w:cs="Times New Roman"/>
        </w:rPr>
        <w:noBreakHyphen/>
      </w:r>
      <w:r w:rsidRPr="002A7970">
        <w:rPr>
          <w:rFonts w:cs="Times New Roman"/>
        </w:rPr>
        <w:t>engineer, construction management, and land surveying persons or firms shall respond to the invitation with the submission of a current and accurate Federal Standard Form 330, Architect</w:t>
      </w:r>
      <w:r>
        <w:rPr>
          <w:rFonts w:cs="Times New Roman"/>
        </w:rPr>
        <w:noBreakHyphen/>
      </w:r>
      <w:r w:rsidRPr="002A7970">
        <w:rPr>
          <w:rFonts w:cs="Times New Roman"/>
        </w:rPr>
        <w:t>Engineer and Related Services Questionnaire, or successor form or similar information as the State Engineer may specify in the Manual for Planning and Execution of State Permanent Improvement Projects, Part II, and other information that the particular invitation may require.”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Value of small contracts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3230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3230.</w:t>
      </w:r>
      <w:r w:rsidRPr="002A7970">
        <w:rPr>
          <w:rFonts w:cs="Times New Roman"/>
        </w:rPr>
        <w:tab/>
        <w:t>(1)</w:t>
      </w:r>
      <w:r w:rsidRPr="002A7970">
        <w:rPr>
          <w:rFonts w:cs="Times New Roman"/>
        </w:rPr>
        <w:tab/>
        <w:t>Procurement Procedures for Certain Contracts. A governmental body securing architect</w:t>
      </w:r>
      <w:r>
        <w:rPr>
          <w:rFonts w:cs="Times New Roman"/>
        </w:rPr>
        <w:noBreakHyphen/>
      </w:r>
      <w:r w:rsidRPr="002A7970">
        <w:rPr>
          <w:rFonts w:cs="Times New Roman"/>
        </w:rPr>
        <w:t>engineer, construction management, or land surveying services which are estimated not to exceed fifty thousand dollars may award contracts by direct negotiation and selection, taking into account: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nature of the project;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the proximity of the architect</w:t>
      </w:r>
      <w:r>
        <w:rPr>
          <w:rFonts w:cs="Times New Roman"/>
        </w:rPr>
        <w:noBreakHyphen/>
      </w:r>
      <w:r w:rsidRPr="002A7970">
        <w:rPr>
          <w:rFonts w:cs="Times New Roman"/>
        </w:rPr>
        <w:t>engineer or land surveying services to the project;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the capability of the architect, engineer, or land surveyor to produce the required service within a reasonable time;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past performance;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(e)</w:t>
      </w:r>
      <w:r w:rsidRPr="002A7970">
        <w:rPr>
          <w:rFonts w:cs="Times New Roman"/>
        </w:rPr>
        <w:tab/>
        <w:t>ability to meet project budget requirements.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Maximum Value of Small Contracts with One Person or Firm. The total value of contracts awarded to a single architectural engineering, construction management, or land surveying firm by a single governmental body pursuant to subsection (1) may not exceed one hundred fifty thousand dollars in a twenty</w:t>
      </w:r>
      <w:r>
        <w:rPr>
          <w:rFonts w:cs="Times New Roman"/>
        </w:rPr>
        <w:noBreakHyphen/>
      </w:r>
      <w:r w:rsidRPr="002A7970">
        <w:rPr>
          <w:rFonts w:cs="Times New Roman"/>
        </w:rPr>
        <w:t>four</w:t>
      </w:r>
      <w:r>
        <w:rPr>
          <w:rFonts w:cs="Times New Roman"/>
        </w:rPr>
        <w:noBreakHyphen/>
        <w:t>month period</w:t>
      </w:r>
      <w:r w:rsidRPr="002A7970">
        <w:rPr>
          <w:rFonts w:cs="Times New Roman"/>
        </w:rPr>
        <w:t xml:space="preserve">. Persons or </w:t>
      </w:r>
      <w:r w:rsidRPr="002A7970">
        <w:rPr>
          <w:rFonts w:cs="Times New Roman"/>
        </w:rPr>
        <w:lastRenderedPageBreak/>
        <w:t>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Submission of Contracts to State Engineer</w:t>
      </w:r>
      <w:r w:rsidRPr="00F33A00">
        <w:rPr>
          <w:rFonts w:cs="Times New Roman"/>
        </w:rPr>
        <w:t>’</w:t>
      </w:r>
      <w:r w:rsidRPr="002A7970">
        <w:rPr>
          <w:rFonts w:cs="Times New Roman"/>
        </w:rPr>
        <w:t>s Office. Copies of contracts, including the negotiated scope of services and fees, awarded pursuant to this section must be submitted to the State Engineer</w:t>
      </w:r>
      <w:r w:rsidRPr="00F33A00">
        <w:rPr>
          <w:rFonts w:cs="Times New Roman"/>
        </w:rPr>
        <w:t>’</w:t>
      </w:r>
      <w:r w:rsidRPr="002A7970">
        <w:rPr>
          <w:rFonts w:cs="Times New Roman"/>
        </w:rPr>
        <w:t>s Office for information.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Splitting of Larger Projects Prohibited. A governmental body may not break a project into small projects for the purpose of circumventing the provisions of Section 11</w:t>
      </w:r>
      <w:r>
        <w:rPr>
          <w:rFonts w:cs="Times New Roman"/>
        </w:rPr>
        <w:noBreakHyphen/>
      </w:r>
      <w:r w:rsidRPr="002A7970">
        <w:rPr>
          <w:rFonts w:cs="Times New Roman"/>
        </w:rPr>
        <w:t>35</w:t>
      </w:r>
      <w:r>
        <w:rPr>
          <w:rFonts w:cs="Times New Roman"/>
        </w:rPr>
        <w:noBreakHyphen/>
      </w:r>
      <w:r w:rsidRPr="002A7970">
        <w:rPr>
          <w:rFonts w:cs="Times New Roman"/>
        </w:rPr>
        <w:t>3220 and this section.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When negotiating a contract pursuant to this section, a governmental body may not negotiate with a firm unless any unsuccessful negotiations with a different firm have been concluded in writing. Once negotiations with a firm have been concluded, negotiations may not be reopened.”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Establishment of indefinite quantity contracts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48.</w:t>
      </w:r>
      <w:r w:rsidRPr="002A7970">
        <w:rPr>
          <w:rFonts w:cs="Times New Roman"/>
        </w:rPr>
        <w:tab/>
        <w:t>Article 10,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3305.</w:t>
      </w:r>
      <w:r w:rsidRPr="002A7970">
        <w:rPr>
          <w:rFonts w:cs="Times New Roman"/>
        </w:rPr>
        <w:tab/>
        <w:t>With the approval of the appropriate chief procurement officer, and in accordance with any applicable regulations, a procurement officer may establish contracts providing for an indefinite quantity, within state maximum or minimum limits, of specified supplies, service, or information technology, to be furnished during a fixed period, and that provide for the issuance of orders for delivery or performance of individual requirements during the period of the contract. The appropriate chief procurement officer may establish the contracts on behalf of any governmental body or for use by any public procurement unit.”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Indefinite quantity contracts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49.</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3310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3310.</w:t>
      </w:r>
      <w:r w:rsidRPr="002A7970">
        <w:rPr>
          <w:rFonts w:cs="Times New Roman"/>
        </w:rPr>
        <w:tab/>
        <w:t>(1)</w:t>
      </w:r>
      <w:r w:rsidRPr="002A7970">
        <w:rPr>
          <w:rFonts w:cs="Times New Roman"/>
        </w:rPr>
        <w:tab/>
        <w:t>General Applicability. Indefinite quantity contracts may be awarded on an as</w:t>
      </w:r>
      <w:r>
        <w:rPr>
          <w:rFonts w:cs="Times New Roman"/>
        </w:rPr>
        <w:noBreakHyphen/>
      </w:r>
      <w:r w:rsidRPr="002A7970">
        <w:rPr>
          <w:rFonts w:cs="Times New Roman"/>
        </w:rPr>
        <w:t xml:space="preserve">needed basis for </w:t>
      </w:r>
      <w:r w:rsidRPr="002A7970">
        <w:rPr>
          <w:rFonts w:cs="Times New Roman"/>
        </w:rPr>
        <w:lastRenderedPageBreak/>
        <w:t>architectural</w:t>
      </w:r>
      <w:r>
        <w:rPr>
          <w:rFonts w:cs="Times New Roman"/>
        </w:rPr>
        <w:noBreakHyphen/>
      </w:r>
      <w:r w:rsidRPr="002A7970">
        <w:rPr>
          <w:rFonts w:cs="Times New Roman"/>
        </w:rPr>
        <w:t>engineering and land</w:t>
      </w:r>
      <w:r>
        <w:rPr>
          <w:rFonts w:cs="Times New Roman"/>
        </w:rPr>
        <w:noBreakHyphen/>
      </w:r>
      <w:r w:rsidRPr="002A7970">
        <w:rPr>
          <w:rFonts w:cs="Times New Roman"/>
        </w:rPr>
        <w:t>surveying services pursuant to Section 11</w:t>
      </w:r>
      <w:r>
        <w:rPr>
          <w:rFonts w:cs="Times New Roman"/>
        </w:rPr>
        <w:noBreakHyphen/>
      </w:r>
      <w:r w:rsidRPr="002A7970">
        <w:rPr>
          <w:rFonts w:cs="Times New Roman"/>
        </w:rPr>
        <w:t>35</w:t>
      </w:r>
      <w:r>
        <w:rPr>
          <w:rFonts w:cs="Times New Roman"/>
        </w:rPr>
        <w:noBreakHyphen/>
      </w:r>
      <w:r w:rsidRPr="002A7970">
        <w:rPr>
          <w:rFonts w:cs="Times New Roman"/>
        </w:rPr>
        <w:t>3220.</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(2)</w:t>
      </w:r>
      <w:r w:rsidRPr="002A7970">
        <w:rPr>
          <w:rFonts w:cs="Times New Roman"/>
        </w:rPr>
        <w:tab/>
        <w:t>Architectural</w:t>
      </w:r>
      <w:r>
        <w:rPr>
          <w:rFonts w:cs="Times New Roman"/>
        </w:rPr>
        <w:noBreakHyphen/>
      </w:r>
      <w:r w:rsidRPr="002A7970">
        <w:rPr>
          <w:rFonts w:cs="Times New Roman"/>
        </w:rPr>
        <w:t>Engineering and Land</w:t>
      </w:r>
      <w:r>
        <w:rPr>
          <w:rFonts w:cs="Times New Roman"/>
        </w:rPr>
        <w:noBreakHyphen/>
      </w:r>
      <w:r w:rsidRPr="002A7970">
        <w:rPr>
          <w:rFonts w:cs="Times New Roman"/>
        </w:rPr>
        <w:t>Surveying Services. When architectural</w:t>
      </w:r>
      <w:r>
        <w:rPr>
          <w:rFonts w:cs="Times New Roman"/>
        </w:rPr>
        <w:noBreakHyphen/>
      </w:r>
      <w:r w:rsidRPr="002A7970">
        <w:rPr>
          <w:rFonts w:cs="Times New Roman"/>
        </w:rPr>
        <w:t>engineering and land</w:t>
      </w:r>
      <w:r>
        <w:rPr>
          <w:rFonts w:cs="Times New Roman"/>
        </w:rPr>
        <w:noBreakHyphen/>
      </w:r>
      <w:r w:rsidRPr="002A7970">
        <w:rPr>
          <w:rFonts w:cs="Times New Roman"/>
        </w:rPr>
        <w:t>surveying services contracts are awarded, each contract must be limited to a total expenditure of three hundred thousand dollars for a two</w:t>
      </w:r>
      <w:r>
        <w:rPr>
          <w:rFonts w:cs="Times New Roman"/>
        </w:rPr>
        <w:noBreakHyphen/>
      </w:r>
      <w:r w:rsidRPr="002A7970">
        <w:rPr>
          <w:rFonts w:cs="Times New Roman"/>
        </w:rPr>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Small Indefinite Quantity Contracts. Small indefinite quantity contracts for architectural</w:t>
      </w:r>
      <w:r>
        <w:rPr>
          <w:rFonts w:cs="Times New Roman"/>
        </w:rPr>
        <w:noBreakHyphen/>
      </w:r>
      <w:r w:rsidRPr="002A7970">
        <w:rPr>
          <w:rFonts w:cs="Times New Roman"/>
        </w:rPr>
        <w:t>engineering and land</w:t>
      </w:r>
      <w:r>
        <w:rPr>
          <w:rFonts w:cs="Times New Roman"/>
        </w:rPr>
        <w:noBreakHyphen/>
      </w:r>
      <w:r w:rsidRPr="002A7970">
        <w:rPr>
          <w:rFonts w:cs="Times New Roman"/>
        </w:rPr>
        <w:t>surveying services may be procured as provided in Section 11</w:t>
      </w:r>
      <w:r>
        <w:rPr>
          <w:rFonts w:cs="Times New Roman"/>
        </w:rPr>
        <w:noBreakHyphen/>
      </w:r>
      <w:r w:rsidRPr="002A7970">
        <w:rPr>
          <w:rFonts w:cs="Times New Roman"/>
        </w:rPr>
        <w:t>35</w:t>
      </w:r>
      <w:r>
        <w:rPr>
          <w:rFonts w:cs="Times New Roman"/>
        </w:rPr>
        <w:noBreakHyphen/>
      </w:r>
      <w:r w:rsidRPr="002A7970">
        <w:rPr>
          <w:rFonts w:cs="Times New Roman"/>
        </w:rPr>
        <w:t>3230. A contract established under this section must be subject to Section 11</w:t>
      </w:r>
      <w:r>
        <w:rPr>
          <w:rFonts w:cs="Times New Roman"/>
        </w:rPr>
        <w:noBreakHyphen/>
      </w:r>
      <w:r w:rsidRPr="002A7970">
        <w:rPr>
          <w:rFonts w:cs="Times New Roman"/>
        </w:rPr>
        <w:t>35</w:t>
      </w:r>
      <w:r>
        <w:rPr>
          <w:rFonts w:cs="Times New Roman"/>
        </w:rPr>
        <w:noBreakHyphen/>
      </w:r>
      <w:r w:rsidRPr="002A7970">
        <w:rPr>
          <w:rFonts w:cs="Times New Roman"/>
        </w:rPr>
        <w:t>3230,</w:t>
      </w:r>
      <w:r>
        <w:rPr>
          <w:rFonts w:cs="Times New Roman"/>
        </w:rPr>
        <w:t xml:space="preserve"> and any applicable regulations</w:t>
      </w:r>
      <w:r w:rsidRPr="002A7970">
        <w:rPr>
          <w:rFonts w:cs="Times New Roman"/>
        </w:rPr>
        <w: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Task order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50.</w:t>
      </w:r>
      <w:r w:rsidRPr="002A7970">
        <w:rPr>
          <w:rFonts w:cs="Times New Roman"/>
        </w:rPr>
        <w:tab/>
        <w:t>Article 10,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3320.</w:t>
      </w:r>
      <w:r w:rsidRPr="002A7970">
        <w:rPr>
          <w:rFonts w:cs="Times New Roman"/>
        </w:rPr>
        <w:tab/>
        <w:t>(A)</w:t>
      </w:r>
      <w:r w:rsidRPr="002A7970">
        <w:rPr>
          <w:rFonts w:cs="Times New Roman"/>
        </w:rPr>
        <w:tab/>
        <w:t xml:space="preserve">The term </w:t>
      </w:r>
      <w:r w:rsidRPr="00F33A00">
        <w:rPr>
          <w:rFonts w:cs="Times New Roman"/>
        </w:rPr>
        <w:t>‘</w:t>
      </w:r>
      <w:r w:rsidRPr="002A7970">
        <w:rPr>
          <w:rFonts w:cs="Times New Roman"/>
        </w:rPr>
        <w:t>task order contract</w:t>
      </w:r>
      <w:r w:rsidRPr="00F33A00">
        <w:rPr>
          <w:rFonts w:cs="Times New Roman"/>
        </w:rPr>
        <w:t>’</w:t>
      </w:r>
      <w:r w:rsidRPr="002A7970">
        <w:rPr>
          <w:rFonts w:cs="Times New Roman"/>
        </w:rPr>
        <w:t xml:space="preserve"> means a contract that does not procure or specify a firm quantity of services, other than a minimum or maximum quantity, and that provides for the issuance of task orders for the performance of tasks during the period of the contract. Subject to the requirements of this section and other applicable law, a governmental body may enter into task order contracts to acquire construction services when the exact time or exact quantities of future tasks are not known at the time of contract award. In accordance with Section 11</w:t>
      </w:r>
      <w:r>
        <w:rPr>
          <w:rFonts w:cs="Times New Roman"/>
        </w:rPr>
        <w:noBreakHyphen/>
      </w:r>
      <w:r w:rsidRPr="002A7970">
        <w:rPr>
          <w:rFonts w:cs="Times New Roman"/>
        </w:rPr>
        <w:t>35</w:t>
      </w:r>
      <w:r>
        <w:rPr>
          <w:rFonts w:cs="Times New Roman"/>
        </w:rPr>
        <w:noBreakHyphen/>
      </w:r>
      <w:r w:rsidRPr="002A7970">
        <w:rPr>
          <w:rFonts w:cs="Times New Roman"/>
        </w:rPr>
        <w:t>4810, the State Engineer may award task order contracts on behalf of any governmental body and for use by any state public procurement unit authorized by the State Engineer.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At any given time, a governmental body may enter into task order contracts with four businesses for each geographic area for each licensing classification and subclassification for construction. Licensing classification and subclassification has the meaning provided by Chapter 11, Title 40. Except as otherwise provided in this section, a task order contract for construction must be procured as provided in Section 11</w:t>
      </w:r>
      <w:r>
        <w:rPr>
          <w:rFonts w:cs="Times New Roman"/>
        </w:rPr>
        <w:noBreakHyphen/>
      </w:r>
      <w:r w:rsidRPr="002A7970">
        <w:rPr>
          <w:rFonts w:cs="Times New Roman"/>
        </w:rPr>
        <w:t>35</w:t>
      </w:r>
      <w:r>
        <w:rPr>
          <w:rFonts w:cs="Times New Roman"/>
        </w:rPr>
        <w:noBreakHyphen/>
      </w:r>
      <w:r w:rsidRPr="002A7970">
        <w:rPr>
          <w:rFonts w:cs="Times New Roman"/>
        </w:rPr>
        <w:t xml:space="preserve">1530, not including paragraph (4) (Request for Qualifications) or paragraph (8) (Negotiations). All evaluations must be conducted by a panel composed of at least three members. A governmental body shall </w:t>
      </w:r>
      <w:r w:rsidRPr="002A7970">
        <w:rPr>
          <w:rFonts w:cs="Times New Roman"/>
        </w:rPr>
        <w:lastRenderedPageBreak/>
        <w:t>invite the State Engineer or his designee to serve as one of the panel members. Except as provided by regulation, award must be made to the four responsible offerors whose proposals are determined in writing to be the most advantageous to the State, taking into consideration the evaluation factors set forth in the request for proposals. The contract file must contain the basis on which the awards will be made and must be sufficient to satisfy external audit. Procedures and requirements for the notification of intent to award the contracts must be the same as those provided in Section 11</w:t>
      </w:r>
      <w:r>
        <w:rPr>
          <w:rFonts w:cs="Times New Roman"/>
        </w:rPr>
        <w:noBreakHyphen/>
      </w:r>
      <w:r w:rsidRPr="002A7970">
        <w:rPr>
          <w:rFonts w:cs="Times New Roman"/>
        </w:rPr>
        <w:t>35</w:t>
      </w:r>
      <w:r>
        <w:rPr>
          <w:rFonts w:cs="Times New Roman"/>
        </w:rPr>
        <w:noBreakHyphen/>
      </w:r>
      <w:r w:rsidRPr="002A7970">
        <w:rPr>
          <w:rFonts w:cs="Times New Roman"/>
        </w:rPr>
        <w:t>1520(1) (Award). Section 11</w:t>
      </w:r>
      <w:r>
        <w:rPr>
          <w:rFonts w:cs="Times New Roman"/>
        </w:rPr>
        <w:noBreakHyphen/>
      </w:r>
      <w:r w:rsidRPr="002A7970">
        <w:rPr>
          <w:rFonts w:cs="Times New Roman"/>
        </w:rPr>
        <w:t>35</w:t>
      </w:r>
      <w:r>
        <w:rPr>
          <w:rFonts w:cs="Times New Roman"/>
        </w:rPr>
        <w:noBreakHyphen/>
      </w:r>
      <w:r w:rsidRPr="002A7970">
        <w:rPr>
          <w:rFonts w:cs="Times New Roman"/>
        </w:rPr>
        <w:t>3023 does not apply to contracts awarded pursuant to this section.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(C)</w:t>
      </w:r>
      <w:r w:rsidRPr="002A7970">
        <w:rPr>
          <w:rFonts w:cs="Times New Roman"/>
          <w:color w:val="000000" w:themeColor="text1"/>
          <w:u w:color="000000" w:themeColor="text1"/>
        </w:rPr>
        <w:tab/>
        <w:t>Limitations on task order contracts.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(1)</w:t>
      </w:r>
      <w:r w:rsidRPr="002A7970">
        <w:rPr>
          <w:rFonts w:cs="Times New Roman"/>
          <w:color w:val="000000" w:themeColor="text1"/>
          <w:u w:color="000000" w:themeColor="text1"/>
        </w:rPr>
        <w:tab/>
        <w:t>A task order contract awarded for geographic area may not be used to perform services at a different geographic area.</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(2)</w:t>
      </w:r>
      <w:r w:rsidRPr="002A7970">
        <w:rPr>
          <w:rFonts w:cs="Times New Roman"/>
          <w:color w:val="000000" w:themeColor="text1"/>
          <w:u w:color="000000" w:themeColor="text1"/>
        </w:rPr>
        <w:tab/>
        <w:t>A task order contract may not exceed five years, including extensions.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(3)</w:t>
      </w:r>
      <w:r w:rsidRPr="002A7970">
        <w:rPr>
          <w:rFonts w:cs="Times New Roman"/>
          <w:color w:val="000000" w:themeColor="text1"/>
          <w:u w:color="000000" w:themeColor="text1"/>
        </w:rPr>
        <w:tab/>
        <w:t>Total expenditures pursuant to all task order contracts for construction resulting from a single solicitation may not exceed four million dollars.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(4)</w:t>
      </w:r>
      <w:r w:rsidRPr="002A7970">
        <w:rPr>
          <w:rFonts w:cs="Times New Roman"/>
          <w:color w:val="000000" w:themeColor="text1"/>
          <w:u w:color="000000" w:themeColor="text1"/>
        </w:rPr>
        <w:tab/>
        <w:t>The total construction cost of a single project performed using multiple task orders or task orders in combination with other types of contracts may not exceed five hundred thousand dollars. Projects may not be divided artificially to avoid this limitation.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(5)</w:t>
      </w:r>
      <w:r w:rsidRPr="002A7970">
        <w:rPr>
          <w:rFonts w:cs="Times New Roman"/>
          <w:color w:val="000000" w:themeColor="text1"/>
          <w:u w:color="000000" w:themeColor="text1"/>
        </w:rPr>
        <w:tab/>
        <w:t>A single project must not be performed using task order contracts for construction in combination with contracts awarded pursuant to 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1550. Standards for determining whether work constitutes a single project must be established in the Manual for Planning and Execution of State Permanent Improvements.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(D)</w:t>
      </w:r>
      <w:r w:rsidRPr="002A7970">
        <w:rPr>
          <w:rFonts w:cs="Times New Roman"/>
          <w:color w:val="000000" w:themeColor="text1"/>
          <w:u w:color="000000" w:themeColor="text1"/>
        </w:rPr>
        <w:tab/>
        <w:t>Limitations on task orders.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(1)</w:t>
      </w:r>
      <w:r w:rsidRPr="002A7970">
        <w:rPr>
          <w:rFonts w:cs="Times New Roman"/>
          <w:color w:val="000000" w:themeColor="text1"/>
          <w:u w:color="000000" w:themeColor="text1"/>
        </w:rPr>
        <w:tab/>
        <w:t>A task order must clearly specify all tasks to be performed or property to be delivered under the order so the full price for the performance of the work can be established when the order is placed. All task orders must be issued on a fixed</w:t>
      </w:r>
      <w:r>
        <w:rPr>
          <w:rFonts w:cs="Times New Roman"/>
          <w:color w:val="000000" w:themeColor="text1"/>
          <w:u w:color="000000" w:themeColor="text1"/>
        </w:rPr>
        <w:noBreakHyphen/>
      </w:r>
      <w:r w:rsidRPr="002A7970">
        <w:rPr>
          <w:rFonts w:cs="Times New Roman"/>
          <w:color w:val="000000" w:themeColor="text1"/>
          <w:u w:color="000000" w:themeColor="text1"/>
        </w:rPr>
        <w:t>price basis.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(2)</w:t>
      </w:r>
      <w:r w:rsidRPr="002A7970">
        <w:rPr>
          <w:rFonts w:cs="Times New Roman"/>
          <w:color w:val="000000" w:themeColor="text1"/>
          <w:u w:color="000000" w:themeColor="text1"/>
        </w:rPr>
        <w:tab/>
        <w:t>A quote request for construction must be provided to all task order contractors. A task order for construction may not be issued unless the governmental body receives at least two responsive, bona fide, fixed</w:t>
      </w:r>
      <w:r>
        <w:rPr>
          <w:rFonts w:cs="Times New Roman"/>
          <w:color w:val="000000" w:themeColor="text1"/>
          <w:u w:color="000000" w:themeColor="text1"/>
        </w:rPr>
        <w:noBreakHyphen/>
      </w:r>
      <w:r w:rsidRPr="002A7970">
        <w:rPr>
          <w:rFonts w:cs="Times New Roman"/>
          <w:color w:val="000000" w:themeColor="text1"/>
          <w:u w:color="000000" w:themeColor="text1"/>
        </w:rPr>
        <w:t>price quotes. Any award must be issued to the contractor submitting the lowest responsive quote.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(3)</w:t>
      </w:r>
      <w:r w:rsidRPr="002A7970">
        <w:rPr>
          <w:rFonts w:cs="Times New Roman"/>
          <w:color w:val="000000" w:themeColor="text1"/>
          <w:u w:color="000000" w:themeColor="text1"/>
        </w:rPr>
        <w:tab/>
        <w:t>All task orders must be issued within the period of the contract and must be within the scope and maximum value of the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(4)</w:t>
      </w:r>
      <w:r w:rsidRPr="002A7970">
        <w:rPr>
          <w:rFonts w:cs="Times New Roman"/>
          <w:color w:val="000000" w:themeColor="text1"/>
          <w:u w:color="000000" w:themeColor="text1"/>
        </w:rPr>
        <w:tab/>
        <w:t>A task order for construction may not be less than ninety thousand dollars and may not exceed three hundred fifty thousand dollars. Work may not be aggregated or divided artificially in order to avoid these limits.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lastRenderedPageBreak/>
        <w:tab/>
        <w:t>(E)</w:t>
      </w:r>
      <w:r w:rsidRPr="002A7970">
        <w:rPr>
          <w:rFonts w:cs="Times New Roman"/>
          <w:color w:val="000000" w:themeColor="text1"/>
          <w:u w:color="000000" w:themeColor="text1"/>
        </w:rPr>
        <w:tab/>
        <w:t>Any solicitation for a task order contract must include the following: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(1)</w:t>
      </w:r>
      <w:r w:rsidRPr="002A7970">
        <w:rPr>
          <w:rFonts w:cs="Times New Roman"/>
          <w:color w:val="000000" w:themeColor="text1"/>
          <w:u w:color="000000" w:themeColor="text1"/>
        </w:rPr>
        <w:tab/>
        <w:t>the period of the contract, including the number of options to extend the contract and the period for which the contract may be extended under each option, if any;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(2)</w:t>
      </w:r>
      <w:r w:rsidRPr="002A7970">
        <w:rPr>
          <w:rFonts w:cs="Times New Roman"/>
          <w:color w:val="000000" w:themeColor="text1"/>
          <w:u w:color="000000" w:themeColor="text1"/>
        </w:rPr>
        <w:tab/>
        <w:t>the maximum dollar value of the services to be procured under the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(3)</w:t>
      </w:r>
      <w:r w:rsidRPr="002A7970">
        <w:rPr>
          <w:rFonts w:cs="Times New Roman"/>
          <w:color w:val="000000" w:themeColor="text1"/>
          <w:u w:color="000000" w:themeColor="text1"/>
        </w:rPr>
        <w:tab/>
        <w:t>the minimum and maximum dollar value of the services to be procured under a single task order;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(4)</w:t>
      </w:r>
      <w:r w:rsidRPr="002A7970">
        <w:rPr>
          <w:rFonts w:cs="Times New Roman"/>
          <w:color w:val="000000" w:themeColor="text1"/>
          <w:u w:color="000000" w:themeColor="text1"/>
        </w:rPr>
        <w:tab/>
        <w:t>a description that reasonably describes the licensing classification and the general scope, nature, complexity, and purposes of the services to be procured under the contract in a manner that will enable a prospective offeror to decide whether to submit an offer;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(5)</w:t>
      </w:r>
      <w:r w:rsidRPr="002A7970">
        <w:rPr>
          <w:rFonts w:cs="Times New Roman"/>
          <w:color w:val="000000" w:themeColor="text1"/>
          <w:u w:color="000000" w:themeColor="text1"/>
        </w:rPr>
        <w:tab/>
        <w:t>the procedures that the governmental body will use for requesting fixed price quotes and for issuing orders, a restriction on communications between contractors regarding pending quote requests, and a requirement that all contractors must respond to all quote requests;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(6)</w:t>
      </w:r>
      <w:r w:rsidRPr="002A7970">
        <w:rPr>
          <w:rFonts w:cs="Times New Roman"/>
          <w:color w:val="000000" w:themeColor="text1"/>
          <w:u w:color="000000" w:themeColor="text1"/>
        </w:rPr>
        <w:tab/>
        <w:t>the geographic area to which the task order contract applies. Ordinarily, a geographically contiguous area should not be subdivided;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(7)</w:t>
      </w:r>
      <w:r w:rsidRPr="002A7970">
        <w:rPr>
          <w:rFonts w:cs="Times New Roman"/>
          <w:color w:val="000000" w:themeColor="text1"/>
          <w:u w:color="000000" w:themeColor="text1"/>
        </w:rPr>
        <w:tab/>
        <w:t>the number of task order contracts to be awarded.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(F)</w:t>
      </w:r>
      <w:r w:rsidRPr="002A7970">
        <w:rPr>
          <w:rFonts w:cs="Times New Roman"/>
          <w:color w:val="000000" w:themeColor="text1"/>
          <w:u w:color="000000" w:themeColor="text1"/>
        </w:rPr>
        <w:tab/>
        <w:t xml:space="preserve">Every award of a task order contract must be approved by the Office of the State Engineer and is subject to procedures or guidelines established in </w:t>
      </w:r>
      <w:r>
        <w:rPr>
          <w:rFonts w:cs="Times New Roman"/>
          <w:color w:val="000000" w:themeColor="text1"/>
          <w:u w:color="000000" w:themeColor="text1"/>
        </w:rPr>
        <w:t xml:space="preserve">the </w:t>
      </w:r>
      <w:r w:rsidRPr="002A7970">
        <w:rPr>
          <w:rFonts w:cs="Times New Roman"/>
          <w:color w:val="000000" w:themeColor="text1"/>
          <w:u w:color="000000" w:themeColor="text1"/>
        </w:rPr>
        <w:t>Manual for Planning and Execution of State Permanent Improvements. A governmental body shall submit to the Office of the State Engineer any reports required by the Manual for Planning and Execution of State Permanent Improvements.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(G)</w:t>
      </w:r>
      <w:r w:rsidRPr="002A7970">
        <w:rPr>
          <w:rFonts w:cs="Times New Roman"/>
          <w:color w:val="000000" w:themeColor="text1"/>
          <w:u w:color="000000" w:themeColor="text1"/>
        </w:rPr>
        <w:tab/>
        <w:t>Administrative review under Article 17 is not available for the award of an individual task order, except for a protest of the award of a task order on the ground that the order increases the scope, period, or maximum value of the task order contract under which the order is issued.”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59D">
        <w:rPr>
          <w:rFonts w:cs="Times New Roman"/>
          <w:b/>
          <w:color w:val="000000" w:themeColor="text1"/>
          <w:u w:color="000000" w:themeColor="text1"/>
        </w:rPr>
        <w:t xml:space="preserve">Contract clauses and their administration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51.A.</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3410(1)(a)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unilateral right of a governmental body to order in writing changes in the work within the general scope of the contract and temporary stopping of the work or delaying performance;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B. Section 11</w:t>
      </w:r>
      <w:r>
        <w:rPr>
          <w:rFonts w:cs="Times New Roman"/>
        </w:rPr>
        <w:noBreakHyphen/>
      </w:r>
      <w:r w:rsidRPr="002A7970">
        <w:rPr>
          <w:rFonts w:cs="Times New Roman"/>
        </w:rPr>
        <w:t>35</w:t>
      </w:r>
      <w:r>
        <w:rPr>
          <w:rFonts w:cs="Times New Roman"/>
        </w:rPr>
        <w:noBreakHyphen/>
      </w:r>
      <w:r w:rsidRPr="002A7970">
        <w:rPr>
          <w:rFonts w:cs="Times New Roman"/>
        </w:rPr>
        <w:t>3410(2)(a)(vi)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“(vi)</w:t>
      </w:r>
      <w:r>
        <w:rPr>
          <w:rFonts w:cs="Times New Roman"/>
        </w:rPr>
        <w:tab/>
      </w:r>
      <w:r>
        <w:rPr>
          <w:rFonts w:cs="Times New Roman"/>
        </w:rPr>
        <w:tab/>
      </w:r>
      <w:r w:rsidRPr="002A7970">
        <w:rPr>
          <w:rFonts w:cs="Times New Roman"/>
        </w:rPr>
        <w:t>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if any, and subject to the provisions of Article 17 of this chapter.”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Allocation of proceeds for sale or disposal of surplus supplies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52.</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3820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3820.</w:t>
      </w:r>
      <w:r w:rsidRPr="002A7970">
        <w:rPr>
          <w:rFonts w:cs="Times New Roman"/>
        </w:rPr>
        <w:tab/>
        <w:t>Except as provided in Section 11</w:t>
      </w:r>
      <w:r>
        <w:rPr>
          <w:rFonts w:cs="Times New Roman"/>
        </w:rPr>
        <w:noBreakHyphen/>
      </w:r>
      <w:r w:rsidRPr="002A7970">
        <w:rPr>
          <w:rFonts w:cs="Times New Roman"/>
        </w:rPr>
        <w:t>35</w:t>
      </w:r>
      <w:r>
        <w:rPr>
          <w:rFonts w:cs="Times New Roman"/>
        </w:rPr>
        <w:noBreakHyphen/>
      </w:r>
      <w:r w:rsidRPr="002A7970">
        <w:rPr>
          <w:rFonts w:cs="Times New Roman"/>
        </w:rPr>
        <w:t>3830 and the regulations pursuant thereto, the sale of all state</w:t>
      </w:r>
      <w:r>
        <w:rPr>
          <w:rFonts w:cs="Times New Roman"/>
        </w:rPr>
        <w:noBreakHyphen/>
      </w:r>
      <w:r w:rsidRPr="002A7970">
        <w:rPr>
          <w:rFonts w:cs="Times New Roman"/>
        </w:rPr>
        <w:t>owned supplies, or personal property not in actual public use must be conducted and directed by the Department of Administration. The sales must be held at such places and in a manner as in the judgment of the department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department shall deposit the proceeds from the sales, less expense of the sales, in the state general fund or as otherwise directed by regulation. This policy and procedure applies to all governmental bodies unless exempt by law.”</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Approval and record of trade</w:t>
      </w:r>
      <w:r>
        <w:rPr>
          <w:rFonts w:cs="Times New Roman"/>
          <w:b/>
          <w:color w:val="000000" w:themeColor="text1"/>
          <w:u w:color="000000" w:themeColor="text1"/>
        </w:rPr>
        <w:noBreakHyphen/>
      </w:r>
      <w:r w:rsidRPr="00A7559D">
        <w:rPr>
          <w:rFonts w:cs="Times New Roman"/>
          <w:b/>
          <w:color w:val="000000" w:themeColor="text1"/>
          <w:u w:color="000000" w:themeColor="text1"/>
        </w:rPr>
        <w:t>in sales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53.</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3830(2) and (3)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Approval of Trade</w:t>
      </w:r>
      <w:r>
        <w:rPr>
          <w:rFonts w:cs="Times New Roman"/>
        </w:rPr>
        <w:noBreakHyphen/>
        <w:t>I</w:t>
      </w:r>
      <w:r w:rsidRPr="002A7970">
        <w:rPr>
          <w:rFonts w:cs="Times New Roman"/>
        </w:rPr>
        <w:t>n Sales. When the trade</w:t>
      </w:r>
      <w:r>
        <w:rPr>
          <w:rFonts w:cs="Times New Roman"/>
        </w:rPr>
        <w:noBreakHyphen/>
      </w:r>
      <w:r w:rsidRPr="002A7970">
        <w:rPr>
          <w:rFonts w:cs="Times New Roman"/>
        </w:rPr>
        <w:t>in value of personal property of a governmental body exceeds the specified amount, the Department of Administration shall have the authority to determine whether: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subject personal property shall be traded in and the value applied to the purchase of new like items; 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the property shall be classified as surplus and sold in accordance with the provisions of Section 11</w:t>
      </w:r>
      <w:r>
        <w:rPr>
          <w:rFonts w:cs="Times New Roman"/>
        </w:rPr>
        <w:noBreakHyphen/>
      </w:r>
      <w:r w:rsidRPr="002A7970">
        <w:rPr>
          <w:rFonts w:cs="Times New Roman"/>
        </w:rPr>
        <w:t>35</w:t>
      </w:r>
      <w:r>
        <w:rPr>
          <w:rFonts w:cs="Times New Roman"/>
        </w:rPr>
        <w:noBreakHyphen/>
      </w:r>
      <w:r w:rsidRPr="002A7970">
        <w:rPr>
          <w:rFonts w:cs="Times New Roman"/>
        </w:rPr>
        <w:t>3820. The department</w:t>
      </w:r>
      <w:r w:rsidRPr="00F33A00">
        <w:rPr>
          <w:rFonts w:cs="Times New Roman"/>
        </w:rPr>
        <w:t>’</w:t>
      </w:r>
      <w:r w:rsidRPr="002A7970">
        <w:rPr>
          <w:rFonts w:cs="Times New Roman"/>
        </w:rPr>
        <w:t>s determination shall be in writing and be subject to the provisions of this chapter.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(3)</w:t>
      </w:r>
      <w:r w:rsidRPr="002A7970">
        <w:rPr>
          <w:rFonts w:cs="Times New Roman"/>
        </w:rPr>
        <w:tab/>
        <w:t>Record of Trade</w:t>
      </w:r>
      <w:r>
        <w:rPr>
          <w:rFonts w:cs="Times New Roman"/>
        </w:rPr>
        <w:noBreakHyphen/>
        <w:t>I</w:t>
      </w:r>
      <w:r w:rsidRPr="002A7970">
        <w:rPr>
          <w:rFonts w:cs="Times New Roman"/>
        </w:rPr>
        <w:t>n Sales. Governmental bodies shall submit quarterly to the Division of Procurement Services a record listing all trade</w:t>
      </w:r>
      <w:r>
        <w:rPr>
          <w:rFonts w:cs="Times New Roman"/>
        </w:rPr>
        <w:noBreakHyphen/>
      </w:r>
      <w:r w:rsidRPr="002A7970">
        <w:rPr>
          <w:rFonts w:cs="Times New Roman"/>
        </w:rPr>
        <w:t>in sales made under subsections (1) and (2) of this section, including any applicable written determinations.”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Proceeds from the sale of publications and materials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54.</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3840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3840.</w:t>
      </w:r>
      <w:r w:rsidRPr="002A7970">
        <w:rPr>
          <w:rFonts w:cs="Times New Roman"/>
        </w:rPr>
        <w:tab/>
        <w:t xml:space="preserve">The Division of Procurement Services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deposited in the </w:t>
      </w:r>
      <w:r>
        <w:rPr>
          <w:rFonts w:cs="Times New Roman"/>
        </w:rPr>
        <w:t>S</w:t>
      </w:r>
      <w:r w:rsidRPr="002A7970">
        <w:rPr>
          <w:rFonts w:cs="Times New Roman"/>
        </w:rPr>
        <w:t xml:space="preserve">tate </w:t>
      </w:r>
      <w:r>
        <w:rPr>
          <w:rFonts w:cs="Times New Roman"/>
        </w:rPr>
        <w:t>T</w:t>
      </w:r>
      <w:r w:rsidRPr="002A7970">
        <w:rPr>
          <w:rFonts w:cs="Times New Roman"/>
        </w:rPr>
        <w:t>reasury in a special account and expended only for the costs of providing the goods and services, and such funds may be retained and expended for the same purposes.”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Sale of unserviceable supplies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55.</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3850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3850.</w:t>
      </w:r>
      <w:r w:rsidRPr="002A7970">
        <w:rPr>
          <w:rFonts w:cs="Times New Roman"/>
        </w:rPr>
        <w:tab/>
        <w:t xml:space="preserve">Governmental bodies approved by the Department of Administration may sell any supplies owned by it after the supplies have become entirely unserviceable and can properly be classified as </w:t>
      </w:r>
      <w:r w:rsidRPr="00F33A00">
        <w:rPr>
          <w:rFonts w:cs="Times New Roman"/>
        </w:rPr>
        <w:t>‘</w:t>
      </w:r>
      <w:r w:rsidRPr="002A7970">
        <w:rPr>
          <w:rFonts w:cs="Times New Roman"/>
        </w:rPr>
        <w:t>junk</w:t>
      </w:r>
      <w:r w:rsidRPr="00F33A00">
        <w:rPr>
          <w:rFonts w:cs="Times New Roman"/>
        </w:rPr>
        <w:t>’</w:t>
      </w:r>
      <w:r w:rsidRPr="002A7970">
        <w:rPr>
          <w:rFonts w:cs="Times New Roman"/>
        </w:rPr>
        <w:t>, in accordance with procedures established by the department.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t>Right to protest,</w:t>
      </w:r>
      <w:r w:rsidRPr="00A7559D">
        <w:rPr>
          <w:rFonts w:cs="Times New Roman"/>
          <w:b/>
          <w:color w:val="000000" w:themeColor="text1"/>
          <w:u w:color="000000" w:themeColor="text1"/>
        </w:rPr>
        <w:t xml:space="preserve"> procedure</w:t>
      </w:r>
      <w:r>
        <w:rPr>
          <w:rFonts w:cs="Times New Roman"/>
          <w:b/>
          <w:color w:val="000000" w:themeColor="text1"/>
          <w:u w:color="000000" w:themeColor="text1"/>
        </w:rPr>
        <w:t>,</w:t>
      </w:r>
      <w:r w:rsidRPr="00A7559D">
        <w:rPr>
          <w:rFonts w:cs="Times New Roman"/>
          <w:b/>
          <w:color w:val="000000" w:themeColor="text1"/>
          <w:u w:color="000000" w:themeColor="text1"/>
        </w:rPr>
        <w:t xml:space="preserve"> duty and authority to attempt to settle</w:t>
      </w:r>
      <w:r>
        <w:rPr>
          <w:rFonts w:cs="Times New Roman"/>
          <w:b/>
          <w:color w:val="000000" w:themeColor="text1"/>
          <w:u w:color="000000" w:themeColor="text1"/>
        </w:rPr>
        <w:t>,</w:t>
      </w:r>
      <w:r w:rsidRPr="00A7559D">
        <w:rPr>
          <w:rFonts w:cs="Times New Roman"/>
          <w:b/>
          <w:color w:val="000000" w:themeColor="text1"/>
          <w:u w:color="000000" w:themeColor="text1"/>
        </w:rPr>
        <w:t xml:space="preserve"> stay of procurement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4210(1), (2), (3), and (7)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Right to Protest.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r>
      <w:r w:rsidRPr="002A7970">
        <w:rPr>
          <w:rFonts w:cs="Times New Roman"/>
        </w:rPr>
        <w:tab/>
        <w:t>(a)</w:t>
      </w:r>
      <w:r w:rsidRPr="002A7970">
        <w:rPr>
          <w:rFonts w:cs="Times New Roman"/>
        </w:rPr>
        <w:tab/>
        <w:t>A prospective bidder, offeror, contractor, or subcontractor who is aggrieved in connection with a solicitation shall protest to the appropriate chief procurement officer in the manner stated in subsection (2) within fifteen days of the date of issuance of the Invitation For Bids Request for Proposals or other solicitation documents, whichever is applicable, or any amendment to it, if the amendment is at issue. An Invitation for Bids or Requests for Proposals or other solicitation document, not including an amendment to it, is considered to have been issued on the date required notice of the issuance is given in accordance with this code.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Any actual bidder, offeror, contractor, or subcontractor who is aggrieved in connection with the intended award or award of a contract shall 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and sent in accordance with this code; except that a matter that could have been raised pursuant to subitem (a) as a protest of the solicitation may not be raised as a protest of the award or intended award of a 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 xml:space="preserve"> Any actual or prospective bidder, offeror, </w:t>
      </w:r>
      <w:r w:rsidRPr="002A7970">
        <w:rPr>
          <w:rFonts w:cs="Times New Roman"/>
          <w:color w:val="000000" w:themeColor="text1"/>
          <w:u w:color="000000" w:themeColor="text1"/>
        </w:rPr>
        <w:t>contractor, or subcontractor who is aggrieved in connection with the intended award or award of a contract pursuant to 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1560 or 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1570 shall notify the appropriate chief procurement officer in writing of its intent to protest within five business days of the date that award or notification of intent to award, whichever is earlier, is posted in accordance with this code. Any actual or prospective bidder, offeror, contractor, or subcontractor who is aggrieved in connection with the intended award or award of such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in accordance with this code; except that a matter that could have been raised pursuant to subitem (a) as a protest of the solicitation may not be raised as a protest of the award or intended award of a contract</w:t>
      </w:r>
      <w:r w:rsidRPr="002A7970">
        <w:rPr>
          <w:rFonts w:cs="Times New Roman"/>
        </w:rPr>
        <w: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r>
      <w:r w:rsidRPr="002A7970">
        <w:rPr>
          <w:rFonts w:cs="Times New Roman"/>
        </w:rPr>
        <w:tab/>
        <w:t>(d)</w:t>
      </w:r>
      <w:r w:rsidRPr="002A7970">
        <w:rPr>
          <w:rFonts w:cs="Times New Roman"/>
        </w:rPr>
        <w:tab/>
        <w:t>The rights and remedies granted by subsection (1) and Section 11</w:t>
      </w:r>
      <w:r>
        <w:rPr>
          <w:rFonts w:cs="Times New Roman"/>
        </w:rPr>
        <w:noBreakHyphen/>
      </w:r>
      <w:r w:rsidRPr="002A7970">
        <w:rPr>
          <w:rFonts w:cs="Times New Roman"/>
        </w:rPr>
        <w:t>35</w:t>
      </w:r>
      <w:r>
        <w:rPr>
          <w:rFonts w:cs="Times New Roman"/>
        </w:rPr>
        <w:noBreakHyphen/>
      </w:r>
      <w:r w:rsidRPr="002A7970">
        <w:rPr>
          <w:rFonts w:cs="Times New Roman"/>
        </w:rPr>
        <w:t>4410(1)(b) are not available for contracts with an actual or potential value of up to fifty thousand dollars.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Protest Procedure.  A protest pursuant to subsection (1)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has the authority to approve any settlement reached by mutual agreement.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(7)</w:t>
      </w:r>
      <w:r w:rsidRPr="002A7970">
        <w:rPr>
          <w:rFonts w:cs="Times New Roman"/>
        </w:rPr>
        <w:tab/>
        <w:t>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interest of the State.”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Posting of bond or irrevocable letter of credit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4215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4215.</w:t>
      </w:r>
      <w:r w:rsidRPr="002A7970">
        <w:rPr>
          <w:rFonts w:cs="Times New Roman"/>
        </w:rPr>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Pr="00F33A00">
        <w:rPr>
          <w:rFonts w:cs="Times New Roman"/>
        </w:rPr>
        <w:t>’</w:t>
      </w:r>
      <w:r w:rsidRPr="002A7970">
        <w:rPr>
          <w:rFonts w:cs="Times New Roman"/>
        </w:rPr>
        <w:t xml:space="preserve">s decision to require a bond or irrevocable letter of credit is not </w:t>
      </w:r>
      <w:r w:rsidRPr="002A7970">
        <w:rPr>
          <w:rFonts w:cs="Times New Roman"/>
        </w:rPr>
        <w:lastRenderedPageBreak/>
        <w:t>appealable under Article 17.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sole source or emergency procurements, the bond or irrevocable letter of credit shall be in an amount equal to one percent of the requesting agency</w:t>
      </w:r>
      <w:r w:rsidRPr="00F33A00">
        <w:rPr>
          <w:rFonts w:cs="Times New Roman"/>
        </w:rPr>
        <w:t>’</w:t>
      </w:r>
      <w:r w:rsidRPr="002A7970">
        <w:rPr>
          <w:rFonts w:cs="Times New Roman"/>
        </w:rPr>
        <w:t>s estimate of the contract amount for the sole source or emergency procurement requested. In lieu of a bond or irrevocable letter of credit, the appropriate chief procurement officer may accept a cashier</w:t>
      </w:r>
      <w:r w:rsidRPr="00F33A00">
        <w:rPr>
          <w:rFonts w:cs="Times New Roman"/>
        </w:rPr>
        <w:t>’</w:t>
      </w:r>
      <w:r w:rsidRPr="002A7970">
        <w:rPr>
          <w:rFonts w:cs="Times New Roman"/>
        </w:rPr>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Pr="00F33A00">
        <w:rPr>
          <w:rFonts w:cs="Times New Roman"/>
        </w:rPr>
        <w:t>’</w:t>
      </w:r>
      <w:r w:rsidRPr="002A7970">
        <w:rPr>
          <w:rFonts w:cs="Times New Roman"/>
        </w:rPr>
        <w:t>s fees. Upon payment of such costs and charges by the bidder or offeror protesting the intended award or award of a contract, the bond, irrevocable letter of credit, cashier</w:t>
      </w:r>
      <w:r w:rsidRPr="00F33A00">
        <w:rPr>
          <w:rFonts w:cs="Times New Roman"/>
        </w:rPr>
        <w:t>’</w:t>
      </w:r>
      <w:r w:rsidRPr="002A7970">
        <w:rPr>
          <w:rFonts w:cs="Times New Roman"/>
        </w:rPr>
        <w:t>s check, or money order shall be returned to the bidder or offeror. Failure to pay such costs and charges by the bidder or offeror protesting the intended award or award of a contract shall result in the forfeiture of the bond, irrevocable letter of credit, cashier</w:t>
      </w:r>
      <w:r w:rsidRPr="00F33A00">
        <w:rPr>
          <w:rFonts w:cs="Times New Roman"/>
        </w:rPr>
        <w:t>’</w:t>
      </w:r>
      <w:r w:rsidRPr="002A7970">
        <w:rPr>
          <w:rFonts w:cs="Times New Roman"/>
        </w:rPr>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Pr="00F33A00">
        <w:rPr>
          <w:rFonts w:cs="Times New Roman"/>
        </w:rPr>
        <w:t>’</w:t>
      </w:r>
      <w:r w:rsidRPr="002A7970">
        <w:rPr>
          <w:rFonts w:cs="Times New Roman"/>
        </w:rPr>
        <w:t>s check may be sought from the agency requesting the bond or irrevocable letter of credit; provided that in no event may the amount recovered exceed fifteen thousand dollars.”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Authority to debar or suspend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58.</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4220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4220.</w:t>
      </w:r>
      <w:r w:rsidRPr="002A7970">
        <w:rPr>
          <w:rFonts w:cs="Times New Roman"/>
        </w:rPr>
        <w:tab/>
        <w:t>(1)</w:t>
      </w:r>
      <w:r w:rsidRPr="002A7970">
        <w:rPr>
          <w:rFonts w:cs="Times New Roman"/>
        </w:rPr>
        <w:tab/>
        <w:t>Authority. After reasonable notice to the person or firm involved, and a reasonable opportunity for that person or firm to be heard, the appropriate chief procurement officer has the authority to debar a person for cause from consideration for awa</w:t>
      </w:r>
      <w:r>
        <w:rPr>
          <w:rFonts w:cs="Times New Roman"/>
        </w:rPr>
        <w:t>rd of contracts or subcontracts</w:t>
      </w:r>
      <w:r w:rsidRPr="002A7970">
        <w:rPr>
          <w:rFonts w:cs="Times New Roman"/>
        </w:rPr>
        <w:t>. The appropriate chief procurement officer has authority to suspend a person or firm from consideration for award of contracts or subcontracts during an investigation if there is probable cause for debarment. The period of debarment or suspension is as prescribed by the appropriate chief procurement officer.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(2)</w:t>
      </w:r>
      <w:r w:rsidRPr="002A7970">
        <w:rPr>
          <w:rFonts w:cs="Times New Roman"/>
        </w:rPr>
        <w:tab/>
        <w:t>Causes for Debarment or Suspension. The causes for debarment shall include, but not be limited to:</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conviction for commission of a criminal offense as an incident to obtaining or attempting to obtain a public or private contract or subcontract, or in the performance of the contract or subcontract;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conviction under state or federal antitrust laws arising out of the submission of bids or proposals;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violation of contract provisions, as set forth below, of a character regarded by the appropriate chief procurement officer to be so serious as to justify debarment action: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w:t>
      </w:r>
      <w:r>
        <w:rPr>
          <w:rFonts w:cs="Times New Roman"/>
        </w:rPr>
        <w:tab/>
      </w:r>
      <w:r w:rsidRPr="002A7970">
        <w:rPr>
          <w:rFonts w:cs="Times New Roman"/>
        </w:rPr>
        <w:tab/>
        <w:t>deliberate failure without good cause to perform in accordance with the specifications or within the time limit provided in the contract; 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r>
      <w:r w:rsidRPr="002A7970">
        <w:rPr>
          <w:rFonts w:cs="Times New Roman"/>
        </w:rPr>
        <w:tab/>
        <w:t>(ii)</w:t>
      </w:r>
      <w:r w:rsidRPr="002A7970">
        <w:rPr>
          <w:rFonts w:cs="Times New Roman"/>
        </w:rPr>
        <w:tab/>
        <w:t>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(e)</w:t>
      </w:r>
      <w:r w:rsidRPr="002A7970">
        <w:rPr>
          <w:rFonts w:cs="Times New Roman"/>
        </w:rPr>
        <w:tab/>
        <w:t xml:space="preserve">violation of an order of a chief procurement officer or the Procurement Review Panel;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(f) violation of the Ethics, Government Accountability, and Campaign Reform Act of 1991, as amended, as determined by the State Ethics Commission, as an incident to obtaining or attempting to obtain a public contract or subcontract, or in the performance of the contract, or subcontract; and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(g)</w:t>
      </w:r>
      <w:r w:rsidRPr="002A7970">
        <w:rPr>
          <w:rFonts w:cs="Times New Roman"/>
        </w:rPr>
        <w:tab/>
        <w:t>any other cause the appropriate chief procurement officer determines to be so serious and compelling as to affect responsibility as a state contractor or subcontractor, including debarment by another governmental entity for any cause listed in this subsection.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t>Notice of Decision. A copy of the decision pursuant to subsection (3) and a statement of appeal rights pursuant to Section 11</w:t>
      </w:r>
      <w:r>
        <w:rPr>
          <w:rFonts w:cs="Times New Roman"/>
        </w:rPr>
        <w:noBreakHyphen/>
      </w:r>
      <w:r w:rsidRPr="002A7970">
        <w:rPr>
          <w:rFonts w:cs="Times New Roman"/>
        </w:rPr>
        <w:t>35</w:t>
      </w:r>
      <w:r>
        <w:rPr>
          <w:rFonts w:cs="Times New Roman"/>
        </w:rPr>
        <w:noBreakHyphen/>
      </w:r>
      <w:r w:rsidRPr="002A7970">
        <w:rPr>
          <w:rFonts w:cs="Times New Roman"/>
        </w:rPr>
        <w:t xml:space="preserve">4220(5) must be mailed or otherwise furnished immediately to the debarred or suspended person and any other party intervening. The appropriate chief </w:t>
      </w:r>
      <w:r w:rsidRPr="002A7970">
        <w:rPr>
          <w:rFonts w:cs="Times New Roman"/>
        </w:rPr>
        <w:lastRenderedPageBreak/>
        <w:t>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Pr>
          <w:rFonts w:cs="Times New Roman"/>
        </w:rPr>
        <w:noBreakHyphen/>
      </w:r>
      <w:r w:rsidRPr="002A7970">
        <w:rPr>
          <w:rFonts w:cs="Times New Roman"/>
        </w:rPr>
        <w:t>35</w:t>
      </w:r>
      <w:r>
        <w:rPr>
          <w:rFonts w:cs="Times New Roman"/>
        </w:rPr>
        <w:noBreakHyphen/>
      </w:r>
      <w:r w:rsidRPr="002A7970">
        <w:rPr>
          <w:rFonts w:cs="Times New Roman"/>
        </w:rPr>
        <w:t>4220(5).</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Finality of Decision. A decision pursuant to subsection (3) is final and conclusive, unless fraudulent or unless the debarred or suspended person requests further administrative review by the Procurement Review Panel pursuant to Section 11</w:t>
      </w:r>
      <w:r>
        <w:rPr>
          <w:rFonts w:cs="Times New Roman"/>
        </w:rPr>
        <w:noBreakHyphen/>
      </w:r>
      <w:r w:rsidRPr="002A7970">
        <w:rPr>
          <w:rFonts w:cs="Times New Roman"/>
        </w:rPr>
        <w:t>35</w:t>
      </w:r>
      <w:r>
        <w:rPr>
          <w:rFonts w:cs="Times New Roman"/>
        </w:rPr>
        <w:noBreakHyphen/>
      </w:r>
      <w:r w:rsidRPr="002A7970">
        <w:rPr>
          <w:rFonts w:cs="Times New Roman"/>
        </w:rPr>
        <w:t>4410(1), within ten days of the posting of the decision in accordance with Section 11</w:t>
      </w:r>
      <w:r>
        <w:rPr>
          <w:rFonts w:cs="Times New Roman"/>
        </w:rPr>
        <w:noBreakHyphen/>
      </w:r>
      <w:r w:rsidRPr="002A7970">
        <w:rPr>
          <w:rFonts w:cs="Times New Roman"/>
        </w:rPr>
        <w:t>35</w:t>
      </w:r>
      <w:r>
        <w:rPr>
          <w:rFonts w:cs="Times New Roman"/>
        </w:rPr>
        <w:noBreakHyphen/>
      </w:r>
      <w:r w:rsidRPr="002A7970">
        <w:rPr>
          <w:rFonts w:cs="Times New Roman"/>
        </w:rPr>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t>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w:t>
      </w:r>
      <w:r>
        <w:rPr>
          <w:rFonts w:cs="Times New Roman"/>
        </w:rPr>
        <w:t>s section, the term ‘</w:t>
      </w:r>
      <w:r w:rsidRPr="002A7970">
        <w:rPr>
          <w:rFonts w:cs="Times New Roman"/>
        </w:rPr>
        <w:t>principals</w:t>
      </w:r>
      <w:r>
        <w:rPr>
          <w:rFonts w:cs="Times New Roman"/>
        </w:rPr>
        <w:t>’</w:t>
      </w:r>
      <w:r w:rsidRPr="002A7970">
        <w:rPr>
          <w:rFonts w:cs="Times New Roman"/>
        </w:rPr>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(7)(a)</w:t>
      </w:r>
      <w:r w:rsidRPr="002A7970">
        <w:rPr>
          <w:rFonts w:cs="Times New Roman"/>
          <w:color w:val="000000" w:themeColor="text1"/>
          <w:u w:color="000000" w:themeColor="text1"/>
        </w:rPr>
        <w:tab/>
        <w:t xml:space="preserve">The fraudulent, criminal, or other seriously improper conduct of any officer, director, shareholder, partner, employee, or other individual associated with a contractor may be imputed to the contractor </w:t>
      </w:r>
      <w:r w:rsidRPr="002A7970">
        <w:rPr>
          <w:rFonts w:cs="Times New Roman"/>
          <w:color w:val="000000" w:themeColor="text1"/>
          <w:u w:color="000000" w:themeColor="text1"/>
        </w:rPr>
        <w:lastRenderedPageBreak/>
        <w:t>when the conduct occurred in connection with the individual</w:t>
      </w:r>
      <w:r w:rsidRPr="00F33A00">
        <w:rPr>
          <w:rFonts w:cs="Times New Roman"/>
          <w:color w:val="000000" w:themeColor="text1"/>
          <w:u w:color="000000" w:themeColor="text1"/>
        </w:rPr>
        <w:t>’</w:t>
      </w:r>
      <w:r w:rsidRPr="002A7970">
        <w:rPr>
          <w:rFonts w:cs="Times New Roman"/>
          <w:color w:val="000000" w:themeColor="text1"/>
          <w:u w:color="000000" w:themeColor="text1"/>
        </w:rPr>
        <w:t>s performance of duties for or on behalf of the contractor, or with the contractor</w:t>
      </w:r>
      <w:r w:rsidRPr="00F33A00">
        <w:rPr>
          <w:rFonts w:cs="Times New Roman"/>
          <w:color w:val="000000" w:themeColor="text1"/>
          <w:u w:color="000000" w:themeColor="text1"/>
        </w:rPr>
        <w:t>’</w:t>
      </w:r>
      <w:r w:rsidRPr="002A7970">
        <w:rPr>
          <w:rFonts w:cs="Times New Roman"/>
          <w:color w:val="000000" w:themeColor="text1"/>
          <w:u w:color="000000" w:themeColor="text1"/>
        </w:rPr>
        <w:t>s knowledge, approval, or acquiescence. The contractor</w:t>
      </w:r>
      <w:r w:rsidRPr="00F33A00">
        <w:rPr>
          <w:rFonts w:cs="Times New Roman"/>
          <w:color w:val="000000" w:themeColor="text1"/>
          <w:u w:color="000000" w:themeColor="text1"/>
        </w:rPr>
        <w:t>’</w:t>
      </w:r>
      <w:r w:rsidRPr="002A7970">
        <w:rPr>
          <w:rFonts w:cs="Times New Roman"/>
          <w:color w:val="000000" w:themeColor="text1"/>
          <w:u w:color="000000" w:themeColor="text1"/>
        </w:rPr>
        <w:t>s acceptance of the benefits derived from the conduct is evidence of such knowledge, approval, or acquiescence.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(b)</w:t>
      </w:r>
      <w:r w:rsidRPr="002A7970">
        <w:rPr>
          <w:rFonts w:cs="Times New Roman"/>
          <w:color w:val="000000" w:themeColor="text1"/>
          <w:u w:color="000000" w:themeColor="text1"/>
        </w:rPr>
        <w:tab/>
        <w:t>The fraudulent, criminal, or other seriously improper conduct of a contractor may be imputed to any officer, director, shareholder, partner, employee, or other individual associated with the contractor who participated in, knew of, or had reason to know of the contractor</w:t>
      </w:r>
      <w:r w:rsidRPr="00F33A00">
        <w:rPr>
          <w:rFonts w:cs="Times New Roman"/>
          <w:color w:val="000000" w:themeColor="text1"/>
          <w:u w:color="000000" w:themeColor="text1"/>
        </w:rPr>
        <w:t>’</w:t>
      </w:r>
      <w:r w:rsidRPr="002A7970">
        <w:rPr>
          <w:rFonts w:cs="Times New Roman"/>
          <w:color w:val="000000" w:themeColor="text1"/>
          <w:u w:color="000000" w:themeColor="text1"/>
        </w:rPr>
        <w:t>s conduct.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r>
      <w:r w:rsidRPr="002A7970">
        <w:rPr>
          <w:rFonts w:cs="Times New Roman"/>
          <w:color w:val="000000" w:themeColor="text1"/>
          <w:u w:color="000000" w:themeColor="text1"/>
        </w:rPr>
        <w:tab/>
        <w:t>(c)</w:t>
      </w:r>
      <w:r w:rsidRPr="002A7970">
        <w:rPr>
          <w:rFonts w:cs="Times New Roman"/>
          <w:color w:val="000000" w:themeColor="text1"/>
          <w:u w:color="000000" w:themeColor="text1"/>
        </w:rPr>
        <w:tab/>
        <w:t>The fraudulent, criminal, or other seriously improper conduct of one contractor participating in a joint venture or similar arrangement may be imputed to other participating contractors if the conduct occurred for or on behalf of the joint venture or similar arrangement, or with the knowledge, approval, or acquiescence of these contractors. Acceptance of the benefits derived from the conduct is evidence of such knowledge, approval, or acquiescence.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(8)</w:t>
      </w:r>
      <w:r w:rsidRPr="002A7970">
        <w:rPr>
          <w:rFonts w:cs="Times New Roman"/>
          <w:color w:val="000000" w:themeColor="text1"/>
          <w:u w:color="000000" w:themeColor="text1"/>
        </w:rPr>
        <w:tab/>
        <w:t>The chief procurement officers shall maintain and update a list of debarred and suspended persons, and shall make the list publicly available.”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59D">
        <w:rPr>
          <w:rFonts w:cs="Times New Roman"/>
          <w:b/>
          <w:color w:val="000000" w:themeColor="text1"/>
          <w:u w:color="000000" w:themeColor="text1"/>
        </w:rPr>
        <w:t>Division of Procurement Services</w:t>
      </w:r>
      <w:r w:rsidRPr="00F33A00">
        <w:rPr>
          <w:rFonts w:cs="Times New Roman"/>
          <w:color w:val="000000" w:themeColor="text1"/>
          <w:u w:color="000000" w:themeColor="text1"/>
        </w:rPr>
        <w:t>’</w:t>
      </w:r>
      <w:r w:rsidRPr="00A7559D">
        <w:rPr>
          <w:rFonts w:cs="Times New Roman"/>
          <w:b/>
          <w:color w:val="000000" w:themeColor="text1"/>
          <w:u w:color="000000" w:themeColor="text1"/>
        </w:rPr>
        <w:t xml:space="preserve"> authority to resolve contract controversies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SECTION</w:t>
      </w:r>
      <w:r w:rsidRPr="002A7970">
        <w:rPr>
          <w:rFonts w:cs="Times New Roman"/>
          <w:color w:val="000000" w:themeColor="text1"/>
          <w:u w:color="000000" w:themeColor="text1"/>
        </w:rPr>
        <w:tab/>
        <w:t>59.</w:t>
      </w: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4230(1) and (2)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w:t>
      </w:r>
      <w:r w:rsidRPr="002A7970">
        <w:rPr>
          <w:rFonts w:cs="Times New Roman"/>
        </w:rPr>
        <w:t>(1)</w:t>
      </w:r>
      <w:r w:rsidRPr="002A7970">
        <w:rPr>
          <w:rFonts w:cs="Times New Roman"/>
        </w:rPr>
        <w:tab/>
        <w:t xml:space="preserve">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rescission. The procedure set forth in this section constitutes the exclusive means of resolving a controversy between a governmental body and a contractor or subcontractor, when the subcontractor is the real party in interest, concerning a contract governed by the provisions of the South Carolina Consolidated Procurement Code. </w:t>
      </w:r>
      <w:r w:rsidRPr="002A7970">
        <w:rPr>
          <w:rFonts w:cs="Times New Roman"/>
          <w:color w:val="000000" w:themeColor="text1"/>
          <w:u w:color="000000" w:themeColor="text1"/>
        </w:rPr>
        <w:t xml:space="preserve">On behalf of any governmental body or South Carolina public procurement unit that participates in a multiagency, term, or cooperative contract awarded by or under the authority of a chief procurement officer, the Division of Procurement Services may initiate and pursue resolution of any contract controversy which arises under or by virtue of a contract between them including, but not limited to, </w:t>
      </w:r>
      <w:r w:rsidRPr="002A7970">
        <w:rPr>
          <w:rFonts w:cs="Times New Roman"/>
          <w:color w:val="000000" w:themeColor="text1"/>
          <w:u w:color="000000" w:themeColor="text1"/>
        </w:rPr>
        <w:lastRenderedPageBreak/>
        <w:t>controversies based upon breach of contract, mistake, misrepresentation, or other cause for contract modification or rescission.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t>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after the date the contractor last performs work under the contract or within one year after the claim accrues, whichever is later; except that in the case of latent defects a request for resolution of a contract controversy must be filed within three years of the date the requesting party first knows or should know of the grounds giving rise to the request for resolution.”</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Solicitations or awards in violation of the law</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60.</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4310(1) and (3)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t>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only after review under Section 11</w:t>
      </w:r>
      <w:r>
        <w:rPr>
          <w:rFonts w:cs="Times New Roman"/>
        </w:rPr>
        <w:noBreakHyphen/>
      </w:r>
      <w:r w:rsidRPr="002A7970">
        <w:rPr>
          <w:rFonts w:cs="Times New Roman"/>
        </w:rPr>
        <w:t>35</w:t>
      </w:r>
      <w:r>
        <w:rPr>
          <w:rFonts w:cs="Times New Roman"/>
        </w:rPr>
        <w:noBreakHyphen/>
      </w:r>
      <w:r w:rsidRPr="002A7970">
        <w:rPr>
          <w:rFonts w:cs="Times New Roman"/>
        </w:rPr>
        <w:t>4210, or by the Procurement Review Panel, only after review under Section 11</w:t>
      </w:r>
      <w:r>
        <w:rPr>
          <w:rFonts w:cs="Times New Roman"/>
        </w:rPr>
        <w:noBreakHyphen/>
      </w:r>
      <w:r w:rsidRPr="002A7970">
        <w:rPr>
          <w:rFonts w:cs="Times New Roman"/>
        </w:rPr>
        <w:t>35</w:t>
      </w:r>
      <w:r>
        <w:rPr>
          <w:rFonts w:cs="Times New Roman"/>
        </w:rPr>
        <w:noBreakHyphen/>
      </w:r>
      <w:r w:rsidRPr="002A7970">
        <w:rPr>
          <w:rFonts w:cs="Times New Roman"/>
        </w:rPr>
        <w:t>4410(1).</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 xml:space="preserve">Remedies After Award. If, after an award of a contract, it is determined that the solicitation </w:t>
      </w:r>
      <w:r>
        <w:rPr>
          <w:rFonts w:cs="Times New Roman"/>
        </w:rPr>
        <w:t>or award is in violation of law:</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the contract may be ratified and affirmed, provided it is in the  interest of the State; or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the contract may be terminated and the payment of such damages, if any, as may be provided in the contract, may be awarded.”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 xml:space="preserve">Unauthorized award or modification of a contract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61.</w:t>
      </w:r>
      <w:r w:rsidRPr="002A7970">
        <w:rPr>
          <w:rFonts w:cs="Times New Roman"/>
        </w:rPr>
        <w:tab/>
        <w:t>Subarticle 2, Article 17,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rPr>
        <w:lastRenderedPageBreak/>
        <w:tab/>
        <w:t>“Section 11</w:t>
      </w:r>
      <w:r>
        <w:rPr>
          <w:rFonts w:cs="Times New Roman"/>
        </w:rPr>
        <w:noBreakHyphen/>
      </w:r>
      <w:r w:rsidRPr="002A7970">
        <w:rPr>
          <w:rFonts w:cs="Times New Roman"/>
        </w:rPr>
        <w:t>35</w:t>
      </w:r>
      <w:r>
        <w:rPr>
          <w:rFonts w:cs="Times New Roman"/>
        </w:rPr>
        <w:noBreakHyphen/>
      </w:r>
      <w:r w:rsidRPr="002A7970">
        <w:rPr>
          <w:rFonts w:cs="Times New Roman"/>
        </w:rPr>
        <w:t>4315.</w:t>
      </w:r>
      <w:r w:rsidRPr="002A7970">
        <w:rPr>
          <w:rFonts w:cs="Times New Roman"/>
        </w:rPr>
        <w:tab/>
      </w:r>
      <w:r w:rsidRPr="002A7970">
        <w:rPr>
          <w:rFonts w:cs="Times New Roman"/>
          <w:color w:val="000000" w:themeColor="text1"/>
          <w:u w:color="000000" w:themeColor="text1"/>
        </w:rPr>
        <w:t>The board may provide by regulation for appropriate action where it is discovered either: (a) that a person lacking actual authority has made an unauthorized award or modification of a contract, or (b) that a contract award or modification is otherwise in violation of the Consolidated Procurement Code or these regulations.”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59D">
        <w:rPr>
          <w:rFonts w:cs="Times New Roman"/>
          <w:b/>
          <w:color w:val="000000" w:themeColor="text1"/>
          <w:u w:color="000000" w:themeColor="text1"/>
        </w:rPr>
        <w:t xml:space="preserve">Rights and remedies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SECTION</w:t>
      </w:r>
      <w:r w:rsidRPr="002A7970">
        <w:rPr>
          <w:rFonts w:cs="Times New Roman"/>
          <w:color w:val="000000" w:themeColor="text1"/>
          <w:u w:color="000000" w:themeColor="text1"/>
        </w:rPr>
        <w:tab/>
        <w:t>62.</w:t>
      </w:r>
      <w:r w:rsidRPr="002A7970">
        <w:rPr>
          <w:rFonts w:cs="Times New Roman"/>
          <w:color w:val="000000" w:themeColor="text1"/>
          <w:u w:color="000000" w:themeColor="text1"/>
        </w:rPr>
        <w:tab/>
        <w:t>Subarticle 2, Article 17,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4340.</w:t>
      </w:r>
      <w:r w:rsidRPr="002A7970">
        <w:rPr>
          <w:rFonts w:cs="Times New Roman"/>
          <w:color w:val="000000" w:themeColor="text1"/>
          <w:u w:color="000000" w:themeColor="text1"/>
        </w:rPr>
        <w:tab/>
        <w:t>There is no remedy against the State other than those provided in this chapter in any case involving a procurement subject to this code. The rights and remedies granted in this article are to the exclusion of all other rights and remedies against the State for matters arising out of or related to this code.”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59D">
        <w:rPr>
          <w:rFonts w:cs="Times New Roman"/>
          <w:b/>
          <w:color w:val="000000" w:themeColor="text1"/>
          <w:u w:color="000000" w:themeColor="text1"/>
        </w:rPr>
        <w:t>Finality of the Procurement Review Panel</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63.</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4410(6)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“(6)</w:t>
      </w:r>
      <w:r w:rsidRPr="002A7970">
        <w:rPr>
          <w:rFonts w:cs="Times New Roman"/>
        </w:rPr>
        <w:tab/>
        <w:t>Finality. Notwithstanding another provision of law, including the Administrative Procedures Act, the decision of the Procurement Review Panel is final as to administrative review and may be appealed only to the court of appeals pursuant to Section 1</w:t>
      </w:r>
      <w:r>
        <w:rPr>
          <w:rFonts w:cs="Times New Roman"/>
        </w:rPr>
        <w:noBreakHyphen/>
      </w:r>
      <w:r w:rsidRPr="002A7970">
        <w:rPr>
          <w:rFonts w:cs="Times New Roman"/>
        </w:rPr>
        <w:t>23</w:t>
      </w:r>
      <w:r>
        <w:rPr>
          <w:rFonts w:cs="Times New Roman"/>
        </w:rPr>
        <w:noBreakHyphen/>
      </w:r>
      <w:r w:rsidRPr="002A7970">
        <w:rPr>
          <w:rFonts w:cs="Times New Roman"/>
        </w:rPr>
        <w:t>380, and the filing of an appeal does not stay a decision of the panel.”</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Final order not appealed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64.</w:t>
      </w:r>
      <w:r w:rsidRPr="002A7970">
        <w:rPr>
          <w:rFonts w:cs="Times New Roman"/>
        </w:rPr>
        <w:tab/>
        <w:t>Subarticle 3, Article 17,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4425.</w:t>
      </w:r>
      <w:r w:rsidRPr="002A7970">
        <w:rPr>
          <w:rFonts w:cs="Times New Roman"/>
        </w:rPr>
        <w:tab/>
      </w:r>
      <w:r w:rsidRPr="002A7970">
        <w:rPr>
          <w:rFonts w:cs="Times New Roman"/>
          <w:color w:val="000000" w:themeColor="text1"/>
          <w:u w:color="000000" w:themeColor="text1"/>
        </w:rPr>
        <w:t>If a final order of a chief procurement officer or the Procurement Review Panel is not appealed in accordance with the provisions of this code, upon request of a party to the proceedings, the chief procurement officer or Procurement Review Panel may file a certified copy of the final ruling with a clerk of the circuit court, or a court of competent jurisdiction, as requested. After filing, the certified ruling has the same effect as a judgment of the court where filed and may be recorded, enforced, or satisfied in the same manner as a judgment of that court.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lastRenderedPageBreak/>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4430.</w:t>
      </w:r>
      <w:r w:rsidRPr="002A7970">
        <w:rPr>
          <w:rFonts w:cs="Times New Roman"/>
          <w:color w:val="000000" w:themeColor="text1"/>
          <w:u w:color="000000" w:themeColor="text1"/>
        </w:rPr>
        <w:tab/>
        <w:t>Unless required for the disposition of ex parte matters authorized by law, members or employees of the panel assigned to render a decision or to make findings of fact and conclusions of law in a matter pending before the panel shall not communicate, directly or indirectly, in connection with any issue of fact, with any person or party, nor, in connection with any issue of law, with any party or his representative, except upon notice and opportunity for all parties to participate. A panel member: (a) may communicate with other members of the panel, and (b) may have the aid and advice of one or more personal assistants. Any person who violates the provisions of this section shall be deemed guilty of a misdemeanor and</w:t>
      </w:r>
      <w:r>
        <w:rPr>
          <w:rFonts w:cs="Times New Roman"/>
          <w:color w:val="000000" w:themeColor="text1"/>
          <w:u w:color="000000" w:themeColor="text1"/>
        </w:rPr>
        <w:t>,</w:t>
      </w:r>
      <w:r w:rsidRPr="002A7970">
        <w:rPr>
          <w:rFonts w:cs="Times New Roman"/>
          <w:color w:val="000000" w:themeColor="text1"/>
          <w:u w:color="000000" w:themeColor="text1"/>
        </w:rPr>
        <w:t xml:space="preserve"> upon conviction</w:t>
      </w:r>
      <w:r>
        <w:rPr>
          <w:rFonts w:cs="Times New Roman"/>
          <w:color w:val="000000" w:themeColor="text1"/>
          <w:u w:color="000000" w:themeColor="text1"/>
        </w:rPr>
        <w:t>,</w:t>
      </w:r>
      <w:r w:rsidRPr="002A7970">
        <w:rPr>
          <w:rFonts w:cs="Times New Roman"/>
          <w:color w:val="000000" w:themeColor="text1"/>
          <w:u w:color="000000" w:themeColor="text1"/>
        </w:rPr>
        <w:t xml:space="preserve"> shall be fined not more than two hundred fifty dollars or imprisoned for not more than six months.”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7559D">
        <w:rPr>
          <w:rFonts w:cs="Times New Roman"/>
          <w:b/>
          <w:color w:val="000000" w:themeColor="text1"/>
          <w:u w:color="000000" w:themeColor="text1"/>
        </w:rPr>
        <w:t>Definitions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SECTION</w:t>
      </w:r>
      <w:r w:rsidRPr="002A7970">
        <w:rPr>
          <w:rFonts w:cs="Times New Roman"/>
          <w:color w:val="000000" w:themeColor="text1"/>
          <w:u w:color="000000" w:themeColor="text1"/>
        </w:rPr>
        <w:tab/>
        <w:t>65.</w:t>
      </w: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4610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4610.</w:t>
      </w:r>
      <w:r w:rsidRPr="002A7970">
        <w:rPr>
          <w:rFonts w:cs="Times New Roman"/>
          <w:color w:val="000000" w:themeColor="text1"/>
          <w:u w:color="000000" w:themeColor="text1"/>
        </w:rPr>
        <w:tab/>
      </w:r>
      <w:r w:rsidRPr="002A7970">
        <w:rPr>
          <w:rFonts w:cs="Times New Roman"/>
        </w:rPr>
        <w:t>As used in this article, unless the context clearly indicates otherwise: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(1)</w:t>
      </w:r>
      <w:r w:rsidRPr="002A7970">
        <w:rPr>
          <w:rFonts w:cs="Times New Roman"/>
        </w:rPr>
        <w:tab/>
      </w:r>
      <w:r w:rsidRPr="00F33A00">
        <w:rPr>
          <w:rFonts w:cs="Times New Roman"/>
        </w:rPr>
        <w:t>‘</w:t>
      </w:r>
      <w:r w:rsidRPr="002A7970">
        <w:rPr>
          <w:rFonts w:cs="Times New Roman"/>
        </w:rPr>
        <w:t>Cooperative purchasing</w:t>
      </w:r>
      <w:r w:rsidRPr="00F33A00">
        <w:rPr>
          <w:rFonts w:cs="Times New Roman"/>
        </w:rPr>
        <w:t>’</w:t>
      </w:r>
      <w:r w:rsidRPr="002A7970">
        <w:rPr>
          <w:rFonts w:cs="Times New Roman"/>
        </w:rPr>
        <w:t xml:space="preserve"> means procurement conducted by, or on behalf of, more than one public procurement unit, or by a public procurement unit with an external procurement activity.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(2)</w:t>
      </w:r>
      <w:r w:rsidRPr="002A7970">
        <w:rPr>
          <w:rFonts w:cs="Times New Roman"/>
        </w:rPr>
        <w:tab/>
      </w:r>
      <w:r w:rsidRPr="00F33A00">
        <w:rPr>
          <w:rFonts w:cs="Times New Roman"/>
        </w:rPr>
        <w:t>‘</w:t>
      </w:r>
      <w:r w:rsidRPr="002A7970">
        <w:rPr>
          <w:rFonts w:cs="Times New Roman"/>
        </w:rPr>
        <w:t>External procurement activity</w:t>
      </w:r>
      <w:r w:rsidRPr="00F33A00">
        <w:rPr>
          <w:rFonts w:cs="Times New Roman"/>
        </w:rPr>
        <w:t>’</w:t>
      </w:r>
      <w:r w:rsidRPr="002A7970">
        <w:rPr>
          <w:rFonts w:cs="Times New Roman"/>
        </w:rPr>
        <w:t xml:space="preserve"> means: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any buying organization not located in this State which, if located in this State, would qualify as a public procurement unit;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buying by the United States government.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r>
      <w:r w:rsidRPr="00F33A00">
        <w:rPr>
          <w:rFonts w:cs="Times New Roman"/>
        </w:rPr>
        <w:t>‘</w:t>
      </w:r>
      <w:r w:rsidRPr="002A7970">
        <w:rPr>
          <w:rFonts w:cs="Times New Roman"/>
        </w:rPr>
        <w:t>Local public procurement unit</w:t>
      </w:r>
      <w:r w:rsidRPr="00F33A00">
        <w:rPr>
          <w:rFonts w:cs="Times New Roman"/>
        </w:rPr>
        <w:t>’</w:t>
      </w:r>
      <w:r w:rsidRPr="002A7970">
        <w:rPr>
          <w:rFonts w:cs="Times New Roman"/>
        </w:rPr>
        <w:t xml:space="preserve"> means any politi</w:t>
      </w:r>
      <w:r>
        <w:rPr>
          <w:rFonts w:cs="Times New Roman"/>
        </w:rPr>
        <w:t xml:space="preserve">cal subdivision or unit </w:t>
      </w:r>
      <w:r w:rsidRPr="002A7970">
        <w:rPr>
          <w:rFonts w:cs="Times New Roman"/>
        </w:rPr>
        <w:t>of this State which expends public funds for the procurement of supplies, services, information technology, or construction.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(4)</w:t>
      </w:r>
      <w:r w:rsidRPr="002A7970">
        <w:rPr>
          <w:rFonts w:cs="Times New Roman"/>
        </w:rPr>
        <w:tab/>
      </w:r>
      <w:r w:rsidRPr="00F33A00">
        <w:rPr>
          <w:rFonts w:cs="Times New Roman"/>
        </w:rPr>
        <w:t>‘</w:t>
      </w:r>
      <w:r w:rsidRPr="002A7970">
        <w:rPr>
          <w:rFonts w:cs="Times New Roman"/>
        </w:rPr>
        <w:t>Mandatory opting</w:t>
      </w:r>
      <w:r w:rsidRPr="00F33A00">
        <w:rPr>
          <w:rFonts w:cs="Times New Roman"/>
        </w:rPr>
        <w:t>’</w:t>
      </w:r>
      <w:r w:rsidRPr="002A7970">
        <w:rPr>
          <w:rFonts w:cs="Times New Roman"/>
        </w:rPr>
        <w:t xml:space="preserve"> is the requirement for a local procurement unit to choose whether to utilize a state contract before it is established as prescribed in regulation by the board.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r>
      <w:r w:rsidRPr="00F33A00">
        <w:rPr>
          <w:rFonts w:cs="Times New Roman"/>
        </w:rPr>
        <w:t>‘</w:t>
      </w:r>
      <w:r w:rsidRPr="002A7970">
        <w:rPr>
          <w:rFonts w:cs="Times New Roman"/>
        </w:rPr>
        <w:t>Public procurement unit</w:t>
      </w:r>
      <w:r w:rsidRPr="00F33A00">
        <w:rPr>
          <w:rFonts w:cs="Times New Roman"/>
        </w:rPr>
        <w:t>’</w:t>
      </w:r>
      <w:r w:rsidRPr="002A7970">
        <w:rPr>
          <w:rFonts w:cs="Times New Roman"/>
        </w:rPr>
        <w:t xml:space="preserve"> means any of the following: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r>
      <w:r>
        <w:rPr>
          <w:rFonts w:cs="Times New Roman"/>
        </w:rPr>
        <w:t>a local public procurement unit</w:t>
      </w:r>
      <w:r w:rsidRPr="002A7970">
        <w:rPr>
          <w:rFonts w:cs="Times New Roman"/>
        </w:rPr>
        <w:t xml:space="preserve">;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(b)</w:t>
      </w:r>
      <w:r w:rsidRPr="002A7970">
        <w:rPr>
          <w:rFonts w:cs="Times New Roman"/>
        </w:rPr>
        <w:tab/>
        <w:t>a state public procurement unit;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an external procurement activity; 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any not</w:t>
      </w:r>
      <w:r>
        <w:rPr>
          <w:rFonts w:cs="Times New Roman"/>
        </w:rPr>
        <w:noBreakHyphen/>
      </w:r>
      <w:r w:rsidRPr="002A7970">
        <w:rPr>
          <w:rFonts w:cs="Times New Roman"/>
        </w:rPr>
        <w:t>for</w:t>
      </w:r>
      <w:r>
        <w:rPr>
          <w:rFonts w:cs="Times New Roman"/>
        </w:rPr>
        <w:noBreakHyphen/>
      </w:r>
      <w:r w:rsidRPr="002A7970">
        <w:rPr>
          <w:rFonts w:cs="Times New Roman"/>
        </w:rPr>
        <w:t>profit entity comprised only of more than one activity or unit listed in subitems (a), (b), or (c), if and as approved in writing by the Materials Management Officer.</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t>(6)</w:t>
      </w:r>
      <w:r w:rsidRPr="002A7970">
        <w:rPr>
          <w:rFonts w:cs="Times New Roman"/>
        </w:rPr>
        <w:tab/>
      </w:r>
      <w:r w:rsidRPr="00F33A00">
        <w:rPr>
          <w:rFonts w:cs="Times New Roman"/>
        </w:rPr>
        <w:t>‘</w:t>
      </w:r>
      <w:r w:rsidRPr="002A7970">
        <w:rPr>
          <w:rFonts w:cs="Times New Roman"/>
        </w:rPr>
        <w:t>State public procurement unit</w:t>
      </w:r>
      <w:r w:rsidRPr="00F33A00">
        <w:rPr>
          <w:rFonts w:cs="Times New Roman"/>
        </w:rPr>
        <w:t>’</w:t>
      </w:r>
      <w:r w:rsidRPr="002A7970">
        <w:rPr>
          <w:rFonts w:cs="Times New Roman"/>
        </w:rPr>
        <w:t xml:space="preserve"> means the offices of the chief procurement officers, any purchasing agency of this State, and any other unit of South Carolina state government.”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Cooperative purchasing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66.</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4810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4810.</w:t>
      </w:r>
      <w:r w:rsidRPr="002A7970">
        <w:rPr>
          <w:rFonts w:cs="Times New Roman"/>
        </w:rPr>
        <w:tab/>
        <w:t>(1)</w:t>
      </w:r>
      <w:r w:rsidRPr="002A7970">
        <w:rPr>
          <w:rFonts w:cs="Times New Roman"/>
        </w:rPr>
        <w:tab/>
        <w:t>Any public procurement unit may participate in, sponsor, conduct, or administer a cooperative purchasing agreement for the procurement of any supplies, services, technology information, or construction with one or more public procurement units in accordance with an agreement entered into between the participants. Such cooperative purchasing may include, but is not limited to, joint or multi</w:t>
      </w:r>
      <w:r>
        <w:rPr>
          <w:rFonts w:cs="Times New Roman"/>
        </w:rPr>
        <w:noBreakHyphen/>
      </w:r>
      <w:r w:rsidRPr="002A7970">
        <w:rPr>
          <w:rFonts w:cs="Times New Roman"/>
        </w:rPr>
        <w:t>party contracts between public procurement units and open</w:t>
      </w:r>
      <w:r>
        <w:rPr>
          <w:rFonts w:cs="Times New Roman"/>
        </w:rPr>
        <w:noBreakHyphen/>
      </w:r>
      <w:r w:rsidRPr="002A7970">
        <w:rPr>
          <w:rFonts w:cs="Times New Roman"/>
        </w:rPr>
        <w:t>ended state public procurement unit contracts which shall be made available to local public procurement units, except as provided in Section 11</w:t>
      </w:r>
      <w:r>
        <w:rPr>
          <w:rFonts w:cs="Times New Roman"/>
        </w:rPr>
        <w:noBreakHyphen/>
      </w:r>
      <w:r w:rsidRPr="002A7970">
        <w:rPr>
          <w:rFonts w:cs="Times New Roman"/>
        </w:rPr>
        <w:t>35</w:t>
      </w:r>
      <w:r>
        <w:rPr>
          <w:rFonts w:cs="Times New Roman"/>
        </w:rPr>
        <w:noBreakHyphen/>
      </w:r>
      <w:r w:rsidRPr="002A7970">
        <w:rPr>
          <w:rFonts w:cs="Times New Roman"/>
        </w:rPr>
        <w:t>4820 or except as may otherwise be limited by the appropriate chief procurement officer.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rPr>
        <w:tab/>
      </w:r>
      <w:r w:rsidRPr="002A7970">
        <w:rPr>
          <w:rFonts w:cs="Times New Roman"/>
          <w:color w:val="000000" w:themeColor="text1"/>
          <w:u w:color="000000" w:themeColor="text1"/>
        </w:rPr>
        <w:t>(2)</w:t>
      </w:r>
      <w:r w:rsidRPr="002A7970">
        <w:rPr>
          <w:rFonts w:cs="Times New Roman"/>
          <w:color w:val="000000" w:themeColor="text1"/>
          <w:u w:color="000000" w:themeColor="text1"/>
        </w:rPr>
        <w:tab/>
        <w:t>Without limiting other requirements of this code, all cooperative purchasing with other states conducted under this article must be through contracts awarded through full and open competition, including use of source selection methods substantially equivalent to those specified in Article 5 and, as applicable, Article 9 of this code, and consistent with the requirements of 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2730 (Assuring Competition).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(3)</w:t>
      </w:r>
      <w:r w:rsidRPr="002A7970">
        <w:rPr>
          <w:rFonts w:cs="Times New Roman"/>
          <w:color w:val="000000" w:themeColor="text1"/>
          <w:u w:color="000000" w:themeColor="text1"/>
        </w:rPr>
        <w:tab/>
        <w:t>The offices of the chief procurement officers, and any other purchasing agency of this State, may participate in cooperative purchasing as provided in 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4810(1) only if the appropriate chief procurement officer determines in writing: (i) that participation is in the interest of the State, (ii) that the procurement will conform to subsection (2), if applicable, and (iii) that any entities responsible for the management and administration of the procurement, other than another state</w:t>
      </w:r>
      <w:r w:rsidRPr="00F33A00">
        <w:rPr>
          <w:rFonts w:cs="Times New Roman"/>
          <w:color w:val="000000" w:themeColor="text1"/>
          <w:u w:color="000000" w:themeColor="text1"/>
        </w:rPr>
        <w:t>’</w:t>
      </w:r>
      <w:r w:rsidRPr="002A7970">
        <w:rPr>
          <w:rFonts w:cs="Times New Roman"/>
          <w:color w:val="000000" w:themeColor="text1"/>
          <w:u w:color="000000" w:themeColor="text1"/>
        </w:rPr>
        <w:t>s central procurement office, have in place appropriate and adequate internal controls to provide safeguards for the maintenance of a procurement system of quality and integrity with clearly defined rules for ethical behavior on the part of all persons engaged in the public procurement process. In making his determination, the chief procurement officer shall evaluate and consider the impact on South Carolina businesses.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(4)</w:t>
      </w:r>
      <w:r w:rsidRPr="002A7970">
        <w:rPr>
          <w:rFonts w:cs="Times New Roman"/>
          <w:color w:val="000000" w:themeColor="text1"/>
          <w:u w:color="000000" w:themeColor="text1"/>
        </w:rPr>
        <w:tab/>
        <w:t xml:space="preserve"> Thirty days</w:t>
      </w:r>
      <w:r w:rsidRPr="00F33A00">
        <w:rPr>
          <w:rFonts w:cs="Times New Roman"/>
          <w:color w:val="000000" w:themeColor="text1"/>
          <w:u w:color="000000" w:themeColor="text1"/>
        </w:rPr>
        <w:t>’</w:t>
      </w:r>
      <w:r w:rsidRPr="002A7970">
        <w:rPr>
          <w:rFonts w:cs="Times New Roman"/>
          <w:color w:val="000000" w:themeColor="text1"/>
          <w:u w:color="000000" w:themeColor="text1"/>
        </w:rPr>
        <w:t xml:space="preserve"> prior notice of a proposed multistate solicitation must be provided in accordance with 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 xml:space="preserve">1520(3). Supplies acquired pursuant to such contracts may be distributed only through </w:t>
      </w:r>
      <w:r w:rsidRPr="002A7970">
        <w:rPr>
          <w:rFonts w:cs="Times New Roman"/>
          <w:color w:val="000000" w:themeColor="text1"/>
          <w:u w:color="000000" w:themeColor="text1"/>
        </w:rPr>
        <w:lastRenderedPageBreak/>
        <w:t>vendors with an in</w:t>
      </w:r>
      <w:r>
        <w:rPr>
          <w:rFonts w:cs="Times New Roman"/>
          <w:color w:val="000000" w:themeColor="text1"/>
          <w:u w:color="000000" w:themeColor="text1"/>
        </w:rPr>
        <w:noBreakHyphen/>
      </w:r>
      <w:r w:rsidRPr="002A7970">
        <w:rPr>
          <w:rFonts w:cs="Times New Roman"/>
          <w:color w:val="000000" w:themeColor="text1"/>
          <w:u w:color="000000" w:themeColor="text1"/>
        </w:rPr>
        <w:t>state office, as defined in 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1524(A)(6), when available; provided, however, that the provisions of this paragraph do not apply to public institutions of higher learning if the institution demonstrates a cost savings to the appropriate chief procurement officer in regard to the multistate solicitation and procurement.”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59D">
        <w:rPr>
          <w:rFonts w:cs="Times New Roman"/>
          <w:b/>
          <w:color w:val="000000" w:themeColor="text1"/>
          <w:u w:color="000000" w:themeColor="text1"/>
        </w:rPr>
        <w:t>Sale, acquisition, or use of supplies by a public procurement unit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SECTION</w:t>
      </w:r>
      <w:r w:rsidRPr="002A7970">
        <w:rPr>
          <w:rFonts w:cs="Times New Roman"/>
          <w:color w:val="000000" w:themeColor="text1"/>
          <w:u w:color="000000" w:themeColor="text1"/>
        </w:rPr>
        <w:tab/>
        <w:t>67.</w:t>
      </w: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4830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4830.</w:t>
      </w:r>
      <w:r w:rsidRPr="002A7970">
        <w:rPr>
          <w:rFonts w:cs="Times New Roman"/>
          <w:color w:val="000000" w:themeColor="text1"/>
          <w:u w:color="000000" w:themeColor="text1"/>
        </w:rPr>
        <w:tab/>
      </w:r>
      <w:r w:rsidRPr="002A7970">
        <w:rPr>
          <w:rFonts w:cs="Times New Roman"/>
        </w:rPr>
        <w:t>Any public procurement unit may sell to, acquire from, or use any supplies belonging to another public procurement unit independent of the requirements of Articles 5 and 15 of this chapter; provided, that such procurement shall take place only when the procuring entities have good reason to expect the intergovernmental procurement to be more cost effective than doing their own procurement.”</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Cooperative use of supplies or services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68.</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4840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4840.</w:t>
      </w:r>
      <w:r w:rsidRPr="002A7970">
        <w:rPr>
          <w:rFonts w:cs="Times New Roman"/>
        </w:rPr>
        <w:tab/>
        <w:t>Any public procurement unit may enter into an agreement independent of the requirements of Articles 5 and 15 of this chapter with any other public procurement unit for the cooperative use of supplies, services, or information technology under the terms agreed upon between the parties; provided, that such cooperative use of supplies, services, or information technology shall take place only when the public procurement units have good reason to expect the cooperative use to be more cost effective than utilizing their own supplies and services.”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Supply and proceeds of information services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69.</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4860(3) and (5)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“(3)</w:t>
      </w:r>
      <w:r w:rsidRPr="002A7970">
        <w:rPr>
          <w:rFonts w:cs="Times New Roman"/>
        </w:rPr>
        <w:tab/>
        <w:t>State Information Services. Upon request, the chief procurement officers may make available to public procurement units or external procurement activities the following services among others: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(a)</w:t>
      </w:r>
      <w:r w:rsidRPr="002A7970">
        <w:rPr>
          <w:rFonts w:cs="Times New Roman"/>
        </w:rPr>
        <w:tab/>
        <w:t>standard forms;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lastRenderedPageBreak/>
        <w:tab/>
      </w:r>
      <w:r w:rsidRPr="002A7970">
        <w:rPr>
          <w:rFonts w:cs="Times New Roman"/>
        </w:rPr>
        <w:tab/>
        <w:t>(b)</w:t>
      </w:r>
      <w:r w:rsidRPr="002A7970">
        <w:rPr>
          <w:rFonts w:cs="Times New Roman"/>
        </w:rPr>
        <w:tab/>
        <w:t>printed manuals;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(c)</w:t>
      </w:r>
      <w:r w:rsidRPr="002A7970">
        <w:rPr>
          <w:rFonts w:cs="Times New Roman"/>
        </w:rPr>
        <w:tab/>
        <w:t>product specifications and standards;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(d)</w:t>
      </w:r>
      <w:r w:rsidRPr="002A7970">
        <w:rPr>
          <w:rFonts w:cs="Times New Roman"/>
        </w:rPr>
        <w:tab/>
        <w:t>quality assurance testing services and methods;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(e)</w:t>
      </w:r>
      <w:r w:rsidRPr="002A7970">
        <w:rPr>
          <w:rFonts w:cs="Times New Roman"/>
        </w:rPr>
        <w:tab/>
        <w:t>qualified product lists;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(f)</w:t>
      </w:r>
      <w:r w:rsidRPr="002A7970">
        <w:rPr>
          <w:rFonts w:cs="Times New Roman"/>
        </w:rPr>
        <w:tab/>
        <w:t>source information;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(g)</w:t>
      </w:r>
      <w:r w:rsidRPr="002A7970">
        <w:rPr>
          <w:rFonts w:cs="Times New Roman"/>
        </w:rPr>
        <w:tab/>
        <w:t>common use commodities listings;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(h)</w:t>
      </w:r>
      <w:r w:rsidRPr="002A7970">
        <w:rPr>
          <w:rFonts w:cs="Times New Roman"/>
        </w:rPr>
        <w:tab/>
        <w:t>supplier prequalification information;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(i)</w:t>
      </w:r>
      <w:r w:rsidRPr="002A7970">
        <w:rPr>
          <w:rFonts w:cs="Times New Roman"/>
        </w:rPr>
        <w:tab/>
      </w:r>
      <w:r w:rsidRPr="002A7970">
        <w:rPr>
          <w:rFonts w:cs="Times New Roman"/>
        </w:rPr>
        <w:tab/>
        <w:t>supplier performance ratings;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(j)</w:t>
      </w:r>
      <w:r w:rsidRPr="002A7970">
        <w:rPr>
          <w:rFonts w:cs="Times New Roman"/>
        </w:rPr>
        <w:tab/>
      </w:r>
      <w:r w:rsidRPr="002A7970">
        <w:rPr>
          <w:rFonts w:cs="Times New Roman"/>
        </w:rPr>
        <w:tab/>
        <w:t>debarred and suspended bidders lists;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(k)</w:t>
      </w:r>
      <w:r w:rsidRPr="002A7970">
        <w:rPr>
          <w:rFonts w:cs="Times New Roman"/>
        </w:rPr>
        <w:tab/>
        <w:t>forms for invitations for bids, requests for proposals, instruction to bidders, general contract provisions and other contract forms;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(l)</w:t>
      </w:r>
      <w:r w:rsidRPr="002A7970">
        <w:rPr>
          <w:rFonts w:cs="Times New Roman"/>
        </w:rPr>
        <w:tab/>
      </w:r>
      <w:r w:rsidRPr="002A7970">
        <w:rPr>
          <w:rFonts w:cs="Times New Roman"/>
        </w:rPr>
        <w:tab/>
        <w:t xml:space="preserve">contracts; or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r>
      <w:r w:rsidRPr="002A7970">
        <w:rPr>
          <w:rFonts w:cs="Times New Roman"/>
        </w:rPr>
        <w:tab/>
        <w:t>(m)</w:t>
      </w:r>
      <w:r w:rsidRPr="002A7970">
        <w:rPr>
          <w:rFonts w:cs="Times New Roman"/>
        </w:rPr>
        <w:tab/>
        <w:t>published summaries of contracts, including price and time of delivery information.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(5)</w:t>
      </w:r>
      <w:r w:rsidRPr="002A7970">
        <w:rPr>
          <w:rFonts w:cs="Times New Roman"/>
        </w:rPr>
        <w:tab/>
        <w:t xml:space="preserve">Fees. The chief procurement officers may enter into contractual arrangements and publish a schedule of fees for the services provided under subsections (3) and (4) of this section. All proceeds from the sale of such services must be deposited in the </w:t>
      </w:r>
      <w:r>
        <w:rPr>
          <w:rFonts w:cs="Times New Roman"/>
        </w:rPr>
        <w:t>S</w:t>
      </w:r>
      <w:r w:rsidRPr="002A7970">
        <w:rPr>
          <w:rFonts w:cs="Times New Roman"/>
        </w:rPr>
        <w:t xml:space="preserve">tate </w:t>
      </w:r>
      <w:r>
        <w:rPr>
          <w:rFonts w:cs="Times New Roman"/>
        </w:rPr>
        <w:t>T</w:t>
      </w:r>
      <w:r w:rsidRPr="002A7970">
        <w:rPr>
          <w:rFonts w:cs="Times New Roman"/>
        </w:rPr>
        <w:t>reasury in a special account and expended only for the costs of providing the goods and services, and such funds may be retained and expended for the same purposes.”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Payments from public procurement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SECTION</w:t>
      </w:r>
      <w:r w:rsidRPr="002A7970">
        <w:rPr>
          <w:rFonts w:cs="Times New Roman"/>
          <w:color w:val="000000" w:themeColor="text1"/>
          <w:u w:color="000000" w:themeColor="text1"/>
        </w:rPr>
        <w:tab/>
        <w:t>70.</w:t>
      </w: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4870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4870.</w:t>
      </w:r>
      <w:r w:rsidRPr="002A7970">
        <w:rPr>
          <w:rFonts w:cs="Times New Roman"/>
          <w:color w:val="000000" w:themeColor="text1"/>
          <w:u w:color="000000" w:themeColor="text1"/>
        </w:rPr>
        <w:tab/>
      </w:r>
      <w:r w:rsidRPr="002A7970">
        <w:rPr>
          <w:rFonts w:cs="Times New Roman"/>
        </w:rPr>
        <w:t>All payments from any public procurement unit or external procurement activity received by the Division of Procurement Services in connection with sponsoring or administering a cooperative purc</w:t>
      </w:r>
      <w:r>
        <w:rPr>
          <w:rFonts w:cs="Times New Roman"/>
        </w:rPr>
        <w:t>hase, must be deposited in the S</w:t>
      </w:r>
      <w:r w:rsidRPr="002A7970">
        <w:rPr>
          <w:rFonts w:cs="Times New Roman"/>
        </w:rPr>
        <w:t xml:space="preserve">tate </w:t>
      </w:r>
      <w:r>
        <w:rPr>
          <w:rFonts w:cs="Times New Roman"/>
        </w:rPr>
        <w:t>T</w:t>
      </w:r>
      <w:r w:rsidRPr="002A7970">
        <w:rPr>
          <w:rFonts w:cs="Times New Roman"/>
        </w:rPr>
        <w:t>reasury in a special account and expended only for the costs of providing the goods and services, and such funds may be retained and expended for the same purposes.”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Public procurement units in compliance with code requirements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71.</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4880 of the 1976 Code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4880.</w:t>
      </w:r>
      <w:r w:rsidRPr="002A7970">
        <w:rPr>
          <w:rFonts w:cs="Times New Roman"/>
        </w:rPr>
        <w:tab/>
        <w:t xml:space="preserve">Where the public procurement unit administering a cooperative purchase complies with the requirements of </w:t>
      </w:r>
      <w:r w:rsidRPr="002A7970">
        <w:rPr>
          <w:rFonts w:cs="Times New Roman"/>
        </w:rPr>
        <w:lastRenderedPageBreak/>
        <w:t>this code, any public procurement unit participating in such a purchase shall be deemed to have complied with this code. Public procurement units shall not enter into a cooperative purchasing agreement for the purpose of circumventing this code.”</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Intergovernmental acquisitions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SECTION 72.</w:t>
      </w:r>
      <w:r w:rsidRPr="002A7970">
        <w:rPr>
          <w:rFonts w:cs="Times New Roman"/>
          <w:color w:val="000000" w:themeColor="text1"/>
          <w:u w:color="000000" w:themeColor="text1"/>
        </w:rPr>
        <w:tab/>
      </w:r>
      <w:r>
        <w:rPr>
          <w:rFonts w:cs="Times New Roman"/>
          <w:color w:val="000000" w:themeColor="text1"/>
          <w:u w:color="000000" w:themeColor="text1"/>
        </w:rPr>
        <w:t xml:space="preserve"> </w:t>
      </w:r>
      <w:r w:rsidRPr="002A7970">
        <w:rPr>
          <w:rFonts w:cs="Times New Roman"/>
          <w:color w:val="000000" w:themeColor="text1"/>
          <w:u w:color="000000" w:themeColor="text1"/>
        </w:rPr>
        <w:t>Subarticle 3, Article 19, Chapter 35, Title 11 of the 1976 Code is amended by adding:</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“Section 11</w:t>
      </w:r>
      <w:r>
        <w:rPr>
          <w:rFonts w:cs="Times New Roman"/>
          <w:color w:val="000000" w:themeColor="text1"/>
          <w:u w:color="000000" w:themeColor="text1"/>
        </w:rPr>
        <w:noBreakHyphen/>
      </w:r>
      <w:r w:rsidRPr="002A7970">
        <w:rPr>
          <w:rFonts w:cs="Times New Roman"/>
          <w:color w:val="000000" w:themeColor="text1"/>
          <w:u w:color="000000" w:themeColor="text1"/>
        </w:rPr>
        <w:t>35</w:t>
      </w:r>
      <w:r>
        <w:rPr>
          <w:rFonts w:cs="Times New Roman"/>
          <w:color w:val="000000" w:themeColor="text1"/>
          <w:u w:color="000000" w:themeColor="text1"/>
        </w:rPr>
        <w:noBreakHyphen/>
      </w:r>
      <w:r w:rsidRPr="002A7970">
        <w:rPr>
          <w:rFonts w:cs="Times New Roman"/>
          <w:color w:val="000000" w:themeColor="text1"/>
          <w:u w:color="000000" w:themeColor="text1"/>
        </w:rPr>
        <w:t>4900. Intergovernmental Acquisitions.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(1)</w:t>
      </w:r>
      <w:r w:rsidRPr="002A7970">
        <w:rPr>
          <w:rFonts w:cs="Times New Roman"/>
          <w:color w:val="000000" w:themeColor="text1"/>
          <w:u w:color="000000" w:themeColor="text1"/>
        </w:rPr>
        <w:tab/>
        <w:t>Any procurement by a governmental body from any other public procurement unit must be approved in advance of contracting by the applicable chief procurement officer unless either the supply, service, or information technology is expressly authorized by the enabling legislation of the governmental body supplying the item, or the board has exempted the type of procurement from such approval. Upon recommendation of the division, the board may establish criteria for approval. Absent approval, any procurement by a governmental body from any other public procurement unit must be in accordance with the other articles of this code.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(2)</w:t>
      </w:r>
      <w:r w:rsidRPr="002A7970">
        <w:rPr>
          <w:rFonts w:cs="Times New Roman"/>
          <w:color w:val="000000" w:themeColor="text1"/>
          <w:u w:color="000000" w:themeColor="text1"/>
        </w:rPr>
        <w:tab/>
        <w:t>Any procurement by a governmental body from any other public procurement unit must be reported to the Division of Procurement Services quarterly. The division shall determine the means and content of the information to be reported. The</w:t>
      </w:r>
      <w:r>
        <w:rPr>
          <w:rFonts w:cs="Times New Roman"/>
          <w:color w:val="000000" w:themeColor="text1"/>
          <w:u w:color="000000" w:themeColor="text1"/>
        </w:rPr>
        <w:t xml:space="preserve"> d</w:t>
      </w:r>
      <w:r w:rsidRPr="002A7970">
        <w:rPr>
          <w:rFonts w:cs="Times New Roman"/>
          <w:color w:val="000000" w:themeColor="text1"/>
          <w:u w:color="000000" w:themeColor="text1"/>
        </w:rPr>
        <w:t>ivision shall report to the board annually on such procurements.”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Appeals to the court of appeals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73.</w:t>
      </w:r>
      <w:r w:rsidRPr="002A7970">
        <w:rPr>
          <w:rFonts w:cs="Times New Roman"/>
        </w:rPr>
        <w:tab/>
        <w:t>Section 1</w:t>
      </w:r>
      <w:r>
        <w:rPr>
          <w:rFonts w:cs="Times New Roman"/>
        </w:rPr>
        <w:noBreakHyphen/>
      </w:r>
      <w:r w:rsidRPr="002A7970">
        <w:rPr>
          <w:rFonts w:cs="Times New Roman"/>
        </w:rPr>
        <w:t>23</w:t>
      </w:r>
      <w:r>
        <w:rPr>
          <w:rFonts w:cs="Times New Roman"/>
        </w:rPr>
        <w:noBreakHyphen/>
      </w:r>
      <w:r w:rsidRPr="002A7970">
        <w:rPr>
          <w:rFonts w:cs="Times New Roman"/>
        </w:rPr>
        <w:t xml:space="preserve">600(D) </w:t>
      </w:r>
      <w:r>
        <w:rPr>
          <w:rFonts w:cs="Times New Roman"/>
        </w:rPr>
        <w:t xml:space="preserve">of the 1976 Code, </w:t>
      </w:r>
      <w:r w:rsidRPr="002A7970">
        <w:rPr>
          <w:rFonts w:cs="Times New Roman"/>
        </w:rPr>
        <w:t>as l</w:t>
      </w:r>
      <w:r>
        <w:rPr>
          <w:rFonts w:cs="Times New Roman"/>
        </w:rPr>
        <w:t>ast amended by Act 134 of 2018,</w:t>
      </w:r>
      <w:r w:rsidRPr="002A7970">
        <w:rPr>
          <w:rFonts w:cs="Times New Roman"/>
        </w:rPr>
        <w:t xml:space="preserve"> is further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“(D)</w:t>
      </w:r>
      <w:r w:rsidRPr="002A7970">
        <w:rPr>
          <w:rFonts w:cs="Times New Roman"/>
        </w:rPr>
        <w:tab/>
      </w:r>
      <w:r>
        <w:rPr>
          <w:rFonts w:cs="Times New Roman"/>
        </w:rPr>
        <w:tab/>
      </w:r>
      <w:r w:rsidRPr="002A7970">
        <w:rPr>
          <w:rFonts w:cs="Times New Roman"/>
        </w:rPr>
        <w:t>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appeals as provided in Section 11</w:t>
      </w:r>
      <w:r>
        <w:rPr>
          <w:rFonts w:cs="Times New Roman"/>
        </w:rPr>
        <w:noBreakHyphen/>
      </w:r>
      <w:r w:rsidRPr="002A7970">
        <w:rPr>
          <w:rFonts w:cs="Times New Roman"/>
        </w:rPr>
        <w:t>35</w:t>
      </w:r>
      <w:r>
        <w:rPr>
          <w:rFonts w:cs="Times New Roman"/>
        </w:rPr>
        <w:noBreakHyphen/>
      </w:r>
      <w:r w:rsidRPr="002A7970">
        <w:rPr>
          <w:rFonts w:cs="Times New Roman"/>
        </w:rPr>
        <w:t>4410, and an appeal from the Workers</w:t>
      </w:r>
      <w:r w:rsidRPr="00F33A00">
        <w:rPr>
          <w:rFonts w:cs="Times New Roman"/>
        </w:rPr>
        <w:t>’</w:t>
      </w:r>
      <w:r w:rsidRPr="002A7970">
        <w:rPr>
          <w:rFonts w:cs="Times New Roman"/>
        </w:rPr>
        <w:t xml:space="preserve"> Compensation Commission is to the court of appeals as provided in Section 42</w:t>
      </w:r>
      <w:r>
        <w:rPr>
          <w:rFonts w:cs="Times New Roman"/>
        </w:rPr>
        <w:noBreakHyphen/>
      </w:r>
      <w:r w:rsidRPr="002A7970">
        <w:rPr>
          <w:rFonts w:cs="Times New Roman"/>
        </w:rPr>
        <w:t>17</w:t>
      </w:r>
      <w:r>
        <w:rPr>
          <w:rFonts w:cs="Times New Roman"/>
        </w:rPr>
        <w:noBreakHyphen/>
      </w:r>
      <w:r w:rsidRPr="002A7970">
        <w:rPr>
          <w:rFonts w:cs="Times New Roman"/>
        </w:rPr>
        <w:t xml:space="preserve">60. An administrative law judge shall not hear an appeal from an inmate in the custody of the Department </w:t>
      </w:r>
      <w:r w:rsidRPr="002A7970">
        <w:rPr>
          <w:rFonts w:cs="Times New Roman"/>
        </w:rPr>
        <w:lastRenderedPageBreak/>
        <w:t>of Corrections involving the loss of the opportunity to earn sentence</w:t>
      </w:r>
      <w:r>
        <w:rPr>
          <w:rFonts w:cs="Times New Roman"/>
        </w:rPr>
        <w:noBreakHyphen/>
      </w:r>
      <w:r w:rsidRPr="002A7970">
        <w:rPr>
          <w:rFonts w:cs="Times New Roman"/>
        </w:rPr>
        <w:t>related credits pursuant to Section 24</w:t>
      </w:r>
      <w:r>
        <w:rPr>
          <w:rFonts w:cs="Times New Roman"/>
        </w:rPr>
        <w:noBreakHyphen/>
      </w:r>
      <w:r w:rsidRPr="002A7970">
        <w:rPr>
          <w:rFonts w:cs="Times New Roman"/>
        </w:rPr>
        <w:t>13</w:t>
      </w:r>
      <w:r>
        <w:rPr>
          <w:rFonts w:cs="Times New Roman"/>
        </w:rPr>
        <w:noBreakHyphen/>
      </w:r>
      <w:r w:rsidRPr="002A7970">
        <w:rPr>
          <w:rFonts w:cs="Times New Roman"/>
        </w:rPr>
        <w:t>210(A) or Section 24</w:t>
      </w:r>
      <w:r>
        <w:rPr>
          <w:rFonts w:cs="Times New Roman"/>
        </w:rPr>
        <w:noBreakHyphen/>
      </w:r>
      <w:r w:rsidRPr="002A7970">
        <w:rPr>
          <w:rFonts w:cs="Times New Roman"/>
        </w:rPr>
        <w:t>13</w:t>
      </w:r>
      <w:r>
        <w:rPr>
          <w:rFonts w:cs="Times New Roman"/>
        </w:rPr>
        <w:noBreakHyphen/>
      </w:r>
      <w:r w:rsidRPr="002A7970">
        <w:rPr>
          <w:rFonts w:cs="Times New Roman"/>
        </w:rPr>
        <w:t>230(A) or an appeal involving the denial of parole to a potentially eligible inmate by the Department of Probation, Parole and Pardon Services.”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Annual audits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74.</w:t>
      </w:r>
      <w:r w:rsidRPr="002A7970">
        <w:rPr>
          <w:rFonts w:cs="Times New Roman"/>
        </w:rPr>
        <w:tab/>
        <w:t>Section 57</w:t>
      </w:r>
      <w:r>
        <w:rPr>
          <w:rFonts w:cs="Times New Roman"/>
        </w:rPr>
        <w:noBreakHyphen/>
      </w:r>
      <w:r w:rsidRPr="002A7970">
        <w:rPr>
          <w:rFonts w:cs="Times New Roman"/>
        </w:rPr>
        <w:t>1</w:t>
      </w:r>
      <w:r>
        <w:rPr>
          <w:rFonts w:cs="Times New Roman"/>
        </w:rPr>
        <w:noBreakHyphen/>
        <w:t>490 of the 1976 C</w:t>
      </w:r>
      <w:r w:rsidRPr="002A7970">
        <w:rPr>
          <w:rFonts w:cs="Times New Roman"/>
        </w:rPr>
        <w:t>ode is amended to read:</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“Section 57</w:t>
      </w:r>
      <w:r>
        <w:rPr>
          <w:rFonts w:cs="Times New Roman"/>
        </w:rPr>
        <w:noBreakHyphen/>
      </w:r>
      <w:r w:rsidRPr="002A7970">
        <w:rPr>
          <w:rFonts w:cs="Times New Roman"/>
        </w:rPr>
        <w:t>1</w:t>
      </w:r>
      <w:r>
        <w:rPr>
          <w:rFonts w:cs="Times New Roman"/>
        </w:rPr>
        <w:noBreakHyphen/>
      </w:r>
      <w:r w:rsidRPr="002A7970">
        <w:rPr>
          <w:rFonts w:cs="Times New Roman"/>
        </w:rPr>
        <w:t>490.</w:t>
      </w:r>
      <w:r w:rsidRPr="002A7970">
        <w:rPr>
          <w:rFonts w:cs="Times New Roman"/>
        </w:rPr>
        <w:tab/>
        <w:t>(A)</w:t>
      </w:r>
      <w:r w:rsidRPr="002A7970">
        <w:rPr>
          <w:rFonts w:cs="Times New Roman"/>
        </w:rPr>
        <w:tab/>
        <w:t>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(B)</w:t>
      </w:r>
      <w:r w:rsidRPr="002A7970">
        <w:rPr>
          <w:rFonts w:cs="Times New Roman"/>
        </w:rPr>
        <w:tab/>
        <w:t>The Legislative Audit Council shall contract for an independent performance and compliance audit of the department</w:t>
      </w:r>
      <w:r w:rsidRPr="00F33A00">
        <w:rPr>
          <w:rFonts w:cs="Times New Roman"/>
        </w:rPr>
        <w:t>’</w:t>
      </w:r>
      <w:r w:rsidRPr="002A7970">
        <w:rPr>
          <w:rFonts w:cs="Times New Roman"/>
        </w:rPr>
        <w:t>s finance and administration division, mass transit division, and construction engineering and planning division. This audit must be completed by January 15, 2010. The Legislative Audit Council may contract for follow</w:t>
      </w:r>
      <w:r>
        <w:rPr>
          <w:rFonts w:cs="Times New Roman"/>
        </w:rPr>
        <w:noBreakHyphen/>
      </w:r>
      <w:r w:rsidRPr="002A7970">
        <w:rPr>
          <w:rFonts w:cs="Times New Roman"/>
        </w:rPr>
        <w:t>up audits or conduct follow</w:t>
      </w:r>
      <w:r>
        <w:rPr>
          <w:rFonts w:cs="Times New Roman"/>
        </w:rPr>
        <w:noBreakHyphen/>
      </w:r>
      <w:r w:rsidRPr="002A7970">
        <w:rPr>
          <w:rFonts w:cs="Times New Roman"/>
        </w:rPr>
        <w:t>up audits as needed based upon the audit</w:t>
      </w:r>
      <w:r w:rsidRPr="00F33A00">
        <w:rPr>
          <w:rFonts w:cs="Times New Roman"/>
        </w:rPr>
        <w:t>’</w:t>
      </w:r>
      <w:r w:rsidRPr="002A7970">
        <w:rPr>
          <w:rFonts w:cs="Times New Roman"/>
        </w:rPr>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ab/>
        <w:t>(C)</w:t>
      </w:r>
      <w:r w:rsidRPr="002A7970">
        <w:rPr>
          <w:rFonts w:cs="Times New Roman"/>
        </w:rPr>
        <w:tab/>
        <w:t>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Department of Administration responsibilities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75.</w:t>
      </w:r>
      <w:r w:rsidRPr="002A7970">
        <w:rPr>
          <w:rFonts w:cs="Times New Roman"/>
        </w:rPr>
        <w:tab/>
        <w:t xml:space="preserve">Article 1, Chapter 11, Title 1 of the 1976 Code is amended by adding: </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rPr>
        <w:tab/>
        <w:t>“Section 1</w:t>
      </w:r>
      <w:r>
        <w:rPr>
          <w:rFonts w:cs="Times New Roman"/>
        </w:rPr>
        <w:noBreakHyphen/>
      </w:r>
      <w:r w:rsidRPr="002A7970">
        <w:rPr>
          <w:rFonts w:cs="Times New Roman"/>
        </w:rPr>
        <w:t>11</w:t>
      </w:r>
      <w:r>
        <w:rPr>
          <w:rFonts w:cs="Times New Roman"/>
        </w:rPr>
        <w:noBreakHyphen/>
      </w:r>
      <w:r w:rsidRPr="002A7970">
        <w:rPr>
          <w:rFonts w:cs="Times New Roman"/>
        </w:rPr>
        <w:t>190.</w:t>
      </w:r>
      <w:r w:rsidRPr="002A7970">
        <w:rPr>
          <w:rFonts w:cs="Times New Roman"/>
        </w:rPr>
        <w:tab/>
      </w:r>
      <w:r w:rsidRPr="002A7970">
        <w:rPr>
          <w:rFonts w:cs="Times New Roman"/>
          <w:color w:val="000000" w:themeColor="text1"/>
          <w:u w:color="000000" w:themeColor="text1"/>
        </w:rPr>
        <w:t>The Department of Administration is responsible for:</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(a)</w:t>
      </w:r>
      <w:r w:rsidRPr="002A7970">
        <w:rPr>
          <w:rFonts w:cs="Times New Roman"/>
          <w:color w:val="000000" w:themeColor="text1"/>
          <w:u w:color="000000" w:themeColor="text1"/>
        </w:rPr>
        <w:tab/>
        <w:t>assessing the need for and use of information technology;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lastRenderedPageBreak/>
        <w:tab/>
        <w:t>(b)</w:t>
      </w:r>
      <w:r w:rsidRPr="002A7970">
        <w:rPr>
          <w:rFonts w:cs="Times New Roman"/>
          <w:color w:val="000000" w:themeColor="text1"/>
          <w:u w:color="000000" w:themeColor="text1"/>
        </w:rPr>
        <w:tab/>
        <w:t>evaluating the use and management of information technology;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(c)</w:t>
      </w:r>
      <w:r w:rsidRPr="002A7970">
        <w:rPr>
          <w:rFonts w:cs="Times New Roman"/>
          <w:color w:val="000000" w:themeColor="text1"/>
          <w:u w:color="000000" w:themeColor="text1"/>
        </w:rPr>
        <w:tab/>
        <w:t>operating a comprehensive inventory and accounting reporting system for information technology;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(d)</w:t>
      </w:r>
      <w:r w:rsidRPr="002A7970">
        <w:rPr>
          <w:rFonts w:cs="Times New Roman"/>
          <w:color w:val="000000" w:themeColor="text1"/>
          <w:u w:color="000000" w:themeColor="text1"/>
        </w:rPr>
        <w:tab/>
        <w:t>developing policies and standards for the management of information technology in state government;</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(e)</w:t>
      </w:r>
      <w:r w:rsidRPr="002A7970">
        <w:rPr>
          <w:rFonts w:cs="Times New Roman"/>
          <w:color w:val="000000" w:themeColor="text1"/>
          <w:u w:color="000000" w:themeColor="text1"/>
        </w:rPr>
        <w:tab/>
        <w:t>initiating a state plan for the management and use of information technology;</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(f)</w:t>
      </w:r>
      <w:r w:rsidRPr="002A7970">
        <w:rPr>
          <w:rFonts w:cs="Times New Roman"/>
          <w:color w:val="000000" w:themeColor="text1"/>
          <w:u w:color="000000" w:themeColor="text1"/>
        </w:rPr>
        <w:tab/>
        <w:t>providing management and technical assistance to state agencies in using information technology; and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7970">
        <w:rPr>
          <w:rFonts w:cs="Times New Roman"/>
          <w:color w:val="000000" w:themeColor="text1"/>
          <w:u w:color="000000" w:themeColor="text1"/>
        </w:rPr>
        <w:tab/>
        <w:t>(g)</w:t>
      </w:r>
      <w:r w:rsidRPr="002A7970">
        <w:rPr>
          <w:rFonts w:cs="Times New Roman"/>
          <w:color w:val="000000" w:themeColor="text1"/>
          <w:u w:color="000000" w:themeColor="text1"/>
        </w:rPr>
        <w:tab/>
        <w:t>establishing a referral service for state agencies seeking technical assistance or information technology services.”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59D">
        <w:rPr>
          <w:rFonts w:cs="Times New Roman"/>
          <w:b/>
          <w:color w:val="000000" w:themeColor="text1"/>
          <w:u w:color="000000" w:themeColor="text1"/>
        </w:rPr>
        <w:t>Publication of interim regulations</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A7970">
        <w:rPr>
          <w:rFonts w:cs="Times New Roman"/>
          <w:snapToGrid w:val="0"/>
        </w:rPr>
        <w:t>SECTION</w:t>
      </w:r>
      <w:r w:rsidRPr="002A7970">
        <w:rPr>
          <w:rFonts w:cs="Times New Roman"/>
          <w:snapToGrid w:val="0"/>
        </w:rPr>
        <w:tab/>
        <w:t>76.</w:t>
      </w:r>
      <w:r w:rsidRPr="002A7970">
        <w:rPr>
          <w:rFonts w:cs="Times New Roman"/>
          <w:snapToGrid w:val="0"/>
        </w:rPr>
        <w:tab/>
        <w:t>No later than the first Monday in September after this act takes effect, the State Fiscal Accountability Authority shall publish interim regulations it will follow to implement changes to Chapter 35, Title 11 of the 1976 Code, as contained in this act. These interim regulations must be used in implementing this act until such time as the final rules and regulations are adopted in accordance with this section and Chapter 23, Title 1. No later than the first Monday in November after this act takes effect, the State Fiscal Accountability Authority shall publish a draft of the proposed final regulations it will follow to implement changes; provided, however, the interim regulations are not subject to the provisions of Chapter 23, Title 1.</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Repeal</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77.</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1580 of the 1976 Code is repealed.</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Indefinite Quantity Contracts redesignation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78.</w:t>
      </w:r>
      <w:r w:rsidRPr="002A7970">
        <w:rPr>
          <w:rFonts w:cs="Times New Roman"/>
        </w:rPr>
        <w:tab/>
        <w:t>Article 10, Chapter 35, Title 11 of the 1976 Code is redesignated as “Indefinite Quantity Contracts”.</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t>Recodification</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79.</w:t>
      </w:r>
      <w:r w:rsidRPr="002A7970">
        <w:rPr>
          <w:rFonts w:cs="Times New Roman"/>
        </w:rPr>
        <w:tab/>
        <w:t>Section 11</w:t>
      </w:r>
      <w:r>
        <w:rPr>
          <w:rFonts w:cs="Times New Roman"/>
        </w:rPr>
        <w:noBreakHyphen/>
      </w:r>
      <w:r w:rsidRPr="002A7970">
        <w:rPr>
          <w:rFonts w:cs="Times New Roman"/>
        </w:rPr>
        <w:t>35</w:t>
      </w:r>
      <w:r>
        <w:rPr>
          <w:rFonts w:cs="Times New Roman"/>
        </w:rPr>
        <w:noBreakHyphen/>
      </w:r>
      <w:r w:rsidRPr="002A7970">
        <w:rPr>
          <w:rFonts w:cs="Times New Roman"/>
        </w:rPr>
        <w:t>35 is recodified as Section 11</w:t>
      </w:r>
      <w:r>
        <w:rPr>
          <w:rFonts w:cs="Times New Roman"/>
        </w:rPr>
        <w:noBreakHyphen/>
      </w:r>
      <w:r w:rsidRPr="002A7970">
        <w:rPr>
          <w:rFonts w:cs="Times New Roman"/>
        </w:rPr>
        <w:t>35</w:t>
      </w:r>
      <w:r>
        <w:rPr>
          <w:rFonts w:cs="Times New Roman"/>
        </w:rPr>
        <w:noBreakHyphen/>
      </w:r>
      <w:r w:rsidRPr="002A7970">
        <w:rPr>
          <w:rFonts w:cs="Times New Roman"/>
        </w:rPr>
        <w:t>5310. Section 11</w:t>
      </w:r>
      <w:r>
        <w:rPr>
          <w:rFonts w:cs="Times New Roman"/>
        </w:rPr>
        <w:noBreakHyphen/>
      </w:r>
      <w:r w:rsidRPr="002A7970">
        <w:rPr>
          <w:rFonts w:cs="Times New Roman"/>
        </w:rPr>
        <w:t>35</w:t>
      </w:r>
      <w:r>
        <w:rPr>
          <w:rFonts w:cs="Times New Roman"/>
        </w:rPr>
        <w:noBreakHyphen/>
      </w:r>
      <w:r w:rsidRPr="002A7970">
        <w:rPr>
          <w:rFonts w:cs="Times New Roman"/>
        </w:rPr>
        <w:t>50 is recodified as Section 11</w:t>
      </w:r>
      <w:r>
        <w:rPr>
          <w:rFonts w:cs="Times New Roman"/>
        </w:rPr>
        <w:noBreakHyphen/>
      </w:r>
      <w:r w:rsidRPr="002A7970">
        <w:rPr>
          <w:rFonts w:cs="Times New Roman"/>
        </w:rPr>
        <w:t>35</w:t>
      </w:r>
      <w:r>
        <w:rPr>
          <w:rFonts w:cs="Times New Roman"/>
        </w:rPr>
        <w:noBreakHyphen/>
      </w:r>
      <w:r w:rsidRPr="002A7970">
        <w:rPr>
          <w:rFonts w:cs="Times New Roman"/>
        </w:rPr>
        <w:t>5320. Section 11</w:t>
      </w:r>
      <w:r>
        <w:rPr>
          <w:rFonts w:cs="Times New Roman"/>
        </w:rPr>
        <w:noBreakHyphen/>
      </w:r>
      <w:r w:rsidRPr="002A7970">
        <w:rPr>
          <w:rFonts w:cs="Times New Roman"/>
        </w:rPr>
        <w:t>35</w:t>
      </w:r>
      <w:r>
        <w:rPr>
          <w:rFonts w:cs="Times New Roman"/>
        </w:rPr>
        <w:noBreakHyphen/>
      </w:r>
      <w:r w:rsidRPr="002A7970">
        <w:rPr>
          <w:rFonts w:cs="Times New Roman"/>
        </w:rPr>
        <w:t>55 is recodified as Section 11</w:t>
      </w:r>
      <w:r>
        <w:rPr>
          <w:rFonts w:cs="Times New Roman"/>
        </w:rPr>
        <w:noBreakHyphen/>
      </w:r>
      <w:r w:rsidRPr="002A7970">
        <w:rPr>
          <w:rFonts w:cs="Times New Roman"/>
        </w:rPr>
        <w:t>35</w:t>
      </w:r>
      <w:r>
        <w:rPr>
          <w:rFonts w:cs="Times New Roman"/>
        </w:rPr>
        <w:noBreakHyphen/>
      </w:r>
      <w:r w:rsidRPr="002A7970">
        <w:rPr>
          <w:rFonts w:cs="Times New Roman"/>
        </w:rPr>
        <w:t>5330. Section 11</w:t>
      </w:r>
      <w:r>
        <w:rPr>
          <w:rFonts w:cs="Times New Roman"/>
        </w:rPr>
        <w:noBreakHyphen/>
      </w:r>
      <w:r w:rsidRPr="002A7970">
        <w:rPr>
          <w:rFonts w:cs="Times New Roman"/>
        </w:rPr>
        <w:t>35</w:t>
      </w:r>
      <w:r>
        <w:rPr>
          <w:rFonts w:cs="Times New Roman"/>
        </w:rPr>
        <w:noBreakHyphen/>
      </w:r>
      <w:r w:rsidRPr="002A7970">
        <w:rPr>
          <w:rFonts w:cs="Times New Roman"/>
        </w:rPr>
        <w:t>70 is recodified as Section 11</w:t>
      </w:r>
      <w:r>
        <w:rPr>
          <w:rFonts w:cs="Times New Roman"/>
        </w:rPr>
        <w:noBreakHyphen/>
      </w:r>
      <w:r w:rsidRPr="002A7970">
        <w:rPr>
          <w:rFonts w:cs="Times New Roman"/>
        </w:rPr>
        <w:t>35</w:t>
      </w:r>
      <w:r>
        <w:rPr>
          <w:rFonts w:cs="Times New Roman"/>
        </w:rPr>
        <w:noBreakHyphen/>
      </w:r>
      <w:r w:rsidRPr="002A7970">
        <w:rPr>
          <w:rFonts w:cs="Times New Roman"/>
        </w:rPr>
        <w:t>5340.</w:t>
      </w: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59D">
        <w:rPr>
          <w:rFonts w:cs="Times New Roman"/>
          <w:b/>
          <w:color w:val="000000" w:themeColor="text1"/>
          <w:u w:color="000000" w:themeColor="text1"/>
        </w:rPr>
        <w:lastRenderedPageBreak/>
        <w:t>Time effective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7970">
        <w:rPr>
          <w:rFonts w:cs="Times New Roman"/>
        </w:rPr>
        <w:t>SECTION</w:t>
      </w:r>
      <w:r w:rsidRPr="002A7970">
        <w:rPr>
          <w:rFonts w:cs="Times New Roman"/>
        </w:rPr>
        <w:tab/>
        <w:t>80.</w:t>
      </w:r>
      <w:r w:rsidRPr="002A7970">
        <w:rPr>
          <w:rFonts w:cs="Times New Roman"/>
        </w:rPr>
        <w:tab/>
        <w:t>This act takes effect upon approval by the Governor and applies to solicitations issued after that date.</w:t>
      </w:r>
    </w:p>
    <w:p w:rsidR="007059F9" w:rsidRPr="002A7970"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59F9" w:rsidRDefault="007059F9"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7059F9" w:rsidRDefault="007059F9" w:rsidP="007059F9">
      <w:pPr>
        <w:jc w:val="both"/>
        <w:rPr>
          <w:color w:val="000000" w:themeColor="text1"/>
        </w:rPr>
      </w:pPr>
    </w:p>
    <w:p w:rsidR="007059F9" w:rsidRDefault="007059F9" w:rsidP="007059F9">
      <w:pPr>
        <w:jc w:val="both"/>
        <w:rPr>
          <w:color w:val="000000" w:themeColor="text1"/>
        </w:rPr>
      </w:pPr>
      <w:r>
        <w:rPr>
          <w:color w:val="000000" w:themeColor="text1"/>
        </w:rPr>
        <w:t>Approved the 13</w:t>
      </w:r>
      <w:r w:rsidRPr="00E92F36">
        <w:rPr>
          <w:color w:val="000000" w:themeColor="text1"/>
          <w:vertAlign w:val="superscript"/>
        </w:rPr>
        <w:t>th</w:t>
      </w:r>
      <w:r>
        <w:rPr>
          <w:color w:val="000000" w:themeColor="text1"/>
        </w:rPr>
        <w:t xml:space="preserve"> day of May, 2019. </w:t>
      </w:r>
    </w:p>
    <w:p w:rsidR="007059F9" w:rsidRDefault="007059F9" w:rsidP="007059F9">
      <w:pPr>
        <w:jc w:val="center"/>
        <w:rPr>
          <w:color w:val="000000" w:themeColor="text1"/>
        </w:rPr>
      </w:pPr>
    </w:p>
    <w:p w:rsidR="007059F9" w:rsidRDefault="007059F9" w:rsidP="007059F9">
      <w:pPr>
        <w:jc w:val="center"/>
        <w:rPr>
          <w:color w:val="000000" w:themeColor="text1"/>
        </w:rPr>
      </w:pPr>
      <w:r>
        <w:rPr>
          <w:color w:val="000000" w:themeColor="text1"/>
        </w:rPr>
        <w:t>__________</w:t>
      </w:r>
    </w:p>
    <w:p w:rsidR="00F02683" w:rsidRPr="00983595" w:rsidRDefault="00F02683" w:rsidP="007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2683" w:rsidRPr="00983595" w:rsidSect="00F0268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F07" w:rsidRDefault="00D32F07" w:rsidP="007D5FAC">
      <w:r>
        <w:separator/>
      </w:r>
    </w:p>
  </w:endnote>
  <w:endnote w:type="continuationSeparator" w:id="0">
    <w:p w:rsidR="00D32F07" w:rsidRDefault="00D32F0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A" w:rsidRPr="00F02683" w:rsidRDefault="006F6863" w:rsidP="00F0268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C02C9">
      <w:rPr>
        <w:noProof/>
      </w:rP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A" w:rsidRDefault="006F6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F07" w:rsidRDefault="00D32F07" w:rsidP="007D5FAC">
      <w:r>
        <w:separator/>
      </w:r>
    </w:p>
  </w:footnote>
  <w:footnote w:type="continuationSeparator" w:id="0">
    <w:p w:rsidR="00D32F07" w:rsidRDefault="00D32F0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530"/>
    <w:docVar w:name="ActSecretary" w:val="Turner"/>
    <w:docVar w:name="ActSIdno" w:val="(55)  530SA19"/>
    <w:docVar w:name="clipname" w:val="530SA19"/>
    <w:docVar w:name="dvBillNumber" w:val="530"/>
    <w:docVar w:name="dvBillNumberPrefix" w:val="S"/>
    <w:docVar w:name="dvOriginalBody" w:val="Senate"/>
    <w:docVar w:name="OrigSENATEBillNo" w:val="530"/>
    <w:docVar w:name="SENATEACTFULLPATH" w:val="L:\COUNCIL\ACTS\530SA19.DOCX"/>
    <w:docVar w:name="WhatActtype" w:val="AN ACT"/>
  </w:docVars>
  <w:rsids>
    <w:rsidRoot w:val="00F56545"/>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203F"/>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ED2"/>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102E"/>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6C47"/>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7882"/>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35A8"/>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5C95"/>
    <w:rsid w:val="006A65C8"/>
    <w:rsid w:val="006A6F1D"/>
    <w:rsid w:val="006A7D8A"/>
    <w:rsid w:val="006B263A"/>
    <w:rsid w:val="006B4FA6"/>
    <w:rsid w:val="006C1830"/>
    <w:rsid w:val="006C7535"/>
    <w:rsid w:val="006C7D00"/>
    <w:rsid w:val="006C7DDE"/>
    <w:rsid w:val="006F22C0"/>
    <w:rsid w:val="006F290C"/>
    <w:rsid w:val="007009F2"/>
    <w:rsid w:val="0070193C"/>
    <w:rsid w:val="00704FF9"/>
    <w:rsid w:val="007052EC"/>
    <w:rsid w:val="007059F9"/>
    <w:rsid w:val="00706195"/>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0ECF"/>
    <w:rsid w:val="00832F5E"/>
    <w:rsid w:val="00834B27"/>
    <w:rsid w:val="00836D7F"/>
    <w:rsid w:val="00841A98"/>
    <w:rsid w:val="00841BFC"/>
    <w:rsid w:val="008449B6"/>
    <w:rsid w:val="00855672"/>
    <w:rsid w:val="008559D8"/>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02C9"/>
    <w:rsid w:val="008C325E"/>
    <w:rsid w:val="008E03BA"/>
    <w:rsid w:val="008E1BCF"/>
    <w:rsid w:val="008E777E"/>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3BE8"/>
    <w:rsid w:val="009670BA"/>
    <w:rsid w:val="00971351"/>
    <w:rsid w:val="0097332E"/>
    <w:rsid w:val="00974FD7"/>
    <w:rsid w:val="00980444"/>
    <w:rsid w:val="00982E93"/>
    <w:rsid w:val="00983595"/>
    <w:rsid w:val="00990677"/>
    <w:rsid w:val="00997D30"/>
    <w:rsid w:val="009A1A29"/>
    <w:rsid w:val="009A31B6"/>
    <w:rsid w:val="009A467A"/>
    <w:rsid w:val="009B0FA5"/>
    <w:rsid w:val="009B6EA6"/>
    <w:rsid w:val="009C170D"/>
    <w:rsid w:val="009D0B32"/>
    <w:rsid w:val="009D3FFF"/>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00F"/>
    <w:rsid w:val="00B11270"/>
    <w:rsid w:val="00B12572"/>
    <w:rsid w:val="00B303AC"/>
    <w:rsid w:val="00B374C4"/>
    <w:rsid w:val="00B408FD"/>
    <w:rsid w:val="00B40A22"/>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5CEB"/>
    <w:rsid w:val="00C46AB4"/>
    <w:rsid w:val="00C55195"/>
    <w:rsid w:val="00C56CB6"/>
    <w:rsid w:val="00C7071A"/>
    <w:rsid w:val="00C73A60"/>
    <w:rsid w:val="00C74282"/>
    <w:rsid w:val="00C74E9D"/>
    <w:rsid w:val="00C837F6"/>
    <w:rsid w:val="00C92B7D"/>
    <w:rsid w:val="00C92E2B"/>
    <w:rsid w:val="00C94E59"/>
    <w:rsid w:val="00C97CB8"/>
    <w:rsid w:val="00CA23B8"/>
    <w:rsid w:val="00CA4CD7"/>
    <w:rsid w:val="00CB12FE"/>
    <w:rsid w:val="00CC2825"/>
    <w:rsid w:val="00CE0A16"/>
    <w:rsid w:val="00CE1407"/>
    <w:rsid w:val="00CE54EA"/>
    <w:rsid w:val="00CE5B85"/>
    <w:rsid w:val="00D00681"/>
    <w:rsid w:val="00D04DCB"/>
    <w:rsid w:val="00D1180E"/>
    <w:rsid w:val="00D132DB"/>
    <w:rsid w:val="00D13C21"/>
    <w:rsid w:val="00D16DAA"/>
    <w:rsid w:val="00D17954"/>
    <w:rsid w:val="00D17AD0"/>
    <w:rsid w:val="00D20F47"/>
    <w:rsid w:val="00D22CF8"/>
    <w:rsid w:val="00D244C1"/>
    <w:rsid w:val="00D24F96"/>
    <w:rsid w:val="00D25595"/>
    <w:rsid w:val="00D30850"/>
    <w:rsid w:val="00D31442"/>
    <w:rsid w:val="00D32F07"/>
    <w:rsid w:val="00D3443A"/>
    <w:rsid w:val="00D366FE"/>
    <w:rsid w:val="00D36CF8"/>
    <w:rsid w:val="00D375C1"/>
    <w:rsid w:val="00D461BE"/>
    <w:rsid w:val="00D474CA"/>
    <w:rsid w:val="00D50FB9"/>
    <w:rsid w:val="00D56467"/>
    <w:rsid w:val="00D63C04"/>
    <w:rsid w:val="00D76225"/>
    <w:rsid w:val="00D7706E"/>
    <w:rsid w:val="00D80303"/>
    <w:rsid w:val="00D8576C"/>
    <w:rsid w:val="00D85C35"/>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2683"/>
    <w:rsid w:val="00F035BD"/>
    <w:rsid w:val="00F07446"/>
    <w:rsid w:val="00F10FAC"/>
    <w:rsid w:val="00F16F4D"/>
    <w:rsid w:val="00F178BC"/>
    <w:rsid w:val="00F21DD7"/>
    <w:rsid w:val="00F24361"/>
    <w:rsid w:val="00F25311"/>
    <w:rsid w:val="00F30AAF"/>
    <w:rsid w:val="00F310E4"/>
    <w:rsid w:val="00F33A00"/>
    <w:rsid w:val="00F348D3"/>
    <w:rsid w:val="00F34BF1"/>
    <w:rsid w:val="00F3642A"/>
    <w:rsid w:val="00F432E0"/>
    <w:rsid w:val="00F44E35"/>
    <w:rsid w:val="00F509CF"/>
    <w:rsid w:val="00F51775"/>
    <w:rsid w:val="00F54582"/>
    <w:rsid w:val="00F56545"/>
    <w:rsid w:val="00F61884"/>
    <w:rsid w:val="00F627EF"/>
    <w:rsid w:val="00F669CB"/>
    <w:rsid w:val="00F66E0E"/>
    <w:rsid w:val="00F721C4"/>
    <w:rsid w:val="00F7296A"/>
    <w:rsid w:val="00F83C57"/>
    <w:rsid w:val="00F84864"/>
    <w:rsid w:val="00F86999"/>
    <w:rsid w:val="00FA1013"/>
    <w:rsid w:val="00FA7E14"/>
    <w:rsid w:val="00FB1A6A"/>
    <w:rsid w:val="00FB471B"/>
    <w:rsid w:val="00FC380D"/>
    <w:rsid w:val="00FD6DC2"/>
    <w:rsid w:val="00FD7AFA"/>
    <w:rsid w:val="00FE0CC8"/>
    <w:rsid w:val="00FE15B8"/>
    <w:rsid w:val="00FE1D78"/>
    <w:rsid w:val="00FE6887"/>
    <w:rsid w:val="00FF0473"/>
    <w:rsid w:val="00FF0A65"/>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E588726-6E8A-4ABA-9FBB-2B383F62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A5C95"/>
    <w:pPr>
      <w:keepNext/>
      <w:suppressAutoHyphens/>
      <w:jc w:val="center"/>
      <w:outlineLvl w:val="0"/>
    </w:pPr>
    <w:rPr>
      <w:rFonts w:eastAsia="Times New Roman" w:cs="Times New Roman"/>
      <w:b/>
      <w:sz w:val="30"/>
      <w:szCs w:val="20"/>
    </w:rPr>
  </w:style>
  <w:style w:type="paragraph" w:styleId="Heading2">
    <w:name w:val="heading 2"/>
    <w:basedOn w:val="Normal"/>
    <w:next w:val="Normal"/>
    <w:link w:val="Heading2Char"/>
    <w:uiPriority w:val="9"/>
    <w:unhideWhenUsed/>
    <w:qFormat/>
    <w:rsid w:val="006A5C95"/>
    <w:pPr>
      <w:keepNext/>
      <w:keepLines/>
      <w:spacing w:before="40"/>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6A5C95"/>
    <w:rPr>
      <w:rFonts w:eastAsia="Times New Roman" w:cs="Times New Roman"/>
      <w:b/>
      <w:sz w:val="30"/>
      <w:szCs w:val="20"/>
    </w:rPr>
  </w:style>
  <w:style w:type="character" w:customStyle="1" w:styleId="Heading2Char">
    <w:name w:val="Heading 2 Char"/>
    <w:basedOn w:val="DefaultParagraphFont"/>
    <w:link w:val="Heading2"/>
    <w:uiPriority w:val="9"/>
    <w:rsid w:val="006A5C95"/>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uiPriority w:val="99"/>
    <w:semiHidden/>
    <w:unhideWhenUsed/>
    <w:rsid w:val="006A5C95"/>
  </w:style>
  <w:style w:type="character" w:styleId="LineNumber">
    <w:name w:val="line number"/>
    <w:basedOn w:val="DefaultParagraphFont"/>
    <w:uiPriority w:val="99"/>
    <w:semiHidden/>
    <w:unhideWhenUsed/>
    <w:rsid w:val="006A5C95"/>
  </w:style>
  <w:style w:type="paragraph" w:customStyle="1" w:styleId="BillDots">
    <w:name w:val="BillDots"/>
    <w:basedOn w:val="Normal"/>
    <w:autoRedefine/>
    <w:qFormat/>
    <w:rsid w:val="006A5C9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6A5C95"/>
    <w:pPr>
      <w:tabs>
        <w:tab w:val="right" w:pos="5904"/>
      </w:tabs>
    </w:pPr>
  </w:style>
  <w:style w:type="paragraph" w:customStyle="1" w:styleId="BillDots0">
    <w:name w:val="Bill Dots"/>
    <w:basedOn w:val="Normal"/>
    <w:qFormat/>
    <w:rsid w:val="006A5C9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6A5C95"/>
    <w:pPr>
      <w:tabs>
        <w:tab w:val="right" w:pos="5904"/>
      </w:tabs>
    </w:pPr>
  </w:style>
  <w:style w:type="paragraph" w:styleId="BalloonText">
    <w:name w:val="Balloon Text"/>
    <w:basedOn w:val="Normal"/>
    <w:link w:val="BalloonTextChar"/>
    <w:uiPriority w:val="99"/>
    <w:semiHidden/>
    <w:unhideWhenUsed/>
    <w:rsid w:val="006A5C95"/>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A5C95"/>
    <w:rPr>
      <w:rFonts w:ascii="Segoe UI" w:eastAsia="Times New Roman" w:hAnsi="Segoe UI" w:cs="Segoe UI"/>
      <w:sz w:val="18"/>
      <w:szCs w:val="18"/>
    </w:rPr>
  </w:style>
  <w:style w:type="character" w:styleId="Hyperlink">
    <w:name w:val="Hyperlink"/>
    <w:basedOn w:val="DefaultParagraphFont"/>
    <w:uiPriority w:val="99"/>
    <w:unhideWhenUsed/>
    <w:rsid w:val="006A5C95"/>
    <w:rPr>
      <w:color w:val="0000FF" w:themeColor="hyperlink"/>
      <w:u w:val="single"/>
    </w:rPr>
  </w:style>
  <w:style w:type="paragraph" w:styleId="NoSpacing">
    <w:name w:val="No Spacing"/>
    <w:uiPriority w:val="1"/>
    <w:qFormat/>
    <w:rsid w:val="006A5C95"/>
    <w:pPr>
      <w:spacing w:before="0"/>
    </w:pPr>
    <w:rPr>
      <w:sz w:val="24"/>
    </w:rPr>
  </w:style>
  <w:style w:type="paragraph" w:styleId="FootnoteText">
    <w:name w:val="footnote text"/>
    <w:basedOn w:val="Normal"/>
    <w:link w:val="FootnoteTextChar"/>
    <w:uiPriority w:val="99"/>
    <w:semiHidden/>
    <w:unhideWhenUsed/>
    <w:rsid w:val="006A5C95"/>
    <w:pPr>
      <w:jc w:val="both"/>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A5C95"/>
    <w:rPr>
      <w:rFonts w:eastAsia="Times New Roman" w:cs="Times New Roman"/>
      <w:sz w:val="20"/>
      <w:szCs w:val="20"/>
    </w:rPr>
  </w:style>
  <w:style w:type="character" w:styleId="FootnoteReference">
    <w:name w:val="footnote reference"/>
    <w:basedOn w:val="DefaultParagraphFont"/>
    <w:uiPriority w:val="99"/>
    <w:semiHidden/>
    <w:unhideWhenUsed/>
    <w:rsid w:val="006A5C95"/>
    <w:rPr>
      <w:vertAlign w:val="superscript"/>
    </w:rPr>
  </w:style>
  <w:style w:type="table" w:styleId="TableGrid">
    <w:name w:val="Table Grid"/>
    <w:basedOn w:val="TableNormal"/>
    <w:uiPriority w:val="59"/>
    <w:rsid w:val="0070619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19.docx" TargetMode="External"/><Relationship Id="rId13" Type="http://schemas.openxmlformats.org/officeDocument/2006/relationships/hyperlink" Target="file:///h:\sj\20190328.docx" TargetMode="External"/><Relationship Id="rId18" Type="http://schemas.openxmlformats.org/officeDocument/2006/relationships/hyperlink" Target="file:///h:\hj\20190502.docx" TargetMode="External"/><Relationship Id="rId26" Type="http://schemas.openxmlformats.org/officeDocument/2006/relationships/hyperlink" Target="file:///p:\pprever\2019-20\530_20190328.docx" TargetMode="External"/><Relationship Id="rId3" Type="http://schemas.openxmlformats.org/officeDocument/2006/relationships/settings" Target="settings.xml"/><Relationship Id="rId21" Type="http://schemas.openxmlformats.org/officeDocument/2006/relationships/hyperlink" Target="file:///h:\hj\20190508.docx" TargetMode="External"/><Relationship Id="rId7" Type="http://schemas.openxmlformats.org/officeDocument/2006/relationships/hyperlink" Target="file:///h:\sj\20190219.docx" TargetMode="External"/><Relationship Id="rId12" Type="http://schemas.openxmlformats.org/officeDocument/2006/relationships/hyperlink" Target="file:///h:\sj\20190327.docx" TargetMode="External"/><Relationship Id="rId17" Type="http://schemas.openxmlformats.org/officeDocument/2006/relationships/hyperlink" Target="file:///h:\hj\20190403.docx" TargetMode="External"/><Relationship Id="rId25" Type="http://schemas.openxmlformats.org/officeDocument/2006/relationships/hyperlink" Target="file:///p:\pprever\2019-20\530_20190327.docx" TargetMode="External"/><Relationship Id="rId2" Type="http://schemas.openxmlformats.org/officeDocument/2006/relationships/styles" Target="styles.xml"/><Relationship Id="rId16" Type="http://schemas.openxmlformats.org/officeDocument/2006/relationships/hyperlink" Target="file:///h:\hj\20190403.docx" TargetMode="External"/><Relationship Id="rId20" Type="http://schemas.openxmlformats.org/officeDocument/2006/relationships/hyperlink" Target="file:///h:\hj\20190508.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327.docx" TargetMode="External"/><Relationship Id="rId24" Type="http://schemas.openxmlformats.org/officeDocument/2006/relationships/hyperlink" Target="file:///p:\pprever\2019-20\530_20190321.docx" TargetMode="External"/><Relationship Id="rId5" Type="http://schemas.openxmlformats.org/officeDocument/2006/relationships/footnotes" Target="footnotes.xml"/><Relationship Id="rId15" Type="http://schemas.openxmlformats.org/officeDocument/2006/relationships/hyperlink" Target="file:///h:\sj\20190402.docx" TargetMode="External"/><Relationship Id="rId23" Type="http://schemas.openxmlformats.org/officeDocument/2006/relationships/hyperlink" Target="file:///p:\pprever\2019-20\530_20190219.docx" TargetMode="External"/><Relationship Id="rId28" Type="http://schemas.openxmlformats.org/officeDocument/2006/relationships/footer" Target="footer1.xml"/><Relationship Id="rId10" Type="http://schemas.openxmlformats.org/officeDocument/2006/relationships/hyperlink" Target="file:///h:\sj\20190327.docx" TargetMode="External"/><Relationship Id="rId19" Type="http://schemas.openxmlformats.org/officeDocument/2006/relationships/hyperlink" Target="file:///h:\hj\20190508.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190321.docx" TargetMode="External"/><Relationship Id="rId14" Type="http://schemas.openxmlformats.org/officeDocument/2006/relationships/hyperlink" Target="file:///h:\sj\20190402.docx" TargetMode="External"/><Relationship Id="rId22" Type="http://schemas.openxmlformats.org/officeDocument/2006/relationships/hyperlink" Target="http://www.scstatehouse.gov/billsearch.php?billnumbers=530&amp;session=123&amp;summary=B" TargetMode="External"/><Relationship Id="rId27" Type="http://schemas.openxmlformats.org/officeDocument/2006/relationships/hyperlink" Target="file:///p:\pprever\2019-20\530_2019050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D155-8285-4D65-8BFB-EA8C2CE2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73</Pages>
  <Words>25833</Words>
  <Characters>138987</Characters>
  <Application>Microsoft Office Word</Application>
  <DocSecurity>0</DocSecurity>
  <Lines>4087</Lines>
  <Paragraphs>763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530: Procurement Code - South Carolina Legislature Online</dc:title>
  <dc:subject/>
  <dc:creator>Rebecca Turner</dc:creator>
  <cp:keywords/>
  <dc:description/>
  <cp:lastModifiedBy>Lavarres Lynch</cp:lastModifiedBy>
  <cp:revision>2</cp:revision>
  <cp:lastPrinted>2019-05-09T19:21:00Z</cp:lastPrinted>
  <dcterms:created xsi:type="dcterms:W3CDTF">2019-06-20T14:21:00Z</dcterms:created>
  <dcterms:modified xsi:type="dcterms:W3CDTF">2019-06-20T14:21:00Z</dcterms:modified>
</cp:coreProperties>
</file>