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2FD4" w:rsidRDefault="00BF2FD4" w:rsidP="00BF2FD4">
      <w:pPr>
        <w:widowControl w:val="0"/>
        <w:jc w:val="center"/>
      </w:pPr>
      <w:r w:rsidRPr="00BF2FD4">
        <w:rPr>
          <w:b/>
        </w:rPr>
        <w:t>South Carolina General Assembly</w:t>
      </w:r>
    </w:p>
    <w:p w:rsidR="00BF2FD4" w:rsidRDefault="00BF2FD4" w:rsidP="00BF2FD4">
      <w:pPr>
        <w:widowControl w:val="0"/>
        <w:jc w:val="center"/>
      </w:pPr>
      <w:r>
        <w:t>123rd Session, 2019-2020</w:t>
      </w:r>
    </w:p>
    <w:p w:rsidR="00BF2FD4" w:rsidRDefault="00BF2FD4" w:rsidP="00BF2FD4">
      <w:pPr>
        <w:widowControl w:val="0"/>
        <w:jc w:val="left"/>
      </w:pPr>
    </w:p>
    <w:p w:rsidR="00BF2FD4" w:rsidRDefault="00BF2FD4" w:rsidP="00BF2FD4">
      <w:pPr>
        <w:widowControl w:val="0"/>
        <w:jc w:val="left"/>
        <w:rPr>
          <w:b/>
        </w:rPr>
      </w:pPr>
      <w:r w:rsidRPr="00BF2FD4">
        <w:rPr>
          <w:b/>
        </w:rPr>
        <w:t>H. 5304</w:t>
      </w:r>
    </w:p>
    <w:p w:rsidR="00BF2FD4" w:rsidRDefault="00BF2FD4" w:rsidP="00BF2FD4">
      <w:pPr>
        <w:widowControl w:val="0"/>
        <w:jc w:val="left"/>
        <w:rPr>
          <w:b/>
        </w:rPr>
      </w:pPr>
    </w:p>
    <w:p w:rsidR="00BF2FD4" w:rsidRDefault="00BF2FD4" w:rsidP="00BF2FD4">
      <w:pPr>
        <w:widowControl w:val="0"/>
        <w:jc w:val="left"/>
      </w:pPr>
      <w:r w:rsidRPr="00BF2FD4">
        <w:rPr>
          <w:b/>
        </w:rPr>
        <w:t>STATUS INFORMATION</w:t>
      </w:r>
    </w:p>
    <w:p w:rsidR="00BF2FD4" w:rsidRDefault="00BF2FD4" w:rsidP="00BF2FD4">
      <w:pPr>
        <w:widowControl w:val="0"/>
        <w:jc w:val="left"/>
      </w:pPr>
    </w:p>
    <w:p w:rsidR="00BF2FD4" w:rsidRDefault="00BF2FD4" w:rsidP="00BF2FD4">
      <w:pPr>
        <w:widowControl w:val="0"/>
        <w:jc w:val="left"/>
      </w:pPr>
      <w:r>
        <w:t>General Bill</w:t>
      </w:r>
    </w:p>
    <w:p w:rsidR="00BF2FD4" w:rsidRDefault="00BF2FD4" w:rsidP="00BF2FD4">
      <w:pPr>
        <w:widowControl w:val="0"/>
        <w:jc w:val="left"/>
      </w:pPr>
      <w:r>
        <w:t>Sponsors: Rep. Long</w:t>
      </w:r>
    </w:p>
    <w:p w:rsidR="00BF2FD4" w:rsidRDefault="00BF2FD4" w:rsidP="00BF2FD4">
      <w:pPr>
        <w:widowControl w:val="0"/>
        <w:jc w:val="left"/>
      </w:pPr>
      <w:r>
        <w:t>Document Path: l:\council\bills\jn\3067dg19.docx</w:t>
      </w:r>
    </w:p>
    <w:p w:rsidR="00BF2FD4" w:rsidRDefault="00BF2FD4" w:rsidP="00BF2FD4">
      <w:pPr>
        <w:widowControl w:val="0"/>
        <w:jc w:val="left"/>
      </w:pPr>
    </w:p>
    <w:p w:rsidR="00BF2FD4" w:rsidRDefault="00BF2FD4" w:rsidP="00BF2FD4">
      <w:pPr>
        <w:widowControl w:val="0"/>
        <w:jc w:val="left"/>
      </w:pPr>
      <w:r>
        <w:t>Introduced in the House on February 27, 2020</w:t>
      </w:r>
    </w:p>
    <w:p w:rsidR="00BF2FD4" w:rsidRDefault="00BF2FD4" w:rsidP="00BF2FD4">
      <w:pPr>
        <w:widowControl w:val="0"/>
        <w:jc w:val="left"/>
      </w:pPr>
      <w:r>
        <w:t xml:space="preserve">Currently residing in the House Committee on </w:t>
      </w:r>
      <w:r w:rsidRPr="00BF2FD4">
        <w:rPr>
          <w:b/>
        </w:rPr>
        <w:t>Ways and Means</w:t>
      </w:r>
    </w:p>
    <w:p w:rsidR="00BF2FD4" w:rsidRDefault="00BF2FD4" w:rsidP="00BF2FD4">
      <w:pPr>
        <w:widowControl w:val="0"/>
        <w:jc w:val="left"/>
      </w:pPr>
    </w:p>
    <w:p w:rsidR="00BF2FD4" w:rsidRDefault="00B944E9" w:rsidP="00BF2FD4">
      <w:pPr>
        <w:widowControl w:val="0"/>
        <w:jc w:val="left"/>
      </w:pPr>
      <w:r>
        <w:t>Summary: Income tax deductions</w:t>
      </w:r>
    </w:p>
    <w:p w:rsidR="00BF2FD4" w:rsidRDefault="00BF2FD4" w:rsidP="00BF2FD4">
      <w:pPr>
        <w:widowControl w:val="0"/>
        <w:jc w:val="left"/>
      </w:pPr>
    </w:p>
    <w:p w:rsidR="00BF2FD4" w:rsidRDefault="00BF2FD4" w:rsidP="00BF2FD4">
      <w:pPr>
        <w:widowControl w:val="0"/>
        <w:jc w:val="left"/>
      </w:pPr>
    </w:p>
    <w:p w:rsidR="00BF2FD4" w:rsidRDefault="00BF2FD4" w:rsidP="00BF2FD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F2FD4">
        <w:rPr>
          <w:b/>
        </w:rPr>
        <w:t>HISTORY OF LEGISLATIVE ACTIONS</w:t>
      </w:r>
    </w:p>
    <w:p w:rsidR="00BF2FD4" w:rsidRDefault="00BF2FD4" w:rsidP="00BF2FD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F2FD4" w:rsidRPr="00BF2FD4" w:rsidRDefault="00BF2FD4" w:rsidP="00BF2FD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F2FD4">
        <w:rPr>
          <w:u w:val="single"/>
        </w:rPr>
        <w:tab/>
        <w:t>Date</w:t>
      </w:r>
      <w:r w:rsidRPr="00BF2FD4">
        <w:rPr>
          <w:u w:val="single"/>
        </w:rPr>
        <w:tab/>
        <w:t>Body</w:t>
      </w:r>
      <w:r w:rsidRPr="00BF2FD4">
        <w:rPr>
          <w:u w:val="single"/>
        </w:rPr>
        <w:tab/>
        <w:t>Action Description with journal page number</w:t>
      </w:r>
      <w:r w:rsidRPr="00BF2FD4">
        <w:rPr>
          <w:u w:val="single"/>
        </w:rPr>
        <w:tab/>
      </w:r>
    </w:p>
    <w:p w:rsidR="00553FAF" w:rsidRDefault="00553FAF" w:rsidP="00553F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2/27/2020</w:t>
      </w:r>
      <w:r>
        <w:tab/>
        <w:t>House</w:t>
      </w:r>
      <w:r>
        <w:tab/>
        <w:t>Introduced and read first time (</w:t>
      </w:r>
      <w:hyperlink r:id="rId7" w:history="1">
        <w:r w:rsidRPr="009C703E">
          <w:rPr>
            <w:rStyle w:val="Hyperlink"/>
          </w:rPr>
          <w:t>House Journal</w:t>
        </w:r>
        <w:r w:rsidRPr="009C703E">
          <w:rPr>
            <w:rStyle w:val="Hyperlink"/>
          </w:rPr>
          <w:noBreakHyphen/>
          <w:t>page 20</w:t>
        </w:r>
      </w:hyperlink>
      <w:r>
        <w:t>)</w:t>
      </w:r>
    </w:p>
    <w:p w:rsidR="00553FAF" w:rsidRDefault="00553FAF" w:rsidP="00553F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2/27/2020</w:t>
      </w:r>
      <w:r>
        <w:tab/>
        <w:t>House</w:t>
      </w:r>
      <w:r>
        <w:tab/>
        <w:t xml:space="preserve">Referred to Committee on </w:t>
      </w:r>
      <w:r w:rsidRPr="009C703E">
        <w:rPr>
          <w:b/>
        </w:rPr>
        <w:t>Ways and Means</w:t>
      </w:r>
      <w:r>
        <w:t xml:space="preserve"> (</w:t>
      </w:r>
      <w:hyperlink r:id="rId8" w:history="1">
        <w:r w:rsidRPr="009C703E">
          <w:rPr>
            <w:rStyle w:val="Hyperlink"/>
          </w:rPr>
          <w:t>House Journal</w:t>
        </w:r>
        <w:r w:rsidRPr="009C703E">
          <w:rPr>
            <w:rStyle w:val="Hyperlink"/>
          </w:rPr>
          <w:noBreakHyphen/>
          <w:t>page 20</w:t>
        </w:r>
      </w:hyperlink>
      <w:r>
        <w:t>)</w:t>
      </w:r>
    </w:p>
    <w:p w:rsidR="00553FAF" w:rsidRDefault="00553FAF" w:rsidP="00553F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F2FD4" w:rsidRDefault="00BF2FD4" w:rsidP="00BF2F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BF2FD4">
          <w:rPr>
            <w:rStyle w:val="Hyperlink"/>
          </w:rPr>
          <w:t>legislative information</w:t>
        </w:r>
      </w:hyperlink>
      <w:r>
        <w:t xml:space="preserve"> at the website</w:t>
      </w:r>
    </w:p>
    <w:p w:rsidR="00BF2FD4" w:rsidRDefault="00BF2FD4" w:rsidP="00BF2F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F2FD4" w:rsidRPr="00BF2FD4" w:rsidRDefault="00BF2FD4" w:rsidP="00BF2F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F2FD4" w:rsidRDefault="00BF2FD4" w:rsidP="00BF2FD4">
      <w:pPr>
        <w:widowControl w:val="0"/>
        <w:jc w:val="left"/>
      </w:pPr>
      <w:r w:rsidRPr="00BF2FD4">
        <w:rPr>
          <w:b/>
        </w:rPr>
        <w:t>VERSIONS OF THIS BILL</w:t>
      </w:r>
    </w:p>
    <w:p w:rsidR="00BF2FD4" w:rsidRDefault="00BF2FD4" w:rsidP="00BF2FD4">
      <w:pPr>
        <w:widowControl w:val="0"/>
        <w:jc w:val="left"/>
      </w:pPr>
    </w:p>
    <w:p w:rsidR="00BF2FD4" w:rsidRDefault="00F84E9D" w:rsidP="00BF2FD4">
      <w:pPr>
        <w:widowControl w:val="0"/>
        <w:jc w:val="left"/>
      </w:pPr>
      <w:hyperlink r:id="rId10" w:history="1">
        <w:r w:rsidR="00BF2FD4">
          <w:rPr>
            <w:rStyle w:val="Hyperlink"/>
          </w:rPr>
          <w:t>2/27/2020</w:t>
        </w:r>
      </w:hyperlink>
    </w:p>
    <w:p w:rsidR="00BF2FD4" w:rsidRDefault="00BF2FD4" w:rsidP="00BF2FD4"/>
    <w:p w:rsidR="00BF2FD4" w:rsidRDefault="00BF2FD4" w:rsidP="00BF2FD4">
      <w:pPr>
        <w:sectPr w:rsidR="00BF2FD4" w:rsidSect="00BF2FD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116F5" w:rsidRDefault="008116F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0DF0" w:rsidRDefault="00280DF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0DF0" w:rsidRDefault="00280DF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0DF0" w:rsidRDefault="00280DF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0DF0" w:rsidRDefault="00280DF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116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01F3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0324" w:rsidRPr="001A2E07" w:rsidRDefault="003C0324" w:rsidP="003C0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1A2E07">
        <w:rPr>
          <w:color w:val="000000" w:themeColor="text1"/>
          <w:u w:color="000000" w:themeColor="text1"/>
        </w:rPr>
        <w:t>TO AMEND SECTION 12</w:t>
      </w:r>
      <w:r w:rsidR="00024495">
        <w:rPr>
          <w:color w:val="000000" w:themeColor="text1"/>
          <w:u w:color="000000" w:themeColor="text1"/>
        </w:rPr>
        <w:noBreakHyphen/>
      </w:r>
      <w:r w:rsidRPr="001A2E07">
        <w:rPr>
          <w:color w:val="000000" w:themeColor="text1"/>
          <w:u w:color="000000" w:themeColor="text1"/>
        </w:rPr>
        <w:t>6</w:t>
      </w:r>
      <w:r w:rsidR="00024495">
        <w:rPr>
          <w:color w:val="000000" w:themeColor="text1"/>
          <w:u w:color="000000" w:themeColor="text1"/>
        </w:rPr>
        <w:noBreakHyphen/>
      </w:r>
      <w:r w:rsidRPr="001A2E07">
        <w:rPr>
          <w:color w:val="000000" w:themeColor="text1"/>
          <w:u w:color="000000" w:themeColor="text1"/>
        </w:rPr>
        <w:t>1140, AS AMENDED, CODE OF LAWS OF SOUTH CAROLINA, 1976, RELATING TO DEDUCTIONS FROM THE INDIVIDUAL INCOME TAX, SO AS TO ALLOW A DEDUCTION FOR ANY OVERTIME PAY RECEIVED PURSUANT TO THE FAIR LABOR STANDARDS ACT.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01F38" w:rsidRDefault="00E01F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01F38" w:rsidRDefault="00E01F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0324" w:rsidRPr="001A2E07" w:rsidRDefault="003C0324" w:rsidP="003C0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1A2E07">
        <w:rPr>
          <w:color w:val="000000" w:themeColor="text1"/>
          <w:u w:color="000000" w:themeColor="text1"/>
        </w:rPr>
        <w:t>1.</w:t>
      </w:r>
      <w:r w:rsidRPr="001A2E07">
        <w:rPr>
          <w:color w:val="000000" w:themeColor="text1"/>
          <w:u w:color="000000" w:themeColor="text1"/>
        </w:rPr>
        <w:tab/>
        <w:t>Section 12</w:t>
      </w:r>
      <w:r w:rsidR="00024495">
        <w:rPr>
          <w:color w:val="000000" w:themeColor="text1"/>
          <w:u w:color="000000" w:themeColor="text1"/>
        </w:rPr>
        <w:noBreakHyphen/>
      </w:r>
      <w:r w:rsidRPr="001A2E07">
        <w:rPr>
          <w:color w:val="000000" w:themeColor="text1"/>
          <w:u w:color="000000" w:themeColor="text1"/>
        </w:rPr>
        <w:t>6</w:t>
      </w:r>
      <w:r w:rsidR="00024495">
        <w:rPr>
          <w:color w:val="000000" w:themeColor="text1"/>
          <w:u w:color="000000" w:themeColor="text1"/>
        </w:rPr>
        <w:noBreakHyphen/>
      </w:r>
      <w:r w:rsidRPr="001A2E07">
        <w:rPr>
          <w:color w:val="000000" w:themeColor="text1"/>
          <w:u w:color="000000" w:themeColor="text1"/>
        </w:rPr>
        <w:t xml:space="preserve">1140 of the 1976 Code, as last amended by Act 266 of 2018, is </w:t>
      </w:r>
      <w:r w:rsidR="004A0FE7">
        <w:rPr>
          <w:color w:val="000000" w:themeColor="text1"/>
          <w:u w:color="000000" w:themeColor="text1"/>
        </w:rPr>
        <w:t xml:space="preserve">further </w:t>
      </w:r>
      <w:r w:rsidRPr="001A2E07">
        <w:rPr>
          <w:color w:val="000000" w:themeColor="text1"/>
          <w:u w:color="000000" w:themeColor="text1"/>
        </w:rPr>
        <w:t>amended by adding an appropriately numbered item at the end to read:</w:t>
      </w:r>
    </w:p>
    <w:p w:rsidR="003C0324" w:rsidRPr="001A2E07" w:rsidRDefault="003C0324" w:rsidP="003C0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0324" w:rsidRPr="001A2E07" w:rsidRDefault="003C0324" w:rsidP="003C0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A2E07">
        <w:rPr>
          <w:color w:val="000000" w:themeColor="text1"/>
          <w:u w:color="000000" w:themeColor="text1"/>
        </w:rPr>
        <w:tab/>
        <w:t>“(  )</w:t>
      </w:r>
      <w:r w:rsidRPr="001A2E07">
        <w:rPr>
          <w:color w:val="000000" w:themeColor="text1"/>
          <w:u w:color="000000" w:themeColor="text1"/>
        </w:rPr>
        <w:tab/>
        <w:t>a deduction equal to any overtime pay received by an individual pursuant to the requirements of the Fair Labor Standards Act.”</w:t>
      </w:r>
    </w:p>
    <w:p w:rsidR="003C0324" w:rsidRPr="001A2E07" w:rsidRDefault="003C0324" w:rsidP="003C0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0324" w:rsidRPr="001A2E07" w:rsidRDefault="003C0324" w:rsidP="003C0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A2E07">
        <w:rPr>
          <w:color w:val="000000" w:themeColor="text1"/>
          <w:u w:color="000000" w:themeColor="text1"/>
        </w:rPr>
        <w:t>SECTION</w:t>
      </w:r>
      <w:r w:rsidRPr="001A2E07">
        <w:rPr>
          <w:color w:val="000000" w:themeColor="text1"/>
          <w:u w:color="000000" w:themeColor="text1"/>
        </w:rPr>
        <w:tab/>
        <w:t>2.</w:t>
      </w:r>
      <w:r w:rsidRPr="001A2E07">
        <w:rPr>
          <w:color w:val="000000" w:themeColor="text1"/>
          <w:u w:color="000000" w:themeColor="text1"/>
        </w:rPr>
        <w:tab/>
        <w:t>This act takes effect upon approval by the Governor and applies to tax years beginning after 2019.</w:t>
      </w:r>
    </w:p>
    <w:p w:rsidR="00D4074E" w:rsidRDefault="00024495" w:rsidP="00C45A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F2FD4" w:rsidRDefault="00BF2FD4" w:rsidP="00BF2FD4">
      <w:pPr>
        <w:suppressAutoHyphens/>
      </w:pPr>
    </w:p>
    <w:sectPr w:rsidR="00BF2FD4" w:rsidSect="00BF2FD4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1F38" w:rsidRDefault="00E01F38" w:rsidP="009F0C77">
      <w:r>
        <w:separator/>
      </w:r>
    </w:p>
  </w:endnote>
  <w:endnote w:type="continuationSeparator" w:id="0">
    <w:p w:rsidR="00E01F38" w:rsidRDefault="00E01F3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42F86A5-9B46-40F6-9809-1FFB46847114}"/>
    <w:embedBold r:id="rId2" w:fontKey="{E121DEE4-0E1D-45AA-B742-ADA13402F3F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BAA25DE-B8C5-4C29-9F76-FB1E4F029E6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CC5B5AC-0A51-4385-9958-C81E9B77026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A60E696-D67C-4417-B4A4-7E72DA2AAF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2FD4" w:rsidRPr="008116F5" w:rsidRDefault="00BF2FD4" w:rsidP="008116F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[5304]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944E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1F38" w:rsidRDefault="00E01F38" w:rsidP="009F0C77">
      <w:r>
        <w:separator/>
      </w:r>
    </w:p>
  </w:footnote>
  <w:footnote w:type="continuationSeparator" w:id="0">
    <w:p w:rsidR="00E01F38" w:rsidRDefault="00E01F3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067DG19"/>
    <w:docVar w:name="CoverBillType" w:val="b"/>
    <w:docVar w:name="DocPath" w:val="L:\Council\bills\JN\3067DG19.DOCX"/>
    <w:docVar w:name="dvBillNumber" w:val="5304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E01F38"/>
    <w:rsid w:val="00011869"/>
    <w:rsid w:val="00015CD6"/>
    <w:rsid w:val="00024495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745CF"/>
    <w:rsid w:val="00280DF0"/>
    <w:rsid w:val="00284AAE"/>
    <w:rsid w:val="002E5912"/>
    <w:rsid w:val="00301B21"/>
    <w:rsid w:val="00325348"/>
    <w:rsid w:val="0032732C"/>
    <w:rsid w:val="00336AD0"/>
    <w:rsid w:val="0037079A"/>
    <w:rsid w:val="003C0324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0FE7"/>
    <w:rsid w:val="004E7D54"/>
    <w:rsid w:val="004F57E8"/>
    <w:rsid w:val="005273C6"/>
    <w:rsid w:val="00530A69"/>
    <w:rsid w:val="00545593"/>
    <w:rsid w:val="00553FAF"/>
    <w:rsid w:val="00556EBF"/>
    <w:rsid w:val="00577C6C"/>
    <w:rsid w:val="005A62FE"/>
    <w:rsid w:val="005C2FE2"/>
    <w:rsid w:val="005E2BC9"/>
    <w:rsid w:val="00605102"/>
    <w:rsid w:val="006215AA"/>
    <w:rsid w:val="006728B1"/>
    <w:rsid w:val="006913C9"/>
    <w:rsid w:val="0069470D"/>
    <w:rsid w:val="006D58AA"/>
    <w:rsid w:val="006D6808"/>
    <w:rsid w:val="00734F00"/>
    <w:rsid w:val="007A70AE"/>
    <w:rsid w:val="008116F5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72C5"/>
    <w:rsid w:val="00B944E9"/>
    <w:rsid w:val="00BE3C22"/>
    <w:rsid w:val="00BF2FD4"/>
    <w:rsid w:val="00C0345E"/>
    <w:rsid w:val="00C31C95"/>
    <w:rsid w:val="00C3483A"/>
    <w:rsid w:val="00C45A13"/>
    <w:rsid w:val="00C74E9D"/>
    <w:rsid w:val="00C826DD"/>
    <w:rsid w:val="00C82FD3"/>
    <w:rsid w:val="00C92819"/>
    <w:rsid w:val="00CC6B7B"/>
    <w:rsid w:val="00CD2089"/>
    <w:rsid w:val="00D00884"/>
    <w:rsid w:val="00D4074E"/>
    <w:rsid w:val="00D73A67"/>
    <w:rsid w:val="00D970A9"/>
    <w:rsid w:val="00DF3845"/>
    <w:rsid w:val="00E01F38"/>
    <w:rsid w:val="00E41911"/>
    <w:rsid w:val="00E44B57"/>
    <w:rsid w:val="00E92EEF"/>
    <w:rsid w:val="00EE5C47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413F9E0-E11E-4E2A-A0FF-B1CE0D849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57E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7E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F2FD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00227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00227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5304_20200227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304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8734A2-3604-4CBC-BBB8-5767B14BF3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B06DE921</Template>
  <TotalTime>0</TotalTime>
  <Pages>2</Pages>
  <Words>244</Words>
  <Characters>1395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5304: Subject not yet available - South Carolina Legislature Online</dc:title>
  <dc:creator>Julie Newboult</dc:creator>
  <cp:lastModifiedBy>S Wilson</cp:lastModifiedBy>
  <cp:revision>2</cp:revision>
  <cp:lastPrinted>2019-03-26T18:38:00Z</cp:lastPrinted>
  <dcterms:created xsi:type="dcterms:W3CDTF">2020-02-28T15:36:00Z</dcterms:created>
  <dcterms:modified xsi:type="dcterms:W3CDTF">2020-02-28T15:36:00Z</dcterms:modified>
</cp:coreProperties>
</file>