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AD7" w:rsidRDefault="00600AD7" w:rsidP="00600AD7">
      <w:pPr>
        <w:widowControl w:val="0"/>
        <w:jc w:val="center"/>
      </w:pPr>
      <w:r w:rsidRPr="00600AD7">
        <w:rPr>
          <w:b/>
        </w:rPr>
        <w:t>South Carolina General Assembly</w:t>
      </w:r>
    </w:p>
    <w:p w:rsidR="00600AD7" w:rsidRDefault="00600AD7" w:rsidP="00600AD7">
      <w:pPr>
        <w:widowControl w:val="0"/>
        <w:jc w:val="center"/>
      </w:pPr>
      <w:r>
        <w:t>123rd Session, 2019-2020</w:t>
      </w:r>
    </w:p>
    <w:p w:rsidR="00600AD7" w:rsidRDefault="00600AD7" w:rsidP="00600AD7">
      <w:pPr>
        <w:widowControl w:val="0"/>
        <w:jc w:val="left"/>
      </w:pPr>
    </w:p>
    <w:p w:rsidR="00600AD7" w:rsidRDefault="00600AD7" w:rsidP="00600AD7">
      <w:pPr>
        <w:widowControl w:val="0"/>
        <w:jc w:val="left"/>
        <w:rPr>
          <w:b/>
        </w:rPr>
      </w:pPr>
      <w:r w:rsidRPr="00600AD7">
        <w:rPr>
          <w:b/>
        </w:rPr>
        <w:t>H. 5306</w:t>
      </w:r>
    </w:p>
    <w:p w:rsidR="00600AD7" w:rsidRDefault="00600AD7" w:rsidP="00600AD7">
      <w:pPr>
        <w:widowControl w:val="0"/>
        <w:jc w:val="left"/>
        <w:rPr>
          <w:b/>
        </w:rPr>
      </w:pPr>
    </w:p>
    <w:p w:rsidR="00600AD7" w:rsidRDefault="00600AD7" w:rsidP="00600AD7">
      <w:pPr>
        <w:widowControl w:val="0"/>
        <w:jc w:val="left"/>
      </w:pPr>
      <w:r w:rsidRPr="00600AD7">
        <w:rPr>
          <w:b/>
        </w:rPr>
        <w:t>STATUS INFORMATION</w:t>
      </w:r>
    </w:p>
    <w:p w:rsidR="00600AD7" w:rsidRDefault="00600AD7" w:rsidP="00600AD7">
      <w:pPr>
        <w:widowControl w:val="0"/>
        <w:jc w:val="left"/>
      </w:pPr>
    </w:p>
    <w:p w:rsidR="00600AD7" w:rsidRDefault="00600AD7" w:rsidP="00600AD7">
      <w:pPr>
        <w:widowControl w:val="0"/>
        <w:jc w:val="left"/>
      </w:pPr>
      <w:r>
        <w:t>General Bill</w:t>
      </w:r>
    </w:p>
    <w:p w:rsidR="00600AD7" w:rsidRDefault="00352D80" w:rsidP="00600AD7">
      <w:pPr>
        <w:widowControl w:val="0"/>
        <w:jc w:val="left"/>
      </w:pPr>
      <w:r>
        <w:t>Sponsors: Reps. Chumley, Burns, Hiott, Magnuson, Haddon, R. Williams, V.S. Moss, Martin, Willis, Jones, Forrest, Hixon, Spires, Wooten, Ott, Hill and Ligon</w:t>
      </w:r>
    </w:p>
    <w:p w:rsidR="00600AD7" w:rsidRDefault="00600AD7" w:rsidP="00600AD7">
      <w:pPr>
        <w:widowControl w:val="0"/>
        <w:jc w:val="left"/>
      </w:pPr>
      <w:r>
        <w:t>Document Path: l:\council\bills\nbd\11366sd20.docx</w:t>
      </w:r>
    </w:p>
    <w:p w:rsidR="00600AD7" w:rsidRDefault="00600AD7" w:rsidP="00600AD7">
      <w:pPr>
        <w:widowControl w:val="0"/>
        <w:jc w:val="left"/>
      </w:pPr>
    </w:p>
    <w:p w:rsidR="00352D80" w:rsidRDefault="00352D80" w:rsidP="00600AD7">
      <w:pPr>
        <w:widowControl w:val="0"/>
        <w:jc w:val="left"/>
      </w:pPr>
      <w:r>
        <w:t>Introduced in the House on February 27, 2020</w:t>
      </w:r>
    </w:p>
    <w:p w:rsidR="00352D80" w:rsidRDefault="00352D80" w:rsidP="00600AD7">
      <w:pPr>
        <w:widowControl w:val="0"/>
        <w:jc w:val="left"/>
      </w:pPr>
      <w:r>
        <w:t>Last Amended on May 12, 2020</w:t>
      </w:r>
    </w:p>
    <w:p w:rsidR="00352D80" w:rsidRDefault="00352D80" w:rsidP="00600AD7">
      <w:pPr>
        <w:widowControl w:val="0"/>
        <w:jc w:val="left"/>
      </w:pPr>
      <w:r>
        <w:t>Currently residing in the House</w:t>
      </w:r>
    </w:p>
    <w:p w:rsidR="00352D80" w:rsidRDefault="00352D80" w:rsidP="00600AD7">
      <w:pPr>
        <w:widowControl w:val="0"/>
        <w:jc w:val="left"/>
      </w:pPr>
    </w:p>
    <w:p w:rsidR="00600AD7" w:rsidRDefault="00F62D77" w:rsidP="00600AD7">
      <w:pPr>
        <w:widowControl w:val="0"/>
        <w:jc w:val="left"/>
      </w:pPr>
      <w:r>
        <w:t>Summary: Agriculture property</w:t>
      </w:r>
    </w:p>
    <w:p w:rsidR="00600AD7" w:rsidRDefault="00600AD7" w:rsidP="00600AD7">
      <w:pPr>
        <w:widowControl w:val="0"/>
        <w:jc w:val="left"/>
      </w:pPr>
    </w:p>
    <w:p w:rsidR="00600AD7" w:rsidRDefault="00600AD7" w:rsidP="00600AD7">
      <w:pPr>
        <w:widowControl w:val="0"/>
        <w:jc w:val="left"/>
      </w:pPr>
    </w:p>
    <w:p w:rsidR="00600AD7" w:rsidRDefault="00600AD7" w:rsidP="00600AD7">
      <w:pPr>
        <w:widowControl w:val="0"/>
        <w:tabs>
          <w:tab w:val="center" w:pos="590"/>
          <w:tab w:val="center" w:pos="1440"/>
          <w:tab w:val="left" w:pos="1872"/>
          <w:tab w:val="left" w:pos="9187"/>
        </w:tabs>
        <w:jc w:val="left"/>
      </w:pPr>
      <w:r w:rsidRPr="00600AD7">
        <w:rPr>
          <w:b/>
        </w:rPr>
        <w:t>HISTORY OF LEGISLATIVE ACTIONS</w:t>
      </w:r>
    </w:p>
    <w:p w:rsidR="00600AD7" w:rsidRDefault="00600AD7" w:rsidP="00600AD7">
      <w:pPr>
        <w:widowControl w:val="0"/>
        <w:tabs>
          <w:tab w:val="center" w:pos="590"/>
          <w:tab w:val="center" w:pos="1440"/>
          <w:tab w:val="left" w:pos="1872"/>
          <w:tab w:val="left" w:pos="9187"/>
        </w:tabs>
        <w:jc w:val="left"/>
      </w:pPr>
    </w:p>
    <w:p w:rsidR="00600AD7" w:rsidRPr="00600AD7" w:rsidRDefault="00600AD7" w:rsidP="00600AD7">
      <w:pPr>
        <w:widowControl w:val="0"/>
        <w:tabs>
          <w:tab w:val="center" w:pos="590"/>
          <w:tab w:val="center" w:pos="1440"/>
          <w:tab w:val="left" w:pos="1872"/>
          <w:tab w:val="left" w:pos="9187"/>
        </w:tabs>
        <w:jc w:val="left"/>
      </w:pPr>
      <w:r w:rsidRPr="00600AD7">
        <w:rPr>
          <w:u w:val="single"/>
        </w:rPr>
        <w:tab/>
        <w:t>Date</w:t>
      </w:r>
      <w:r w:rsidRPr="00600AD7">
        <w:rPr>
          <w:u w:val="single"/>
        </w:rPr>
        <w:tab/>
        <w:t>Body</w:t>
      </w:r>
      <w:r w:rsidRPr="00600AD7">
        <w:rPr>
          <w:u w:val="single"/>
        </w:rPr>
        <w:tab/>
        <w:t>Action Description with journal page number</w:t>
      </w:r>
      <w:r w:rsidRPr="00600AD7">
        <w:rPr>
          <w:u w:val="single"/>
        </w:rPr>
        <w:tab/>
      </w:r>
    </w:p>
    <w:p w:rsidR="00F160D3" w:rsidRDefault="00F160D3" w:rsidP="00F160D3">
      <w:pPr>
        <w:widowControl w:val="0"/>
        <w:tabs>
          <w:tab w:val="right" w:pos="1008"/>
          <w:tab w:val="left" w:pos="1152"/>
          <w:tab w:val="left" w:pos="1872"/>
          <w:tab w:val="left" w:pos="9187"/>
        </w:tabs>
        <w:ind w:left="2088" w:hanging="2088"/>
      </w:pPr>
      <w:r>
        <w:tab/>
        <w:t>2/27/2020</w:t>
      </w:r>
      <w:r>
        <w:tab/>
        <w:t>House</w:t>
      </w:r>
      <w:r>
        <w:tab/>
        <w:t>Introduced and read first time (</w:t>
      </w:r>
      <w:hyperlink r:id="rId7" w:history="1">
        <w:r w:rsidRPr="00011B84">
          <w:rPr>
            <w:rStyle w:val="Hyperlink"/>
          </w:rPr>
          <w:t>House Journal</w:t>
        </w:r>
        <w:r w:rsidRPr="00011B84">
          <w:rPr>
            <w:rStyle w:val="Hyperlink"/>
          </w:rPr>
          <w:noBreakHyphen/>
          <w:t>page 20</w:t>
        </w:r>
      </w:hyperlink>
      <w:r>
        <w:t>)</w:t>
      </w:r>
    </w:p>
    <w:p w:rsidR="00F160D3" w:rsidRDefault="00F160D3" w:rsidP="00F160D3">
      <w:pPr>
        <w:widowControl w:val="0"/>
        <w:tabs>
          <w:tab w:val="right" w:pos="1008"/>
          <w:tab w:val="left" w:pos="1152"/>
          <w:tab w:val="left" w:pos="1872"/>
          <w:tab w:val="left" w:pos="9187"/>
        </w:tabs>
        <w:ind w:left="2088" w:hanging="2088"/>
      </w:pPr>
      <w:r>
        <w:tab/>
        <w:t>2/27/2020</w:t>
      </w:r>
      <w:r>
        <w:tab/>
        <w:t>House</w:t>
      </w:r>
      <w:r>
        <w:tab/>
        <w:t xml:space="preserve">Referred to Committee on </w:t>
      </w:r>
      <w:r w:rsidRPr="00011B84">
        <w:rPr>
          <w:b/>
        </w:rPr>
        <w:t>Agriculture, Natural Resources and Environmental Affairs</w:t>
      </w:r>
      <w:r>
        <w:t xml:space="preserve"> (</w:t>
      </w:r>
      <w:hyperlink r:id="rId8" w:history="1">
        <w:r w:rsidRPr="00011B84">
          <w:rPr>
            <w:rStyle w:val="Hyperlink"/>
          </w:rPr>
          <w:t>House Journal</w:t>
        </w:r>
        <w:r w:rsidRPr="00011B84">
          <w:rPr>
            <w:rStyle w:val="Hyperlink"/>
          </w:rPr>
          <w:noBreakHyphen/>
          <w:t>page 20</w:t>
        </w:r>
      </w:hyperlink>
      <w:r>
        <w:t>)</w:t>
      </w:r>
    </w:p>
    <w:p w:rsidR="00F160D3" w:rsidRDefault="00F160D3" w:rsidP="00F160D3">
      <w:pPr>
        <w:widowControl w:val="0"/>
        <w:tabs>
          <w:tab w:val="right" w:pos="1008"/>
          <w:tab w:val="left" w:pos="1152"/>
          <w:tab w:val="left" w:pos="1872"/>
          <w:tab w:val="left" w:pos="9187"/>
        </w:tabs>
        <w:ind w:left="2088" w:hanging="2088"/>
      </w:pPr>
      <w:r>
        <w:tab/>
        <w:t>3/4/2020</w:t>
      </w:r>
      <w:r>
        <w:tab/>
        <w:t>House</w:t>
      </w:r>
      <w:r>
        <w:tab/>
        <w:t>Member(s) request name added as sponsor: Ott</w:t>
      </w:r>
    </w:p>
    <w:p w:rsidR="00F160D3" w:rsidRDefault="00F160D3" w:rsidP="00F160D3">
      <w:pPr>
        <w:widowControl w:val="0"/>
        <w:tabs>
          <w:tab w:val="right" w:pos="1008"/>
          <w:tab w:val="left" w:pos="1152"/>
          <w:tab w:val="left" w:pos="1872"/>
          <w:tab w:val="left" w:pos="9187"/>
        </w:tabs>
        <w:ind w:left="2088" w:hanging="2088"/>
      </w:pPr>
      <w:r>
        <w:tab/>
        <w:t>3/11/2020</w:t>
      </w:r>
      <w:r>
        <w:tab/>
        <w:t>House</w:t>
      </w:r>
      <w:r>
        <w:tab/>
        <w:t>Member(s) request name added as sponsor: Hill</w:t>
      </w:r>
    </w:p>
    <w:p w:rsidR="00F160D3" w:rsidRDefault="00F160D3" w:rsidP="00F160D3">
      <w:pPr>
        <w:widowControl w:val="0"/>
        <w:tabs>
          <w:tab w:val="right" w:pos="1008"/>
          <w:tab w:val="left" w:pos="1152"/>
          <w:tab w:val="left" w:pos="1872"/>
          <w:tab w:val="left" w:pos="9187"/>
        </w:tabs>
        <w:ind w:left="2088" w:hanging="2088"/>
      </w:pPr>
      <w:r>
        <w:tab/>
        <w:t>3/11/2020</w:t>
      </w:r>
      <w:r>
        <w:tab/>
        <w:t>House</w:t>
      </w:r>
      <w:r>
        <w:tab/>
        <w:t xml:space="preserve">Committee report: Favorable with amendment </w:t>
      </w:r>
      <w:r w:rsidRPr="00011B84">
        <w:rPr>
          <w:b/>
        </w:rPr>
        <w:t>Agriculture, Natural Resources and Environmental Affairs</w:t>
      </w:r>
      <w:r>
        <w:t xml:space="preserve"> (</w:t>
      </w:r>
      <w:hyperlink r:id="rId9" w:history="1">
        <w:r w:rsidRPr="00011B84">
          <w:rPr>
            <w:rStyle w:val="Hyperlink"/>
          </w:rPr>
          <w:t>House Journal</w:t>
        </w:r>
        <w:r w:rsidRPr="00011B84">
          <w:rPr>
            <w:rStyle w:val="Hyperlink"/>
          </w:rPr>
          <w:noBreakHyphen/>
          <w:t>page 7</w:t>
        </w:r>
      </w:hyperlink>
      <w:r>
        <w:t>)</w:t>
      </w:r>
    </w:p>
    <w:p w:rsidR="00F160D3" w:rsidRDefault="00F160D3" w:rsidP="00F160D3">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011B84">
          <w:rPr>
            <w:rStyle w:val="Hyperlink"/>
          </w:rPr>
          <w:t>House Journal</w:t>
        </w:r>
        <w:r w:rsidRPr="00011B84">
          <w:rPr>
            <w:rStyle w:val="Hyperlink"/>
          </w:rPr>
          <w:noBreakHyphen/>
          <w:t>page 33</w:t>
        </w:r>
      </w:hyperlink>
      <w:r>
        <w:t>)</w:t>
      </w:r>
    </w:p>
    <w:p w:rsidR="00F160D3" w:rsidRDefault="00F160D3" w:rsidP="00F160D3">
      <w:pPr>
        <w:widowControl w:val="0"/>
        <w:tabs>
          <w:tab w:val="right" w:pos="1008"/>
          <w:tab w:val="left" w:pos="1152"/>
          <w:tab w:val="left" w:pos="1872"/>
          <w:tab w:val="left" w:pos="9187"/>
        </w:tabs>
        <w:ind w:left="2088" w:hanging="2088"/>
      </w:pPr>
      <w:r>
        <w:tab/>
        <w:t>5/12/2020</w:t>
      </w:r>
      <w:r>
        <w:tab/>
        <w:t>House</w:t>
      </w:r>
      <w:r>
        <w:tab/>
        <w:t>Member(s) request name added as sponsor: Ligon</w:t>
      </w:r>
    </w:p>
    <w:p w:rsidR="00F160D3" w:rsidRDefault="00F160D3" w:rsidP="00F160D3">
      <w:pPr>
        <w:widowControl w:val="0"/>
        <w:tabs>
          <w:tab w:val="right" w:pos="1008"/>
          <w:tab w:val="left" w:pos="1152"/>
          <w:tab w:val="left" w:pos="1872"/>
          <w:tab w:val="left" w:pos="9187"/>
        </w:tabs>
        <w:ind w:left="2088" w:hanging="2088"/>
      </w:pPr>
      <w:r>
        <w:tab/>
        <w:t>5/12/2020</w:t>
      </w:r>
      <w:r>
        <w:tab/>
        <w:t>House</w:t>
      </w:r>
      <w:r>
        <w:tab/>
        <w:t>Amended</w:t>
      </w:r>
    </w:p>
    <w:p w:rsidR="00F160D3" w:rsidRDefault="00F160D3" w:rsidP="00F160D3">
      <w:pPr>
        <w:widowControl w:val="0"/>
        <w:tabs>
          <w:tab w:val="right" w:pos="1008"/>
          <w:tab w:val="left" w:pos="1152"/>
          <w:tab w:val="left" w:pos="1872"/>
          <w:tab w:val="left" w:pos="9187"/>
        </w:tabs>
        <w:ind w:left="2088" w:hanging="2088"/>
      </w:pPr>
      <w:r>
        <w:tab/>
        <w:t>5/12/2020</w:t>
      </w:r>
      <w:r>
        <w:tab/>
        <w:t>House</w:t>
      </w:r>
      <w:r>
        <w:tab/>
        <w:t>Read second time</w:t>
      </w:r>
    </w:p>
    <w:p w:rsidR="00F160D3" w:rsidRDefault="00F160D3" w:rsidP="00F160D3">
      <w:pPr>
        <w:widowControl w:val="0"/>
        <w:tabs>
          <w:tab w:val="right" w:pos="1008"/>
          <w:tab w:val="left" w:pos="1152"/>
          <w:tab w:val="left" w:pos="1872"/>
          <w:tab w:val="left" w:pos="9187"/>
        </w:tabs>
        <w:ind w:left="2088" w:hanging="2088"/>
      </w:pPr>
      <w:r>
        <w:tab/>
        <w:t>5/12/2020</w:t>
      </w:r>
      <w:r>
        <w:tab/>
        <w:t>House</w:t>
      </w:r>
      <w:r>
        <w:tab/>
        <w:t>Roll call Yeas</w:t>
      </w:r>
      <w:r>
        <w:noBreakHyphen/>
        <w:t>114  Nays</w:t>
      </w:r>
      <w:r>
        <w:noBreakHyphen/>
        <w:t>0</w:t>
      </w:r>
    </w:p>
    <w:p w:rsidR="00F160D3" w:rsidRDefault="00F160D3" w:rsidP="00F160D3">
      <w:pPr>
        <w:widowControl w:val="0"/>
        <w:tabs>
          <w:tab w:val="right" w:pos="1008"/>
          <w:tab w:val="left" w:pos="1152"/>
          <w:tab w:val="left" w:pos="1872"/>
          <w:tab w:val="left" w:pos="9187"/>
        </w:tabs>
        <w:ind w:left="2088" w:hanging="2088"/>
      </w:pPr>
    </w:p>
    <w:p w:rsidR="00600AD7" w:rsidRDefault="00600AD7" w:rsidP="00600A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00AD7">
          <w:rPr>
            <w:rStyle w:val="Hyperlink"/>
          </w:rPr>
          <w:t>legislative information</w:t>
        </w:r>
      </w:hyperlink>
      <w:r>
        <w:t xml:space="preserve"> at the website</w:t>
      </w:r>
    </w:p>
    <w:p w:rsidR="00600AD7" w:rsidRDefault="00600AD7" w:rsidP="00600AD7">
      <w:pPr>
        <w:widowControl w:val="0"/>
        <w:tabs>
          <w:tab w:val="right" w:pos="1008"/>
          <w:tab w:val="left" w:pos="1152"/>
          <w:tab w:val="left" w:pos="1872"/>
          <w:tab w:val="left" w:pos="9187"/>
        </w:tabs>
        <w:ind w:left="2088" w:hanging="2088"/>
        <w:jc w:val="left"/>
      </w:pPr>
    </w:p>
    <w:p w:rsidR="00600AD7" w:rsidRPr="00600AD7" w:rsidRDefault="00600AD7" w:rsidP="00600AD7">
      <w:pPr>
        <w:widowControl w:val="0"/>
        <w:tabs>
          <w:tab w:val="right" w:pos="1008"/>
          <w:tab w:val="left" w:pos="1152"/>
          <w:tab w:val="left" w:pos="1872"/>
          <w:tab w:val="left" w:pos="9187"/>
        </w:tabs>
        <w:ind w:left="2088" w:hanging="2088"/>
        <w:jc w:val="left"/>
      </w:pPr>
    </w:p>
    <w:p w:rsidR="00600AD7" w:rsidRDefault="00600AD7" w:rsidP="00600AD7">
      <w:pPr>
        <w:widowControl w:val="0"/>
        <w:jc w:val="left"/>
      </w:pPr>
      <w:r w:rsidRPr="00600AD7">
        <w:rPr>
          <w:b/>
        </w:rPr>
        <w:t>VERSIONS OF THIS BILL</w:t>
      </w:r>
    </w:p>
    <w:p w:rsidR="00600AD7" w:rsidRDefault="00600AD7" w:rsidP="00600AD7">
      <w:pPr>
        <w:widowControl w:val="0"/>
        <w:jc w:val="left"/>
      </w:pPr>
    </w:p>
    <w:p w:rsidR="00600AD7" w:rsidRDefault="005F6507" w:rsidP="00600AD7">
      <w:pPr>
        <w:widowControl w:val="0"/>
        <w:jc w:val="left"/>
      </w:pPr>
      <w:hyperlink r:id="rId12" w:history="1">
        <w:r w:rsidR="00600AD7">
          <w:rPr>
            <w:rStyle w:val="Hyperlink"/>
          </w:rPr>
          <w:t>2/27/2020</w:t>
        </w:r>
      </w:hyperlink>
    </w:p>
    <w:p w:rsidR="00600AD7" w:rsidRDefault="005F6507" w:rsidP="00600AD7">
      <w:hyperlink r:id="rId13" w:history="1">
        <w:r w:rsidR="00C81D67" w:rsidRPr="00C81D67">
          <w:rPr>
            <w:rStyle w:val="Hyperlink"/>
          </w:rPr>
          <w:t>3/11/2020</w:t>
        </w:r>
      </w:hyperlink>
    </w:p>
    <w:p w:rsidR="00C81D67" w:rsidRDefault="005F6507" w:rsidP="00600AD7">
      <w:hyperlink r:id="rId14" w:history="1">
        <w:r w:rsidR="000D2A82" w:rsidRPr="000D2A82">
          <w:rPr>
            <w:rStyle w:val="Hyperlink"/>
          </w:rPr>
          <w:t>5/12/2020</w:t>
        </w:r>
      </w:hyperlink>
    </w:p>
    <w:p w:rsidR="000D2A82" w:rsidRDefault="000D2A82" w:rsidP="00600AD7"/>
    <w:p w:rsidR="00600AD7" w:rsidRDefault="00600AD7" w:rsidP="00600AD7">
      <w:pPr>
        <w:sectPr w:rsidR="00600AD7" w:rsidSect="00600AD7">
          <w:pgSz w:w="12240" w:h="15840" w:code="1"/>
          <w:pgMar w:top="1080" w:right="1440" w:bottom="1080" w:left="1440" w:header="720" w:footer="720" w:gutter="0"/>
          <w:cols w:space="720"/>
          <w:noEndnote/>
          <w:docGrid w:linePitch="360"/>
        </w:sectPr>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Pr="000A5EA6" w:rsidRDefault="000D2A82" w:rsidP="000A5EA6">
      <w:pPr>
        <w:tabs>
          <w:tab w:val="right" w:pos="5933"/>
        </w:tabs>
        <w:suppressAutoHyphens/>
      </w:pPr>
      <w:r>
        <w:tab/>
      </w:r>
      <w:r>
        <w:rPr>
          <w:b/>
          <w:sz w:val="36"/>
        </w:rPr>
        <w:t>H. 5306</w:t>
      </w: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Hiott, Magnuson, Haddon, R. Williams, V.S. Moss, Martin, Willis, Jones, Forrest, Hixon, Spires, Wooten, Ott, Hill and Ligon</w:t>
      </w: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0D2A82" w:rsidRPr="000A5EA6" w:rsidRDefault="000D2A82"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2A82" w:rsidSect="00A964C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Pr="00325348" w:rsidRDefault="000D2A82" w:rsidP="00924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D2A82" w:rsidRDefault="000D2A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1</w:t>
      </w:r>
      <w:r>
        <w:noBreakHyphen/>
        <w:t>80 SO AS TO PROVIDE THAT WHEN REAL PROPERTY WHICH IS IN AGRICULTURAL USE AND IS BEING VALUED, ASSESSED, AND TAXED UNDER THE PROVISIONS OF ARTICLE 3, CHAPTER 43, TITLE 12 IS APPLIED TO A USE OTHER THAN AGRICULTURAL USE, ANY NEW RESIDENCE OR STRUCTURE BUILT ON THAT REAL PROPERTY IS SUBJECT TO A RECIPROCAL SETBACK AT THE TIME A CONSTRUCTION PERMIT IS ISSUED AT LEAST EQUAL TO THAT WHICH APPLIES TO ADJACENT REAL PROPERTY WHICH IS IN AGRICULTURAL USE AND IS BEING VALUED, ASSESSED, AND TAXED AS SUCH IF THAT ADJACENT PROPERTY IS CURRENTLY SUBJECT TO MANDATORY SETBACKS FROM PROPERTY LINES, AND TO PROVIDE FOR A WAIVER OF THE ABOVE REQUIREMENTS WITHIN A CERTAIN TIMEFRAME.</w:t>
      </w:r>
    </w:p>
    <w:p w:rsidR="000D2A82" w:rsidRDefault="000D2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D2A82" w:rsidRDefault="000D2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A82" w:rsidRDefault="000D2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233F">
        <w:t>SECTION</w:t>
      </w:r>
      <w:r w:rsidRPr="007E233F">
        <w:tab/>
        <w:t>1.</w:t>
      </w:r>
      <w:r w:rsidRPr="007E233F">
        <w:tab/>
        <w:t>Chapter 1, Title 27 of the 1976 Code is amended by adding:</w:t>
      </w:r>
    </w:p>
    <w:p w:rsidR="000D2A82" w:rsidRPr="007E233F" w:rsidRDefault="000D2A82"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A82" w:rsidRPr="007E233F" w:rsidRDefault="000D2A82"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233F">
        <w:tab/>
        <w:t>“Section 27</w:t>
      </w:r>
      <w:r w:rsidRPr="007E233F">
        <w:noBreakHyphen/>
        <w:t>1</w:t>
      </w:r>
      <w:r w:rsidRPr="007E233F">
        <w:noBreakHyphen/>
        <w:t>80.</w:t>
      </w:r>
      <w:r w:rsidRPr="007E233F">
        <w:tab/>
        <w:t>Any agricultural operation that has previously satisfied residential setback requirements is deemed compliant for an expansion of the operation. All other setbacks required by Section 46</w:t>
      </w:r>
      <w:r w:rsidRPr="007E233F">
        <w:noBreakHyphen/>
        <w:t>45</w:t>
      </w:r>
      <w:r w:rsidRPr="007E233F">
        <w:noBreakHyphen/>
        <w:t>80 still apply.”</w:t>
      </w:r>
    </w:p>
    <w:p w:rsidR="000D2A82" w:rsidRDefault="000D2A82"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82" w:rsidRDefault="000D2A82" w:rsidP="000A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33F">
        <w:t>SECTION</w:t>
      </w:r>
      <w:r w:rsidRPr="007E233F">
        <w:tab/>
        <w:t>2.</w:t>
      </w:r>
      <w:r w:rsidRPr="007E233F">
        <w:tab/>
        <w:t>This act takes effect upon approval by the Governor.</w:t>
      </w:r>
    </w:p>
    <w:p w:rsidR="000D2A82" w:rsidRDefault="000D2A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0AD7" w:rsidRDefault="00600AD7" w:rsidP="000D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0AD7" w:rsidSect="00A964C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49" w:rsidRDefault="00837649" w:rsidP="009F0C77">
      <w:r>
        <w:separator/>
      </w:r>
    </w:p>
  </w:endnote>
  <w:endnote w:type="continuationSeparator" w:id="0">
    <w:p w:rsidR="00837649" w:rsidRDefault="00837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FFD40C-D060-4A91-9158-C3903ED1D97F}"/>
    <w:embedBold r:id="rId2" w:fontKey="{1A3B65E3-DF28-415B-B84A-09CDB0B79DA6}"/>
  </w:font>
  <w:font w:name="Calibri">
    <w:panose1 w:val="020F0502020204030204"/>
    <w:charset w:val="00"/>
    <w:family w:val="swiss"/>
    <w:pitch w:val="variable"/>
    <w:sig w:usb0="E0002EFF" w:usb1="C000247B" w:usb2="00000009" w:usb3="00000000" w:csb0="000001FF" w:csb1="00000000"/>
    <w:embedRegular r:id="rId3" w:fontKey="{97FA6DFB-750F-419E-B985-A2C6C8DA6E29}"/>
  </w:font>
  <w:font w:name="Segoe UI">
    <w:panose1 w:val="020B0502040204020203"/>
    <w:charset w:val="00"/>
    <w:family w:val="swiss"/>
    <w:pitch w:val="variable"/>
    <w:sig w:usb0="E4002EFF" w:usb1="C000E47F" w:usb2="00000009" w:usb3="00000000" w:csb0="000001FF" w:csb1="00000000"/>
    <w:embedRegular r:id="rId4" w:fontKey="{12D2D9FC-233E-4600-830D-1D3E7ACBE924}"/>
  </w:font>
  <w:font w:name="Cambria">
    <w:panose1 w:val="02040503050406030204"/>
    <w:charset w:val="00"/>
    <w:family w:val="roman"/>
    <w:pitch w:val="variable"/>
    <w:sig w:usb0="E00006FF" w:usb1="420024FF" w:usb2="02000000" w:usb3="00000000" w:csb0="0000019F" w:csb1="00000000"/>
    <w:embedRegular r:id="rId5" w:fontKey="{D5053E3C-5AA9-4604-9C0E-28A7E7827E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A82" w:rsidRPr="009242F0" w:rsidRDefault="000D2A82" w:rsidP="009242F0">
    <w:pPr>
      <w:pStyle w:val="Footer"/>
      <w:tabs>
        <w:tab w:val="clear" w:pos="4680"/>
        <w:tab w:val="clear" w:pos="9360"/>
        <w:tab w:val="center" w:pos="2995"/>
      </w:tabs>
      <w:spacing w:before="120"/>
    </w:pPr>
    <w:r>
      <w:t>[5306-</w:t>
    </w:r>
    <w:r>
      <w:fldChar w:fldCharType="begin"/>
    </w:r>
    <w:r>
      <w:instrText xml:space="preserve"> PAGE  \* MERGEFORMAT </w:instrText>
    </w:r>
    <w:r>
      <w:fldChar w:fldCharType="separate"/>
    </w:r>
    <w:r w:rsidR="00F160D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4C2" w:rsidRPr="009242F0" w:rsidRDefault="000D2A82" w:rsidP="009242F0">
    <w:pPr>
      <w:pStyle w:val="Footer"/>
      <w:tabs>
        <w:tab w:val="clear" w:pos="4680"/>
        <w:tab w:val="clear" w:pos="9360"/>
        <w:tab w:val="center" w:pos="2995"/>
      </w:tabs>
      <w:spacing w:before="120"/>
    </w:pPr>
    <w:r>
      <w:t>[5306]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49" w:rsidRDefault="00837649" w:rsidP="009F0C77">
      <w:r>
        <w:separator/>
      </w:r>
    </w:p>
  </w:footnote>
  <w:footnote w:type="continuationSeparator" w:id="0">
    <w:p w:rsidR="00837649" w:rsidRDefault="00837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6SD20"/>
    <w:docVar w:name="CoverBillType" w:val="b"/>
    <w:docVar w:name="DocPath" w:val="L:\Council\bills\NBD\11366SD20.DOCX"/>
    <w:docVar w:name="dvBillNumber" w:val="5306"/>
    <w:docVar w:name="dvBillNumberPrefix" w:val="H. "/>
    <w:docVar w:name="dvOriginalBody" w:val="House"/>
    <w:docVar w:name="dvSteno" w:val="NBD"/>
    <w:docVar w:name="NameofBody" w:val="h"/>
    <w:docVar w:name="vGroup2" w:val="Council"/>
  </w:docVars>
  <w:rsids>
    <w:rsidRoot w:val="00837649"/>
    <w:rsid w:val="00011869"/>
    <w:rsid w:val="00015CD6"/>
    <w:rsid w:val="000579E2"/>
    <w:rsid w:val="00092F98"/>
    <w:rsid w:val="000D2A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1A0E"/>
    <w:rsid w:val="002E5912"/>
    <w:rsid w:val="00301B21"/>
    <w:rsid w:val="00304099"/>
    <w:rsid w:val="00325348"/>
    <w:rsid w:val="0032732C"/>
    <w:rsid w:val="00336AD0"/>
    <w:rsid w:val="00352D80"/>
    <w:rsid w:val="00353513"/>
    <w:rsid w:val="0037079A"/>
    <w:rsid w:val="003C4DAB"/>
    <w:rsid w:val="003D01E8"/>
    <w:rsid w:val="003E5288"/>
    <w:rsid w:val="003F6D79"/>
    <w:rsid w:val="0041760A"/>
    <w:rsid w:val="00417C01"/>
    <w:rsid w:val="004403BD"/>
    <w:rsid w:val="00461441"/>
    <w:rsid w:val="004809EE"/>
    <w:rsid w:val="004E7D54"/>
    <w:rsid w:val="005273C6"/>
    <w:rsid w:val="00527BC3"/>
    <w:rsid w:val="00530A69"/>
    <w:rsid w:val="00545593"/>
    <w:rsid w:val="00556EBF"/>
    <w:rsid w:val="00577C6C"/>
    <w:rsid w:val="005A62FE"/>
    <w:rsid w:val="005B1C20"/>
    <w:rsid w:val="005C2FE2"/>
    <w:rsid w:val="005E2BC9"/>
    <w:rsid w:val="00600AD7"/>
    <w:rsid w:val="00601F54"/>
    <w:rsid w:val="00605102"/>
    <w:rsid w:val="006215AA"/>
    <w:rsid w:val="006913C9"/>
    <w:rsid w:val="0069470D"/>
    <w:rsid w:val="006D58AA"/>
    <w:rsid w:val="007112D4"/>
    <w:rsid w:val="00715484"/>
    <w:rsid w:val="00734F00"/>
    <w:rsid w:val="00736959"/>
    <w:rsid w:val="007A70AE"/>
    <w:rsid w:val="008362E8"/>
    <w:rsid w:val="00837649"/>
    <w:rsid w:val="0085786E"/>
    <w:rsid w:val="008A1768"/>
    <w:rsid w:val="008A489F"/>
    <w:rsid w:val="008F0F33"/>
    <w:rsid w:val="008F4429"/>
    <w:rsid w:val="009242F0"/>
    <w:rsid w:val="00932EF2"/>
    <w:rsid w:val="0094021A"/>
    <w:rsid w:val="009B44AF"/>
    <w:rsid w:val="009C6A0B"/>
    <w:rsid w:val="009F0C77"/>
    <w:rsid w:val="009F4DD1"/>
    <w:rsid w:val="00A02543"/>
    <w:rsid w:val="00A41684"/>
    <w:rsid w:val="00A64E80"/>
    <w:rsid w:val="00A72BCD"/>
    <w:rsid w:val="00A741D9"/>
    <w:rsid w:val="00A8133F"/>
    <w:rsid w:val="00A833AB"/>
    <w:rsid w:val="00A9741D"/>
    <w:rsid w:val="00AC34A2"/>
    <w:rsid w:val="00AD1C9A"/>
    <w:rsid w:val="00AD4B17"/>
    <w:rsid w:val="00AF798D"/>
    <w:rsid w:val="00B30228"/>
    <w:rsid w:val="00B412D4"/>
    <w:rsid w:val="00B64FFF"/>
    <w:rsid w:val="00BE3C22"/>
    <w:rsid w:val="00C0345E"/>
    <w:rsid w:val="00C21ABE"/>
    <w:rsid w:val="00C31C95"/>
    <w:rsid w:val="00C3483A"/>
    <w:rsid w:val="00C74E9D"/>
    <w:rsid w:val="00C81D67"/>
    <w:rsid w:val="00C826DD"/>
    <w:rsid w:val="00C82FD3"/>
    <w:rsid w:val="00C92819"/>
    <w:rsid w:val="00CC6B7B"/>
    <w:rsid w:val="00CD2089"/>
    <w:rsid w:val="00D73A67"/>
    <w:rsid w:val="00D970A9"/>
    <w:rsid w:val="00DF3845"/>
    <w:rsid w:val="00E41911"/>
    <w:rsid w:val="00E44B57"/>
    <w:rsid w:val="00E92EEF"/>
    <w:rsid w:val="00EF2368"/>
    <w:rsid w:val="00F160D3"/>
    <w:rsid w:val="00F24442"/>
    <w:rsid w:val="00F50AE3"/>
    <w:rsid w:val="00F62D7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FEA8B-E5D5-4F36-8F7D-9674F4FE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4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484"/>
    <w:rPr>
      <w:rFonts w:ascii="Segoe UI" w:eastAsia="Times New Roman" w:hAnsi="Segoe UI" w:cs="Segoe UI"/>
      <w:sz w:val="18"/>
      <w:szCs w:val="18"/>
    </w:rPr>
  </w:style>
  <w:style w:type="character" w:styleId="Hyperlink">
    <w:name w:val="Hyperlink"/>
    <w:basedOn w:val="DefaultParagraphFont"/>
    <w:uiPriority w:val="99"/>
    <w:unhideWhenUsed/>
    <w:rsid w:val="00600A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7.docx" TargetMode="External"/><Relationship Id="rId13" Type="http://schemas.openxmlformats.org/officeDocument/2006/relationships/hyperlink" Target="file:///p:\pprever\2019-20\5306_202003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hyperlink" Target="file:///p:\pprever\2019-20\5306_2020022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06&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306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83410-C1DC-4688-897A-0C64735F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7667396</Template>
  <TotalTime>0</TotalTime>
  <Pages>3</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5306: Subject not yet available - South Carolina Legislature Online</dc:title>
  <dc:creator>Niki Downey</dc:creator>
  <cp:lastModifiedBy>S Wilson</cp:lastModifiedBy>
  <cp:revision>2</cp:revision>
  <cp:lastPrinted>2020-02-25T21:22:00Z</cp:lastPrinted>
  <dcterms:created xsi:type="dcterms:W3CDTF">2020-06-18T19:12:00Z</dcterms:created>
  <dcterms:modified xsi:type="dcterms:W3CDTF">2020-06-18T19:12:00Z</dcterms:modified>
</cp:coreProperties>
</file>