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4710" w:rsidRDefault="009A4710" w:rsidP="009A4710">
      <w:pPr>
        <w:widowControl w:val="0"/>
        <w:jc w:val="center"/>
      </w:pPr>
      <w:r w:rsidRPr="009A4710">
        <w:rPr>
          <w:b/>
        </w:rPr>
        <w:t>South Carolina General Assembly</w:t>
      </w:r>
    </w:p>
    <w:p w:rsidR="009A4710" w:rsidRDefault="009A4710" w:rsidP="009A4710">
      <w:pPr>
        <w:widowControl w:val="0"/>
        <w:jc w:val="center"/>
      </w:pPr>
      <w:r>
        <w:t>123rd Session, 2019-2020</w:t>
      </w:r>
    </w:p>
    <w:p w:rsidR="009A4710" w:rsidRDefault="009A4710" w:rsidP="009A4710">
      <w:pPr>
        <w:widowControl w:val="0"/>
        <w:jc w:val="left"/>
      </w:pPr>
    </w:p>
    <w:p w:rsidR="009A4710" w:rsidRDefault="009A4710" w:rsidP="009A4710">
      <w:pPr>
        <w:widowControl w:val="0"/>
        <w:jc w:val="left"/>
        <w:rPr>
          <w:b/>
        </w:rPr>
      </w:pPr>
      <w:r w:rsidRPr="009A4710">
        <w:rPr>
          <w:b/>
        </w:rPr>
        <w:t>H. 5354</w:t>
      </w:r>
    </w:p>
    <w:p w:rsidR="009A4710" w:rsidRDefault="009A4710" w:rsidP="009A4710">
      <w:pPr>
        <w:widowControl w:val="0"/>
        <w:jc w:val="left"/>
        <w:rPr>
          <w:b/>
        </w:rPr>
      </w:pPr>
    </w:p>
    <w:p w:rsidR="009A4710" w:rsidRDefault="009A4710" w:rsidP="009A4710">
      <w:pPr>
        <w:widowControl w:val="0"/>
        <w:jc w:val="left"/>
      </w:pPr>
      <w:r w:rsidRPr="009A4710">
        <w:rPr>
          <w:b/>
        </w:rPr>
        <w:t>STATUS INFORMATION</w:t>
      </w:r>
    </w:p>
    <w:p w:rsidR="009A4710" w:rsidRDefault="009A4710" w:rsidP="009A4710">
      <w:pPr>
        <w:widowControl w:val="0"/>
        <w:jc w:val="left"/>
      </w:pPr>
    </w:p>
    <w:p w:rsidR="009A4710" w:rsidRDefault="009A4710" w:rsidP="009A4710">
      <w:pPr>
        <w:widowControl w:val="0"/>
        <w:jc w:val="left"/>
      </w:pPr>
      <w:r>
        <w:t>House Resolution</w:t>
      </w:r>
    </w:p>
    <w:p w:rsidR="009A4710" w:rsidRDefault="009A4710" w:rsidP="009A4710">
      <w:pPr>
        <w:widowControl w:val="0"/>
        <w:jc w:val="left"/>
      </w:pPr>
      <w:r>
        <w:t>Sponsors: Reps. Rutherford,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Sandifer, Simrill, G.M. Smith, G.R. Smith, Sottile, Spires, Stavrinakis, Stringer, Tallon, Taylor, Thayer, Thigpen, Toole, Trantham, Weeks, West, Wheeler, White, Whitmire, R. Williams, S. Williams, Willis, Wooten and Yow</w:t>
      </w:r>
    </w:p>
    <w:p w:rsidR="009A4710" w:rsidRDefault="009A4710" w:rsidP="009A4710">
      <w:pPr>
        <w:widowControl w:val="0"/>
        <w:jc w:val="left"/>
      </w:pPr>
      <w:r>
        <w:t>Document Path: l:\council\bills\lk\9096wab20.docx</w:t>
      </w:r>
    </w:p>
    <w:p w:rsidR="009A4710" w:rsidRDefault="009A4710" w:rsidP="009A4710">
      <w:pPr>
        <w:widowControl w:val="0"/>
        <w:jc w:val="left"/>
      </w:pPr>
    </w:p>
    <w:p w:rsidR="009A4710" w:rsidRDefault="009A4710" w:rsidP="009A4710">
      <w:pPr>
        <w:widowControl w:val="0"/>
        <w:jc w:val="left"/>
      </w:pPr>
      <w:r>
        <w:t>Introduced in the House on March 5, 2020</w:t>
      </w:r>
    </w:p>
    <w:p w:rsidR="009A4710" w:rsidRDefault="009A4710" w:rsidP="009A4710">
      <w:pPr>
        <w:widowControl w:val="0"/>
        <w:jc w:val="left"/>
      </w:pPr>
      <w:r>
        <w:t>Adopted by the House on March 5, 2020</w:t>
      </w:r>
    </w:p>
    <w:p w:rsidR="009A4710" w:rsidRDefault="009A4710" w:rsidP="009A4710">
      <w:pPr>
        <w:widowControl w:val="0"/>
        <w:jc w:val="left"/>
      </w:pPr>
    </w:p>
    <w:p w:rsidR="009A4710" w:rsidRDefault="00092207" w:rsidP="009A4710">
      <w:pPr>
        <w:widowControl w:val="0"/>
        <w:jc w:val="left"/>
      </w:pPr>
      <w:r>
        <w:t>Summary: Adell Thompson Adams</w:t>
      </w:r>
    </w:p>
    <w:p w:rsidR="009A4710" w:rsidRDefault="009A4710" w:rsidP="009A4710">
      <w:pPr>
        <w:widowControl w:val="0"/>
        <w:jc w:val="left"/>
      </w:pPr>
    </w:p>
    <w:p w:rsidR="009A4710" w:rsidRDefault="009A4710" w:rsidP="009A4710">
      <w:pPr>
        <w:widowControl w:val="0"/>
        <w:jc w:val="left"/>
      </w:pPr>
    </w:p>
    <w:p w:rsidR="009A4710" w:rsidRDefault="009A4710" w:rsidP="009A4710">
      <w:pPr>
        <w:widowControl w:val="0"/>
        <w:tabs>
          <w:tab w:val="center" w:pos="590"/>
          <w:tab w:val="center" w:pos="1440"/>
          <w:tab w:val="left" w:pos="1872"/>
          <w:tab w:val="left" w:pos="9187"/>
        </w:tabs>
        <w:jc w:val="left"/>
      </w:pPr>
      <w:r w:rsidRPr="009A4710">
        <w:rPr>
          <w:b/>
        </w:rPr>
        <w:t>HISTORY OF LEGISLATIVE ACTIONS</w:t>
      </w:r>
    </w:p>
    <w:p w:rsidR="009A4710" w:rsidRDefault="009A4710" w:rsidP="009A4710">
      <w:pPr>
        <w:widowControl w:val="0"/>
        <w:tabs>
          <w:tab w:val="center" w:pos="590"/>
          <w:tab w:val="center" w:pos="1440"/>
          <w:tab w:val="left" w:pos="1872"/>
          <w:tab w:val="left" w:pos="9187"/>
        </w:tabs>
        <w:jc w:val="left"/>
      </w:pPr>
    </w:p>
    <w:p w:rsidR="009A4710" w:rsidRPr="009A4710" w:rsidRDefault="009A4710" w:rsidP="009A4710">
      <w:pPr>
        <w:widowControl w:val="0"/>
        <w:tabs>
          <w:tab w:val="center" w:pos="590"/>
          <w:tab w:val="center" w:pos="1440"/>
          <w:tab w:val="left" w:pos="1872"/>
          <w:tab w:val="left" w:pos="9187"/>
        </w:tabs>
        <w:jc w:val="left"/>
      </w:pPr>
      <w:r w:rsidRPr="009A4710">
        <w:rPr>
          <w:u w:val="single"/>
        </w:rPr>
        <w:tab/>
        <w:t>Date</w:t>
      </w:r>
      <w:r w:rsidRPr="009A4710">
        <w:rPr>
          <w:u w:val="single"/>
        </w:rPr>
        <w:tab/>
        <w:t>Body</w:t>
      </w:r>
      <w:r w:rsidRPr="009A4710">
        <w:rPr>
          <w:u w:val="single"/>
        </w:rPr>
        <w:tab/>
        <w:t>Action Description with journal page number</w:t>
      </w:r>
      <w:r w:rsidRPr="009A4710">
        <w:rPr>
          <w:u w:val="single"/>
        </w:rPr>
        <w:tab/>
      </w:r>
    </w:p>
    <w:p w:rsidR="00314465" w:rsidRDefault="00314465" w:rsidP="00314465">
      <w:pPr>
        <w:widowControl w:val="0"/>
        <w:tabs>
          <w:tab w:val="right" w:pos="1008"/>
          <w:tab w:val="left" w:pos="1152"/>
          <w:tab w:val="left" w:pos="1872"/>
          <w:tab w:val="left" w:pos="9187"/>
        </w:tabs>
        <w:ind w:left="2088" w:hanging="2088"/>
      </w:pPr>
      <w:r>
        <w:tab/>
        <w:t>3/5/2020</w:t>
      </w:r>
      <w:r>
        <w:tab/>
        <w:t>House</w:t>
      </w:r>
      <w:r>
        <w:tab/>
        <w:t>Introduced and adopted (</w:t>
      </w:r>
      <w:hyperlink r:id="rId7" w:history="1">
        <w:r w:rsidRPr="00F06245">
          <w:rPr>
            <w:rStyle w:val="Hyperlink"/>
          </w:rPr>
          <w:t>House Journal</w:t>
        </w:r>
        <w:r w:rsidRPr="00F06245">
          <w:rPr>
            <w:rStyle w:val="Hyperlink"/>
          </w:rPr>
          <w:noBreakHyphen/>
          <w:t>page 3</w:t>
        </w:r>
      </w:hyperlink>
      <w:r>
        <w:t>)</w:t>
      </w:r>
    </w:p>
    <w:p w:rsidR="00314465" w:rsidRDefault="00314465" w:rsidP="00314465">
      <w:pPr>
        <w:widowControl w:val="0"/>
        <w:tabs>
          <w:tab w:val="right" w:pos="1008"/>
          <w:tab w:val="left" w:pos="1152"/>
          <w:tab w:val="left" w:pos="1872"/>
          <w:tab w:val="left" w:pos="9187"/>
        </w:tabs>
        <w:ind w:left="2088" w:hanging="2088"/>
      </w:pPr>
    </w:p>
    <w:p w:rsidR="009A4710" w:rsidRDefault="009A4710" w:rsidP="009A471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A4710">
          <w:rPr>
            <w:rStyle w:val="Hyperlink"/>
          </w:rPr>
          <w:t>legislative information</w:t>
        </w:r>
      </w:hyperlink>
      <w:r>
        <w:t xml:space="preserve"> at the website</w:t>
      </w:r>
    </w:p>
    <w:p w:rsidR="009A4710" w:rsidRDefault="009A4710" w:rsidP="009A4710">
      <w:pPr>
        <w:widowControl w:val="0"/>
        <w:tabs>
          <w:tab w:val="right" w:pos="1008"/>
          <w:tab w:val="left" w:pos="1152"/>
          <w:tab w:val="left" w:pos="1872"/>
          <w:tab w:val="left" w:pos="9187"/>
        </w:tabs>
        <w:ind w:left="2088" w:hanging="2088"/>
        <w:jc w:val="left"/>
      </w:pPr>
    </w:p>
    <w:p w:rsidR="009A4710" w:rsidRPr="009A4710" w:rsidRDefault="009A4710" w:rsidP="009A4710">
      <w:pPr>
        <w:widowControl w:val="0"/>
        <w:tabs>
          <w:tab w:val="right" w:pos="1008"/>
          <w:tab w:val="left" w:pos="1152"/>
          <w:tab w:val="left" w:pos="1872"/>
          <w:tab w:val="left" w:pos="9187"/>
        </w:tabs>
        <w:ind w:left="2088" w:hanging="2088"/>
        <w:jc w:val="left"/>
      </w:pPr>
    </w:p>
    <w:p w:rsidR="009A4710" w:rsidRDefault="009A4710" w:rsidP="009A4710">
      <w:r w:rsidRPr="009A4710">
        <w:rPr>
          <w:b/>
        </w:rPr>
        <w:t>VERSIONS OF THIS BILL</w:t>
      </w:r>
    </w:p>
    <w:p w:rsidR="009A4710" w:rsidRDefault="009A4710" w:rsidP="009A4710"/>
    <w:p w:rsidR="009A4710" w:rsidRDefault="00447552" w:rsidP="009A4710">
      <w:hyperlink r:id="rId9" w:history="1">
        <w:r w:rsidR="009A4710">
          <w:rPr>
            <w:rStyle w:val="Hyperlink"/>
          </w:rPr>
          <w:t>3/5/2020</w:t>
        </w:r>
      </w:hyperlink>
    </w:p>
    <w:p w:rsidR="009A4710" w:rsidRDefault="009A4710" w:rsidP="009A4710"/>
    <w:p w:rsidR="009A4710" w:rsidRDefault="009A4710" w:rsidP="009A4710">
      <w:pPr>
        <w:sectPr w:rsidR="009A4710" w:rsidSect="009A4710">
          <w:pgSz w:w="12240" w:h="15840" w:code="1"/>
          <w:pgMar w:top="1080" w:right="1440" w:bottom="1080" w:left="1440" w:header="720" w:footer="720" w:gutter="0"/>
          <w:cols w:space="720"/>
          <w:noEndnote/>
          <w:docGrid w:linePitch="360"/>
        </w:sectPr>
      </w:pPr>
    </w:p>
    <w:p w:rsidR="006A0FB7" w:rsidRDefault="006A0F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0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57B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3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ADELL THOMPSON ADAMS, TO CELEBRATE HER LIFE, AND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31C9" w:rsidRDefault="00713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Adell Thompson Adams on February 19, 2020, at the age of seventy</w:t>
      </w:r>
      <w:r w:rsidR="00FD6281">
        <w:noBreakHyphen/>
      </w:r>
      <w:r>
        <w:t>eight; and</w:t>
      </w:r>
    </w:p>
    <w:p w:rsidR="007131C9" w:rsidRDefault="00713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C9" w:rsidRDefault="00713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Adell Thompson Adams, the daughter of the late Roy W. Thompson and the late Nettie Holliday Thompson, was born in Columbia on</w:t>
      </w:r>
      <w:r w:rsidR="00C179F5">
        <w:t xml:space="preserve"> July, 29, 1941; and</w:t>
      </w:r>
    </w:p>
    <w:p w:rsidR="007131C9" w:rsidRDefault="00713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C9" w:rsidRDefault="00713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graduated from Benedict College, magna cum laude</w:t>
      </w:r>
      <w:r w:rsidR="00E87AED">
        <w:t>,</w:t>
      </w:r>
      <w:r>
        <w:t xml:space="preserve"> in 1962 with a Bach</w:t>
      </w:r>
      <w:r w:rsidR="00C179F5">
        <w:t>elor of Arts in Music Education, and</w:t>
      </w:r>
      <w:r>
        <w:t xml:space="preserve"> earned her Master of Education from South Carolina State College in 1967; and</w:t>
      </w:r>
    </w:p>
    <w:p w:rsidR="007131C9" w:rsidRDefault="00713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C9" w:rsidRDefault="00713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Adams served with great distinction as a music teacher in the public schools of Richland and Fairfield Counties for more than thirty years</w:t>
      </w:r>
      <w:r w:rsidR="00FB6D47">
        <w:t>; and</w:t>
      </w:r>
    </w:p>
    <w:p w:rsidR="00FB6D47" w:rsidRDefault="00FB6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6D" w:rsidRDefault="00FB6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her experience as an educator, Mrs. Adams also served as a Girl Scout leader for ten years. During her tenure, she was selected to serve as a delegate to the National Girl Scout Convention that modernized the Girl Scout pledge</w:t>
      </w:r>
      <w:r w:rsidR="00F8026D">
        <w:t>; and</w:t>
      </w:r>
    </w:p>
    <w:p w:rsidR="00F8026D" w:rsidRDefault="00F80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D47" w:rsidRDefault="00F80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Adams </w:t>
      </w:r>
      <w:r w:rsidR="00FB6D47">
        <w:t xml:space="preserve">held numerous leadership positions with </w:t>
      </w:r>
      <w:r>
        <w:t xml:space="preserve">both </w:t>
      </w:r>
      <w:r w:rsidR="00FB6D47">
        <w:t>the Richland County Education Association</w:t>
      </w:r>
      <w:r>
        <w:t xml:space="preserve"> and</w:t>
      </w:r>
      <w:r w:rsidR="00FB6D47">
        <w:t xml:space="preserve"> the South Carolina Education Association, </w:t>
      </w:r>
      <w:r>
        <w:t>including President of the Richland County Education Association, and member of the Board of the South Carolina Education Association; and</w:t>
      </w:r>
    </w:p>
    <w:p w:rsidR="00F8026D" w:rsidRDefault="00F80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6D" w:rsidRDefault="00F80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Adams was </w:t>
      </w:r>
      <w:r w:rsidR="004A7E6A">
        <w:t xml:space="preserve">also </w:t>
      </w:r>
      <w:r>
        <w:t>an active member of the NAAC</w:t>
      </w:r>
      <w:r w:rsidR="004A7E6A">
        <w:t>P since 1980. Generous with her time, passion, and expertise, she served as the president of the Columbia Chapter of the NAACP from 1987 through 1990, and again from 1993 through 1994; and</w:t>
      </w:r>
    </w:p>
    <w:p w:rsidR="004A7E6A" w:rsidRDefault="004A7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6A" w:rsidRDefault="004A7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also an active participant in </w:t>
      </w:r>
      <w:r w:rsidR="00C179F5">
        <w:t>the periodical reapportioning of</w:t>
      </w:r>
      <w:r>
        <w:t xml:space="preserve"> seats on the City of Columbia City Council and the Richland County Council, and played a vital role in working toward </w:t>
      </w:r>
      <w:r w:rsidR="00C179F5">
        <w:t>the creation of the State</w:t>
      </w:r>
      <w:r w:rsidR="00FD6281" w:rsidRPr="00FD6281">
        <w:t>’</w:t>
      </w:r>
      <w:r w:rsidR="00C179F5">
        <w:t>s first</w:t>
      </w:r>
      <w:r>
        <w:t xml:space="preserve"> majority black congressional district; and</w:t>
      </w:r>
    </w:p>
    <w:p w:rsidR="004A7E6A" w:rsidRDefault="004A7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6A" w:rsidRDefault="004A7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Adams also served as a delegate to three Democratic Party National Conventions; and</w:t>
      </w:r>
    </w:p>
    <w:p w:rsidR="004A7E6A" w:rsidRDefault="004A7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9F5" w:rsidRDefault="00C179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her dedicated service and many accomplishments, Mrs. Adams </w:t>
      </w:r>
      <w:r w:rsidR="004402FE">
        <w:t>was</w:t>
      </w:r>
      <w:r>
        <w:t xml:space="preserve"> recognized in numero</w:t>
      </w:r>
      <w:r w:rsidR="00F16CFB">
        <w:t xml:space="preserve">us ways, including Interchange </w:t>
      </w:r>
      <w:r>
        <w:t>555 at I</w:t>
      </w:r>
      <w:r w:rsidR="00FD6281">
        <w:noBreakHyphen/>
      </w:r>
      <w:r>
        <w:t>20</w:t>
      </w:r>
      <w:r w:rsidR="00301592">
        <w:t>,</w:t>
      </w:r>
      <w:r>
        <w:t xml:space="preserve"> the Adell T. Adams Interchange; and</w:t>
      </w:r>
    </w:p>
    <w:p w:rsidR="00C179F5" w:rsidRDefault="00C179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6A" w:rsidRDefault="004A7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faith, Mrs. Adams was an active member of St. Luke</w:t>
      </w:r>
      <w:r w:rsidR="00FD6281" w:rsidRPr="00FD6281">
        <w:t>’</w:t>
      </w:r>
      <w:r>
        <w:t xml:space="preserve">s Episcopal Church, where she was a member </w:t>
      </w:r>
      <w:r w:rsidR="00C179F5">
        <w:t>of</w:t>
      </w:r>
      <w:r>
        <w:t xml:space="preserve"> the choir and vestry; and</w:t>
      </w:r>
    </w:p>
    <w:p w:rsidR="007131C9" w:rsidRDefault="00713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C9" w:rsidRDefault="00713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met the love of her life,</w:t>
      </w:r>
      <w:r w:rsidR="004A7E6A">
        <w:t xml:space="preserve"> Benjamin E. Adams</w:t>
      </w:r>
      <w:r w:rsidR="004402FE">
        <w:t>,</w:t>
      </w:r>
      <w:r w:rsidR="004A7E6A">
        <w:t xml:space="preserve"> while receiving her education at Benedict College. </w:t>
      </w:r>
      <w:r w:rsidR="002C56EE">
        <w:t>The couple experienced thirty</w:t>
      </w:r>
      <w:r w:rsidR="00FD6281">
        <w:noBreakHyphen/>
      </w:r>
      <w:r w:rsidR="002C56EE">
        <w:t xml:space="preserve">four years of marriage together, overcoming challenges and experiencing joys until </w:t>
      </w:r>
      <w:r w:rsidR="00C179F5">
        <w:t>h</w:t>
      </w:r>
      <w:r w:rsidR="002C56EE">
        <w:t xml:space="preserve">is death in 1995. </w:t>
      </w:r>
      <w:r w:rsidR="00C179F5">
        <w:t>T</w:t>
      </w:r>
      <w:r w:rsidR="002C56EE">
        <w:t>hey</w:t>
      </w:r>
      <w:r w:rsidR="0088081A">
        <w:t xml:space="preserve"> </w:t>
      </w:r>
      <w:r w:rsidR="00C179F5">
        <w:t>were blessed with</w:t>
      </w:r>
      <w:r w:rsidR="0088081A">
        <w:t xml:space="preserve"> two children, Benjamin</w:t>
      </w:r>
      <w:r w:rsidR="0022015A">
        <w:t xml:space="preserve"> E. Adams</w:t>
      </w:r>
      <w:r w:rsidR="0088081A">
        <w:t>, Jr.</w:t>
      </w:r>
      <w:r w:rsidR="00301592">
        <w:t>,</w:t>
      </w:r>
      <w:r w:rsidR="0088081A">
        <w:t xml:space="preserve"> and Adrian</w:t>
      </w:r>
      <w:r w:rsidR="0022015A">
        <w:t xml:space="preserve"> E. Adams</w:t>
      </w:r>
      <w:r w:rsidR="00C179F5">
        <w:t>. She was also proud to have five grandchildren and seven great</w:t>
      </w:r>
      <w:r w:rsidR="00FD6281">
        <w:noBreakHyphen/>
      </w:r>
      <w:r w:rsidR="00C179F5">
        <w:t>grandchildren</w:t>
      </w:r>
      <w:r w:rsidR="0088081A">
        <w:t>; and</w:t>
      </w:r>
    </w:p>
    <w:p w:rsidR="007131C9" w:rsidRDefault="00713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7B8" w:rsidRDefault="00A25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8081A">
        <w:t>she leaves many to cherish her memory and carry on her legacy. Her family and her many friends will remember her as a woman of tremendous strength and character and will miss her greatly</w:t>
      </w:r>
      <w:r>
        <w:t>. Now, therefore,</w:t>
      </w:r>
    </w:p>
    <w:p w:rsidR="00A257B8" w:rsidRDefault="00A25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7B8" w:rsidRDefault="00A25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257B8" w:rsidRDefault="00A25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7B8" w:rsidRDefault="00A25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131C9">
        <w:t xml:space="preserve"> the members of the South Carolina House of Representatives, by this resolution, express profound sorrow upon the passing of Adell Thompson Adams, celebrate her life, and extend the deepest sympathy to her family and many friends. </w:t>
      </w:r>
    </w:p>
    <w:p w:rsidR="00A257B8" w:rsidRDefault="00A25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7B8" w:rsidRDefault="00A25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8081A">
        <w:t xml:space="preserve"> </w:t>
      </w:r>
      <w:r w:rsidR="0022015A">
        <w:t>Benjamin E. Adams, Jr.</w:t>
      </w:r>
      <w:r w:rsidR="00301592">
        <w:t>,</w:t>
      </w:r>
      <w:r w:rsidR="0022015A">
        <w:t xml:space="preserve"> and Adrian E. Adams on behalf of the family.</w:t>
      </w:r>
    </w:p>
    <w:p w:rsidR="005152B3" w:rsidRDefault="00FD62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4710" w:rsidRDefault="009A4710" w:rsidP="009A4710">
      <w:pPr>
        <w:suppressAutoHyphens/>
      </w:pPr>
    </w:p>
    <w:sectPr w:rsidR="009A4710" w:rsidSect="009A47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6EE" w:rsidRDefault="002C56EE" w:rsidP="009F0C77">
      <w:r>
        <w:separator/>
      </w:r>
    </w:p>
  </w:endnote>
  <w:endnote w:type="continuationSeparator" w:id="0">
    <w:p w:rsidR="002C56EE" w:rsidRDefault="002C56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7912F2-E670-45E9-A6E5-5C2F9A210220}"/>
    <w:embedBold r:id="rId2" w:fontKey="{E8906921-E90E-4318-B76C-17ECA6F070B2}"/>
  </w:font>
  <w:font w:name="Calibri">
    <w:panose1 w:val="020F0502020204030204"/>
    <w:charset w:val="00"/>
    <w:family w:val="swiss"/>
    <w:pitch w:val="variable"/>
    <w:sig w:usb0="E0002EFF" w:usb1="C000247B" w:usb2="00000009" w:usb3="00000000" w:csb0="000001FF" w:csb1="00000000"/>
    <w:embedRegular r:id="rId3" w:fontKey="{74DBD1E7-C58B-423A-A375-BCE84263B004}"/>
  </w:font>
  <w:font w:name="Segoe UI">
    <w:panose1 w:val="020B0502040204020203"/>
    <w:charset w:val="00"/>
    <w:family w:val="swiss"/>
    <w:pitch w:val="variable"/>
    <w:sig w:usb0="E4002EFF" w:usb1="C000E47F" w:usb2="00000009" w:usb3="00000000" w:csb0="000001FF" w:csb1="00000000"/>
    <w:embedRegular r:id="rId4" w:fontKey="{95B7BFF5-C367-4991-9A86-A349F5DDE469}"/>
  </w:font>
  <w:font w:name="Cambria">
    <w:panose1 w:val="02040503050406030204"/>
    <w:charset w:val="00"/>
    <w:family w:val="roman"/>
    <w:pitch w:val="variable"/>
    <w:sig w:usb0="E00006FF" w:usb1="420024FF" w:usb2="02000000" w:usb3="00000000" w:csb0="0000019F" w:csb1="00000000"/>
    <w:embedRegular r:id="rId5" w:fontKey="{98555B68-423D-4C0B-8B9E-DA773CD150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710" w:rsidRPr="006A0FB7" w:rsidRDefault="009A4710" w:rsidP="006A0FB7">
    <w:pPr>
      <w:pStyle w:val="Footer"/>
      <w:tabs>
        <w:tab w:val="clear" w:pos="4680"/>
        <w:tab w:val="clear" w:pos="9360"/>
        <w:tab w:val="center" w:pos="2995"/>
      </w:tabs>
      <w:spacing w:before="120"/>
    </w:pPr>
    <w:r>
      <w:t>[5354]</w:t>
    </w:r>
    <w:r>
      <w:tab/>
    </w:r>
    <w:r>
      <w:fldChar w:fldCharType="begin"/>
    </w:r>
    <w:r>
      <w:instrText xml:space="preserve"> PAGE  \* MERGEFORMAT </w:instrText>
    </w:r>
    <w:r>
      <w:fldChar w:fldCharType="separate"/>
    </w:r>
    <w:r w:rsidR="000922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6EE" w:rsidRDefault="002C56EE" w:rsidP="009F0C77">
      <w:r>
        <w:separator/>
      </w:r>
    </w:p>
  </w:footnote>
  <w:footnote w:type="continuationSeparator" w:id="0">
    <w:p w:rsidR="002C56EE" w:rsidRDefault="002C56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6WAB20"/>
    <w:docVar w:name="CoverBillType" w:val="r"/>
    <w:docVar w:name="DocPath" w:val="L:\Council\bills\LK\9096WAB20.DOCX"/>
    <w:docVar w:name="dvBillNumber" w:val="5354"/>
    <w:docVar w:name="dvBillNumberPrefix" w:val="H. "/>
    <w:docVar w:name="dvOriginalBody" w:val="House"/>
    <w:docVar w:name="dvSteno" w:val="LK"/>
    <w:docVar w:name="NameofBody" w:val="h"/>
    <w:docVar w:name="vGroup2" w:val="Council"/>
  </w:docVars>
  <w:rsids>
    <w:rsidRoot w:val="00A257B8"/>
    <w:rsid w:val="00011869"/>
    <w:rsid w:val="00015CD6"/>
    <w:rsid w:val="0009220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015A"/>
    <w:rsid w:val="002321B6"/>
    <w:rsid w:val="00232912"/>
    <w:rsid w:val="00250967"/>
    <w:rsid w:val="002543C8"/>
    <w:rsid w:val="0025541D"/>
    <w:rsid w:val="00284AAE"/>
    <w:rsid w:val="002C56EE"/>
    <w:rsid w:val="002E5912"/>
    <w:rsid w:val="00301592"/>
    <w:rsid w:val="00301B21"/>
    <w:rsid w:val="00314465"/>
    <w:rsid w:val="003217CA"/>
    <w:rsid w:val="00325348"/>
    <w:rsid w:val="0032732C"/>
    <w:rsid w:val="00336AD0"/>
    <w:rsid w:val="0037079A"/>
    <w:rsid w:val="003C4DAB"/>
    <w:rsid w:val="003D01E8"/>
    <w:rsid w:val="003E5288"/>
    <w:rsid w:val="003F6D79"/>
    <w:rsid w:val="0041760A"/>
    <w:rsid w:val="00417C01"/>
    <w:rsid w:val="004402FE"/>
    <w:rsid w:val="004403BD"/>
    <w:rsid w:val="00461441"/>
    <w:rsid w:val="004809EE"/>
    <w:rsid w:val="004A7E6A"/>
    <w:rsid w:val="004E7D54"/>
    <w:rsid w:val="005152B3"/>
    <w:rsid w:val="005273C6"/>
    <w:rsid w:val="00530A69"/>
    <w:rsid w:val="00545593"/>
    <w:rsid w:val="00556EBF"/>
    <w:rsid w:val="00577C6C"/>
    <w:rsid w:val="005A62FE"/>
    <w:rsid w:val="005C2FE2"/>
    <w:rsid w:val="005E2BC9"/>
    <w:rsid w:val="00605102"/>
    <w:rsid w:val="006215AA"/>
    <w:rsid w:val="006913C9"/>
    <w:rsid w:val="0069470D"/>
    <w:rsid w:val="006A0FB7"/>
    <w:rsid w:val="006D58AA"/>
    <w:rsid w:val="007131C9"/>
    <w:rsid w:val="00734F00"/>
    <w:rsid w:val="00736959"/>
    <w:rsid w:val="007A70AE"/>
    <w:rsid w:val="008362E8"/>
    <w:rsid w:val="0085786E"/>
    <w:rsid w:val="0088081A"/>
    <w:rsid w:val="008A1768"/>
    <w:rsid w:val="008A489F"/>
    <w:rsid w:val="008F0F33"/>
    <w:rsid w:val="008F4429"/>
    <w:rsid w:val="0094021A"/>
    <w:rsid w:val="009A4710"/>
    <w:rsid w:val="009B44AF"/>
    <w:rsid w:val="009C6A0B"/>
    <w:rsid w:val="009F0C77"/>
    <w:rsid w:val="009F4DD1"/>
    <w:rsid w:val="00A02543"/>
    <w:rsid w:val="00A257B8"/>
    <w:rsid w:val="00A41684"/>
    <w:rsid w:val="00A64E80"/>
    <w:rsid w:val="00A72BCD"/>
    <w:rsid w:val="00A741D9"/>
    <w:rsid w:val="00A833AB"/>
    <w:rsid w:val="00A9741D"/>
    <w:rsid w:val="00AC34A2"/>
    <w:rsid w:val="00AD1C9A"/>
    <w:rsid w:val="00AD4B17"/>
    <w:rsid w:val="00B412D4"/>
    <w:rsid w:val="00B64FFF"/>
    <w:rsid w:val="00BE3C22"/>
    <w:rsid w:val="00C0345E"/>
    <w:rsid w:val="00C179F5"/>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7AED"/>
    <w:rsid w:val="00E92EEF"/>
    <w:rsid w:val="00EF2368"/>
    <w:rsid w:val="00F16CFB"/>
    <w:rsid w:val="00F24442"/>
    <w:rsid w:val="00F50AE3"/>
    <w:rsid w:val="00F51BC7"/>
    <w:rsid w:val="00F655B7"/>
    <w:rsid w:val="00F656BA"/>
    <w:rsid w:val="00F67CF1"/>
    <w:rsid w:val="00F728AA"/>
    <w:rsid w:val="00F8026D"/>
    <w:rsid w:val="00F840F0"/>
    <w:rsid w:val="00FB0D0D"/>
    <w:rsid w:val="00FB43B4"/>
    <w:rsid w:val="00FB6B0B"/>
    <w:rsid w:val="00FB6D47"/>
    <w:rsid w:val="00FD628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4D735D-BB5C-4AF9-B5B3-7D19E52D2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1B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BC7"/>
    <w:rPr>
      <w:rFonts w:ascii="Segoe UI" w:eastAsia="Times New Roman" w:hAnsi="Segoe UI" w:cs="Segoe UI"/>
      <w:sz w:val="18"/>
      <w:szCs w:val="18"/>
    </w:rPr>
  </w:style>
  <w:style w:type="character" w:styleId="Hyperlink">
    <w:name w:val="Hyperlink"/>
    <w:basedOn w:val="DefaultParagraphFont"/>
    <w:uiPriority w:val="99"/>
    <w:unhideWhenUsed/>
    <w:rsid w:val="009A47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54&amp;session=123&amp;summary=B" TargetMode="External"/><Relationship Id="rId3" Type="http://schemas.openxmlformats.org/officeDocument/2006/relationships/settings" Target="settings.xml"/><Relationship Id="rId7" Type="http://schemas.openxmlformats.org/officeDocument/2006/relationships/hyperlink" Target="file:///h:\hj\202003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54_2020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08AE1-1AA8-4450-A862-F7371EBA7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785</Words>
  <Characters>4479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5354: Subject not yet available - South Carolina Legislature Online</dc:title>
  <dc:creator>Lindsey Knipp</dc:creator>
  <cp:lastModifiedBy>S Wilson</cp:lastModifiedBy>
  <cp:revision>2</cp:revision>
  <cp:lastPrinted>2020-03-04T20:55:00Z</cp:lastPrinted>
  <dcterms:created xsi:type="dcterms:W3CDTF">2020-03-09T16:58:00Z</dcterms:created>
  <dcterms:modified xsi:type="dcterms:W3CDTF">2020-03-09T16:58:00Z</dcterms:modified>
</cp:coreProperties>
</file>