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797">
        <w:rPr>
          <w:rFonts w:cs="Times New Roman"/>
          <w:b/>
        </w:rPr>
        <w:t>South Carolina General Assembly</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797">
        <w:rPr>
          <w:rFonts w:cs="Times New Roman"/>
        </w:rPr>
        <w:t>123rd Session, 2019-2020</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7A060F"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A147, R155, S545</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b/>
        </w:rPr>
        <w:t>STATUS INFORMATION</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rPr>
        <w:t>General Bill</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rPr>
        <w:t>Sponsors: Senator Alexander</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rPr>
        <w:t>Document Path: l:\s-res\tca\018prop.kmm.tca.docx</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20, 2019</w:t>
      </w: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11, 2020</w:t>
      </w: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September 22, 2020</w:t>
      </w: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22, 2020</w:t>
      </w: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CF147B" w:rsidRDefault="00CF147B"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rPr>
        <w:t>Summary: Property assessment of merchants and other businesses</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163797" w:rsidP="00163797">
      <w:pPr>
        <w:widowControl w:val="0"/>
        <w:tabs>
          <w:tab w:val="center" w:pos="590"/>
          <w:tab w:val="center" w:pos="1440"/>
          <w:tab w:val="left" w:pos="1872"/>
          <w:tab w:val="left" w:pos="9187"/>
        </w:tabs>
        <w:rPr>
          <w:rFonts w:cs="Times New Roman"/>
        </w:rPr>
      </w:pPr>
      <w:r w:rsidRPr="00163797">
        <w:rPr>
          <w:rFonts w:cs="Times New Roman"/>
          <w:b/>
        </w:rPr>
        <w:t>HISTORY OF LEGISLATIVE ACTIONS</w:t>
      </w:r>
    </w:p>
    <w:p w:rsidR="00163797" w:rsidRPr="00163797" w:rsidRDefault="00163797" w:rsidP="00163797">
      <w:pPr>
        <w:widowControl w:val="0"/>
        <w:tabs>
          <w:tab w:val="center" w:pos="590"/>
          <w:tab w:val="center" w:pos="1440"/>
          <w:tab w:val="left" w:pos="1872"/>
          <w:tab w:val="left" w:pos="9187"/>
        </w:tabs>
        <w:rPr>
          <w:rFonts w:cs="Times New Roman"/>
        </w:rPr>
      </w:pPr>
    </w:p>
    <w:p w:rsidR="00163797" w:rsidRPr="00163797" w:rsidRDefault="00163797" w:rsidP="00163797">
      <w:pPr>
        <w:widowControl w:val="0"/>
        <w:tabs>
          <w:tab w:val="center" w:pos="590"/>
          <w:tab w:val="center" w:pos="1440"/>
          <w:tab w:val="left" w:pos="1872"/>
          <w:tab w:val="left" w:pos="9187"/>
        </w:tabs>
        <w:rPr>
          <w:rFonts w:cs="Times New Roman"/>
        </w:rPr>
      </w:pPr>
      <w:r w:rsidRPr="00163797">
        <w:rPr>
          <w:rFonts w:cs="Times New Roman"/>
          <w:u w:val="single"/>
        </w:rPr>
        <w:tab/>
        <w:t>Date</w:t>
      </w:r>
      <w:r w:rsidRPr="00163797">
        <w:rPr>
          <w:rFonts w:cs="Times New Roman"/>
          <w:u w:val="single"/>
        </w:rPr>
        <w:tab/>
        <w:t>Body</w:t>
      </w:r>
      <w:r w:rsidRPr="00163797">
        <w:rPr>
          <w:rFonts w:cs="Times New Roman"/>
          <w:u w:val="single"/>
        </w:rPr>
        <w:tab/>
        <w:t>Action Description with journal page number</w:t>
      </w:r>
      <w:r w:rsidRPr="00163797">
        <w:rPr>
          <w:rFonts w:cs="Times New Roman"/>
          <w:u w:val="single"/>
        </w:rPr>
        <w:tab/>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t>Introduced and read first time (</w:t>
      </w:r>
      <w:hyperlink r:id="rId6" w:history="1">
        <w:r w:rsidRPr="007A707C">
          <w:rPr>
            <w:rStyle w:val="Hyperlink"/>
            <w:rFonts w:cs="Times New Roman"/>
          </w:rPr>
          <w:t>Senate Journal</w:t>
        </w:r>
        <w:r w:rsidRPr="007A707C">
          <w:rPr>
            <w:rStyle w:val="Hyperlink"/>
            <w:rFonts w:cs="Times New Roman"/>
          </w:rPr>
          <w:noBreakHyphen/>
          <w:t>page 7</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t xml:space="preserve">Referred to Committee on </w:t>
      </w:r>
      <w:r w:rsidRPr="007A707C">
        <w:rPr>
          <w:rFonts w:cs="Times New Roman"/>
          <w:b/>
        </w:rPr>
        <w:t>Finance</w:t>
      </w:r>
      <w:r>
        <w:rPr>
          <w:rFonts w:cs="Times New Roman"/>
        </w:rPr>
        <w:t xml:space="preserve"> (</w:t>
      </w:r>
      <w:hyperlink r:id="rId7" w:history="1">
        <w:r w:rsidRPr="007A707C">
          <w:rPr>
            <w:rStyle w:val="Hyperlink"/>
            <w:rFonts w:cs="Times New Roman"/>
          </w:rPr>
          <w:t>Senate Journal</w:t>
        </w:r>
        <w:r w:rsidRPr="007A707C">
          <w:rPr>
            <w:rStyle w:val="Hyperlink"/>
            <w:rFonts w:cs="Times New Roman"/>
          </w:rPr>
          <w:noBreakHyphen/>
          <w:t>page 7</w:t>
        </w:r>
      </w:hyperlink>
      <w:bookmarkStart w:id="0" w:name="_GoBack"/>
      <w:bookmarkEnd w:id="0"/>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Senate</w:t>
      </w:r>
      <w:r>
        <w:rPr>
          <w:rFonts w:cs="Times New Roman"/>
        </w:rPr>
        <w:tab/>
        <w:t xml:space="preserve">Committee report: Favorable with amendment </w:t>
      </w:r>
      <w:r w:rsidRPr="007A707C">
        <w:rPr>
          <w:rFonts w:cs="Times New Roman"/>
          <w:b/>
        </w:rPr>
        <w:t>Finance</w:t>
      </w:r>
      <w:r>
        <w:rPr>
          <w:rFonts w:cs="Times New Roman"/>
        </w:rPr>
        <w:t xml:space="preserve"> (</w:t>
      </w:r>
      <w:hyperlink r:id="rId8" w:history="1">
        <w:r w:rsidRPr="007A707C">
          <w:rPr>
            <w:rStyle w:val="Hyperlink"/>
            <w:rFonts w:cs="Times New Roman"/>
          </w:rPr>
          <w:t>Senate Journal</w:t>
        </w:r>
        <w:r w:rsidRPr="007A707C">
          <w:rPr>
            <w:rStyle w:val="Hyperlink"/>
            <w:rFonts w:cs="Times New Roman"/>
          </w:rPr>
          <w:noBreakHyphen/>
          <w:t>page 23</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Committee Amendment Adopted (</w:t>
      </w:r>
      <w:hyperlink r:id="rId9" w:history="1">
        <w:r w:rsidRPr="007A707C">
          <w:rPr>
            <w:rStyle w:val="Hyperlink"/>
            <w:rFonts w:cs="Times New Roman"/>
          </w:rPr>
          <w:t>Senate Journal</w:t>
        </w:r>
        <w:r w:rsidRPr="007A707C">
          <w:rPr>
            <w:rStyle w:val="Hyperlink"/>
            <w:rFonts w:cs="Times New Roman"/>
          </w:rPr>
          <w:noBreakHyphen/>
          <w:t>page 80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0" w:history="1">
        <w:r w:rsidRPr="007A707C">
          <w:rPr>
            <w:rStyle w:val="Hyperlink"/>
            <w:rFonts w:cs="Times New Roman"/>
          </w:rPr>
          <w:t>Senate Journal</w:t>
        </w:r>
        <w:r w:rsidRPr="007A707C">
          <w:rPr>
            <w:rStyle w:val="Hyperlink"/>
            <w:rFonts w:cs="Times New Roman"/>
          </w:rPr>
          <w:noBreakHyphen/>
          <w:t>page 80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1" w:history="1">
        <w:r w:rsidRPr="007A707C">
          <w:rPr>
            <w:rStyle w:val="Hyperlink"/>
            <w:rFonts w:cs="Times New Roman"/>
          </w:rPr>
          <w:t>Senate Journal</w:t>
        </w:r>
        <w:r w:rsidRPr="007A707C">
          <w:rPr>
            <w:rStyle w:val="Hyperlink"/>
            <w:rFonts w:cs="Times New Roman"/>
          </w:rPr>
          <w:noBreakHyphen/>
          <w:t>page 80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sent to House (</w:t>
      </w:r>
      <w:hyperlink r:id="rId12" w:history="1">
        <w:r w:rsidRPr="007A707C">
          <w:rPr>
            <w:rStyle w:val="Hyperlink"/>
            <w:rFonts w:cs="Times New Roman"/>
          </w:rPr>
          <w:t>Senate Journal</w:t>
        </w:r>
        <w:r w:rsidRPr="007A707C">
          <w:rPr>
            <w:rStyle w:val="Hyperlink"/>
            <w:rFonts w:cs="Times New Roman"/>
          </w:rPr>
          <w:noBreakHyphen/>
          <w:t>page 25</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Introduced and read first time (</w:t>
      </w:r>
      <w:hyperlink r:id="rId13" w:history="1">
        <w:r w:rsidRPr="007A707C">
          <w:rPr>
            <w:rStyle w:val="Hyperlink"/>
            <w:rFonts w:cs="Times New Roman"/>
          </w:rPr>
          <w:t>House Journal</w:t>
        </w:r>
        <w:r w:rsidRPr="007A707C">
          <w:rPr>
            <w:rStyle w:val="Hyperlink"/>
            <w:rFonts w:cs="Times New Roman"/>
          </w:rPr>
          <w:noBreakHyphen/>
          <w:t>page 41</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House</w:t>
      </w:r>
      <w:r>
        <w:rPr>
          <w:rFonts w:cs="Times New Roman"/>
        </w:rPr>
        <w:tab/>
        <w:t xml:space="preserve">Referred to Committee on </w:t>
      </w:r>
      <w:r w:rsidRPr="007A707C">
        <w:rPr>
          <w:rFonts w:cs="Times New Roman"/>
          <w:b/>
        </w:rPr>
        <w:t>Ways and Means</w:t>
      </w:r>
      <w:r>
        <w:rPr>
          <w:rFonts w:cs="Times New Roman"/>
        </w:rPr>
        <w:t xml:space="preserve"> (</w:t>
      </w:r>
      <w:hyperlink r:id="rId14" w:history="1">
        <w:r w:rsidRPr="007A707C">
          <w:rPr>
            <w:rStyle w:val="Hyperlink"/>
            <w:rFonts w:cs="Times New Roman"/>
          </w:rPr>
          <w:t>House Journal</w:t>
        </w:r>
        <w:r w:rsidRPr="007A707C">
          <w:rPr>
            <w:rStyle w:val="Hyperlink"/>
            <w:rFonts w:cs="Times New Roman"/>
          </w:rPr>
          <w:noBreakHyphen/>
          <w:t>page 41</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t>
      </w:r>
      <w:r w:rsidRPr="007A707C">
        <w:rPr>
          <w:rFonts w:cs="Times New Roman"/>
          <w:b/>
        </w:rPr>
        <w:t>Ways and Means</w:t>
      </w:r>
      <w:r>
        <w:rPr>
          <w:rFonts w:cs="Times New Roman"/>
        </w:rPr>
        <w:t xml:space="preserve"> (</w:t>
      </w:r>
      <w:hyperlink r:id="rId15" w:history="1">
        <w:r w:rsidRPr="007A707C">
          <w:rPr>
            <w:rStyle w:val="Hyperlink"/>
            <w:rFonts w:cs="Times New Roman"/>
          </w:rPr>
          <w:t>House Journal</w:t>
        </w:r>
        <w:r w:rsidRPr="007A707C">
          <w:rPr>
            <w:rStyle w:val="Hyperlink"/>
            <w:rFonts w:cs="Times New Roman"/>
          </w:rPr>
          <w:noBreakHyphen/>
          <w:t>page 63</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Amended (</w:t>
      </w:r>
      <w:hyperlink r:id="rId16" w:history="1">
        <w:r w:rsidRPr="007A707C">
          <w:rPr>
            <w:rStyle w:val="Hyperlink"/>
            <w:rFonts w:cs="Times New Roman"/>
          </w:rPr>
          <w:t>House Journal</w:t>
        </w:r>
        <w:r w:rsidRPr="007A707C">
          <w:rPr>
            <w:rStyle w:val="Hyperlink"/>
            <w:rFonts w:cs="Times New Roman"/>
          </w:rPr>
          <w:noBreakHyphen/>
          <w:t>page 50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Read second time (</w:t>
      </w:r>
      <w:hyperlink r:id="rId17" w:history="1">
        <w:r w:rsidRPr="007A707C">
          <w:rPr>
            <w:rStyle w:val="Hyperlink"/>
            <w:rFonts w:cs="Times New Roman"/>
          </w:rPr>
          <w:t>House Journal</w:t>
        </w:r>
        <w:r w:rsidRPr="007A707C">
          <w:rPr>
            <w:rStyle w:val="Hyperlink"/>
            <w:rFonts w:cs="Times New Roman"/>
          </w:rPr>
          <w:noBreakHyphen/>
          <w:t>page 50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Roll call Yeas</w:t>
      </w:r>
      <w:r>
        <w:rPr>
          <w:rFonts w:cs="Times New Roman"/>
        </w:rPr>
        <w:noBreakHyphen/>
        <w:t>63  Nays</w:t>
      </w:r>
      <w:r>
        <w:rPr>
          <w:rFonts w:cs="Times New Roman"/>
        </w:rPr>
        <w:noBreakHyphen/>
        <w:t>0 (</w:t>
      </w:r>
      <w:hyperlink r:id="rId18" w:history="1">
        <w:r w:rsidRPr="007A707C">
          <w:rPr>
            <w:rStyle w:val="Hyperlink"/>
            <w:rFonts w:cs="Times New Roman"/>
          </w:rPr>
          <w:t>House Journal</w:t>
        </w:r>
        <w:r w:rsidRPr="007A707C">
          <w:rPr>
            <w:rStyle w:val="Hyperlink"/>
            <w:rFonts w:cs="Times New Roman"/>
          </w:rPr>
          <w:noBreakHyphen/>
          <w:t>page 50</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third time and returned to Senate with amendments (</w:t>
      </w:r>
      <w:hyperlink r:id="rId19" w:history="1">
        <w:r w:rsidRPr="007A707C">
          <w:rPr>
            <w:rStyle w:val="Hyperlink"/>
            <w:rFonts w:cs="Times New Roman"/>
          </w:rPr>
          <w:t>House Journal</w:t>
        </w:r>
        <w:r w:rsidRPr="007A707C">
          <w:rPr>
            <w:rStyle w:val="Hyperlink"/>
            <w:rFonts w:cs="Times New Roman"/>
          </w:rPr>
          <w:noBreakHyphen/>
          <w:t>page 23</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House amendment amended (</w:t>
      </w:r>
      <w:hyperlink r:id="rId20" w:history="1">
        <w:r w:rsidRPr="007A707C">
          <w:rPr>
            <w:rStyle w:val="Hyperlink"/>
            <w:rFonts w:cs="Times New Roman"/>
          </w:rPr>
          <w:t>Senate Journal</w:t>
        </w:r>
        <w:r w:rsidRPr="007A707C">
          <w:rPr>
            <w:rStyle w:val="Hyperlink"/>
            <w:rFonts w:cs="Times New Roman"/>
          </w:rPr>
          <w:noBreakHyphen/>
          <w:t>page 41</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38  Nays</w:t>
      </w:r>
      <w:r>
        <w:rPr>
          <w:rFonts w:cs="Times New Roman"/>
        </w:rPr>
        <w:noBreakHyphen/>
        <w:t>0 (</w:t>
      </w:r>
      <w:hyperlink r:id="rId21" w:history="1">
        <w:r w:rsidRPr="007A707C">
          <w:rPr>
            <w:rStyle w:val="Hyperlink"/>
            <w:rFonts w:cs="Times New Roman"/>
          </w:rPr>
          <w:t>Senate Journal</w:t>
        </w:r>
        <w:r w:rsidRPr="007A707C">
          <w:rPr>
            <w:rStyle w:val="Hyperlink"/>
            <w:rFonts w:cs="Times New Roman"/>
          </w:rPr>
          <w:noBreakHyphen/>
          <w:t>page 41</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Returned to House with amendments (</w:t>
      </w:r>
      <w:hyperlink r:id="rId22" w:history="1">
        <w:r w:rsidRPr="007A707C">
          <w:rPr>
            <w:rStyle w:val="Hyperlink"/>
            <w:rFonts w:cs="Times New Roman"/>
          </w:rPr>
          <w:t>Senate Journal</w:t>
        </w:r>
        <w:r w:rsidRPr="007A707C">
          <w:rPr>
            <w:rStyle w:val="Hyperlink"/>
            <w:rFonts w:cs="Times New Roman"/>
          </w:rPr>
          <w:noBreakHyphen/>
          <w:t>page 41</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Concurred in Senate amendment and enrolled (</w:t>
      </w:r>
      <w:hyperlink r:id="rId23" w:history="1">
        <w:r w:rsidRPr="007A707C">
          <w:rPr>
            <w:rStyle w:val="Hyperlink"/>
            <w:rFonts w:cs="Times New Roman"/>
          </w:rPr>
          <w:t>House Journal</w:t>
        </w:r>
        <w:r w:rsidRPr="007A707C">
          <w:rPr>
            <w:rStyle w:val="Hyperlink"/>
            <w:rFonts w:cs="Times New Roman"/>
          </w:rPr>
          <w:noBreakHyphen/>
          <w:t>page 84</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24" w:history="1">
        <w:r w:rsidRPr="007A707C">
          <w:rPr>
            <w:rStyle w:val="Hyperlink"/>
            <w:rFonts w:cs="Times New Roman"/>
          </w:rPr>
          <w:t>House Journal</w:t>
        </w:r>
        <w:r w:rsidRPr="007A707C">
          <w:rPr>
            <w:rStyle w:val="Hyperlink"/>
            <w:rFonts w:cs="Times New Roman"/>
          </w:rPr>
          <w:noBreakHyphen/>
          <w:t>page 84</w:t>
        </w:r>
      </w:hyperlink>
      <w:r>
        <w:rPr>
          <w:rFonts w:cs="Times New Roman"/>
        </w:rPr>
        <w:t>)</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155</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7A060F" w:rsidRDefault="007A060F" w:rsidP="007A060F">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147</w:t>
      </w:r>
    </w:p>
    <w:p w:rsidR="007A060F" w:rsidRDefault="007A060F" w:rsidP="007A060F">
      <w:pPr>
        <w:widowControl w:val="0"/>
        <w:tabs>
          <w:tab w:val="right" w:pos="1008"/>
          <w:tab w:val="left" w:pos="1152"/>
          <w:tab w:val="left" w:pos="1872"/>
          <w:tab w:val="left" w:pos="9187"/>
        </w:tabs>
        <w:ind w:left="2088" w:hanging="2088"/>
        <w:rPr>
          <w:rFonts w:cs="Times New Roman"/>
        </w:rPr>
      </w:pPr>
    </w:p>
    <w:p w:rsidR="00163797" w:rsidRPr="00163797" w:rsidRDefault="00163797" w:rsidP="00163797">
      <w:pPr>
        <w:widowControl w:val="0"/>
        <w:tabs>
          <w:tab w:val="right" w:pos="1008"/>
          <w:tab w:val="left" w:pos="1152"/>
          <w:tab w:val="left" w:pos="1872"/>
          <w:tab w:val="left" w:pos="9187"/>
        </w:tabs>
        <w:ind w:left="2088" w:hanging="2088"/>
        <w:rPr>
          <w:rFonts w:cs="Times New Roman"/>
        </w:rPr>
      </w:pPr>
      <w:r w:rsidRPr="00163797">
        <w:rPr>
          <w:rFonts w:cs="Times New Roman"/>
        </w:rPr>
        <w:t xml:space="preserve">View the latest </w:t>
      </w:r>
      <w:hyperlink r:id="rId25" w:history="1">
        <w:r w:rsidRPr="00163797">
          <w:rPr>
            <w:rFonts w:cs="Times New Roman"/>
            <w:color w:val="0000FF" w:themeColor="hyperlink"/>
            <w:u w:val="single"/>
          </w:rPr>
          <w:t>legislative information</w:t>
        </w:r>
      </w:hyperlink>
      <w:r w:rsidRPr="00163797">
        <w:rPr>
          <w:rFonts w:cs="Times New Roman"/>
        </w:rPr>
        <w:t xml:space="preserve"> at the website</w:t>
      </w:r>
    </w:p>
    <w:p w:rsidR="00163797" w:rsidRPr="00163797" w:rsidRDefault="00163797" w:rsidP="00163797">
      <w:pPr>
        <w:widowControl w:val="0"/>
        <w:tabs>
          <w:tab w:val="right" w:pos="1008"/>
          <w:tab w:val="left" w:pos="1152"/>
          <w:tab w:val="left" w:pos="1872"/>
          <w:tab w:val="left" w:pos="9187"/>
        </w:tabs>
        <w:ind w:left="2088" w:hanging="2088"/>
        <w:rPr>
          <w:rFonts w:cs="Times New Roman"/>
        </w:rPr>
      </w:pPr>
    </w:p>
    <w:p w:rsidR="00163797" w:rsidRPr="00163797" w:rsidRDefault="00163797" w:rsidP="00163797">
      <w:pPr>
        <w:widowControl w:val="0"/>
        <w:tabs>
          <w:tab w:val="right" w:pos="1008"/>
          <w:tab w:val="left" w:pos="1152"/>
          <w:tab w:val="left" w:pos="1872"/>
          <w:tab w:val="left" w:pos="9187"/>
        </w:tabs>
        <w:ind w:left="2088" w:hanging="2088"/>
        <w:rPr>
          <w:rFonts w:cs="Times New Roman"/>
        </w:rPr>
      </w:pP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797">
        <w:rPr>
          <w:rFonts w:cs="Times New Roman"/>
          <w:b/>
        </w:rPr>
        <w:t>VERSIONS OF THIS BILL</w:t>
      </w:r>
    </w:p>
    <w:p w:rsidR="00163797" w:rsidRPr="00163797" w:rsidRDefault="00163797"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Pr="00163797" w:rsidRDefault="00B76C22" w:rsidP="00163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163797" w:rsidRPr="00163797">
          <w:rPr>
            <w:rFonts w:cs="Times New Roman"/>
            <w:color w:val="0000FF" w:themeColor="hyperlink"/>
            <w:u w:val="single"/>
          </w:rPr>
          <w:t>2/20/2019</w:t>
        </w:r>
      </w:hyperlink>
    </w:p>
    <w:p w:rsidR="00163797" w:rsidRPr="00163797" w:rsidRDefault="00B76C22"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163797" w:rsidRPr="00163797">
          <w:rPr>
            <w:rFonts w:cs="Times New Roman"/>
            <w:color w:val="0000FF" w:themeColor="hyperlink"/>
            <w:u w:val="single"/>
          </w:rPr>
          <w:t>2/5/2020</w:t>
        </w:r>
      </w:hyperlink>
    </w:p>
    <w:p w:rsidR="00163797" w:rsidRPr="00163797" w:rsidRDefault="00B76C22"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163797" w:rsidRPr="00163797">
          <w:rPr>
            <w:rFonts w:cs="Times New Roman"/>
            <w:color w:val="0000FF" w:themeColor="hyperlink"/>
            <w:u w:val="single"/>
          </w:rPr>
          <w:t>3/4/2020</w:t>
        </w:r>
      </w:hyperlink>
    </w:p>
    <w:p w:rsidR="00163797" w:rsidRPr="00163797" w:rsidRDefault="00B76C22"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163797" w:rsidRPr="00163797">
          <w:rPr>
            <w:rFonts w:cs="Times New Roman"/>
            <w:color w:val="0000FF" w:themeColor="hyperlink"/>
            <w:u w:val="single"/>
          </w:rPr>
          <w:t>9/15/2020</w:t>
        </w:r>
      </w:hyperlink>
    </w:p>
    <w:p w:rsidR="00163797" w:rsidRPr="00163797" w:rsidRDefault="00B76C22"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163797" w:rsidRPr="00163797">
          <w:rPr>
            <w:rFonts w:cs="Times New Roman"/>
            <w:color w:val="0000FF" w:themeColor="hyperlink"/>
            <w:u w:val="single"/>
          </w:rPr>
          <w:t>9/16/2020</w:t>
        </w:r>
      </w:hyperlink>
    </w:p>
    <w:p w:rsidR="00163797" w:rsidRPr="00163797" w:rsidRDefault="00B76C22"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163797" w:rsidRPr="00163797">
          <w:rPr>
            <w:rFonts w:cs="Times New Roman"/>
            <w:color w:val="0000FF" w:themeColor="hyperlink"/>
            <w:u w:val="single"/>
          </w:rPr>
          <w:t>9/22/2020</w:t>
        </w:r>
      </w:hyperlink>
    </w:p>
    <w:p w:rsidR="00163797" w:rsidRPr="00163797" w:rsidRDefault="00163797"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797" w:rsidRDefault="00163797" w:rsidP="001637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3797" w:rsidSect="00163797">
          <w:pgSz w:w="12240" w:h="15840" w:code="1"/>
          <w:pgMar w:top="1080" w:right="1440" w:bottom="1080" w:left="1440" w:header="720" w:footer="720" w:gutter="0"/>
          <w:pgNumType w:start="1"/>
          <w:cols w:space="720"/>
          <w:noEndnote/>
          <w:docGrid w:linePitch="360"/>
        </w:sectPr>
      </w:pP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R155, S545)</w:t>
      </w:r>
    </w:p>
    <w:p w:rsidR="005E1F5B" w:rsidRPr="008836A5"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1F5B" w:rsidRPr="00163797"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3797">
        <w:rPr>
          <w:rFonts w:cs="Times New Roman"/>
          <w:b/>
          <w:color w:val="000000" w:themeColor="text1"/>
          <w:szCs w:val="36"/>
        </w:rPr>
        <w:t xml:space="preserve">AN ACT </w:t>
      </w:r>
      <w:r w:rsidRPr="00163797">
        <w:rPr>
          <w:rFonts w:cs="Times New Roman"/>
          <w:b/>
          <w:color w:val="000000" w:themeColor="text1"/>
          <w:u w:color="000000" w:themeColor="text1"/>
        </w:rPr>
        <w:t>TO AMEND SECTION 12</w:t>
      </w:r>
      <w:r w:rsidRPr="00163797">
        <w:rPr>
          <w:rFonts w:cs="Times New Roman"/>
          <w:b/>
          <w:color w:val="000000" w:themeColor="text1"/>
          <w:u w:color="000000" w:themeColor="text1"/>
        </w:rPr>
        <w:noBreakHyphen/>
        <w:t>39</w:t>
      </w:r>
      <w:r w:rsidRPr="00163797">
        <w:rPr>
          <w:rFonts w:cs="Times New Roman"/>
          <w:b/>
          <w:color w:val="000000" w:themeColor="text1"/>
          <w:u w:color="000000" w:themeColor="text1"/>
        </w:rPr>
        <w:noBreakHyphen/>
        <w:t>70, CODE OF LAWS OF SOUTH CAROLINA, 1976, RELATING TO THE APPRAISAL AND ASSESSMENT OF PERSONAL PROPERTY, SO AS TO REQUIRE THE COUNTY AUDITOR TO USE A SPECIFIC FORM; TO AMEND SECTION 12</w:t>
      </w:r>
      <w:r w:rsidRPr="00163797">
        <w:rPr>
          <w:rFonts w:cs="Times New Roman"/>
          <w:b/>
          <w:color w:val="000000" w:themeColor="text1"/>
          <w:u w:color="000000" w:themeColor="text1"/>
        </w:rPr>
        <w:noBreakHyphen/>
        <w:t>6</w:t>
      </w:r>
      <w:r w:rsidRPr="00163797">
        <w:rPr>
          <w:rFonts w:cs="Times New Roman"/>
          <w:b/>
          <w:color w:val="000000" w:themeColor="text1"/>
          <w:u w:color="000000" w:themeColor="text1"/>
        </w:rPr>
        <w:noBreakHyphen/>
        <w:t>40, AS AMENDED, RELATING TO THE APPLICATION OF THE INTERNAL REVENUE CODE TO STATE INCOME TAX LAWS, SO AS TO UPDATE THE REFERENCE TO THE INTERNAL REVENUE CODE TO THE YEAR 2019, TO PROVIDE THAT IF THE INTERNAL REVENUE CODE SECTIONS ADOPTED BY THIS STATE ARE EXTENDED, THEN THESE SECTIONS ALSO ARE EXTENDED FOR SOUTH CAROLINA INCOME TAX PURPOSES, AND TO SPECIFICALLY NOT ADOPT CERTAIN TAX PROVISIONS; AND TO SPECIFY THE TAX CONSEQUENCES OF A PAYCHECK PROTECTION PROGRAM LOAN AND THE EXPENSE THEREOF.</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04265C">
        <w:rPr>
          <w:rFonts w:eastAsia="Times New Roman" w:cs="Times New Roman"/>
        </w:rPr>
        <w:tab/>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4265C">
        <w:rPr>
          <w:rFonts w:eastAsia="Times New Roman" w:cs="Times New Roman"/>
        </w:rPr>
        <w:t>Be it enacted by the General Assembly of the State of South Carolina:</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1F5B" w:rsidRPr="001C2D90"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Appraisal and assessment of property</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4265C">
        <w:rPr>
          <w:rFonts w:eastAsia="Times New Roman" w:cs="Times New Roman"/>
          <w:snapToGrid w:val="0"/>
          <w:szCs w:val="20"/>
        </w:rPr>
        <w:t>SECTION</w:t>
      </w:r>
      <w:r w:rsidRPr="0004265C">
        <w:rPr>
          <w:rFonts w:eastAsia="Times New Roman" w:cs="Times New Roman"/>
          <w:snapToGrid w:val="0"/>
          <w:szCs w:val="20"/>
        </w:rPr>
        <w:tab/>
        <w:t>1.</w:t>
      </w:r>
      <w:r w:rsidRPr="0004265C">
        <w:rPr>
          <w:rFonts w:eastAsia="Times New Roman" w:cs="Times New Roman"/>
          <w:snapToGrid w:val="0"/>
          <w:szCs w:val="20"/>
        </w:rPr>
        <w:tab/>
        <w:t>Section 12</w:t>
      </w:r>
      <w:r>
        <w:rPr>
          <w:rFonts w:eastAsia="Times New Roman" w:cs="Times New Roman"/>
          <w:snapToGrid w:val="0"/>
          <w:szCs w:val="20"/>
        </w:rPr>
        <w:noBreakHyphen/>
      </w:r>
      <w:r w:rsidRPr="0004265C">
        <w:rPr>
          <w:rFonts w:eastAsia="Times New Roman" w:cs="Times New Roman"/>
          <w:snapToGrid w:val="0"/>
          <w:szCs w:val="20"/>
        </w:rPr>
        <w:t>39</w:t>
      </w:r>
      <w:r>
        <w:rPr>
          <w:rFonts w:eastAsia="Times New Roman" w:cs="Times New Roman"/>
          <w:snapToGrid w:val="0"/>
          <w:szCs w:val="20"/>
        </w:rPr>
        <w:noBreakHyphen/>
      </w:r>
      <w:r w:rsidRPr="0004265C">
        <w:rPr>
          <w:rFonts w:eastAsia="Times New Roman" w:cs="Times New Roman"/>
          <w:snapToGrid w:val="0"/>
          <w:szCs w:val="20"/>
        </w:rPr>
        <w:t>70 of the 1976 Code is amended to read:</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65C">
        <w:rPr>
          <w:rFonts w:eastAsia="Times New Roman" w:cs="Times New Roman"/>
          <w:snapToGrid w:val="0"/>
          <w:szCs w:val="20"/>
        </w:rPr>
        <w:tab/>
        <w:t>“</w:t>
      </w:r>
      <w:r w:rsidRPr="0004265C">
        <w:rPr>
          <w:rFonts w:cs="Times New Roman"/>
        </w:rPr>
        <w:t>Section 12</w:t>
      </w:r>
      <w:r>
        <w:rPr>
          <w:rFonts w:cs="Times New Roman"/>
        </w:rPr>
        <w:noBreakHyphen/>
      </w:r>
      <w:r w:rsidRPr="0004265C">
        <w:rPr>
          <w:rFonts w:cs="Times New Roman"/>
        </w:rPr>
        <w:t>39</w:t>
      </w:r>
      <w:r>
        <w:rPr>
          <w:rFonts w:cs="Times New Roman"/>
        </w:rPr>
        <w:noBreakHyphen/>
      </w:r>
      <w:r w:rsidRPr="0004265C">
        <w:rPr>
          <w:rFonts w:cs="Times New Roman"/>
        </w:rPr>
        <w:t>70.</w:t>
      </w:r>
      <w:r w:rsidRPr="0004265C">
        <w:rPr>
          <w:rFonts w:cs="Times New Roman"/>
        </w:rPr>
        <w:tab/>
        <w:t>For the purpose of appraising and assessing personal property of businesses and other entities under the jurisdiction of the county auditor, the county auditor must use the department’s Form PT</w:t>
      </w:r>
      <w:r>
        <w:rPr>
          <w:rFonts w:cs="Times New Roman"/>
        </w:rPr>
        <w:noBreakHyphen/>
      </w:r>
      <w:r w:rsidRPr="0004265C">
        <w:rPr>
          <w:rFonts w:cs="Times New Roman"/>
        </w:rPr>
        <w:t>100 and shall follow the classification of the most recent North American Industry Classification System Manual, as follows:</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65C">
        <w:rPr>
          <w:rFonts w:cs="Times New Roman"/>
        </w:rPr>
        <w:tab/>
        <w:t>(1)</w:t>
      </w:r>
      <w:r w:rsidRPr="0004265C">
        <w:rPr>
          <w:rFonts w:cs="Times New Roman"/>
        </w:rPr>
        <w:tab/>
        <w:t>Sector 11, subsectors 111, 112, 113, 114, and 115, unless exempt;</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65C">
        <w:rPr>
          <w:rFonts w:cs="Times New Roman"/>
        </w:rPr>
        <w:tab/>
        <w:t>(2)</w:t>
      </w:r>
      <w:r w:rsidRPr="0004265C">
        <w:rPr>
          <w:rFonts w:cs="Times New Roman"/>
        </w:rPr>
        <w:tab/>
        <w:t>Sector 52, subsectors 522, 523, 524, and 525; Sector 53, subsectors 531 and 533; and Sector 55, subsector 551, unless exempt;</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65C">
        <w:rPr>
          <w:rFonts w:cs="Times New Roman"/>
        </w:rPr>
        <w:tab/>
        <w:t>(3)</w:t>
      </w:r>
      <w:r w:rsidRPr="0004265C">
        <w:rPr>
          <w:rFonts w:cs="Times New Roman"/>
        </w:rPr>
        <w:tab/>
        <w:t>Sector 51, subsector 512; Sector 54, subsector 541; Sector 61, subsector 611; Sector 62, subsectors 621, 622, 623, and 624; Sector 71, subsector 712; Sector 72, subsector 721; and Sector 81, subsectors 813 and 814, unless exempt.”</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F5B" w:rsidRPr="001C2D90"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Taxation of paycheck protection program loans</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4265C">
        <w:rPr>
          <w:rFonts w:eastAsia="Times New Roman" w:cs="Times New Roman"/>
          <w:szCs w:val="20"/>
        </w:rPr>
        <w:t>SECTION</w:t>
      </w:r>
      <w:r w:rsidRPr="0004265C">
        <w:rPr>
          <w:rFonts w:eastAsia="Times New Roman" w:cs="Times New Roman"/>
          <w:szCs w:val="20"/>
        </w:rPr>
        <w:tab/>
        <w:t>2.A.</w:t>
      </w:r>
      <w:r w:rsidRPr="0004265C">
        <w:rPr>
          <w:rFonts w:eastAsia="Times New Roman" w:cs="Times New Roman"/>
          <w:szCs w:val="20"/>
        </w:rPr>
        <w:tab/>
      </w:r>
      <w:r w:rsidRPr="0004265C">
        <w:rPr>
          <w:rFonts w:eastAsia="Times New Roman" w:cs="Times New Roman"/>
          <w:snapToGrid w:val="0"/>
          <w:szCs w:val="20"/>
        </w:rPr>
        <w:t xml:space="preserve">For tax year 2020, </w:t>
      </w:r>
      <w:r w:rsidRPr="0004265C">
        <w:rPr>
          <w:rFonts w:cs="Times New Roman"/>
        </w:rPr>
        <w:t>to the extent loans under the paycheck protection program in Section 1102 of Public Law 116</w:t>
      </w:r>
      <w:r>
        <w:rPr>
          <w:rFonts w:cs="Times New Roman"/>
        </w:rPr>
        <w:noBreakHyphen/>
      </w:r>
      <w:r w:rsidRPr="0004265C">
        <w:rPr>
          <w:rFonts w:cs="Times New Roman"/>
        </w:rPr>
        <w:t xml:space="preserve">136, Title 1 are forgiven and excluded from gross income for federal income </w:t>
      </w:r>
      <w:r w:rsidRPr="0004265C">
        <w:rPr>
          <w:rFonts w:cs="Times New Roman"/>
        </w:rPr>
        <w:lastRenderedPageBreak/>
        <w:t>tax purposes under Section 1106 of Public Law 116</w:t>
      </w:r>
      <w:r>
        <w:rPr>
          <w:rFonts w:cs="Times New Roman"/>
        </w:rPr>
        <w:noBreakHyphen/>
      </w:r>
      <w:r w:rsidRPr="0004265C">
        <w:rPr>
          <w:rFonts w:cs="Times New Roman"/>
        </w:rPr>
        <w:t>136, Title 1, those loans are excluded for South Carolina income tax purposes.  Further, to the extent the federal government allows the deduction of expenses associated with the forgiven paycheck protection program loans, these expenses will be allowed as a deduction for South Carolina income tax purposes</w:t>
      </w:r>
      <w:r w:rsidRPr="0004265C">
        <w:rPr>
          <w:rFonts w:eastAsia="Times New Roman" w:cs="Times New Roman"/>
          <w:snapToGrid w:val="0"/>
          <w:szCs w:val="20"/>
        </w:rPr>
        <w:t>.</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4265C">
        <w:rPr>
          <w:rFonts w:eastAsia="Times New Roman" w:cs="Times New Roman"/>
          <w:snapToGrid w:val="0"/>
          <w:szCs w:val="20"/>
        </w:rPr>
        <w:t>B.</w:t>
      </w:r>
      <w:r w:rsidRPr="0004265C">
        <w:rPr>
          <w:rFonts w:eastAsia="Times New Roman" w:cs="Times New Roman"/>
          <w:snapToGrid w:val="0"/>
          <w:szCs w:val="20"/>
        </w:rPr>
        <w:tab/>
        <w:t xml:space="preserve"> This </w:t>
      </w:r>
      <w:r>
        <w:rPr>
          <w:rFonts w:eastAsia="Times New Roman" w:cs="Times New Roman"/>
          <w:snapToGrid w:val="0"/>
          <w:szCs w:val="20"/>
        </w:rPr>
        <w:t>SECTION</w:t>
      </w:r>
      <w:r w:rsidRPr="0004265C">
        <w:rPr>
          <w:rFonts w:eastAsia="Times New Roman" w:cs="Times New Roman"/>
          <w:snapToGrid w:val="0"/>
          <w:szCs w:val="20"/>
        </w:rPr>
        <w:t xml:space="preserve"> takes effect upon approval by the Governor.</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1C2D90"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Internal Revenue Code conformity</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snapToGrid w:val="0"/>
          <w:szCs w:val="20"/>
        </w:rPr>
        <w:t>SECTION</w:t>
      </w:r>
      <w:r>
        <w:rPr>
          <w:rFonts w:eastAsia="Times New Roman" w:cs="Times New Roman"/>
          <w:snapToGrid w:val="0"/>
          <w:szCs w:val="20"/>
        </w:rPr>
        <w:tab/>
        <w:t>3.</w:t>
      </w:r>
      <w:r w:rsidRPr="0004265C">
        <w:rPr>
          <w:rFonts w:eastAsia="Times New Roman" w:cs="Times New Roman"/>
          <w:snapToGrid w:val="0"/>
          <w:szCs w:val="20"/>
        </w:rPr>
        <w:t>A.</w:t>
      </w:r>
      <w:r w:rsidRPr="0004265C">
        <w:rPr>
          <w:rFonts w:eastAsia="Times New Roman" w:cs="Times New Roman"/>
          <w:snapToGrid w:val="0"/>
          <w:szCs w:val="20"/>
        </w:rPr>
        <w:tab/>
      </w:r>
      <w:r w:rsidRPr="0004265C">
        <w:rPr>
          <w:rFonts w:eastAsia="Times New Roman" w:cs="Times New Roman"/>
          <w:szCs w:val="20"/>
        </w:rPr>
        <w:tab/>
      </w:r>
      <w:r w:rsidRPr="0004265C">
        <w:rPr>
          <w:rFonts w:eastAsia="Times New Roman" w:cs="Times New Roman"/>
          <w:color w:val="000000" w:themeColor="text1"/>
          <w:szCs w:val="20"/>
          <w:u w:color="000000" w:themeColor="text1"/>
        </w:rPr>
        <w:t>Section 12</w:t>
      </w:r>
      <w:r>
        <w:rPr>
          <w:rFonts w:eastAsia="Times New Roman" w:cs="Times New Roman"/>
          <w:color w:val="000000" w:themeColor="text1"/>
          <w:szCs w:val="20"/>
          <w:u w:color="000000" w:themeColor="text1"/>
        </w:rPr>
        <w:noBreakHyphen/>
      </w:r>
      <w:r w:rsidRPr="0004265C">
        <w:rPr>
          <w:rFonts w:eastAsia="Times New Roman" w:cs="Times New Roman"/>
          <w:color w:val="000000" w:themeColor="text1"/>
          <w:szCs w:val="20"/>
          <w:u w:color="000000" w:themeColor="text1"/>
        </w:rPr>
        <w:t>6</w:t>
      </w:r>
      <w:r>
        <w:rPr>
          <w:rFonts w:eastAsia="Times New Roman" w:cs="Times New Roman"/>
          <w:color w:val="000000" w:themeColor="text1"/>
          <w:szCs w:val="20"/>
          <w:u w:color="000000" w:themeColor="text1"/>
        </w:rPr>
        <w:noBreakHyphen/>
      </w:r>
      <w:r w:rsidRPr="0004265C">
        <w:rPr>
          <w:rFonts w:eastAsia="Times New Roman" w:cs="Times New Roman"/>
          <w:color w:val="000000" w:themeColor="text1"/>
          <w:szCs w:val="20"/>
          <w:u w:color="000000" w:themeColor="text1"/>
        </w:rPr>
        <w:t xml:space="preserve">40(A)(1)(a) and (c) of the 1976 Code, as last amended by Act 16 of 2019, is further amended to read: </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04265C">
        <w:rPr>
          <w:rFonts w:eastAsia="Times New Roman" w:cs="Times New Roman"/>
          <w:color w:val="000000" w:themeColor="text1"/>
          <w:szCs w:val="20"/>
          <w:u w:color="000000" w:themeColor="text1"/>
        </w:rPr>
        <w:tab/>
      </w:r>
      <w:r w:rsidRPr="0004265C">
        <w:rPr>
          <w:rFonts w:eastAsia="Times New Roman" w:cs="Times New Roman"/>
          <w:color w:val="000000" w:themeColor="text1"/>
          <w:szCs w:val="20"/>
          <w:u w:color="000000" w:themeColor="text1"/>
        </w:rPr>
        <w:tab/>
      </w:r>
      <w:r w:rsidRPr="0004265C">
        <w:rPr>
          <w:rFonts w:eastAsia="Times New Roman" w:cs="Times New Roman"/>
          <w:color w:val="000000" w:themeColor="text1"/>
          <w:szCs w:val="20"/>
          <w:u w:color="000000" w:themeColor="text1"/>
        </w:rPr>
        <w:tab/>
        <w:t>“(a)</w:t>
      </w:r>
      <w:r w:rsidRPr="0004265C">
        <w:rPr>
          <w:rFonts w:eastAsia="Times New Roman" w:cs="Times New Roman"/>
          <w:color w:val="000000" w:themeColor="text1"/>
          <w:szCs w:val="20"/>
          <w:u w:color="000000" w:themeColor="text1"/>
        </w:rPr>
        <w:tab/>
        <w:t>Except as otherwise provided, ‘Internal Revenue Code’ means the Internal Revenue Code of 1986, as amended through December 31, 2019, and includes the effective date provisions contained in it.</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04265C">
        <w:rPr>
          <w:rFonts w:eastAsia="Times New Roman" w:cs="Times New Roman"/>
          <w:color w:val="000000" w:themeColor="text1"/>
          <w:szCs w:val="20"/>
          <w:u w:color="000000" w:themeColor="text1"/>
        </w:rPr>
        <w:tab/>
      </w:r>
      <w:r w:rsidRPr="0004265C">
        <w:rPr>
          <w:rFonts w:eastAsia="Times New Roman" w:cs="Times New Roman"/>
          <w:color w:val="000000" w:themeColor="text1"/>
          <w:szCs w:val="20"/>
          <w:u w:color="000000" w:themeColor="text1"/>
        </w:rPr>
        <w:tab/>
      </w:r>
      <w:r w:rsidRPr="0004265C">
        <w:rPr>
          <w:rFonts w:eastAsia="Times New Roman" w:cs="Times New Roman"/>
          <w:color w:val="000000" w:themeColor="text1"/>
          <w:szCs w:val="20"/>
          <w:u w:color="000000" w:themeColor="text1"/>
        </w:rPr>
        <w:tab/>
        <w:t>(c)</w:t>
      </w:r>
      <w:r w:rsidRPr="0004265C">
        <w:rPr>
          <w:rFonts w:eastAsia="Times New Roman" w:cs="Times New Roman"/>
          <w:color w:val="000000" w:themeColor="text1"/>
          <w:szCs w:val="20"/>
          <w:u w:color="000000" w:themeColor="text1"/>
        </w:rPr>
        <w:tab/>
        <w:t>If Internal Revenue Code sections adopted by this State which expired or portions thereof expired on December 31, 2019, are extended, but otherwise not amended, by congressional enactment during 2020, these sections or portions thereof also are extended for South Carolina income tax purposes in the same manner that they are extended for federal income tax purposes.”</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4265C">
        <w:rPr>
          <w:rFonts w:eastAsia="Times New Roman" w:cs="Times New Roman"/>
          <w:snapToGrid w:val="0"/>
          <w:szCs w:val="20"/>
        </w:rPr>
        <w:t>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04265C">
        <w:rPr>
          <w:rFonts w:eastAsia="Times New Roman" w:cs="Times New Roman"/>
          <w:snapToGrid w:val="0"/>
          <w:szCs w:val="20"/>
        </w:rPr>
        <w:t>C.</w:t>
      </w:r>
      <w:r w:rsidRPr="0004265C">
        <w:rPr>
          <w:rFonts w:eastAsia="Times New Roman" w:cs="Times New Roman"/>
          <w:snapToGrid w:val="0"/>
          <w:szCs w:val="20"/>
        </w:rPr>
        <w:tab/>
        <w:t xml:space="preserve"> This SECTION takes effect upon approval by the Governor.</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1C2D90"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4265C">
        <w:rPr>
          <w:rFonts w:cs="Times New Roman"/>
        </w:rPr>
        <w:t>SECTION</w:t>
      </w:r>
      <w:r w:rsidRPr="0004265C">
        <w:rPr>
          <w:rFonts w:cs="Times New Roman"/>
        </w:rPr>
        <w:tab/>
        <w:t>4.</w:t>
      </w:r>
      <w:r w:rsidRPr="0004265C">
        <w:rPr>
          <w:rFonts w:cs="Times New Roman"/>
        </w:rPr>
        <w:tab/>
        <w:t>This act takes effect upon approval by the Governor and applies to property tax returns due after December 31, 2020.</w:t>
      </w:r>
    </w:p>
    <w:p w:rsidR="005E1F5B" w:rsidRPr="0004265C"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E1F5B" w:rsidRDefault="005E1F5B"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5E1F5B" w:rsidRDefault="005E1F5B" w:rsidP="005E1F5B">
      <w:pPr>
        <w:jc w:val="both"/>
        <w:rPr>
          <w:color w:val="000000" w:themeColor="text1"/>
        </w:rPr>
      </w:pPr>
    </w:p>
    <w:p w:rsidR="005E1F5B" w:rsidRDefault="005E1F5B" w:rsidP="005E1F5B">
      <w:pPr>
        <w:jc w:val="both"/>
        <w:rPr>
          <w:color w:val="000000" w:themeColor="text1"/>
        </w:rPr>
      </w:pPr>
      <w:r>
        <w:rPr>
          <w:color w:val="000000" w:themeColor="text1"/>
        </w:rPr>
        <w:t>Approved the 28</w:t>
      </w:r>
      <w:r w:rsidRPr="00F901FF">
        <w:rPr>
          <w:color w:val="000000" w:themeColor="text1"/>
          <w:vertAlign w:val="superscript"/>
        </w:rPr>
        <w:t>th</w:t>
      </w:r>
      <w:r>
        <w:rPr>
          <w:color w:val="000000" w:themeColor="text1"/>
        </w:rPr>
        <w:t xml:space="preserve"> day of September, 2020. </w:t>
      </w:r>
    </w:p>
    <w:p w:rsidR="005E1F5B" w:rsidRDefault="005E1F5B" w:rsidP="005E1F5B">
      <w:pPr>
        <w:jc w:val="center"/>
        <w:rPr>
          <w:color w:val="000000" w:themeColor="text1"/>
        </w:rPr>
      </w:pPr>
    </w:p>
    <w:p w:rsidR="005E1F5B" w:rsidRDefault="005E1F5B" w:rsidP="005E1F5B">
      <w:pPr>
        <w:jc w:val="center"/>
        <w:rPr>
          <w:color w:val="000000" w:themeColor="text1"/>
        </w:rPr>
      </w:pPr>
      <w:r>
        <w:rPr>
          <w:color w:val="000000" w:themeColor="text1"/>
        </w:rPr>
        <w:t>__________</w:t>
      </w:r>
    </w:p>
    <w:p w:rsidR="00163797" w:rsidRPr="009D1D1F" w:rsidRDefault="00163797" w:rsidP="005E1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63797" w:rsidRPr="009D1D1F" w:rsidSect="00163797">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B5" w:rsidRDefault="00DD4CB5" w:rsidP="007D5FAC">
      <w:r>
        <w:separator/>
      </w:r>
    </w:p>
  </w:endnote>
  <w:endnote w:type="continuationSeparator" w:id="0">
    <w:p w:rsidR="00DD4CB5" w:rsidRDefault="00DD4CB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97" w:rsidRPr="00163797" w:rsidRDefault="00163797" w:rsidP="0016379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C417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97" w:rsidRDefault="00163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B5" w:rsidRDefault="00DD4CB5" w:rsidP="007D5FAC">
      <w:r>
        <w:separator/>
      </w:r>
    </w:p>
  </w:footnote>
  <w:footnote w:type="continuationSeparator" w:id="0">
    <w:p w:rsidR="00DD4CB5" w:rsidRDefault="00DD4CB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45"/>
    <w:docVar w:name="ActSecretary" w:val="Downey"/>
    <w:docVar w:name="ActSIdno" w:val="(182)  545DG20"/>
    <w:docVar w:name="clipname" w:val="545DG20"/>
    <w:docVar w:name="dvBillNumber" w:val="545"/>
    <w:docVar w:name="dvBillNumberPrefix" w:val="S"/>
    <w:docVar w:name="dvOriginalBody" w:val="Senate"/>
    <w:docVar w:name="OrigSENATEBillNo" w:val="545"/>
    <w:docVar w:name="SENATEACTFULLPATH" w:val="L:\COUNCIL\ACTS\545DG20.DOCX"/>
    <w:docVar w:name="WhatActtype" w:val="AN ACT"/>
  </w:docVars>
  <w:rsids>
    <w:rsidRoot w:val="00DD4CB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04E"/>
    <w:rsid w:val="00086E11"/>
    <w:rsid w:val="00092EE6"/>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63797"/>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2D90"/>
    <w:rsid w:val="001C339F"/>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52B"/>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4F15"/>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73E2"/>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1F5B"/>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2787"/>
    <w:rsid w:val="00696C4D"/>
    <w:rsid w:val="00696F5B"/>
    <w:rsid w:val="006A4214"/>
    <w:rsid w:val="006A5B40"/>
    <w:rsid w:val="006A65C8"/>
    <w:rsid w:val="006A6F1D"/>
    <w:rsid w:val="006A7D8A"/>
    <w:rsid w:val="006B263A"/>
    <w:rsid w:val="006B4FA6"/>
    <w:rsid w:val="006C2F7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674C"/>
    <w:rsid w:val="00737039"/>
    <w:rsid w:val="007373C7"/>
    <w:rsid w:val="007469F9"/>
    <w:rsid w:val="0074783A"/>
    <w:rsid w:val="007514EF"/>
    <w:rsid w:val="00764BFB"/>
    <w:rsid w:val="00765D0A"/>
    <w:rsid w:val="007664A2"/>
    <w:rsid w:val="007746C2"/>
    <w:rsid w:val="00775216"/>
    <w:rsid w:val="00775B87"/>
    <w:rsid w:val="00784A23"/>
    <w:rsid w:val="007946C3"/>
    <w:rsid w:val="007A060F"/>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619F"/>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5F7A"/>
    <w:rsid w:val="00980444"/>
    <w:rsid w:val="00982E93"/>
    <w:rsid w:val="00990677"/>
    <w:rsid w:val="00997D30"/>
    <w:rsid w:val="009A1A29"/>
    <w:rsid w:val="009A31B6"/>
    <w:rsid w:val="009A467A"/>
    <w:rsid w:val="009B0FA5"/>
    <w:rsid w:val="009B6EA6"/>
    <w:rsid w:val="009C170D"/>
    <w:rsid w:val="009D0B32"/>
    <w:rsid w:val="009D1D1F"/>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1847"/>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64D5"/>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88E"/>
    <w:rsid w:val="00C92B7D"/>
    <w:rsid w:val="00C92E2B"/>
    <w:rsid w:val="00C94E59"/>
    <w:rsid w:val="00C97CB8"/>
    <w:rsid w:val="00CA23B8"/>
    <w:rsid w:val="00CA4CD7"/>
    <w:rsid w:val="00CB12FE"/>
    <w:rsid w:val="00CC2825"/>
    <w:rsid w:val="00CC50F8"/>
    <w:rsid w:val="00CD6B05"/>
    <w:rsid w:val="00CE1407"/>
    <w:rsid w:val="00CE54EA"/>
    <w:rsid w:val="00CE5B85"/>
    <w:rsid w:val="00CF147B"/>
    <w:rsid w:val="00CF77F4"/>
    <w:rsid w:val="00CF7B67"/>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632D"/>
    <w:rsid w:val="00D474CA"/>
    <w:rsid w:val="00D50FB9"/>
    <w:rsid w:val="00D56467"/>
    <w:rsid w:val="00D63C04"/>
    <w:rsid w:val="00D76225"/>
    <w:rsid w:val="00D7706E"/>
    <w:rsid w:val="00D80303"/>
    <w:rsid w:val="00D8576C"/>
    <w:rsid w:val="00D9130B"/>
    <w:rsid w:val="00D92268"/>
    <w:rsid w:val="00D94602"/>
    <w:rsid w:val="00D958BB"/>
    <w:rsid w:val="00D9786B"/>
    <w:rsid w:val="00DA16EE"/>
    <w:rsid w:val="00DA1730"/>
    <w:rsid w:val="00DA77C1"/>
    <w:rsid w:val="00DB01BE"/>
    <w:rsid w:val="00DB1297"/>
    <w:rsid w:val="00DC093F"/>
    <w:rsid w:val="00DC417D"/>
    <w:rsid w:val="00DC6CFE"/>
    <w:rsid w:val="00DC7BA4"/>
    <w:rsid w:val="00DD198F"/>
    <w:rsid w:val="00DD2595"/>
    <w:rsid w:val="00DD314B"/>
    <w:rsid w:val="00DD3B8D"/>
    <w:rsid w:val="00DD4CB5"/>
    <w:rsid w:val="00DD5167"/>
    <w:rsid w:val="00DD557D"/>
    <w:rsid w:val="00DE2D21"/>
    <w:rsid w:val="00DE3857"/>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0CA6"/>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A6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E7A714B-D807-4C5A-B9DB-CD1785BA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6379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A64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D5"/>
    <w:rPr>
      <w:rFonts w:ascii="Segoe UI" w:hAnsi="Segoe UI" w:cs="Segoe UI"/>
      <w:sz w:val="18"/>
      <w:szCs w:val="18"/>
    </w:rPr>
  </w:style>
  <w:style w:type="table" w:styleId="TableGrid">
    <w:name w:val="Table Grid"/>
    <w:basedOn w:val="TableNormal"/>
    <w:uiPriority w:val="59"/>
    <w:rsid w:val="00975F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379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D6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205.docx" TargetMode="External"/><Relationship Id="rId13" Type="http://schemas.openxmlformats.org/officeDocument/2006/relationships/hyperlink" Target="file:///h:\hj\20200311.docx" TargetMode="External"/><Relationship Id="rId18" Type="http://schemas.openxmlformats.org/officeDocument/2006/relationships/hyperlink" Target="file:///h:\hj\20200916.docx" TargetMode="External"/><Relationship Id="rId26" Type="http://schemas.openxmlformats.org/officeDocument/2006/relationships/hyperlink" Target="file:///p:\pprever\2019-20\545_20190220.docx" TargetMode="External"/><Relationship Id="rId3" Type="http://schemas.openxmlformats.org/officeDocument/2006/relationships/webSettings" Target="webSettings.xml"/><Relationship Id="rId21" Type="http://schemas.openxmlformats.org/officeDocument/2006/relationships/hyperlink" Target="file:///h:\sj\20200922.docx" TargetMode="External"/><Relationship Id="rId34" Type="http://schemas.openxmlformats.org/officeDocument/2006/relationships/fontTable" Target="fontTable.xml"/><Relationship Id="rId7" Type="http://schemas.openxmlformats.org/officeDocument/2006/relationships/hyperlink" Target="file:///h:\sj\20190220.docx" TargetMode="External"/><Relationship Id="rId12" Type="http://schemas.openxmlformats.org/officeDocument/2006/relationships/hyperlink" Target="file:///h:\sj\20200310.docx" TargetMode="External"/><Relationship Id="rId17" Type="http://schemas.openxmlformats.org/officeDocument/2006/relationships/hyperlink" Target="file:///h:\hj\20200916.docx" TargetMode="External"/><Relationship Id="rId25" Type="http://schemas.openxmlformats.org/officeDocument/2006/relationships/hyperlink" Target="http://www.scstatehouse.gov/billsearch.php?billnumbers=545&amp;session=123&amp;summary=B"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00916.docx" TargetMode="External"/><Relationship Id="rId20" Type="http://schemas.openxmlformats.org/officeDocument/2006/relationships/hyperlink" Target="file:///h:\sj\20200922.docx" TargetMode="External"/><Relationship Id="rId29" Type="http://schemas.openxmlformats.org/officeDocument/2006/relationships/hyperlink" Target="file:///p:\pprever\2019-20\545_20200915.docx" TargetMode="External"/><Relationship Id="rId1" Type="http://schemas.openxmlformats.org/officeDocument/2006/relationships/styles" Target="styles.xml"/><Relationship Id="rId6" Type="http://schemas.openxmlformats.org/officeDocument/2006/relationships/hyperlink" Target="file:///h:\sj\20190220.docx" TargetMode="External"/><Relationship Id="rId11" Type="http://schemas.openxmlformats.org/officeDocument/2006/relationships/hyperlink" Target="file:///h:\sj\20200304.docx" TargetMode="External"/><Relationship Id="rId24" Type="http://schemas.openxmlformats.org/officeDocument/2006/relationships/hyperlink" Target="file:///h:\hj\20200922.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00915.docx" TargetMode="External"/><Relationship Id="rId23" Type="http://schemas.openxmlformats.org/officeDocument/2006/relationships/hyperlink" Target="file:///h:\hj\20200922.docx" TargetMode="External"/><Relationship Id="rId28" Type="http://schemas.openxmlformats.org/officeDocument/2006/relationships/hyperlink" Target="file:///p:\pprever\2019-20\545_20200304.docx" TargetMode="External"/><Relationship Id="rId10" Type="http://schemas.openxmlformats.org/officeDocument/2006/relationships/hyperlink" Target="file:///h:\sj\20200304.docx" TargetMode="External"/><Relationship Id="rId19" Type="http://schemas.openxmlformats.org/officeDocument/2006/relationships/hyperlink" Target="file:///h:\hj\20200922.docx" TargetMode="External"/><Relationship Id="rId31" Type="http://schemas.openxmlformats.org/officeDocument/2006/relationships/hyperlink" Target="file:///p:\pprever\2019-20\545_20200922.docx" TargetMode="External"/><Relationship Id="rId4" Type="http://schemas.openxmlformats.org/officeDocument/2006/relationships/footnotes" Target="footnotes.xml"/><Relationship Id="rId9" Type="http://schemas.openxmlformats.org/officeDocument/2006/relationships/hyperlink" Target="file:///h:\sj\20200304.docx" TargetMode="External"/><Relationship Id="rId14" Type="http://schemas.openxmlformats.org/officeDocument/2006/relationships/hyperlink" Target="file:///h:\hj\20200311.docx" TargetMode="External"/><Relationship Id="rId22" Type="http://schemas.openxmlformats.org/officeDocument/2006/relationships/hyperlink" Target="file:///h:\sj\20200922.docx" TargetMode="External"/><Relationship Id="rId27" Type="http://schemas.openxmlformats.org/officeDocument/2006/relationships/hyperlink" Target="file:///p:\pprever\2019-20\545_20200205.docx" TargetMode="External"/><Relationship Id="rId30" Type="http://schemas.openxmlformats.org/officeDocument/2006/relationships/hyperlink" Target="file:///p:\pprever\2019-20\545_20200916.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D912DBF3</Template>
  <TotalTime>0</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545: Property assessment of merchants and other businesses - South Carolina Legislature Online</dc:title>
  <dc:subject/>
  <dc:creator>Niki Downey</dc:creator>
  <cp:keywords/>
  <dc:description/>
  <cp:lastModifiedBy>Lavarres Lynch</cp:lastModifiedBy>
  <cp:revision>2</cp:revision>
  <cp:lastPrinted>2020-09-22T23:38:00Z</cp:lastPrinted>
  <dcterms:created xsi:type="dcterms:W3CDTF">2020-10-06T13:34:00Z</dcterms:created>
  <dcterms:modified xsi:type="dcterms:W3CDTF">2020-10-06T13:34:00Z</dcterms:modified>
</cp:coreProperties>
</file>