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5470">
        <w:rPr>
          <w:rFonts w:cs="Times New Roman"/>
          <w:b/>
        </w:rPr>
        <w:t>South Carolina General Assembly</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D5470">
        <w:rPr>
          <w:rFonts w:cs="Times New Roman"/>
        </w:rPr>
        <w:t>123rd Session, 2019-2020</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Pr="000D5470" w:rsidRDefault="00AD358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A51, R71, S575</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b/>
        </w:rPr>
        <w:t>STATUS INFORMATION</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rPr>
        <w:t>General Bill</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rPr>
        <w:t>Sponsors: Senators Campsen, McElveen and Martin</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rPr>
        <w:t>Document Path: l:\s-res\gec\029turk.kmm.gec.docx</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rPr>
        <w:t>Companion/Similar bill(s): 4318</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1D4A" w:rsidRDefault="00231D4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27, 2019</w:t>
      </w:r>
    </w:p>
    <w:p w:rsidR="00231D4A" w:rsidRDefault="00231D4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 2019</w:t>
      </w:r>
    </w:p>
    <w:p w:rsidR="00231D4A" w:rsidRDefault="00231D4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8, 2019</w:t>
      </w:r>
    </w:p>
    <w:p w:rsidR="00231D4A" w:rsidRDefault="00231D4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9, 2019</w:t>
      </w:r>
    </w:p>
    <w:p w:rsidR="00231D4A" w:rsidRDefault="00231D4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2019, Signed</w:t>
      </w:r>
    </w:p>
    <w:p w:rsidR="00231D4A" w:rsidRDefault="00231D4A"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rPr>
        <w:t>Summary: Hunting and taking of wild turkey</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Pr="000D5470" w:rsidRDefault="000D5470" w:rsidP="000D5470">
      <w:pPr>
        <w:widowControl w:val="0"/>
        <w:tabs>
          <w:tab w:val="center" w:pos="590"/>
          <w:tab w:val="center" w:pos="1440"/>
          <w:tab w:val="left" w:pos="1872"/>
          <w:tab w:val="left" w:pos="9187"/>
        </w:tabs>
        <w:rPr>
          <w:rFonts w:cs="Times New Roman"/>
        </w:rPr>
      </w:pPr>
      <w:r w:rsidRPr="000D5470">
        <w:rPr>
          <w:rFonts w:cs="Times New Roman"/>
          <w:b/>
        </w:rPr>
        <w:t>HISTORY OF LEGISLATIVE ACTIONS</w:t>
      </w:r>
    </w:p>
    <w:p w:rsidR="000D5470" w:rsidRPr="000D5470" w:rsidRDefault="000D5470" w:rsidP="000D5470">
      <w:pPr>
        <w:widowControl w:val="0"/>
        <w:tabs>
          <w:tab w:val="center" w:pos="590"/>
          <w:tab w:val="center" w:pos="1440"/>
          <w:tab w:val="left" w:pos="1872"/>
          <w:tab w:val="left" w:pos="9187"/>
        </w:tabs>
        <w:rPr>
          <w:rFonts w:cs="Times New Roman"/>
        </w:rPr>
      </w:pPr>
    </w:p>
    <w:p w:rsidR="000D5470" w:rsidRPr="000D5470" w:rsidRDefault="000D5470" w:rsidP="000D5470">
      <w:pPr>
        <w:widowControl w:val="0"/>
        <w:tabs>
          <w:tab w:val="center" w:pos="590"/>
          <w:tab w:val="center" w:pos="1440"/>
          <w:tab w:val="left" w:pos="1872"/>
          <w:tab w:val="left" w:pos="9187"/>
        </w:tabs>
        <w:rPr>
          <w:rFonts w:cs="Times New Roman"/>
        </w:rPr>
      </w:pPr>
      <w:r w:rsidRPr="000D5470">
        <w:rPr>
          <w:rFonts w:cs="Times New Roman"/>
          <w:u w:val="single"/>
        </w:rPr>
        <w:tab/>
        <w:t>Date</w:t>
      </w:r>
      <w:r w:rsidRPr="000D5470">
        <w:rPr>
          <w:rFonts w:cs="Times New Roman"/>
          <w:u w:val="single"/>
        </w:rPr>
        <w:tab/>
        <w:t>Body</w:t>
      </w:r>
      <w:r w:rsidRPr="000D5470">
        <w:rPr>
          <w:rFonts w:cs="Times New Roman"/>
          <w:u w:val="single"/>
        </w:rPr>
        <w:tab/>
        <w:t>Action Description with journal page number</w:t>
      </w:r>
      <w:r w:rsidRPr="000D5470">
        <w:rPr>
          <w:rFonts w:cs="Times New Roman"/>
          <w:u w:val="single"/>
        </w:rPr>
        <w:tab/>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763621">
        <w:rPr>
          <w:rFonts w:cs="Times New Roman"/>
        </w:rPr>
        <w:t>Introduced and read first time (</w:t>
      </w:r>
      <w:hyperlink r:id="rId6" w:history="1">
        <w:r w:rsidRPr="00763621">
          <w:rPr>
            <w:rStyle w:val="Hyperlink"/>
            <w:rFonts w:cs="Times New Roman"/>
          </w:rPr>
          <w:t>Senate Journal</w:t>
        </w:r>
        <w:r w:rsidRPr="00763621">
          <w:rPr>
            <w:rStyle w:val="Hyperlink"/>
            <w:rFonts w:cs="Times New Roman"/>
          </w:rPr>
          <w:noBreakHyphen/>
          <w:t>page 15</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763621">
        <w:rPr>
          <w:rFonts w:cs="Times New Roman"/>
        </w:rPr>
        <w:t>Referred to Commi</w:t>
      </w:r>
      <w:r>
        <w:rPr>
          <w:rFonts w:cs="Times New Roman"/>
        </w:rPr>
        <w:t xml:space="preserve">ttee on </w:t>
      </w:r>
      <w:r w:rsidRPr="00763621">
        <w:rPr>
          <w:rFonts w:cs="Times New Roman"/>
          <w:b/>
        </w:rPr>
        <w:t>Fish, Game and Forestry</w:t>
      </w:r>
      <w:r>
        <w:rPr>
          <w:rFonts w:cs="Times New Roman"/>
        </w:rPr>
        <w:t xml:space="preserve"> </w:t>
      </w:r>
      <w:r w:rsidRPr="00763621">
        <w:rPr>
          <w:rFonts w:cs="Times New Roman"/>
        </w:rPr>
        <w:t>(</w:t>
      </w:r>
      <w:hyperlink r:id="rId7" w:history="1">
        <w:r w:rsidRPr="00763621">
          <w:rPr>
            <w:rStyle w:val="Hyperlink"/>
            <w:rFonts w:cs="Times New Roman"/>
          </w:rPr>
          <w:t>Senate Journal</w:t>
        </w:r>
        <w:r w:rsidRPr="00763621">
          <w:rPr>
            <w:rStyle w:val="Hyperlink"/>
            <w:rFonts w:cs="Times New Roman"/>
          </w:rPr>
          <w:noBreakHyphen/>
          <w:t>page 15</w:t>
        </w:r>
      </w:hyperlink>
      <w:bookmarkStart w:id="0" w:name="_GoBack"/>
      <w:bookmarkEnd w:id="0"/>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763621">
        <w:rPr>
          <w:rFonts w:cs="Times New Roman"/>
        </w:rPr>
        <w:t>Committee report:</w:t>
      </w:r>
      <w:r>
        <w:rPr>
          <w:rFonts w:cs="Times New Roman"/>
        </w:rPr>
        <w:t xml:space="preserve"> Favorable with amendment </w:t>
      </w:r>
      <w:r w:rsidRPr="00763621">
        <w:rPr>
          <w:rFonts w:cs="Times New Roman"/>
          <w:b/>
        </w:rPr>
        <w:t>Fish, Game and Forestry</w:t>
      </w:r>
      <w:r w:rsidRPr="00763621">
        <w:rPr>
          <w:rFonts w:cs="Times New Roman"/>
        </w:rPr>
        <w:t xml:space="preserve"> (</w:t>
      </w:r>
      <w:hyperlink r:id="rId8" w:history="1">
        <w:r w:rsidRPr="00763621">
          <w:rPr>
            <w:rStyle w:val="Hyperlink"/>
            <w:rFonts w:cs="Times New Roman"/>
          </w:rPr>
          <w:t>Senate Journal</w:t>
        </w:r>
        <w:r w:rsidRPr="00763621">
          <w:rPr>
            <w:rStyle w:val="Hyperlink"/>
            <w:rFonts w:cs="Times New Roman"/>
          </w:rPr>
          <w:noBreakHyphen/>
          <w:t>page 12</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763621">
        <w:rPr>
          <w:rFonts w:cs="Times New Roman"/>
        </w:rPr>
        <w:t>Amended (</w:t>
      </w:r>
      <w:hyperlink r:id="rId9" w:history="1">
        <w:r w:rsidRPr="00763621">
          <w:rPr>
            <w:rStyle w:val="Hyperlink"/>
            <w:rFonts w:cs="Times New Roman"/>
          </w:rPr>
          <w:t>Senate Journal</w:t>
        </w:r>
        <w:r w:rsidRPr="00763621">
          <w:rPr>
            <w:rStyle w:val="Hyperlink"/>
            <w:rFonts w:cs="Times New Roman"/>
          </w:rPr>
          <w:noBreakHyphen/>
          <w:t>page 29</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763621">
        <w:rPr>
          <w:rFonts w:cs="Times New Roman"/>
        </w:rPr>
        <w:t>Read second time (</w:t>
      </w:r>
      <w:hyperlink r:id="rId10" w:history="1">
        <w:r w:rsidRPr="00763621">
          <w:rPr>
            <w:rStyle w:val="Hyperlink"/>
            <w:rFonts w:cs="Times New Roman"/>
          </w:rPr>
          <w:t>Senate Journal</w:t>
        </w:r>
        <w:r w:rsidRPr="00763621">
          <w:rPr>
            <w:rStyle w:val="Hyperlink"/>
            <w:rFonts w:cs="Times New Roman"/>
          </w:rPr>
          <w:noBreakHyphen/>
          <w:t>page 29</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763621">
        <w:rPr>
          <w:rFonts w:cs="Times New Roman"/>
        </w:rPr>
        <w:t>Scrivener's error corrected</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763621">
        <w:rPr>
          <w:rFonts w:cs="Times New Roman"/>
        </w:rPr>
        <w:t>Committee Amendment Withdrawn (</w:t>
      </w:r>
      <w:hyperlink r:id="rId11" w:history="1">
        <w:r w:rsidRPr="00763621">
          <w:rPr>
            <w:rStyle w:val="Hyperlink"/>
            <w:rFonts w:cs="Times New Roman"/>
          </w:rPr>
          <w:t>Senate Journal</w:t>
        </w:r>
        <w:r w:rsidRPr="00763621">
          <w:rPr>
            <w:rStyle w:val="Hyperlink"/>
            <w:rFonts w:cs="Times New Roman"/>
          </w:rPr>
          <w:noBreakHyphen/>
          <w:t>page 18</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763621">
        <w:rPr>
          <w:rFonts w:cs="Times New Roman"/>
        </w:rPr>
        <w:t>Re</w:t>
      </w:r>
      <w:r>
        <w:rPr>
          <w:rFonts w:cs="Times New Roman"/>
        </w:rPr>
        <w:t xml:space="preserve">ad third time and sent to House </w:t>
      </w:r>
      <w:r w:rsidRPr="00763621">
        <w:rPr>
          <w:rFonts w:cs="Times New Roman"/>
        </w:rPr>
        <w:t>(</w:t>
      </w:r>
      <w:hyperlink r:id="rId12" w:history="1">
        <w:r w:rsidRPr="00763621">
          <w:rPr>
            <w:rStyle w:val="Hyperlink"/>
            <w:rFonts w:cs="Times New Roman"/>
          </w:rPr>
          <w:t>Senate Journal</w:t>
        </w:r>
        <w:r w:rsidRPr="00763621">
          <w:rPr>
            <w:rStyle w:val="Hyperlink"/>
            <w:rFonts w:cs="Times New Roman"/>
          </w:rPr>
          <w:noBreakHyphen/>
          <w:t>page 20</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763621">
        <w:rPr>
          <w:rFonts w:cs="Times New Roman"/>
        </w:rPr>
        <w:t>Roll call Ayes</w:t>
      </w:r>
      <w:r>
        <w:rPr>
          <w:rFonts w:cs="Times New Roman"/>
        </w:rPr>
        <w:noBreakHyphen/>
      </w:r>
      <w:r w:rsidRPr="00763621">
        <w:rPr>
          <w:rFonts w:cs="Times New Roman"/>
        </w:rPr>
        <w:t>44  Nays</w:t>
      </w:r>
      <w:r>
        <w:rPr>
          <w:rFonts w:cs="Times New Roman"/>
        </w:rPr>
        <w:noBreakHyphen/>
      </w:r>
      <w:r w:rsidRPr="00763621">
        <w:rPr>
          <w:rFonts w:cs="Times New Roman"/>
        </w:rPr>
        <w:t>0 (</w:t>
      </w:r>
      <w:hyperlink r:id="rId13" w:history="1">
        <w:r w:rsidRPr="00763621">
          <w:rPr>
            <w:rStyle w:val="Hyperlink"/>
            <w:rFonts w:cs="Times New Roman"/>
          </w:rPr>
          <w:t>Senate Journal</w:t>
        </w:r>
        <w:r w:rsidRPr="00763621">
          <w:rPr>
            <w:rStyle w:val="Hyperlink"/>
            <w:rFonts w:cs="Times New Roman"/>
          </w:rPr>
          <w:noBreakHyphen/>
          <w:t>page 20</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763621">
        <w:rPr>
          <w:rFonts w:cs="Times New Roman"/>
        </w:rPr>
        <w:t>Introduced and read first time (</w:t>
      </w:r>
      <w:hyperlink r:id="rId14" w:history="1">
        <w:r w:rsidRPr="00763621">
          <w:rPr>
            <w:rStyle w:val="Hyperlink"/>
            <w:rFonts w:cs="Times New Roman"/>
          </w:rPr>
          <w:t>House Journal</w:t>
        </w:r>
        <w:r w:rsidRPr="00763621">
          <w:rPr>
            <w:rStyle w:val="Hyperlink"/>
            <w:rFonts w:cs="Times New Roman"/>
          </w:rPr>
          <w:noBreakHyphen/>
          <w:t>page 14</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House</w:t>
      </w:r>
      <w:r>
        <w:rPr>
          <w:rFonts w:cs="Times New Roman"/>
        </w:rPr>
        <w:tab/>
      </w:r>
      <w:r w:rsidRPr="00763621">
        <w:rPr>
          <w:rFonts w:cs="Times New Roman"/>
        </w:rPr>
        <w:t xml:space="preserve">Referred to Committee on </w:t>
      </w:r>
      <w:r w:rsidRPr="00763621">
        <w:rPr>
          <w:rFonts w:cs="Times New Roman"/>
          <w:b/>
        </w:rPr>
        <w:t>Agriculture, Natural Resources and Environmental Affairs</w:t>
      </w:r>
      <w:r>
        <w:rPr>
          <w:rFonts w:cs="Times New Roman"/>
        </w:rPr>
        <w:t xml:space="preserve"> </w:t>
      </w:r>
      <w:r w:rsidRPr="00763621">
        <w:rPr>
          <w:rFonts w:cs="Times New Roman"/>
        </w:rPr>
        <w:t>(</w:t>
      </w:r>
      <w:hyperlink r:id="rId15" w:history="1">
        <w:r w:rsidRPr="00763621">
          <w:rPr>
            <w:rStyle w:val="Hyperlink"/>
            <w:rFonts w:cs="Times New Roman"/>
          </w:rPr>
          <w:t>House Journal</w:t>
        </w:r>
        <w:r w:rsidRPr="00763621">
          <w:rPr>
            <w:rStyle w:val="Hyperlink"/>
            <w:rFonts w:cs="Times New Roman"/>
          </w:rPr>
          <w:noBreakHyphen/>
          <w:t>page 14</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5/1/2019</w:t>
      </w:r>
      <w:r>
        <w:rPr>
          <w:rFonts w:cs="Times New Roman"/>
        </w:rPr>
        <w:tab/>
        <w:t>House</w:t>
      </w:r>
      <w:r>
        <w:rPr>
          <w:rFonts w:cs="Times New Roman"/>
        </w:rPr>
        <w:tab/>
      </w:r>
      <w:r w:rsidRPr="00763621">
        <w:rPr>
          <w:rFonts w:cs="Times New Roman"/>
        </w:rPr>
        <w:t>Committee r</w:t>
      </w:r>
      <w:r>
        <w:rPr>
          <w:rFonts w:cs="Times New Roman"/>
        </w:rPr>
        <w:t xml:space="preserve">eport: Favorable with amendment </w:t>
      </w:r>
      <w:r w:rsidRPr="00763621">
        <w:rPr>
          <w:rFonts w:cs="Times New Roman"/>
          <w:b/>
        </w:rPr>
        <w:t>Agriculture, Natural Resources and Environmental Affairs</w:t>
      </w:r>
      <w:r w:rsidRPr="00763621">
        <w:rPr>
          <w:rFonts w:cs="Times New Roman"/>
        </w:rPr>
        <w:t xml:space="preserve"> (</w:t>
      </w:r>
      <w:hyperlink r:id="rId16" w:history="1">
        <w:r w:rsidRPr="00763621">
          <w:rPr>
            <w:rStyle w:val="Hyperlink"/>
            <w:rFonts w:cs="Times New Roman"/>
          </w:rPr>
          <w:t>House Journal</w:t>
        </w:r>
        <w:r w:rsidRPr="00763621">
          <w:rPr>
            <w:rStyle w:val="Hyperlink"/>
            <w:rFonts w:cs="Times New Roman"/>
          </w:rPr>
          <w:noBreakHyphen/>
          <w:t>page 32</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House</w:t>
      </w:r>
      <w:r>
        <w:rPr>
          <w:rFonts w:cs="Times New Roman"/>
        </w:rPr>
        <w:tab/>
      </w:r>
      <w:r w:rsidRPr="00763621">
        <w:rPr>
          <w:rFonts w:cs="Times New Roman"/>
        </w:rPr>
        <w:t>Debat</w:t>
      </w:r>
      <w:r>
        <w:rPr>
          <w:rFonts w:cs="Times New Roman"/>
        </w:rPr>
        <w:t>e adjourned until  Wed., 5</w:t>
      </w:r>
      <w:r>
        <w:rPr>
          <w:rFonts w:cs="Times New Roman"/>
        </w:rPr>
        <w:noBreakHyphen/>
        <w:t>8</w:t>
      </w:r>
      <w:r>
        <w:rPr>
          <w:rFonts w:cs="Times New Roman"/>
        </w:rPr>
        <w:noBreakHyphen/>
        <w:t xml:space="preserve">19 </w:t>
      </w:r>
      <w:r w:rsidRPr="00763621">
        <w:rPr>
          <w:rFonts w:cs="Times New Roman"/>
        </w:rPr>
        <w:t>(</w:t>
      </w:r>
      <w:hyperlink r:id="rId17" w:history="1">
        <w:r w:rsidRPr="00763621">
          <w:rPr>
            <w:rStyle w:val="Hyperlink"/>
            <w:rFonts w:cs="Times New Roman"/>
          </w:rPr>
          <w:t>House Journal</w:t>
        </w:r>
        <w:r w:rsidRPr="00763621">
          <w:rPr>
            <w:rStyle w:val="Hyperlink"/>
            <w:rFonts w:cs="Times New Roman"/>
          </w:rPr>
          <w:noBreakHyphen/>
          <w:t>page 24</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63621">
        <w:rPr>
          <w:rFonts w:cs="Times New Roman"/>
        </w:rPr>
        <w:t>Amended (</w:t>
      </w:r>
      <w:hyperlink r:id="rId18" w:history="1">
        <w:r w:rsidRPr="00763621">
          <w:rPr>
            <w:rStyle w:val="Hyperlink"/>
            <w:rFonts w:cs="Times New Roman"/>
          </w:rPr>
          <w:t>House Journal</w:t>
        </w:r>
        <w:r w:rsidRPr="00763621">
          <w:rPr>
            <w:rStyle w:val="Hyperlink"/>
            <w:rFonts w:cs="Times New Roman"/>
          </w:rPr>
          <w:noBreakHyphen/>
          <w:t>page 48</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63621">
        <w:rPr>
          <w:rFonts w:cs="Times New Roman"/>
        </w:rPr>
        <w:t>Read second time (</w:t>
      </w:r>
      <w:hyperlink r:id="rId19" w:history="1">
        <w:r w:rsidRPr="00763621">
          <w:rPr>
            <w:rStyle w:val="Hyperlink"/>
            <w:rFonts w:cs="Times New Roman"/>
          </w:rPr>
          <w:t>House Journal</w:t>
        </w:r>
        <w:r w:rsidRPr="00763621">
          <w:rPr>
            <w:rStyle w:val="Hyperlink"/>
            <w:rFonts w:cs="Times New Roman"/>
          </w:rPr>
          <w:noBreakHyphen/>
          <w:t>page 48</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r>
      <w:r w:rsidRPr="00763621">
        <w:rPr>
          <w:rFonts w:cs="Times New Roman"/>
        </w:rPr>
        <w:t>Roll call Yeas</w:t>
      </w:r>
      <w:r>
        <w:rPr>
          <w:rFonts w:cs="Times New Roman"/>
        </w:rPr>
        <w:noBreakHyphen/>
      </w:r>
      <w:r w:rsidRPr="00763621">
        <w:rPr>
          <w:rFonts w:cs="Times New Roman"/>
        </w:rPr>
        <w:t>112  Nays</w:t>
      </w:r>
      <w:r>
        <w:rPr>
          <w:rFonts w:cs="Times New Roman"/>
        </w:rPr>
        <w:noBreakHyphen/>
      </w:r>
      <w:r w:rsidRPr="00763621">
        <w:rPr>
          <w:rFonts w:cs="Times New Roman"/>
        </w:rPr>
        <w:t>0 (</w:t>
      </w:r>
      <w:hyperlink r:id="rId20" w:history="1">
        <w:r w:rsidRPr="00763621">
          <w:rPr>
            <w:rStyle w:val="Hyperlink"/>
            <w:rFonts w:cs="Times New Roman"/>
          </w:rPr>
          <w:t>House Journal</w:t>
        </w:r>
        <w:r w:rsidRPr="00763621">
          <w:rPr>
            <w:rStyle w:val="Hyperlink"/>
            <w:rFonts w:cs="Times New Roman"/>
          </w:rPr>
          <w:noBreakHyphen/>
          <w:t>page 53</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House</w:t>
      </w:r>
      <w:r>
        <w:rPr>
          <w:rFonts w:cs="Times New Roman"/>
        </w:rPr>
        <w:tab/>
      </w:r>
      <w:r w:rsidRPr="00763621">
        <w:rPr>
          <w:rFonts w:cs="Times New Roman"/>
        </w:rPr>
        <w:t>Read third t</w:t>
      </w:r>
      <w:r>
        <w:rPr>
          <w:rFonts w:cs="Times New Roman"/>
        </w:rPr>
        <w:t xml:space="preserve">ime and returned to Senate with </w:t>
      </w:r>
      <w:r w:rsidRPr="00763621">
        <w:rPr>
          <w:rFonts w:cs="Times New Roman"/>
        </w:rPr>
        <w:t>amendments (</w:t>
      </w:r>
      <w:hyperlink r:id="rId21" w:history="1">
        <w:r w:rsidRPr="00763621">
          <w:rPr>
            <w:rStyle w:val="Hyperlink"/>
            <w:rFonts w:cs="Times New Roman"/>
          </w:rPr>
          <w:t>House Journal</w:t>
        </w:r>
        <w:r w:rsidRPr="00763621">
          <w:rPr>
            <w:rStyle w:val="Hyperlink"/>
            <w:rFonts w:cs="Times New Roman"/>
          </w:rPr>
          <w:noBreakHyphen/>
          <w:t>page 7</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63621">
        <w:rPr>
          <w:rFonts w:cs="Times New Roman"/>
        </w:rPr>
        <w:t xml:space="preserve">Concurred in House amendment and </w:t>
      </w:r>
      <w:r>
        <w:rPr>
          <w:rFonts w:cs="Times New Roman"/>
        </w:rPr>
        <w:t xml:space="preserve">enrolled </w:t>
      </w:r>
      <w:r w:rsidRPr="00763621">
        <w:rPr>
          <w:rFonts w:cs="Times New Roman"/>
        </w:rPr>
        <w:t>(</w:t>
      </w:r>
      <w:hyperlink r:id="rId22" w:history="1">
        <w:r w:rsidRPr="00763621">
          <w:rPr>
            <w:rStyle w:val="Hyperlink"/>
            <w:rFonts w:cs="Times New Roman"/>
          </w:rPr>
          <w:t>Senate Journal</w:t>
        </w:r>
        <w:r w:rsidRPr="00763621">
          <w:rPr>
            <w:rStyle w:val="Hyperlink"/>
            <w:rFonts w:cs="Times New Roman"/>
          </w:rPr>
          <w:noBreakHyphen/>
          <w:t>page 94</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t>Senate</w:t>
      </w:r>
      <w:r>
        <w:rPr>
          <w:rFonts w:cs="Times New Roman"/>
        </w:rPr>
        <w:tab/>
      </w:r>
      <w:r w:rsidRPr="00763621">
        <w:rPr>
          <w:rFonts w:cs="Times New Roman"/>
        </w:rPr>
        <w:t>Roll call Ayes</w:t>
      </w:r>
      <w:r>
        <w:rPr>
          <w:rFonts w:cs="Times New Roman"/>
        </w:rPr>
        <w:noBreakHyphen/>
      </w:r>
      <w:r w:rsidRPr="00763621">
        <w:rPr>
          <w:rFonts w:cs="Times New Roman"/>
        </w:rPr>
        <w:t>38  Nays</w:t>
      </w:r>
      <w:r>
        <w:rPr>
          <w:rFonts w:cs="Times New Roman"/>
        </w:rPr>
        <w:noBreakHyphen/>
      </w:r>
      <w:r w:rsidRPr="00763621">
        <w:rPr>
          <w:rFonts w:cs="Times New Roman"/>
        </w:rPr>
        <w:t>0 (</w:t>
      </w:r>
      <w:hyperlink r:id="rId23" w:history="1">
        <w:r w:rsidRPr="00763621">
          <w:rPr>
            <w:rStyle w:val="Hyperlink"/>
            <w:rFonts w:cs="Times New Roman"/>
          </w:rPr>
          <w:t>Senate Journal</w:t>
        </w:r>
        <w:r w:rsidRPr="00763621">
          <w:rPr>
            <w:rStyle w:val="Hyperlink"/>
            <w:rFonts w:cs="Times New Roman"/>
          </w:rPr>
          <w:noBreakHyphen/>
          <w:t>page 86</w:t>
        </w:r>
      </w:hyperlink>
      <w:r w:rsidRPr="00763621">
        <w:rPr>
          <w:rFonts w:cs="Times New Roman"/>
        </w:rPr>
        <w:t>)</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763621">
        <w:rPr>
          <w:rFonts w:cs="Times New Roman"/>
        </w:rPr>
        <w:t>Ratified R  71</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5/16/2019</w:t>
      </w:r>
      <w:r>
        <w:rPr>
          <w:rFonts w:cs="Times New Roman"/>
        </w:rPr>
        <w:tab/>
      </w:r>
      <w:r>
        <w:rPr>
          <w:rFonts w:cs="Times New Roman"/>
        </w:rPr>
        <w:tab/>
      </w:r>
      <w:r w:rsidRPr="00763621">
        <w:rPr>
          <w:rFonts w:cs="Times New Roman"/>
        </w:rPr>
        <w:t>Signed By Governor</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5/31/2019</w:t>
      </w:r>
      <w:r>
        <w:rPr>
          <w:rFonts w:cs="Times New Roman"/>
        </w:rPr>
        <w:tab/>
      </w:r>
      <w:r>
        <w:rPr>
          <w:rFonts w:cs="Times New Roman"/>
        </w:rPr>
        <w:tab/>
      </w:r>
      <w:r w:rsidRPr="00763621">
        <w:rPr>
          <w:rFonts w:cs="Times New Roman"/>
        </w:rPr>
        <w:t>Effective date  See Act for Effective Date</w:t>
      </w:r>
    </w:p>
    <w:p w:rsidR="00AD358A" w:rsidRDefault="00AD358A" w:rsidP="00AD358A">
      <w:pPr>
        <w:widowControl w:val="0"/>
        <w:tabs>
          <w:tab w:val="right" w:pos="1008"/>
          <w:tab w:val="left" w:pos="1152"/>
          <w:tab w:val="left" w:pos="1872"/>
          <w:tab w:val="left" w:pos="9187"/>
        </w:tabs>
        <w:ind w:left="2088" w:hanging="2088"/>
        <w:rPr>
          <w:rFonts w:cs="Times New Roman"/>
        </w:rPr>
      </w:pPr>
      <w:r>
        <w:rPr>
          <w:rFonts w:cs="Times New Roman"/>
        </w:rPr>
        <w:tab/>
        <w:t>6/5/2019</w:t>
      </w:r>
      <w:r>
        <w:rPr>
          <w:rFonts w:cs="Times New Roman"/>
        </w:rPr>
        <w:tab/>
      </w:r>
      <w:r>
        <w:rPr>
          <w:rFonts w:cs="Times New Roman"/>
        </w:rPr>
        <w:tab/>
      </w:r>
      <w:r w:rsidRPr="00763621">
        <w:rPr>
          <w:rFonts w:cs="Times New Roman"/>
        </w:rPr>
        <w:t>Act No</w:t>
      </w:r>
      <w:r>
        <w:rPr>
          <w:rFonts w:cs="Times New Roman"/>
        </w:rPr>
        <w:t>. </w:t>
      </w:r>
      <w:r w:rsidRPr="00763621">
        <w:rPr>
          <w:rFonts w:cs="Times New Roman"/>
        </w:rPr>
        <w:t xml:space="preserve"> 51</w:t>
      </w:r>
    </w:p>
    <w:p w:rsidR="00AD358A" w:rsidRDefault="00AD358A" w:rsidP="00AD358A">
      <w:pPr>
        <w:widowControl w:val="0"/>
        <w:tabs>
          <w:tab w:val="right" w:pos="1008"/>
          <w:tab w:val="left" w:pos="1152"/>
          <w:tab w:val="left" w:pos="1872"/>
          <w:tab w:val="left" w:pos="9187"/>
        </w:tabs>
        <w:ind w:left="2088" w:hanging="2088"/>
        <w:rPr>
          <w:rFonts w:cs="Times New Roman"/>
        </w:rPr>
      </w:pPr>
    </w:p>
    <w:p w:rsidR="000D5470" w:rsidRPr="000D5470" w:rsidRDefault="000D5470" w:rsidP="000D5470">
      <w:pPr>
        <w:widowControl w:val="0"/>
        <w:tabs>
          <w:tab w:val="right" w:pos="1008"/>
          <w:tab w:val="left" w:pos="1152"/>
          <w:tab w:val="left" w:pos="1872"/>
          <w:tab w:val="left" w:pos="9187"/>
        </w:tabs>
        <w:ind w:left="2088" w:hanging="2088"/>
        <w:rPr>
          <w:rFonts w:cs="Times New Roman"/>
        </w:rPr>
      </w:pPr>
      <w:r w:rsidRPr="000D5470">
        <w:rPr>
          <w:rFonts w:cs="Times New Roman"/>
        </w:rPr>
        <w:t xml:space="preserve">View the latest </w:t>
      </w:r>
      <w:hyperlink r:id="rId24" w:history="1">
        <w:r w:rsidRPr="000D5470">
          <w:rPr>
            <w:rFonts w:cs="Times New Roman"/>
            <w:color w:val="0000FF" w:themeColor="hyperlink"/>
            <w:u w:val="single"/>
          </w:rPr>
          <w:t>legislative information</w:t>
        </w:r>
      </w:hyperlink>
      <w:r w:rsidRPr="000D5470">
        <w:rPr>
          <w:rFonts w:cs="Times New Roman"/>
        </w:rPr>
        <w:t xml:space="preserve"> at the website</w:t>
      </w:r>
    </w:p>
    <w:p w:rsidR="000D5470" w:rsidRPr="000D5470" w:rsidRDefault="000D5470" w:rsidP="000D5470">
      <w:pPr>
        <w:widowControl w:val="0"/>
        <w:tabs>
          <w:tab w:val="right" w:pos="1008"/>
          <w:tab w:val="left" w:pos="1152"/>
          <w:tab w:val="left" w:pos="1872"/>
          <w:tab w:val="left" w:pos="9187"/>
        </w:tabs>
        <w:ind w:left="2088" w:hanging="2088"/>
        <w:rPr>
          <w:rFonts w:cs="Times New Roman"/>
        </w:rPr>
      </w:pPr>
    </w:p>
    <w:p w:rsidR="000D5470" w:rsidRPr="000D5470" w:rsidRDefault="000D5470" w:rsidP="000D5470">
      <w:pPr>
        <w:widowControl w:val="0"/>
        <w:tabs>
          <w:tab w:val="right" w:pos="1008"/>
          <w:tab w:val="left" w:pos="1152"/>
          <w:tab w:val="left" w:pos="1872"/>
          <w:tab w:val="left" w:pos="9187"/>
        </w:tabs>
        <w:ind w:left="2088" w:hanging="2088"/>
        <w:rPr>
          <w:rFonts w:cs="Times New Roman"/>
        </w:rPr>
      </w:pP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D5470">
        <w:rPr>
          <w:rFonts w:cs="Times New Roman"/>
          <w:b/>
        </w:rPr>
        <w:lastRenderedPageBreak/>
        <w:t>VERSIONS OF THIS BILL</w:t>
      </w:r>
    </w:p>
    <w:p w:rsidR="000D5470" w:rsidRPr="000D5470" w:rsidRDefault="000D5470"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Pr="000D5470" w:rsidRDefault="00176B3D" w:rsidP="000D54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0D5470" w:rsidRPr="000D5470">
          <w:rPr>
            <w:rFonts w:cs="Times New Roman"/>
            <w:color w:val="0000FF" w:themeColor="hyperlink"/>
            <w:u w:val="single"/>
          </w:rPr>
          <w:t>2/27/2019</w:t>
        </w:r>
      </w:hyperlink>
    </w:p>
    <w:p w:rsidR="000D5470" w:rsidRPr="000D5470" w:rsidRDefault="00176B3D"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0D5470" w:rsidRPr="000D5470">
          <w:rPr>
            <w:rFonts w:cs="Times New Roman"/>
            <w:color w:val="0000FF" w:themeColor="hyperlink"/>
            <w:u w:val="single"/>
          </w:rPr>
          <w:t>3/20/2019</w:t>
        </w:r>
      </w:hyperlink>
    </w:p>
    <w:p w:rsidR="000D5470" w:rsidRPr="000D5470" w:rsidRDefault="00176B3D"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0D5470" w:rsidRPr="000D5470">
          <w:rPr>
            <w:rFonts w:cs="Times New Roman"/>
            <w:color w:val="0000FF" w:themeColor="hyperlink"/>
            <w:u w:val="single"/>
          </w:rPr>
          <w:t>3/26/2019</w:t>
        </w:r>
      </w:hyperlink>
    </w:p>
    <w:p w:rsidR="000D5470" w:rsidRPr="000D5470" w:rsidRDefault="00176B3D"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0D5470" w:rsidRPr="000D5470">
          <w:rPr>
            <w:rFonts w:cs="Times New Roman"/>
            <w:color w:val="0000FF" w:themeColor="hyperlink"/>
            <w:u w:val="single"/>
          </w:rPr>
          <w:t>3/27/2019</w:t>
        </w:r>
      </w:hyperlink>
    </w:p>
    <w:p w:rsidR="000D5470" w:rsidRPr="000D5470" w:rsidRDefault="00176B3D"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0D5470" w:rsidRPr="000D5470">
          <w:rPr>
            <w:rFonts w:cs="Times New Roman"/>
            <w:color w:val="0000FF" w:themeColor="hyperlink"/>
            <w:u w:val="single"/>
          </w:rPr>
          <w:t>5/1/2019</w:t>
        </w:r>
      </w:hyperlink>
    </w:p>
    <w:p w:rsidR="000D5470" w:rsidRPr="000D5470" w:rsidRDefault="00176B3D"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0D5470" w:rsidRPr="000D5470">
          <w:rPr>
            <w:rFonts w:cs="Times New Roman"/>
            <w:color w:val="0000FF" w:themeColor="hyperlink"/>
            <w:u w:val="single"/>
          </w:rPr>
          <w:t>5/8/2019</w:t>
        </w:r>
      </w:hyperlink>
    </w:p>
    <w:p w:rsidR="000D5470" w:rsidRPr="000D5470" w:rsidRDefault="000D5470"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5470" w:rsidRDefault="000D5470" w:rsidP="000D54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5470" w:rsidSect="000D5470">
          <w:pgSz w:w="12240" w:h="15840" w:code="1"/>
          <w:pgMar w:top="1080" w:right="1440" w:bottom="1080" w:left="1440" w:header="720" w:footer="720" w:gutter="0"/>
          <w:pgNumType w:start="1"/>
          <w:cols w:space="720"/>
          <w:noEndnote/>
          <w:docGrid w:linePitch="360"/>
        </w:sectPr>
      </w:pP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(A51, R71, S575)</w:t>
      </w:r>
    </w:p>
    <w:p w:rsidR="0058254B" w:rsidRPr="008836A5"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8254B" w:rsidRPr="000D5470"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5470">
        <w:rPr>
          <w:rFonts w:cs="Times New Roman"/>
          <w:b/>
          <w:color w:val="000000" w:themeColor="text1"/>
          <w:szCs w:val="36"/>
        </w:rPr>
        <w:t xml:space="preserve">AN ACT </w:t>
      </w:r>
      <w:r w:rsidRPr="000D5470">
        <w:rPr>
          <w:rFonts w:cs="Times New Roman"/>
          <w:b/>
          <w:color w:val="000000" w:themeColor="text1"/>
          <w:u w:color="000000" w:themeColor="text1"/>
        </w:rPr>
        <w:t>TO AMEND SECTION 50</w:t>
      </w:r>
      <w:r w:rsidRPr="000D5470">
        <w:rPr>
          <w:rFonts w:cs="Times New Roman"/>
          <w:b/>
          <w:color w:val="000000" w:themeColor="text1"/>
          <w:u w:color="000000" w:themeColor="text1"/>
        </w:rPr>
        <w:noBreakHyphen/>
        <w:t>11</w:t>
      </w:r>
      <w:r w:rsidRPr="000D5470">
        <w:rPr>
          <w:rFonts w:cs="Times New Roman"/>
          <w:b/>
          <w:color w:val="000000" w:themeColor="text1"/>
          <w:u w:color="000000" w:themeColor="text1"/>
        </w:rPr>
        <w:noBreakHyphen/>
        <w:t>544, CODE OF LAWS OF SOUTH CAROLINA, 1976, RELATING TO WILD TURKEY HUNTING AND TRANSPORTATION TAGS, SO AS TO DELETE THE TERM “WILD TURKEY TRANSPORTATION TAGS” AND REPLACE IT WITH THE TERM “WILD TURKEY TAG”, TO PROVIDE THE TAG WILL NO LONGER BE ISSUED AT NO COST, AND TO REVISE THE NUMBER OF TAGS RESIDENTS AND NONRESIDENTS MAY OBTAIN OR POSSESS; TO AMEND SECTION 50</w:t>
      </w:r>
      <w:r w:rsidRPr="000D5470">
        <w:rPr>
          <w:rFonts w:cs="Times New Roman"/>
          <w:b/>
          <w:color w:val="000000" w:themeColor="text1"/>
          <w:u w:color="000000" w:themeColor="text1"/>
        </w:rPr>
        <w:noBreakHyphen/>
        <w:t>11</w:t>
      </w:r>
      <w:r w:rsidRPr="000D5470">
        <w:rPr>
          <w:rFonts w:cs="Times New Roman"/>
          <w:b/>
          <w:color w:val="000000" w:themeColor="text1"/>
          <w:u w:color="000000" w:themeColor="text1"/>
        </w:rPr>
        <w:noBreakHyphen/>
        <w:t>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TO PROVIDE FOR THE TAKING OF FEMALE WILD TURKEYS, AND TO DELETE AN OBSOLETE PROVISION; BY ADDING SECTION 50</w:t>
      </w:r>
      <w:r w:rsidRPr="000D5470">
        <w:rPr>
          <w:rFonts w:cs="Times New Roman"/>
          <w:b/>
          <w:color w:val="000000" w:themeColor="text1"/>
          <w:u w:color="000000" w:themeColor="text1"/>
        </w:rPr>
        <w:noBreakHyphen/>
        <w:t>11</w:t>
      </w:r>
      <w:r w:rsidRPr="000D5470">
        <w:rPr>
          <w:rFonts w:cs="Times New Roman"/>
          <w:b/>
          <w:color w:val="000000" w:themeColor="text1"/>
          <w:u w:color="000000" w:themeColor="text1"/>
        </w:rPr>
        <w:noBreakHyphen/>
        <w:t>590 SO AS TO PROVIDE FOR YOUTH TURKEY HUNTING WEEKEND; TO AMEND SECTION 50</w:t>
      </w:r>
      <w:r w:rsidRPr="000D5470">
        <w:rPr>
          <w:rFonts w:cs="Times New Roman"/>
          <w:b/>
          <w:color w:val="000000" w:themeColor="text1"/>
          <w:u w:color="000000" w:themeColor="text1"/>
        </w:rPr>
        <w:noBreakHyphen/>
        <w:t>9</w:t>
      </w:r>
      <w:r w:rsidRPr="000D5470">
        <w:rPr>
          <w:rFonts w:cs="Times New Roman"/>
          <w:b/>
          <w:color w:val="000000" w:themeColor="text1"/>
          <w:u w:color="000000" w:themeColor="text1"/>
        </w:rPr>
        <w:noBreakHyphen/>
        <w:t>920, AS AMENDED, RELATING TO REVENUES FROM THE SALE OF PRIVILEGES, LICENSES, PERMITS, AND TAGS, SO AS TO PROVIDE THAT REVENUE GENERATED FROM RESIDENT AND NONRESIDENT WILD TURKEY TAGS SHALL BE USED FOR CERTAIN PURPOSES; BY ADDING SECTION 50</w:t>
      </w:r>
      <w:r w:rsidRPr="000D5470">
        <w:rPr>
          <w:rFonts w:cs="Times New Roman"/>
          <w:b/>
          <w:color w:val="000000" w:themeColor="text1"/>
          <w:u w:color="000000" w:themeColor="text1"/>
        </w:rPr>
        <w:noBreakHyphen/>
        <w:t>9</w:t>
      </w:r>
      <w:r w:rsidRPr="000D5470">
        <w:rPr>
          <w:rFonts w:cs="Times New Roman"/>
          <w:b/>
          <w:color w:val="000000" w:themeColor="text1"/>
          <w:u w:color="000000" w:themeColor="text1"/>
        </w:rPr>
        <w:noBreakHyphen/>
        <w:t>640 SO AS TO PROVIDE FEES FOR WILD TURKEY TAGS; BY ADDING SECTION 50</w:t>
      </w:r>
      <w:r w:rsidRPr="000D5470">
        <w:rPr>
          <w:rFonts w:cs="Times New Roman"/>
          <w:b/>
          <w:color w:val="000000" w:themeColor="text1"/>
          <w:u w:color="000000" w:themeColor="text1"/>
        </w:rPr>
        <w:noBreakHyphen/>
        <w:t>11</w:t>
      </w:r>
      <w:r w:rsidRPr="000D5470">
        <w:rPr>
          <w:rFonts w:cs="Times New Roman"/>
          <w:b/>
          <w:color w:val="000000" w:themeColor="text1"/>
          <w:u w:color="000000" w:themeColor="text1"/>
        </w:rPr>
        <w:noBreakHyphen/>
        <w:t>546 SO AS TO PROVIDE FOR AN ELECTRONIC HARVEST REPORTING SYSTEM, AND REQUIREMENTS FOR REPORTING THE HARVEST OF A WILD TURKEY; TO AMEND SECTION 50</w:t>
      </w:r>
      <w:r w:rsidRPr="000D5470">
        <w:rPr>
          <w:rFonts w:cs="Times New Roman"/>
          <w:b/>
          <w:color w:val="000000" w:themeColor="text1"/>
          <w:u w:color="000000" w:themeColor="text1"/>
        </w:rPr>
        <w:noBreakHyphen/>
        <w:t>9</w:t>
      </w:r>
      <w:r w:rsidRPr="000D5470">
        <w:rPr>
          <w:rFonts w:cs="Times New Roman"/>
          <w:b/>
          <w:color w:val="000000" w:themeColor="text1"/>
          <w:u w:color="000000" w:themeColor="text1"/>
        </w:rPr>
        <w:noBreakHyphen/>
        <w:t>1120, RELATING TO THE POINT SYSTEM ESTABLISHED FOR VIOLATIONS OF CERTAIN PROVISIONS OF LAW, SO AS TO PROVIDE FAILING TO REPORT THE HARVEST OF WILD TURKEY IS A SIX POINT VIOLATION; TO REPEAL SECTION 50</w:t>
      </w:r>
      <w:r w:rsidRPr="000D5470">
        <w:rPr>
          <w:rFonts w:cs="Times New Roman"/>
          <w:b/>
          <w:color w:val="000000" w:themeColor="text1"/>
          <w:u w:color="000000" w:themeColor="text1"/>
        </w:rPr>
        <w:noBreakHyphen/>
        <w:t>11</w:t>
      </w:r>
      <w:r w:rsidRPr="000D5470">
        <w:rPr>
          <w:rFonts w:cs="Times New Roman"/>
          <w:b/>
          <w:color w:val="000000" w:themeColor="text1"/>
          <w:u w:color="000000" w:themeColor="text1"/>
        </w:rPr>
        <w:noBreakHyphen/>
        <w:t>520 RELATING TO WILD TURKEY SEASON AND THE DECLARATION OF OPEN OR CLOSED SEASONS; AND TO REPEAL SECTION 7 OF ACT 41 OF 2015 RELATING TO THE HUNTING AND TAKING OF WILD TURKEY.</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58C4">
        <w:rPr>
          <w:rFonts w:eastAsia="Times New Roman" w:cs="Times New Roman"/>
        </w:rPr>
        <w:t>Be it enacted by the General Assembly of the State of South Carolina:</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254B" w:rsidRPr="00C7511F" w:rsidRDefault="0058254B" w:rsidP="005825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Wild turkey tags</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SECTION</w:t>
      </w:r>
      <w:r w:rsidRPr="004458C4">
        <w:rPr>
          <w:rFonts w:cs="Times New Roman"/>
          <w:u w:color="000000" w:themeColor="text1"/>
        </w:rPr>
        <w:tab/>
        <w:t>1.</w:t>
      </w:r>
      <w:r w:rsidRPr="004458C4">
        <w:rPr>
          <w:rFonts w:cs="Times New Roman"/>
          <w:u w:color="000000" w:themeColor="text1"/>
        </w:rPr>
        <w:tab/>
        <w:t>Section 50</w:t>
      </w:r>
      <w:r>
        <w:rPr>
          <w:rFonts w:cs="Times New Roman"/>
          <w:u w:color="000000" w:themeColor="text1"/>
        </w:rPr>
        <w:noBreakHyphen/>
      </w:r>
      <w:r w:rsidRPr="004458C4">
        <w:rPr>
          <w:rFonts w:cs="Times New Roman"/>
          <w:u w:color="000000" w:themeColor="text1"/>
        </w:rPr>
        <w:t>11</w:t>
      </w:r>
      <w:r>
        <w:rPr>
          <w:rFonts w:cs="Times New Roman"/>
          <w:u w:color="000000" w:themeColor="text1"/>
        </w:rPr>
        <w:noBreakHyphen/>
      </w:r>
      <w:r w:rsidRPr="004458C4">
        <w:rPr>
          <w:rFonts w:cs="Times New Roman"/>
          <w:u w:color="000000" w:themeColor="text1"/>
        </w:rPr>
        <w:t>544 of the 1976 Code is amended to read:</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0"/>
          <w:u w:color="000000" w:themeColor="text1"/>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t>“Section 50</w:t>
      </w:r>
      <w:r>
        <w:rPr>
          <w:rFonts w:cs="Times New Roman"/>
          <w:u w:color="000000" w:themeColor="text1"/>
        </w:rPr>
        <w:noBreakHyphen/>
      </w:r>
      <w:r w:rsidRPr="004458C4">
        <w:rPr>
          <w:rFonts w:cs="Times New Roman"/>
          <w:u w:color="000000" w:themeColor="text1"/>
        </w:rPr>
        <w:t>11</w:t>
      </w:r>
      <w:r>
        <w:rPr>
          <w:rFonts w:cs="Times New Roman"/>
          <w:u w:color="000000" w:themeColor="text1"/>
        </w:rPr>
        <w:noBreakHyphen/>
      </w:r>
      <w:r w:rsidRPr="004458C4">
        <w:rPr>
          <w:rFonts w:cs="Times New Roman"/>
          <w:u w:color="000000" w:themeColor="text1"/>
        </w:rPr>
        <w:t>544.</w:t>
      </w:r>
      <w:r w:rsidRPr="004458C4">
        <w:rPr>
          <w:rFonts w:cs="Times New Roman"/>
          <w:u w:color="000000" w:themeColor="text1"/>
        </w:rPr>
        <w:tab/>
        <w:t>A person who hunts wild turkeys is required to possess a wild turk</w:t>
      </w:r>
      <w:r>
        <w:rPr>
          <w:rFonts w:cs="Times New Roman"/>
          <w:u w:color="000000" w:themeColor="text1"/>
        </w:rPr>
        <w:t>ey tag issued by the department</w:t>
      </w:r>
      <w:r w:rsidRPr="004458C4">
        <w:rPr>
          <w:rFonts w:cs="Times New Roman"/>
          <w:u w:color="000000" w:themeColor="text1"/>
        </w:rPr>
        <w:t>. All turkeys taken must be tagged before being moved from the point of kill. All tags must be validated as prescribed by the department before a turkey is moved from the point of kill. No resident may obtain or possess more than three wild turkey tags, and no nonresident may obtain or possess more than two wild turkey tags.”</w:t>
      </w:r>
    </w:p>
    <w:p w:rsidR="0058254B"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C7511F"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Pr>
          <w:rFonts w:cs="Times New Roman"/>
          <w:b/>
          <w:u w:color="000000" w:themeColor="text1"/>
        </w:rPr>
        <w:t>Wild turkey hunting season</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SECTION</w:t>
      </w:r>
      <w:r w:rsidRPr="004458C4">
        <w:rPr>
          <w:rFonts w:cs="Times New Roman"/>
          <w:u w:color="000000" w:themeColor="text1"/>
        </w:rPr>
        <w:tab/>
        <w:t>2.</w:t>
      </w:r>
      <w:r w:rsidRPr="004458C4">
        <w:rPr>
          <w:rFonts w:cs="Times New Roman"/>
          <w:u w:color="000000" w:themeColor="text1"/>
        </w:rPr>
        <w:tab/>
        <w:t>Section 50</w:t>
      </w:r>
      <w:r>
        <w:rPr>
          <w:rFonts w:cs="Times New Roman"/>
          <w:u w:color="000000" w:themeColor="text1"/>
        </w:rPr>
        <w:noBreakHyphen/>
      </w:r>
      <w:r w:rsidRPr="004458C4">
        <w:rPr>
          <w:rFonts w:cs="Times New Roman"/>
          <w:u w:color="000000" w:themeColor="text1"/>
        </w:rPr>
        <w:t>11</w:t>
      </w:r>
      <w:r>
        <w:rPr>
          <w:rFonts w:cs="Times New Roman"/>
          <w:u w:color="000000" w:themeColor="text1"/>
        </w:rPr>
        <w:noBreakHyphen/>
      </w:r>
      <w:r w:rsidRPr="004458C4">
        <w:rPr>
          <w:rFonts w:cs="Times New Roman"/>
          <w:u w:color="000000" w:themeColor="text1"/>
        </w:rPr>
        <w:t>580 of the 1976 Code is amended to read:</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t>“Section 50</w:t>
      </w:r>
      <w:r>
        <w:rPr>
          <w:rFonts w:eastAsia="Calibri" w:cs="Times New Roman"/>
          <w:u w:color="000000" w:themeColor="text1"/>
        </w:rPr>
        <w:noBreakHyphen/>
      </w:r>
      <w:r w:rsidRPr="004458C4">
        <w:rPr>
          <w:rFonts w:eastAsia="Calibri" w:cs="Times New Roman"/>
          <w:u w:color="000000" w:themeColor="text1"/>
        </w:rPr>
        <w:t>11</w:t>
      </w:r>
      <w:r>
        <w:rPr>
          <w:rFonts w:eastAsia="Calibri" w:cs="Times New Roman"/>
          <w:u w:color="000000" w:themeColor="text1"/>
        </w:rPr>
        <w:noBreakHyphen/>
      </w:r>
      <w:r w:rsidRPr="004458C4">
        <w:rPr>
          <w:rFonts w:eastAsia="Calibri" w:cs="Times New Roman"/>
          <w:u w:color="000000" w:themeColor="text1"/>
        </w:rPr>
        <w:t>580.</w:t>
      </w:r>
      <w:r w:rsidRPr="004458C4">
        <w:rPr>
          <w:rFonts w:eastAsia="Calibri" w:cs="Times New Roman"/>
          <w:u w:color="000000" w:themeColor="text1"/>
        </w:rPr>
        <w:tab/>
        <w:t>(A) The season for hunting and taking a male wild turkey is:</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r>
      <w:r w:rsidRPr="004458C4">
        <w:rPr>
          <w:rFonts w:eastAsia="Calibri" w:cs="Times New Roman"/>
          <w:u w:color="000000" w:themeColor="text1"/>
        </w:rPr>
        <w:tab/>
        <w:t>(1)</w:t>
      </w:r>
      <w:r w:rsidRPr="004458C4">
        <w:rPr>
          <w:rFonts w:eastAsia="Calibri" w:cs="Times New Roman"/>
          <w:u w:color="000000" w:themeColor="text1"/>
        </w:rPr>
        <w:tab/>
        <w:t>in Game Zones 1 and 2, April 1 through May 10; and</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r>
      <w:r w:rsidRPr="004458C4">
        <w:rPr>
          <w:rFonts w:eastAsia="Calibri" w:cs="Times New Roman"/>
          <w:u w:color="000000" w:themeColor="text1"/>
        </w:rPr>
        <w:tab/>
        <w:t>(2)</w:t>
      </w:r>
      <w:r w:rsidRPr="004458C4">
        <w:rPr>
          <w:rFonts w:eastAsia="Calibri" w:cs="Times New Roman"/>
          <w:u w:color="000000" w:themeColor="text1"/>
        </w:rPr>
        <w:tab/>
        <w:t>in Game Zones 3 and 4, March 22 through April 30.</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t>(B)</w:t>
      </w:r>
      <w:r w:rsidRPr="004458C4">
        <w:rPr>
          <w:rFonts w:eastAsia="Calibri" w:cs="Times New Roman"/>
          <w:u w:color="000000" w:themeColor="text1"/>
        </w:rPr>
        <w:tab/>
        <w:t xml:space="preserve"> The season bag limit for male wild turkeys is three statewide for residents and two statewide for nonresidents. The daily bag limit is one, provided that:</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r>
      <w:r w:rsidRPr="004458C4">
        <w:rPr>
          <w:rFonts w:eastAsia="Calibri" w:cs="Times New Roman"/>
          <w:u w:color="000000" w:themeColor="text1"/>
        </w:rPr>
        <w:tab/>
        <w:t>(1)</w:t>
      </w:r>
      <w:r w:rsidRPr="004458C4">
        <w:rPr>
          <w:rFonts w:eastAsia="Calibri" w:cs="Times New Roman"/>
          <w:u w:color="000000" w:themeColor="text1"/>
        </w:rPr>
        <w:tab/>
        <w:t>only one male wild turkey may be taken from April 1 through April 10 from within Game Zones 1 and 2; and</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r>
      <w:r w:rsidRPr="004458C4">
        <w:rPr>
          <w:rFonts w:eastAsia="Calibri" w:cs="Times New Roman"/>
          <w:u w:color="000000" w:themeColor="text1"/>
        </w:rPr>
        <w:tab/>
        <w:t>(2)</w:t>
      </w:r>
      <w:r w:rsidRPr="004458C4">
        <w:rPr>
          <w:rFonts w:eastAsia="Calibri" w:cs="Times New Roman"/>
          <w:u w:color="000000" w:themeColor="text1"/>
        </w:rPr>
        <w:tab/>
        <w:t>only one male wild turkey may be taken from March 22 through March 31 from within Game Zones 3 and 4.</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t>(C)</w:t>
      </w:r>
      <w:r w:rsidRPr="004458C4">
        <w:rPr>
          <w:rFonts w:eastAsia="Calibri" w:cs="Times New Roman"/>
          <w:u w:color="000000" w:themeColor="text1"/>
        </w:rPr>
        <w:tab/>
        <w:t xml:space="preserve"> It is unlawful for a person to take a female wild turkey unless authorized by the department pursuant to Section 50</w:t>
      </w:r>
      <w:r>
        <w:rPr>
          <w:rFonts w:eastAsia="Calibri" w:cs="Times New Roman"/>
          <w:u w:color="000000" w:themeColor="text1"/>
        </w:rPr>
        <w:noBreakHyphen/>
      </w:r>
      <w:r w:rsidRPr="004458C4">
        <w:rPr>
          <w:rFonts w:eastAsia="Calibri" w:cs="Times New Roman"/>
          <w:u w:color="000000" w:themeColor="text1"/>
        </w:rPr>
        <w:t>11</w:t>
      </w:r>
      <w:r>
        <w:rPr>
          <w:rFonts w:eastAsia="Calibri" w:cs="Times New Roman"/>
          <w:u w:color="000000" w:themeColor="text1"/>
        </w:rPr>
        <w:noBreakHyphen/>
      </w:r>
      <w:r w:rsidRPr="004458C4">
        <w:rPr>
          <w:rFonts w:eastAsia="Calibri" w:cs="Times New Roman"/>
          <w:u w:color="000000" w:themeColor="text1"/>
        </w:rPr>
        <w:t>500(3).</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458C4">
        <w:rPr>
          <w:rFonts w:eastAsia="Calibri" w:cs="Times New Roman"/>
          <w:u w:color="000000" w:themeColor="text1"/>
        </w:rPr>
        <w:tab/>
        <w:t>(D)</w:t>
      </w:r>
      <w:r w:rsidRPr="004458C4">
        <w:rPr>
          <w:rFonts w:eastAsia="Calibri" w:cs="Times New Roman"/>
          <w:u w:color="000000" w:themeColor="text1"/>
        </w:rPr>
        <w:tab/>
        <w:t>The department shall provide an annual report on wild turkey resources in South Carolina to the Chairman of the Senate Fish, Game and Forestry Committee and the Chairman of the House Agriculture and Natural Resources Committee.”</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58254B" w:rsidRPr="00C7511F"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sidRPr="00C7511F">
        <w:rPr>
          <w:rFonts w:eastAsia="Times New Roman" w:cs="Times New Roman"/>
          <w:b/>
          <w:u w:color="000000" w:themeColor="text1"/>
        </w:rPr>
        <w:t xml:space="preserve">Youth </w:t>
      </w:r>
      <w:r>
        <w:rPr>
          <w:rFonts w:eastAsia="Times New Roman" w:cs="Times New Roman"/>
          <w:b/>
          <w:u w:color="000000" w:themeColor="text1"/>
        </w:rPr>
        <w:t>Turkey Hunting Weekend</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4458C4">
        <w:rPr>
          <w:rFonts w:eastAsia="Times New Roman" w:cs="Times New Roman"/>
          <w:u w:color="000000" w:themeColor="text1"/>
        </w:rPr>
        <w:t>SECTION</w:t>
      </w:r>
      <w:r w:rsidRPr="004458C4">
        <w:rPr>
          <w:rFonts w:eastAsia="Times New Roman" w:cs="Times New Roman"/>
          <w:u w:color="000000" w:themeColor="text1"/>
        </w:rPr>
        <w:tab/>
        <w:t>3.</w:t>
      </w:r>
      <w:r w:rsidRPr="004458C4">
        <w:rPr>
          <w:rFonts w:eastAsia="Times New Roman" w:cs="Times New Roman"/>
          <w:u w:color="000000" w:themeColor="text1"/>
        </w:rPr>
        <w:tab/>
        <w:t>Article 3, Chapter 11, Title 50 of the 1976 Code is amended by adding:</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Times New Roman" w:cs="Times New Roman"/>
          <w:u w:color="000000" w:themeColor="text1"/>
        </w:rPr>
        <w:tab/>
        <w:t>“Section 50</w:t>
      </w:r>
      <w:r>
        <w:rPr>
          <w:rFonts w:eastAsia="Times New Roman" w:cs="Times New Roman"/>
          <w:u w:color="000000" w:themeColor="text1"/>
        </w:rPr>
        <w:noBreakHyphen/>
      </w:r>
      <w:r w:rsidRPr="004458C4">
        <w:rPr>
          <w:rFonts w:eastAsia="Times New Roman" w:cs="Times New Roman"/>
          <w:u w:color="000000" w:themeColor="text1"/>
        </w:rPr>
        <w:t>11</w:t>
      </w:r>
      <w:r>
        <w:rPr>
          <w:rFonts w:eastAsia="Times New Roman" w:cs="Times New Roman"/>
          <w:u w:color="000000" w:themeColor="text1"/>
        </w:rPr>
        <w:noBreakHyphen/>
      </w:r>
      <w:r w:rsidRPr="004458C4">
        <w:rPr>
          <w:rFonts w:eastAsia="Times New Roman" w:cs="Times New Roman"/>
          <w:u w:color="000000" w:themeColor="text1"/>
        </w:rPr>
        <w:t>590.</w:t>
      </w:r>
      <w:r w:rsidRPr="004458C4">
        <w:rPr>
          <w:rFonts w:eastAsia="Times New Roman" w:cs="Times New Roman"/>
          <w:u w:color="000000" w:themeColor="text1"/>
        </w:rPr>
        <w:tab/>
        <w:t>(A)</w:t>
      </w:r>
      <w:r w:rsidRPr="004458C4">
        <w:rPr>
          <w:rFonts w:eastAsia="Times New Roman" w:cs="Times New Roman"/>
          <w:u w:color="000000" w:themeColor="text1"/>
        </w:rPr>
        <w:tab/>
      </w:r>
      <w:r w:rsidRPr="004458C4">
        <w:rPr>
          <w:rFonts w:eastAsia="Calibri" w:cs="Times New Roman"/>
          <w:u w:color="000000" w:themeColor="text1"/>
        </w:rPr>
        <w:t xml:space="preserve">The Saturday and Sunday preceding the start of a game zone turkey season is declared to be </w:t>
      </w:r>
      <w:r w:rsidRPr="00F3260A">
        <w:rPr>
          <w:rFonts w:eastAsia="Calibri" w:cs="Times New Roman"/>
          <w:u w:color="000000" w:themeColor="text1"/>
        </w:rPr>
        <w:t>‘</w:t>
      </w:r>
      <w:r w:rsidRPr="004458C4">
        <w:rPr>
          <w:rFonts w:eastAsia="Calibri" w:cs="Times New Roman"/>
          <w:u w:color="000000" w:themeColor="text1"/>
        </w:rPr>
        <w:t>Youth Turkey Hunting Weekend</w:t>
      </w:r>
      <w:r w:rsidRPr="00F3260A">
        <w:rPr>
          <w:rFonts w:eastAsia="Calibri" w:cs="Times New Roman"/>
          <w:u w:color="000000" w:themeColor="text1"/>
        </w:rPr>
        <w:t>’</w:t>
      </w:r>
      <w:r w:rsidRPr="004458C4">
        <w:rPr>
          <w:rFonts w:eastAsia="Calibri" w:cs="Times New Roman"/>
          <w:u w:color="000000" w:themeColor="text1"/>
        </w:rPr>
        <w:t xml:space="preserve"> within the game zone for youth turkey hunters under eighteen years of age.</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lastRenderedPageBreak/>
        <w:tab/>
        <w:t>(B)</w:t>
      </w:r>
      <w:r w:rsidRPr="004458C4">
        <w:rPr>
          <w:rFonts w:eastAsia="Calibri" w:cs="Times New Roman"/>
          <w:u w:color="000000" w:themeColor="text1"/>
        </w:rPr>
        <w:tab/>
        <w:t>A license or tag requirement is waived for a youth turkey hunter during Youth Turkey Hunting Weekend.</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ab/>
        <w:t>(C)</w:t>
      </w:r>
      <w:r w:rsidRPr="004458C4">
        <w:rPr>
          <w:rFonts w:eastAsia="Calibri" w:cs="Times New Roman"/>
          <w:u w:color="000000" w:themeColor="text1"/>
        </w:rPr>
        <w:tab/>
        <w:t>The bag limit during Youth Turkey Hunting Weekend is one male wild turkey for the weekend that shall count toward the season bag limit. A turkey harvest must be reported to the electronic harvest reporting system pursuant to the provisions of Section 50</w:t>
      </w:r>
      <w:r>
        <w:rPr>
          <w:rFonts w:eastAsia="Calibri" w:cs="Times New Roman"/>
          <w:u w:color="000000" w:themeColor="text1"/>
        </w:rPr>
        <w:noBreakHyphen/>
      </w:r>
      <w:r w:rsidRPr="004458C4">
        <w:rPr>
          <w:rFonts w:eastAsia="Calibri" w:cs="Times New Roman"/>
          <w:u w:color="000000" w:themeColor="text1"/>
        </w:rPr>
        <w:t>11</w:t>
      </w:r>
      <w:r>
        <w:rPr>
          <w:rFonts w:eastAsia="Calibri" w:cs="Times New Roman"/>
          <w:u w:color="000000" w:themeColor="text1"/>
        </w:rPr>
        <w:noBreakHyphen/>
      </w:r>
      <w:r w:rsidRPr="004458C4">
        <w:rPr>
          <w:rFonts w:eastAsia="Calibri" w:cs="Times New Roman"/>
          <w:u w:color="000000" w:themeColor="text1"/>
        </w:rPr>
        <w:t>546.</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cs="Times New Roman"/>
          <w:u w:color="000000" w:themeColor="text1"/>
        </w:rPr>
      </w:pPr>
      <w:r w:rsidRPr="004458C4">
        <w:rPr>
          <w:rFonts w:eastAsia="Calibri" w:cs="Times New Roman"/>
          <w:u w:color="000000" w:themeColor="text1"/>
        </w:rPr>
        <w:tab/>
        <w:t>(D)</w:t>
      </w:r>
      <w:r w:rsidRPr="004458C4">
        <w:rPr>
          <w:rFonts w:eastAsia="Calibri" w:cs="Times New Roman"/>
          <w:u w:color="000000" w:themeColor="text1"/>
        </w:rPr>
        <w:tab/>
        <w:t>Youth turkey hunters who have not completed the hunter education program pursuant to Section 50</w:t>
      </w:r>
      <w:r>
        <w:rPr>
          <w:rFonts w:eastAsia="Calibri" w:cs="Times New Roman"/>
          <w:u w:color="000000" w:themeColor="text1"/>
        </w:rPr>
        <w:noBreakHyphen/>
      </w:r>
      <w:r w:rsidRPr="004458C4">
        <w:rPr>
          <w:rFonts w:eastAsia="Calibri" w:cs="Times New Roman"/>
          <w:u w:color="000000" w:themeColor="text1"/>
        </w:rPr>
        <w:t>9</w:t>
      </w:r>
      <w:r>
        <w:rPr>
          <w:rFonts w:eastAsia="Calibri" w:cs="Times New Roman"/>
          <w:u w:color="000000" w:themeColor="text1"/>
        </w:rPr>
        <w:noBreakHyphen/>
      </w:r>
      <w:r w:rsidRPr="004458C4">
        <w:rPr>
          <w:rFonts w:eastAsia="Calibri" w:cs="Times New Roman"/>
          <w:u w:color="000000" w:themeColor="text1"/>
        </w:rPr>
        <w:t>310, and who hunt during Youth Turkey Hunting Weekend, must be accompanied by an adult who is at least twenty</w:t>
      </w:r>
      <w:r>
        <w:rPr>
          <w:rFonts w:eastAsia="Calibri" w:cs="Times New Roman"/>
          <w:u w:color="000000" w:themeColor="text1"/>
        </w:rPr>
        <w:noBreakHyphen/>
      </w:r>
      <w:r w:rsidRPr="004458C4">
        <w:rPr>
          <w:rFonts w:eastAsia="Calibri" w:cs="Times New Roman"/>
          <w:u w:color="000000" w:themeColor="text1"/>
        </w:rPr>
        <w:t>one years of age. An adult may not harvest or attempt to harvest turkeys during Youth Turkey Hunting Weekend but is permitted to call turkeys for a youth turkey hunter.”</w:t>
      </w:r>
    </w:p>
    <w:p w:rsidR="0058254B"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C7511F"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Pr>
          <w:rFonts w:cs="Times New Roman"/>
          <w:b/>
          <w:u w:color="000000" w:themeColor="text1"/>
        </w:rPr>
        <w:t>Resident and nonresident wild turkey tags</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SECTION</w:t>
      </w:r>
      <w:r w:rsidRPr="004458C4">
        <w:rPr>
          <w:rFonts w:cs="Times New Roman"/>
          <w:u w:color="000000" w:themeColor="text1"/>
        </w:rPr>
        <w:tab/>
        <w:t>4.</w:t>
      </w:r>
      <w:r w:rsidRPr="004458C4">
        <w:rPr>
          <w:rFonts w:cs="Times New Roman"/>
          <w:u w:color="000000" w:themeColor="text1"/>
        </w:rPr>
        <w:tab/>
        <w:t>Section 50</w:t>
      </w:r>
      <w:r>
        <w:rPr>
          <w:rFonts w:cs="Times New Roman"/>
          <w:u w:color="000000" w:themeColor="text1"/>
        </w:rPr>
        <w:noBreakHyphen/>
      </w:r>
      <w:r w:rsidRPr="004458C4">
        <w:rPr>
          <w:rFonts w:cs="Times New Roman"/>
          <w:u w:color="000000" w:themeColor="text1"/>
        </w:rPr>
        <w:t>9</w:t>
      </w:r>
      <w:r>
        <w:rPr>
          <w:rFonts w:cs="Times New Roman"/>
          <w:u w:color="000000" w:themeColor="text1"/>
        </w:rPr>
        <w:noBreakHyphen/>
      </w:r>
      <w:r w:rsidRPr="004458C4">
        <w:rPr>
          <w:rFonts w:cs="Times New Roman"/>
          <w:u w:color="000000" w:themeColor="text1"/>
        </w:rPr>
        <w:t>920(B) of the 1976 Code is amended by adding a new item to read:</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t>“(13)</w:t>
      </w:r>
      <w:r w:rsidRPr="004458C4">
        <w:rPr>
          <w:rFonts w:cs="Times New Roman"/>
          <w:u w:color="000000" w:themeColor="text1"/>
        </w:rPr>
        <w:tab/>
        <w:t>resident and nonresident wild turkey tags shall only be used for the following purposes:</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(a)</w:t>
      </w:r>
      <w:r w:rsidRPr="004458C4">
        <w:rPr>
          <w:rFonts w:cs="Times New Roman"/>
          <w:u w:color="000000" w:themeColor="text1"/>
        </w:rPr>
        <w:tab/>
        <w:t>the funding of wild turkey scientific research on public lands and private lands with the consent of landowners;</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(b)</w:t>
      </w:r>
      <w:r w:rsidRPr="004458C4">
        <w:rPr>
          <w:rFonts w:cs="Times New Roman"/>
          <w:u w:color="000000" w:themeColor="text1"/>
        </w:rPr>
        <w:tab/>
        <w:t>the improvement of the wild turkey habitat and hunting opportunities for wild turkeys on public lands;</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(c)</w:t>
      </w:r>
      <w:r w:rsidRPr="004458C4">
        <w:rPr>
          <w:rFonts w:cs="Times New Roman"/>
          <w:u w:color="000000" w:themeColor="text1"/>
        </w:rPr>
        <w:tab/>
        <w:t>wild turkey predator control;</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(d)</w:t>
      </w:r>
      <w:r w:rsidRPr="004458C4">
        <w:rPr>
          <w:rFonts w:cs="Times New Roman"/>
          <w:u w:color="000000" w:themeColor="text1"/>
        </w:rPr>
        <w:tab/>
        <w:t>the enforcement of the wild turkey hunting laws and regulations; and</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(e)</w:t>
      </w:r>
      <w:r w:rsidRPr="004458C4">
        <w:rPr>
          <w:rFonts w:cs="Times New Roman"/>
          <w:u w:color="000000" w:themeColor="text1"/>
        </w:rPr>
        <w:tab/>
        <w:t>the printing and mailing of the wild turkey tags.”</w:t>
      </w:r>
    </w:p>
    <w:p w:rsidR="0058254B"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C7511F"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u w:color="000000" w:themeColor="text1"/>
        </w:rPr>
      </w:pPr>
      <w:r>
        <w:rPr>
          <w:rFonts w:cs="Times New Roman"/>
          <w:b/>
          <w:u w:color="000000" w:themeColor="text1"/>
        </w:rPr>
        <w:t>Wild turkey tag fees</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SECTION</w:t>
      </w:r>
      <w:r w:rsidRPr="004458C4">
        <w:rPr>
          <w:rFonts w:cs="Times New Roman"/>
          <w:u w:color="000000" w:themeColor="text1"/>
        </w:rPr>
        <w:tab/>
        <w:t>5.</w:t>
      </w:r>
      <w:r w:rsidRPr="004458C4">
        <w:rPr>
          <w:rFonts w:cs="Times New Roman"/>
          <w:u w:color="000000" w:themeColor="text1"/>
        </w:rPr>
        <w:tab/>
        <w:t>Article 6, Chapter 9, Title 50 of the 1976 Code is amended by adding:</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t>“Section 50</w:t>
      </w:r>
      <w:r>
        <w:rPr>
          <w:rFonts w:cs="Times New Roman"/>
          <w:u w:color="000000" w:themeColor="text1"/>
        </w:rPr>
        <w:noBreakHyphen/>
      </w:r>
      <w:r w:rsidRPr="004458C4">
        <w:rPr>
          <w:rFonts w:cs="Times New Roman"/>
          <w:u w:color="000000" w:themeColor="text1"/>
        </w:rPr>
        <w:t>9</w:t>
      </w:r>
      <w:r>
        <w:rPr>
          <w:rFonts w:cs="Times New Roman"/>
          <w:u w:color="000000" w:themeColor="text1"/>
        </w:rPr>
        <w:noBreakHyphen/>
      </w:r>
      <w:r w:rsidRPr="004458C4">
        <w:rPr>
          <w:rFonts w:cs="Times New Roman"/>
          <w:u w:color="000000" w:themeColor="text1"/>
        </w:rPr>
        <w:t>640.</w:t>
      </w:r>
      <w:r w:rsidRPr="004458C4">
        <w:rPr>
          <w:rFonts w:cs="Times New Roman"/>
          <w:u w:color="000000" w:themeColor="text1"/>
        </w:rPr>
        <w:tab/>
        <w:t>(A)</w:t>
      </w:r>
      <w:r w:rsidRPr="004458C4">
        <w:rPr>
          <w:rFonts w:cs="Times New Roman"/>
          <w:u w:color="000000" w:themeColor="text1"/>
        </w:rPr>
        <w:tab/>
        <w:t>For the privilege of hunting wild turkey, in addition to the required hunting license and big game permit, a person must possess a wild turkey tag issued in the person</w:t>
      </w:r>
      <w:r w:rsidRPr="00F3260A">
        <w:rPr>
          <w:rFonts w:cs="Times New Roman"/>
          <w:u w:color="000000" w:themeColor="text1"/>
        </w:rPr>
        <w:t>’</w:t>
      </w:r>
      <w:r w:rsidRPr="004458C4">
        <w:rPr>
          <w:rFonts w:cs="Times New Roman"/>
          <w:u w:color="000000" w:themeColor="text1"/>
        </w:rPr>
        <w:t>s name. The fee for a:</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(1)</w:t>
      </w:r>
      <w:r w:rsidRPr="004458C4">
        <w:rPr>
          <w:rFonts w:cs="Times New Roman"/>
          <w:u w:color="000000" w:themeColor="text1"/>
        </w:rPr>
        <w:tab/>
        <w:t>resident is five dollars for three tags, one dollar of which may be retained by the license sales vendor; and</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tab/>
      </w:r>
      <w:r w:rsidRPr="004458C4">
        <w:rPr>
          <w:rFonts w:cs="Times New Roman"/>
          <w:u w:color="000000" w:themeColor="text1"/>
        </w:rPr>
        <w:tab/>
        <w:t>(2)</w:t>
      </w:r>
      <w:r w:rsidRPr="004458C4">
        <w:rPr>
          <w:rFonts w:cs="Times New Roman"/>
          <w:u w:color="000000" w:themeColor="text1"/>
        </w:rPr>
        <w:tab/>
        <w:t>nonresident is one hundred dollars for two tags, one dollar of which may be retained by the license sales vendor.</w:t>
      </w:r>
    </w:p>
    <w:p w:rsidR="0058254B" w:rsidRPr="004458C4" w:rsidRDefault="0058254B" w:rsidP="0058254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4458C4">
        <w:rPr>
          <w:rFonts w:cs="Times New Roman"/>
          <w:u w:color="000000" w:themeColor="text1"/>
        </w:rPr>
        <w:lastRenderedPageBreak/>
        <w:tab/>
        <w:t>(B)</w:t>
      </w:r>
      <w:r w:rsidRPr="004458C4">
        <w:rPr>
          <w:rFonts w:cs="Times New Roman"/>
          <w:u w:color="000000" w:themeColor="text1"/>
        </w:rPr>
        <w:tab/>
        <w:t>There is no cost for wild turkey tags for persons under the age of sixteen, lifetime licensees, and gratis licensees upon request to the department.”</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8254B" w:rsidRPr="00C7511F"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r>
        <w:rPr>
          <w:rFonts w:eastAsia="Times New Roman" w:cs="Times New Roman"/>
          <w:b/>
          <w:szCs w:val="20"/>
          <w:u w:color="000000" w:themeColor="text1"/>
        </w:rPr>
        <w:t>Electronic harvest reporting system</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u w:color="000000" w:themeColor="text1"/>
        </w:rPr>
      </w:pPr>
      <w:r w:rsidRPr="004458C4">
        <w:rPr>
          <w:rFonts w:eastAsia="Times New Roman" w:cs="Times New Roman"/>
          <w:szCs w:val="20"/>
          <w:u w:color="000000" w:themeColor="text1"/>
        </w:rPr>
        <w:t>SECTION</w:t>
      </w:r>
      <w:r w:rsidRPr="004458C4">
        <w:rPr>
          <w:rFonts w:eastAsia="Times New Roman" w:cs="Times New Roman"/>
          <w:szCs w:val="20"/>
          <w:u w:color="000000" w:themeColor="text1"/>
        </w:rPr>
        <w:tab/>
        <w:t>6.</w:t>
      </w:r>
      <w:r w:rsidRPr="004458C4">
        <w:rPr>
          <w:rFonts w:eastAsia="Times New Roman" w:cs="Times New Roman"/>
          <w:szCs w:val="20"/>
          <w:u w:color="000000" w:themeColor="text1"/>
        </w:rPr>
        <w:tab/>
      </w:r>
      <w:r w:rsidRPr="004458C4">
        <w:rPr>
          <w:rFonts w:eastAsia="Times New Roman" w:cs="Times New Roman"/>
          <w:snapToGrid w:val="0"/>
          <w:szCs w:val="20"/>
          <w:u w:color="000000" w:themeColor="text1"/>
        </w:rPr>
        <w:t xml:space="preserve">Article 3, Chapter 11, Title 50 of the 1976 Code is amended by adding: </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napToGrid w:val="0"/>
          <w:szCs w:val="20"/>
          <w:u w:color="000000" w:themeColor="text1"/>
        </w:rPr>
        <w:tab/>
        <w:t>“Section 50</w:t>
      </w:r>
      <w:r>
        <w:rPr>
          <w:rFonts w:eastAsia="Times New Roman" w:cs="Times New Roman"/>
          <w:snapToGrid w:val="0"/>
          <w:szCs w:val="20"/>
          <w:u w:color="000000" w:themeColor="text1"/>
        </w:rPr>
        <w:noBreakHyphen/>
      </w:r>
      <w:r w:rsidRPr="004458C4">
        <w:rPr>
          <w:rFonts w:eastAsia="Times New Roman" w:cs="Times New Roman"/>
          <w:snapToGrid w:val="0"/>
          <w:szCs w:val="20"/>
          <w:u w:color="000000" w:themeColor="text1"/>
        </w:rPr>
        <w:t>11</w:t>
      </w:r>
      <w:r>
        <w:rPr>
          <w:rFonts w:eastAsia="Times New Roman" w:cs="Times New Roman"/>
          <w:snapToGrid w:val="0"/>
          <w:szCs w:val="20"/>
          <w:u w:color="000000" w:themeColor="text1"/>
        </w:rPr>
        <w:noBreakHyphen/>
      </w:r>
      <w:r w:rsidRPr="004458C4">
        <w:rPr>
          <w:rFonts w:eastAsia="Times New Roman" w:cs="Times New Roman"/>
          <w:snapToGrid w:val="0"/>
          <w:szCs w:val="20"/>
          <w:u w:color="000000" w:themeColor="text1"/>
        </w:rPr>
        <w:t>546.</w:t>
      </w:r>
      <w:r w:rsidRPr="004458C4">
        <w:rPr>
          <w:rFonts w:eastAsia="Times New Roman" w:cs="Times New Roman"/>
          <w:snapToGrid w:val="0"/>
          <w:szCs w:val="20"/>
          <w:u w:color="000000" w:themeColor="text1"/>
        </w:rPr>
        <w:tab/>
      </w:r>
      <w:r w:rsidRPr="004458C4">
        <w:rPr>
          <w:rFonts w:eastAsia="Times New Roman" w:cs="Times New Roman"/>
          <w:szCs w:val="20"/>
          <w:u w:color="000000" w:themeColor="text1"/>
        </w:rPr>
        <w:t>(A)</w:t>
      </w:r>
      <w:r w:rsidRPr="004458C4">
        <w:rPr>
          <w:rFonts w:eastAsia="Times New Roman" w:cs="Times New Roman"/>
          <w:szCs w:val="20"/>
          <w:u w:color="000000" w:themeColor="text1"/>
        </w:rPr>
        <w:tab/>
        <w:t>In order to document the harvest of wild turkeys and to assist with the enforcement of seasons, methods of harvest, and bag limits, the department must implement an electronic harvest reporting system.</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ab/>
        <w:t>(B)</w:t>
      </w:r>
      <w:r w:rsidRPr="004458C4">
        <w:rPr>
          <w:rFonts w:eastAsia="Times New Roman" w:cs="Times New Roman"/>
          <w:szCs w:val="20"/>
          <w:u w:color="000000" w:themeColor="text1"/>
        </w:rPr>
        <w:tab/>
        <w:t>A person who harvests a wild turkey must report the harvest to the electronic harvest reporting system as prescribed by the department. A harvest report must be submitted by midnight of the day a wild turkey is taken unless a person is incapable of accessing the reporting system, in which case a report must be submitted prior to the carcass leaving the person</w:t>
      </w:r>
      <w:r w:rsidRPr="00F3260A">
        <w:rPr>
          <w:rFonts w:eastAsia="Times New Roman" w:cs="Times New Roman"/>
          <w:szCs w:val="20"/>
          <w:u w:color="000000" w:themeColor="text1"/>
        </w:rPr>
        <w:t>’</w:t>
      </w:r>
      <w:r w:rsidRPr="004458C4">
        <w:rPr>
          <w:rFonts w:eastAsia="Times New Roman" w:cs="Times New Roman"/>
          <w:szCs w:val="20"/>
          <w:u w:color="000000" w:themeColor="text1"/>
        </w:rPr>
        <w:t>s possession.</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ab/>
        <w:t>(C)</w:t>
      </w:r>
      <w:r w:rsidRPr="004458C4">
        <w:rPr>
          <w:rFonts w:eastAsia="Times New Roman" w:cs="Times New Roman"/>
          <w:szCs w:val="20"/>
          <w:u w:color="000000" w:themeColor="text1"/>
        </w:rPr>
        <w:tab/>
        <w:t>Upon completion of the harvest reporting process, a harvest report confirmation number will be provided by the department, which must be recorded by the person submitting the harvest report.</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ab/>
        <w:t>(D)</w:t>
      </w:r>
      <w:r w:rsidRPr="004458C4">
        <w:rPr>
          <w:rFonts w:eastAsia="Times New Roman" w:cs="Times New Roman"/>
          <w:szCs w:val="20"/>
          <w:u w:color="000000" w:themeColor="text1"/>
        </w:rPr>
        <w:tab/>
        <w:t>The department must promulgate regulations to implement the provisions of this section, including the methods of telephonic and electronic reporting, contents of the report, and recording and maintenance of the harvest report confirmation number.</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ab/>
        <w:t>(E)</w:t>
      </w:r>
      <w:r w:rsidRPr="004458C4">
        <w:rPr>
          <w:rFonts w:eastAsia="Times New Roman" w:cs="Times New Roman"/>
          <w:szCs w:val="20"/>
          <w:u w:color="000000" w:themeColor="text1"/>
        </w:rPr>
        <w:tab/>
      </w:r>
      <w:r w:rsidRPr="004458C4">
        <w:rPr>
          <w:rFonts w:cs="Times New Roman"/>
        </w:rPr>
        <w:t>The department is prohibited from requesting or acquiring the geolocation data of a person submitting a harvest report through electronic means and from requesting a person to self</w:t>
      </w:r>
      <w:r>
        <w:rPr>
          <w:rFonts w:cs="Times New Roman"/>
        </w:rPr>
        <w:noBreakHyphen/>
      </w:r>
      <w:r w:rsidRPr="004458C4">
        <w:rPr>
          <w:rFonts w:cs="Times New Roman"/>
        </w:rPr>
        <w:t>report location information to the harvest reporting system more specific than the county in which a turkey is harvested.</w:t>
      </w:r>
      <w:r w:rsidRPr="004458C4">
        <w:rPr>
          <w:rFonts w:eastAsia="Times New Roman" w:cs="Times New Roman"/>
          <w:szCs w:val="20"/>
          <w:u w:color="000000" w:themeColor="text1"/>
        </w:rPr>
        <w:tab/>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Pr>
          <w:rFonts w:eastAsia="Times New Roman" w:cs="Times New Roman"/>
          <w:szCs w:val="20"/>
          <w:u w:color="000000" w:themeColor="text1"/>
        </w:rPr>
        <w:tab/>
      </w:r>
      <w:r w:rsidRPr="004458C4">
        <w:rPr>
          <w:rFonts w:eastAsia="Times New Roman" w:cs="Times New Roman"/>
          <w:szCs w:val="20"/>
          <w:u w:color="000000" w:themeColor="text1"/>
        </w:rPr>
        <w:t>(F)</w:t>
      </w:r>
      <w:r w:rsidRPr="004458C4">
        <w:rPr>
          <w:rFonts w:eastAsia="Times New Roman" w:cs="Times New Roman"/>
          <w:szCs w:val="20"/>
          <w:u w:color="000000" w:themeColor="text1"/>
        </w:rPr>
        <w:tab/>
        <w:t>There is no cost to a person for reporting a harvest, and the department may exempt the harvest reporting requirement for persons who harvest wild turkeys under specific conditions or department programs.</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ab/>
        <w:t>(G)</w:t>
      </w:r>
      <w:r w:rsidRPr="004458C4">
        <w:rPr>
          <w:rFonts w:eastAsia="Times New Roman" w:cs="Times New Roman"/>
          <w:szCs w:val="20"/>
          <w:u w:color="000000" w:themeColor="text1"/>
        </w:rPr>
        <w:tab/>
        <w:t>A person who violates this section or provisions established by the department for electronic harvest reporting is guilty of a misdemeanor and, upon conviction, must be fined not more than twenty</w:t>
      </w:r>
      <w:r>
        <w:rPr>
          <w:rFonts w:eastAsia="Times New Roman" w:cs="Times New Roman"/>
          <w:szCs w:val="20"/>
          <w:u w:color="000000" w:themeColor="text1"/>
        </w:rPr>
        <w:noBreakHyphen/>
      </w:r>
      <w:r w:rsidRPr="004458C4">
        <w:rPr>
          <w:rFonts w:eastAsia="Times New Roman" w:cs="Times New Roman"/>
          <w:szCs w:val="20"/>
          <w:u w:color="000000" w:themeColor="text1"/>
        </w:rPr>
        <w:t>five dollars.”</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8254B" w:rsidRPr="00C7511F" w:rsidRDefault="0058254B" w:rsidP="005825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0"/>
          <w:u w:color="000000" w:themeColor="text1"/>
        </w:rPr>
      </w:pPr>
      <w:r>
        <w:rPr>
          <w:rFonts w:eastAsia="Times New Roman" w:cs="Times New Roman"/>
          <w:b/>
          <w:szCs w:val="20"/>
          <w:u w:color="000000" w:themeColor="text1"/>
        </w:rPr>
        <w:lastRenderedPageBreak/>
        <w:t>Points assigned for failing to report wild turkey harvest</w:t>
      </w:r>
    </w:p>
    <w:p w:rsidR="0058254B" w:rsidRPr="004458C4" w:rsidRDefault="0058254B" w:rsidP="005825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SECTION</w:t>
      </w:r>
      <w:r w:rsidRPr="004458C4">
        <w:rPr>
          <w:rFonts w:eastAsia="Times New Roman" w:cs="Times New Roman"/>
          <w:szCs w:val="20"/>
          <w:u w:color="000000" w:themeColor="text1"/>
        </w:rPr>
        <w:tab/>
        <w:t>7.</w:t>
      </w:r>
      <w:r w:rsidRPr="004458C4">
        <w:rPr>
          <w:rFonts w:eastAsia="Times New Roman" w:cs="Times New Roman"/>
          <w:szCs w:val="20"/>
          <w:u w:color="000000" w:themeColor="text1"/>
        </w:rPr>
        <w:tab/>
        <w:t>Section 50</w:t>
      </w:r>
      <w:r>
        <w:rPr>
          <w:rFonts w:eastAsia="Times New Roman" w:cs="Times New Roman"/>
          <w:szCs w:val="20"/>
          <w:u w:color="000000" w:themeColor="text1"/>
        </w:rPr>
        <w:noBreakHyphen/>
      </w:r>
      <w:r w:rsidRPr="004458C4">
        <w:rPr>
          <w:rFonts w:eastAsia="Times New Roman" w:cs="Times New Roman"/>
          <w:szCs w:val="20"/>
          <w:u w:color="000000" w:themeColor="text1"/>
        </w:rPr>
        <w:t>9</w:t>
      </w:r>
      <w:r>
        <w:rPr>
          <w:rFonts w:eastAsia="Times New Roman" w:cs="Times New Roman"/>
          <w:szCs w:val="20"/>
          <w:u w:color="000000" w:themeColor="text1"/>
        </w:rPr>
        <w:noBreakHyphen/>
      </w:r>
      <w:r w:rsidRPr="004458C4">
        <w:rPr>
          <w:rFonts w:eastAsia="Times New Roman" w:cs="Times New Roman"/>
          <w:szCs w:val="20"/>
          <w:u w:color="000000" w:themeColor="text1"/>
        </w:rPr>
        <w:t xml:space="preserve">1120(2) </w:t>
      </w:r>
      <w:r>
        <w:rPr>
          <w:rFonts w:eastAsia="Times New Roman" w:cs="Times New Roman"/>
          <w:szCs w:val="20"/>
          <w:u w:color="000000" w:themeColor="text1"/>
        </w:rPr>
        <w:t xml:space="preserve">of the 1976 Code </w:t>
      </w:r>
      <w:r w:rsidRPr="004458C4">
        <w:rPr>
          <w:rFonts w:eastAsia="Times New Roman" w:cs="Times New Roman"/>
          <w:szCs w:val="20"/>
          <w:u w:color="000000" w:themeColor="text1"/>
        </w:rPr>
        <w:t xml:space="preserve">is amended by adding an appropriately lettered item at the end to read: </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szCs w:val="20"/>
          <w:u w:color="000000" w:themeColor="text1"/>
        </w:rPr>
        <w:t>“( )</w:t>
      </w:r>
      <w:r w:rsidRPr="004458C4">
        <w:rPr>
          <w:rFonts w:eastAsia="Times New Roman" w:cs="Times New Roman"/>
          <w:szCs w:val="20"/>
          <w:u w:color="000000" w:themeColor="text1"/>
        </w:rPr>
        <w:tab/>
        <w:t>failing to report the harvest of wild turkey as required by Section 50</w:t>
      </w:r>
      <w:r>
        <w:rPr>
          <w:rFonts w:eastAsia="Times New Roman" w:cs="Times New Roman"/>
          <w:szCs w:val="20"/>
          <w:u w:color="000000" w:themeColor="text1"/>
        </w:rPr>
        <w:noBreakHyphen/>
      </w:r>
      <w:r w:rsidRPr="004458C4">
        <w:rPr>
          <w:rFonts w:eastAsia="Times New Roman" w:cs="Times New Roman"/>
          <w:szCs w:val="20"/>
          <w:u w:color="000000" w:themeColor="text1"/>
        </w:rPr>
        <w:t>11</w:t>
      </w:r>
      <w:r>
        <w:rPr>
          <w:rFonts w:eastAsia="Times New Roman" w:cs="Times New Roman"/>
          <w:szCs w:val="20"/>
          <w:u w:color="000000" w:themeColor="text1"/>
        </w:rPr>
        <w:noBreakHyphen/>
      </w:r>
      <w:r w:rsidRPr="004458C4">
        <w:rPr>
          <w:rFonts w:eastAsia="Times New Roman" w:cs="Times New Roman"/>
          <w:szCs w:val="20"/>
          <w:u w:color="000000" w:themeColor="text1"/>
        </w:rPr>
        <w:t>546: 6.”</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p>
    <w:p w:rsidR="0058254B" w:rsidRPr="00C7511F"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themeColor="text1"/>
        </w:rPr>
      </w:pPr>
      <w:r>
        <w:rPr>
          <w:rFonts w:eastAsia="Calibri" w:cs="Times New Roman"/>
          <w:b/>
          <w:u w:color="000000" w:themeColor="text1"/>
        </w:rPr>
        <w:t>Repeal</w:t>
      </w:r>
    </w:p>
    <w:p w:rsidR="0058254B" w:rsidRPr="00C7511F"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SECTION</w:t>
      </w:r>
      <w:r w:rsidRPr="004458C4">
        <w:rPr>
          <w:rFonts w:eastAsia="Calibri" w:cs="Times New Roman"/>
          <w:u w:color="000000" w:themeColor="text1"/>
        </w:rPr>
        <w:tab/>
        <w:t>8.</w:t>
      </w:r>
      <w:r w:rsidRPr="004458C4">
        <w:rPr>
          <w:rFonts w:eastAsia="Calibri" w:cs="Times New Roman"/>
          <w:u w:color="000000" w:themeColor="text1"/>
        </w:rPr>
        <w:tab/>
        <w:t>Section 50</w:t>
      </w:r>
      <w:r>
        <w:rPr>
          <w:rFonts w:eastAsia="Calibri" w:cs="Times New Roman"/>
          <w:u w:color="000000" w:themeColor="text1"/>
        </w:rPr>
        <w:noBreakHyphen/>
      </w:r>
      <w:r w:rsidRPr="004458C4">
        <w:rPr>
          <w:rFonts w:eastAsia="Calibri" w:cs="Times New Roman"/>
          <w:u w:color="000000" w:themeColor="text1"/>
        </w:rPr>
        <w:t>11</w:t>
      </w:r>
      <w:r>
        <w:rPr>
          <w:rFonts w:eastAsia="Calibri" w:cs="Times New Roman"/>
          <w:u w:color="000000" w:themeColor="text1"/>
        </w:rPr>
        <w:noBreakHyphen/>
      </w:r>
      <w:r w:rsidRPr="004458C4">
        <w:rPr>
          <w:rFonts w:eastAsia="Calibri" w:cs="Times New Roman"/>
          <w:u w:color="000000" w:themeColor="text1"/>
        </w:rPr>
        <w:t>520 of the 1976 Code is repealed.</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p>
    <w:p w:rsidR="0058254B" w:rsidRPr="00C7511F"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u w:color="000000" w:themeColor="text1"/>
        </w:rPr>
      </w:pPr>
      <w:r>
        <w:rPr>
          <w:rFonts w:eastAsia="Calibri" w:cs="Times New Roman"/>
          <w:b/>
          <w:u w:color="000000" w:themeColor="text1"/>
        </w:rPr>
        <w:t>Repeal</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sidRPr="004458C4">
        <w:rPr>
          <w:rFonts w:eastAsia="Calibri" w:cs="Times New Roman"/>
          <w:u w:color="000000" w:themeColor="text1"/>
        </w:rPr>
        <w:t>SECTION</w:t>
      </w:r>
      <w:r w:rsidRPr="004458C4">
        <w:rPr>
          <w:rFonts w:eastAsia="Calibri" w:cs="Times New Roman"/>
          <w:u w:color="000000" w:themeColor="text1"/>
        </w:rPr>
        <w:tab/>
        <w:t>9.</w:t>
      </w:r>
      <w:r w:rsidRPr="004458C4">
        <w:rPr>
          <w:rFonts w:eastAsia="Calibri" w:cs="Times New Roman"/>
          <w:u w:color="000000" w:themeColor="text1"/>
        </w:rPr>
        <w:tab/>
        <w:t>SECTION 7 of Act 41 of 2015 is repealed.</w:t>
      </w: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58254B" w:rsidRPr="00C7511F"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Time effective</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sidRPr="004458C4">
        <w:rPr>
          <w:rFonts w:eastAsia="Times New Roman" w:cs="Times New Roman"/>
          <w:u w:color="000000" w:themeColor="text1"/>
        </w:rPr>
        <w:t>SECTION</w:t>
      </w:r>
      <w:r w:rsidRPr="004458C4">
        <w:rPr>
          <w:rFonts w:eastAsia="Times New Roman" w:cs="Times New Roman"/>
          <w:u w:color="000000" w:themeColor="text1"/>
        </w:rPr>
        <w:tab/>
        <w:t>10.</w:t>
      </w:r>
      <w:r w:rsidRPr="004458C4">
        <w:rPr>
          <w:rFonts w:eastAsia="Times New Roman" w:cs="Times New Roman"/>
          <w:u w:color="000000" w:themeColor="text1"/>
        </w:rPr>
        <w:tab/>
        <w:t>(A)</w:t>
      </w:r>
      <w:r w:rsidRPr="004458C4">
        <w:rPr>
          <w:rFonts w:eastAsia="Times New Roman" w:cs="Times New Roman"/>
          <w:u w:color="000000" w:themeColor="text1"/>
        </w:rPr>
        <w:tab/>
        <w:t>SECTIONS 1, 2, 3, 4, 5, 8, and 9 take effect on July 1, 2019.</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u w:color="000000" w:themeColor="text1"/>
        </w:rPr>
      </w:pPr>
      <w:r w:rsidRPr="004458C4">
        <w:rPr>
          <w:rFonts w:eastAsia="Times New Roman" w:cs="Times New Roman"/>
          <w:u w:color="000000" w:themeColor="text1"/>
        </w:rPr>
        <w:tab/>
        <w:t>(B)</w:t>
      </w:r>
      <w:r w:rsidRPr="004458C4">
        <w:rPr>
          <w:rFonts w:eastAsia="Times New Roman" w:cs="Times New Roman"/>
          <w:u w:color="000000" w:themeColor="text1"/>
        </w:rPr>
        <w:tab/>
      </w:r>
      <w:r w:rsidRPr="004458C4">
        <w:rPr>
          <w:rFonts w:eastAsia="Times New Roman" w:cs="Times New Roman"/>
          <w:szCs w:val="20"/>
          <w:u w:color="000000" w:themeColor="text1"/>
        </w:rPr>
        <w:t>SECTION 6 of this act takes effect on July 1, 2020.</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4458C4">
        <w:rPr>
          <w:rFonts w:eastAsia="Times New Roman" w:cs="Times New Roman"/>
          <w:szCs w:val="20"/>
          <w:u w:color="000000" w:themeColor="text1"/>
        </w:rPr>
        <w:tab/>
        <w:t>(C)</w:t>
      </w:r>
      <w:r w:rsidRPr="004458C4">
        <w:rPr>
          <w:rFonts w:eastAsia="Times New Roman" w:cs="Times New Roman"/>
          <w:szCs w:val="20"/>
          <w:u w:color="000000" w:themeColor="text1"/>
        </w:rPr>
        <w:tab/>
        <w:t>SECTION 7 of this act takes effect on July 1, 2021.</w:t>
      </w:r>
    </w:p>
    <w:p w:rsidR="0058254B" w:rsidRPr="004458C4"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8254B" w:rsidRDefault="0058254B"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2019.</w:t>
      </w:r>
    </w:p>
    <w:p w:rsidR="0058254B" w:rsidRDefault="0058254B" w:rsidP="0058254B">
      <w:pPr>
        <w:jc w:val="both"/>
        <w:rPr>
          <w:color w:val="000000" w:themeColor="text1"/>
        </w:rPr>
      </w:pPr>
    </w:p>
    <w:p w:rsidR="0058254B" w:rsidRDefault="0058254B" w:rsidP="0058254B">
      <w:pPr>
        <w:jc w:val="both"/>
        <w:rPr>
          <w:color w:val="000000" w:themeColor="text1"/>
        </w:rPr>
      </w:pPr>
      <w:r>
        <w:rPr>
          <w:color w:val="000000" w:themeColor="text1"/>
        </w:rPr>
        <w:t>Approved the 16</w:t>
      </w:r>
      <w:r w:rsidRPr="004050A5">
        <w:rPr>
          <w:color w:val="000000" w:themeColor="text1"/>
          <w:vertAlign w:val="superscript"/>
        </w:rPr>
        <w:t>th</w:t>
      </w:r>
      <w:r>
        <w:rPr>
          <w:color w:val="000000" w:themeColor="text1"/>
        </w:rPr>
        <w:t xml:space="preserve"> day of May, 2019. </w:t>
      </w:r>
    </w:p>
    <w:p w:rsidR="0058254B" w:rsidRDefault="0058254B" w:rsidP="0058254B">
      <w:pPr>
        <w:jc w:val="center"/>
        <w:rPr>
          <w:color w:val="000000" w:themeColor="text1"/>
        </w:rPr>
      </w:pPr>
    </w:p>
    <w:p w:rsidR="0058254B" w:rsidRDefault="0058254B" w:rsidP="0058254B">
      <w:pPr>
        <w:jc w:val="center"/>
        <w:rPr>
          <w:color w:val="000000" w:themeColor="text1"/>
        </w:rPr>
      </w:pPr>
      <w:r>
        <w:rPr>
          <w:color w:val="000000" w:themeColor="text1"/>
        </w:rPr>
        <w:t>__________</w:t>
      </w:r>
    </w:p>
    <w:p w:rsidR="000D5470" w:rsidRPr="00483031" w:rsidRDefault="000D5470" w:rsidP="005825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D5470" w:rsidRPr="00483031" w:rsidSect="000D5470">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4C5" w:rsidRDefault="006464C5" w:rsidP="007D5FAC">
      <w:r>
        <w:separator/>
      </w:r>
    </w:p>
  </w:endnote>
  <w:endnote w:type="continuationSeparator" w:id="0">
    <w:p w:rsidR="006464C5" w:rsidRDefault="006464C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470" w:rsidRPr="000D5470" w:rsidRDefault="000D5470" w:rsidP="000D547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8254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470" w:rsidRDefault="000D5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4C5" w:rsidRDefault="006464C5" w:rsidP="007D5FAC">
      <w:r>
        <w:separator/>
      </w:r>
    </w:p>
  </w:footnote>
  <w:footnote w:type="continuationSeparator" w:id="0">
    <w:p w:rsidR="006464C5" w:rsidRDefault="006464C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75"/>
    <w:docVar w:name="ActSecretary" w:val="Thurmond"/>
    <w:docVar w:name="ActSIdno" w:val="(76)  575CM19"/>
    <w:docVar w:name="clipname" w:val="575CM19"/>
    <w:docVar w:name="dvBillNumber" w:val="575"/>
    <w:docVar w:name="dvBillNumberPrefix" w:val="S"/>
    <w:docVar w:name="dvOriginalBody" w:val="Senate"/>
    <w:docVar w:name="OrigSENATEBillNo" w:val="575"/>
    <w:docVar w:name="SENATEACTFULLPATH" w:val="L:\COUNCIL\ACTS\575CM19.DOCX"/>
    <w:docVar w:name="WhatActtype" w:val="AN ACT"/>
  </w:docVars>
  <w:rsids>
    <w:rsidRoot w:val="00C858DF"/>
    <w:rsid w:val="00002DE0"/>
    <w:rsid w:val="00017F29"/>
    <w:rsid w:val="00020349"/>
    <w:rsid w:val="00021B0B"/>
    <w:rsid w:val="00030487"/>
    <w:rsid w:val="00040C05"/>
    <w:rsid w:val="0004579B"/>
    <w:rsid w:val="00051B4F"/>
    <w:rsid w:val="00055653"/>
    <w:rsid w:val="00062C7F"/>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5470"/>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26E7"/>
    <w:rsid w:val="001C390F"/>
    <w:rsid w:val="001C50A7"/>
    <w:rsid w:val="001C6957"/>
    <w:rsid w:val="001D279C"/>
    <w:rsid w:val="001D550F"/>
    <w:rsid w:val="001D5B5B"/>
    <w:rsid w:val="001E0CFB"/>
    <w:rsid w:val="001E242F"/>
    <w:rsid w:val="001E47D6"/>
    <w:rsid w:val="001F1CCC"/>
    <w:rsid w:val="001F729C"/>
    <w:rsid w:val="00200C6E"/>
    <w:rsid w:val="00204492"/>
    <w:rsid w:val="00206EF4"/>
    <w:rsid w:val="00212CD6"/>
    <w:rsid w:val="00215235"/>
    <w:rsid w:val="00221580"/>
    <w:rsid w:val="00223E0F"/>
    <w:rsid w:val="00231146"/>
    <w:rsid w:val="00231D4A"/>
    <w:rsid w:val="00231E65"/>
    <w:rsid w:val="002321B6"/>
    <w:rsid w:val="0023367E"/>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06D"/>
    <w:rsid w:val="00294396"/>
    <w:rsid w:val="00296B4D"/>
    <w:rsid w:val="002A1B28"/>
    <w:rsid w:val="002A1CCB"/>
    <w:rsid w:val="002A5F8A"/>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2440"/>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5EC1"/>
    <w:rsid w:val="004374A9"/>
    <w:rsid w:val="00442137"/>
    <w:rsid w:val="00445A20"/>
    <w:rsid w:val="00447C2D"/>
    <w:rsid w:val="00451B9A"/>
    <w:rsid w:val="0045270B"/>
    <w:rsid w:val="004666F5"/>
    <w:rsid w:val="00472A5B"/>
    <w:rsid w:val="00481E5B"/>
    <w:rsid w:val="00483031"/>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254B"/>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28A2"/>
    <w:rsid w:val="005E36AC"/>
    <w:rsid w:val="005F1A8F"/>
    <w:rsid w:val="005F79FF"/>
    <w:rsid w:val="00602ACC"/>
    <w:rsid w:val="00603619"/>
    <w:rsid w:val="006055BC"/>
    <w:rsid w:val="00605B6E"/>
    <w:rsid w:val="00605C15"/>
    <w:rsid w:val="0060700F"/>
    <w:rsid w:val="0060775A"/>
    <w:rsid w:val="0061164A"/>
    <w:rsid w:val="00612BB0"/>
    <w:rsid w:val="00612D91"/>
    <w:rsid w:val="006236C9"/>
    <w:rsid w:val="00625487"/>
    <w:rsid w:val="00626F43"/>
    <w:rsid w:val="0062739E"/>
    <w:rsid w:val="0063724D"/>
    <w:rsid w:val="0064018A"/>
    <w:rsid w:val="00641A70"/>
    <w:rsid w:val="00643998"/>
    <w:rsid w:val="006462FA"/>
    <w:rsid w:val="006464C5"/>
    <w:rsid w:val="00650EA5"/>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2DCA"/>
    <w:rsid w:val="006C7535"/>
    <w:rsid w:val="006C7D00"/>
    <w:rsid w:val="006C7DDE"/>
    <w:rsid w:val="006F22C0"/>
    <w:rsid w:val="006F290C"/>
    <w:rsid w:val="007009F2"/>
    <w:rsid w:val="0070193C"/>
    <w:rsid w:val="00704FF9"/>
    <w:rsid w:val="007052EC"/>
    <w:rsid w:val="00706330"/>
    <w:rsid w:val="00707063"/>
    <w:rsid w:val="007127A6"/>
    <w:rsid w:val="007257FC"/>
    <w:rsid w:val="00731C9E"/>
    <w:rsid w:val="00734C77"/>
    <w:rsid w:val="00737039"/>
    <w:rsid w:val="007373C7"/>
    <w:rsid w:val="007469F9"/>
    <w:rsid w:val="0074783A"/>
    <w:rsid w:val="0075082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4E7B"/>
    <w:rsid w:val="00916EE8"/>
    <w:rsid w:val="0092121C"/>
    <w:rsid w:val="009218CD"/>
    <w:rsid w:val="00932E45"/>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358A"/>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57676"/>
    <w:rsid w:val="00B62CAB"/>
    <w:rsid w:val="00B72564"/>
    <w:rsid w:val="00B72ED3"/>
    <w:rsid w:val="00B73571"/>
    <w:rsid w:val="00B74177"/>
    <w:rsid w:val="00B83DA1"/>
    <w:rsid w:val="00B846E9"/>
    <w:rsid w:val="00BA3401"/>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0FA7"/>
    <w:rsid w:val="00C1173A"/>
    <w:rsid w:val="00C12583"/>
    <w:rsid w:val="00C15148"/>
    <w:rsid w:val="00C216F6"/>
    <w:rsid w:val="00C2227D"/>
    <w:rsid w:val="00C230AF"/>
    <w:rsid w:val="00C23B1A"/>
    <w:rsid w:val="00C3014C"/>
    <w:rsid w:val="00C30E1C"/>
    <w:rsid w:val="00C32CDA"/>
    <w:rsid w:val="00C33284"/>
    <w:rsid w:val="00C34674"/>
    <w:rsid w:val="00C3483A"/>
    <w:rsid w:val="00C45263"/>
    <w:rsid w:val="00C46AB4"/>
    <w:rsid w:val="00C55195"/>
    <w:rsid w:val="00C7071A"/>
    <w:rsid w:val="00C73A60"/>
    <w:rsid w:val="00C74282"/>
    <w:rsid w:val="00C74E9D"/>
    <w:rsid w:val="00C7511F"/>
    <w:rsid w:val="00C837F6"/>
    <w:rsid w:val="00C858DF"/>
    <w:rsid w:val="00C92B7D"/>
    <w:rsid w:val="00C92E2B"/>
    <w:rsid w:val="00C94E59"/>
    <w:rsid w:val="00C97CB8"/>
    <w:rsid w:val="00CA23B8"/>
    <w:rsid w:val="00CA4CD7"/>
    <w:rsid w:val="00CB12FE"/>
    <w:rsid w:val="00CC2825"/>
    <w:rsid w:val="00CE1407"/>
    <w:rsid w:val="00CE54EA"/>
    <w:rsid w:val="00CE5B85"/>
    <w:rsid w:val="00D00681"/>
    <w:rsid w:val="00D023B1"/>
    <w:rsid w:val="00D04DCB"/>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3B21"/>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57400"/>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260A"/>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2999"/>
    <w:rsid w:val="00FA7E14"/>
    <w:rsid w:val="00FB1A6A"/>
    <w:rsid w:val="00FB471B"/>
    <w:rsid w:val="00FC380D"/>
    <w:rsid w:val="00FC56D9"/>
    <w:rsid w:val="00FD6DC2"/>
    <w:rsid w:val="00FD7AFA"/>
    <w:rsid w:val="00FE15B8"/>
    <w:rsid w:val="00FE1D78"/>
    <w:rsid w:val="00FE5BD8"/>
    <w:rsid w:val="00FE6887"/>
    <w:rsid w:val="00FF0473"/>
    <w:rsid w:val="00FF42B3"/>
    <w:rsid w:val="00FF4978"/>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5DF4851-2BAD-412D-B1B3-8D975E3F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D547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odyText">
    <w:name w:val="Body Text"/>
    <w:basedOn w:val="Normal"/>
    <w:link w:val="BodyTextChar"/>
    <w:uiPriority w:val="99"/>
    <w:rsid w:val="00650EA5"/>
    <w:pPr>
      <w:jc w:val="both"/>
    </w:pPr>
  </w:style>
  <w:style w:type="character" w:customStyle="1" w:styleId="BodyTextChar">
    <w:name w:val="Body Text Char"/>
    <w:basedOn w:val="DefaultParagraphFont"/>
    <w:link w:val="BodyText"/>
    <w:uiPriority w:val="99"/>
    <w:rsid w:val="00650EA5"/>
  </w:style>
  <w:style w:type="paragraph" w:styleId="BalloonText">
    <w:name w:val="Balloon Text"/>
    <w:basedOn w:val="Normal"/>
    <w:link w:val="BalloonTextChar"/>
    <w:uiPriority w:val="99"/>
    <w:semiHidden/>
    <w:unhideWhenUsed/>
    <w:rsid w:val="00E574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00"/>
    <w:rPr>
      <w:rFonts w:ascii="Segoe UI" w:hAnsi="Segoe UI" w:cs="Segoe UI"/>
      <w:sz w:val="18"/>
      <w:szCs w:val="18"/>
    </w:rPr>
  </w:style>
  <w:style w:type="table" w:styleId="TableGrid">
    <w:name w:val="Table Grid"/>
    <w:basedOn w:val="TableNormal"/>
    <w:uiPriority w:val="59"/>
    <w:rsid w:val="00B576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547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C2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20.docx" TargetMode="External"/><Relationship Id="rId13" Type="http://schemas.openxmlformats.org/officeDocument/2006/relationships/hyperlink" Target="file:///h:\sj\20190402.docx" TargetMode="External"/><Relationship Id="rId18" Type="http://schemas.openxmlformats.org/officeDocument/2006/relationships/hyperlink" Target="file:///h:\hj\20190508.docx" TargetMode="External"/><Relationship Id="rId26" Type="http://schemas.openxmlformats.org/officeDocument/2006/relationships/hyperlink" Target="file:///p:\pprever\2019-20\575_20190320.docx" TargetMode="External"/><Relationship Id="rId3" Type="http://schemas.openxmlformats.org/officeDocument/2006/relationships/webSettings" Target="webSettings.xml"/><Relationship Id="rId21" Type="http://schemas.openxmlformats.org/officeDocument/2006/relationships/hyperlink" Target="file:///h:\hj\20190509.docx" TargetMode="External"/><Relationship Id="rId34" Type="http://schemas.openxmlformats.org/officeDocument/2006/relationships/theme" Target="theme/theme1.xml"/><Relationship Id="rId7" Type="http://schemas.openxmlformats.org/officeDocument/2006/relationships/hyperlink" Target="file:///h:\sj\20190227.docx" TargetMode="External"/><Relationship Id="rId12" Type="http://schemas.openxmlformats.org/officeDocument/2006/relationships/hyperlink" Target="file:///h:\sj\20190402.docx" TargetMode="External"/><Relationship Id="rId17" Type="http://schemas.openxmlformats.org/officeDocument/2006/relationships/hyperlink" Target="file:///h:\hj\20190507.docx" TargetMode="External"/><Relationship Id="rId25" Type="http://schemas.openxmlformats.org/officeDocument/2006/relationships/hyperlink" Target="file:///p:\pprever\2019-20\575_20190227.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90501.docx" TargetMode="External"/><Relationship Id="rId20" Type="http://schemas.openxmlformats.org/officeDocument/2006/relationships/hyperlink" Target="file:///h:\hj\20190508.docx" TargetMode="External"/><Relationship Id="rId29" Type="http://schemas.openxmlformats.org/officeDocument/2006/relationships/hyperlink" Target="file:///p:\pprever\2019-20\575_20190501.docx" TargetMode="External"/><Relationship Id="rId1" Type="http://schemas.openxmlformats.org/officeDocument/2006/relationships/styles" Target="styles.xml"/><Relationship Id="rId6" Type="http://schemas.openxmlformats.org/officeDocument/2006/relationships/hyperlink" Target="file:///h:\sj\20190227.docx" TargetMode="External"/><Relationship Id="rId11" Type="http://schemas.openxmlformats.org/officeDocument/2006/relationships/hyperlink" Target="file:///h:\sj\20190327.docx" TargetMode="External"/><Relationship Id="rId24" Type="http://schemas.openxmlformats.org/officeDocument/2006/relationships/hyperlink" Target="http://www.scstatehouse.gov/billsearch.php?billnumbers=575&amp;session=123&amp;summary=B"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190403.docx" TargetMode="External"/><Relationship Id="rId23" Type="http://schemas.openxmlformats.org/officeDocument/2006/relationships/hyperlink" Target="file:///h:\sj\20190509.docx" TargetMode="External"/><Relationship Id="rId28" Type="http://schemas.openxmlformats.org/officeDocument/2006/relationships/hyperlink" Target="file:///p:\pprever\2019-20\575_20190327.docx" TargetMode="External"/><Relationship Id="rId10" Type="http://schemas.openxmlformats.org/officeDocument/2006/relationships/hyperlink" Target="file:///h:\sj\20190326.docx" TargetMode="External"/><Relationship Id="rId19" Type="http://schemas.openxmlformats.org/officeDocument/2006/relationships/hyperlink" Target="file:///h:\hj\20190508.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190326.docx" TargetMode="External"/><Relationship Id="rId14" Type="http://schemas.openxmlformats.org/officeDocument/2006/relationships/hyperlink" Target="file:///h:\hj\20190403.docx" TargetMode="External"/><Relationship Id="rId22" Type="http://schemas.openxmlformats.org/officeDocument/2006/relationships/hyperlink" Target="file:///h:\sj\20190509.docx" TargetMode="External"/><Relationship Id="rId27" Type="http://schemas.openxmlformats.org/officeDocument/2006/relationships/hyperlink" Target="file:///p:\pprever\2019-20\575_20190326.docx" TargetMode="External"/><Relationship Id="rId30" Type="http://schemas.openxmlformats.org/officeDocument/2006/relationships/hyperlink" Target="file:///p:\pprever\2019-20\575_201905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7</Pages>
  <Words>1893</Words>
  <Characters>10188</Characters>
  <Application>Microsoft Office Word</Application>
  <DocSecurity>0</DocSecurity>
  <Lines>299</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575: Hunting and taking of wild turkey - South Carolina Legislature Online</dc:title>
  <dc:subject/>
  <dc:creator>Gwen Thurmond</dc:creator>
  <cp:keywords/>
  <dc:description/>
  <cp:lastModifiedBy>Lavarres Lynch</cp:lastModifiedBy>
  <cp:revision>2</cp:revision>
  <cp:lastPrinted>2019-05-10T19:03:00Z</cp:lastPrinted>
  <dcterms:created xsi:type="dcterms:W3CDTF">2019-06-20T14:37:00Z</dcterms:created>
  <dcterms:modified xsi:type="dcterms:W3CDTF">2019-06-20T14:37:00Z</dcterms:modified>
</cp:coreProperties>
</file>