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D229D">
        <w:rPr>
          <w:rFonts w:eastAsia="Times New Roman" w:cs="Times New Roman"/>
          <w:b/>
          <w:szCs w:val="20"/>
        </w:rPr>
        <w:t>South Carolina General Assembly</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D229D">
        <w:rPr>
          <w:rFonts w:eastAsia="Times New Roman" w:cs="Times New Roman"/>
          <w:szCs w:val="20"/>
        </w:rPr>
        <w:t>123rd Session, 2019-2020</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229D" w:rsidRPr="007D229D" w:rsidRDefault="009770C3"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A121, R123, S580</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229D">
        <w:rPr>
          <w:rFonts w:eastAsia="Times New Roman" w:cs="Times New Roman"/>
          <w:b/>
          <w:szCs w:val="20"/>
        </w:rPr>
        <w:t>STATUS INFORMATION</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229D">
        <w:rPr>
          <w:rFonts w:eastAsia="Times New Roman" w:cs="Times New Roman"/>
          <w:szCs w:val="20"/>
        </w:rPr>
        <w:t>General Bill</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229D">
        <w:rPr>
          <w:rFonts w:eastAsia="Times New Roman" w:cs="Times New Roman"/>
          <w:szCs w:val="20"/>
        </w:rPr>
        <w:t>Sponsors: Senator Gambrell</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229D">
        <w:rPr>
          <w:rFonts w:eastAsia="Times New Roman" w:cs="Times New Roman"/>
          <w:szCs w:val="20"/>
        </w:rPr>
        <w:t>Document Path: l:\council\bills\bh\7158cz19.docx</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693D" w:rsidRDefault="000C693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2019</w:t>
      </w:r>
    </w:p>
    <w:p w:rsidR="000C693D" w:rsidRDefault="000C693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28, 2019</w:t>
      </w:r>
    </w:p>
    <w:p w:rsidR="000C693D" w:rsidRDefault="000C693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16, 2020</w:t>
      </w:r>
    </w:p>
    <w:p w:rsidR="000C693D" w:rsidRDefault="000C693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Adopted by the General Assembly on March 10, 2020</w:t>
      </w:r>
    </w:p>
    <w:p w:rsidR="000C693D" w:rsidRDefault="000C693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24, 2020, Signed</w:t>
      </w:r>
    </w:p>
    <w:p w:rsidR="000C693D" w:rsidRDefault="000C693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229D">
        <w:rPr>
          <w:rFonts w:eastAsia="Times New Roman" w:cs="Times New Roman"/>
          <w:szCs w:val="20"/>
        </w:rPr>
        <w:t>Summary: SC Life and Accident and Health Insurance Guaranty Association</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229D" w:rsidRPr="007D229D" w:rsidRDefault="007D229D" w:rsidP="007D229D">
      <w:pPr>
        <w:widowControl w:val="0"/>
        <w:tabs>
          <w:tab w:val="center" w:pos="590"/>
          <w:tab w:val="center" w:pos="1440"/>
          <w:tab w:val="left" w:pos="1872"/>
          <w:tab w:val="left" w:pos="9187"/>
        </w:tabs>
        <w:rPr>
          <w:rFonts w:eastAsia="Times New Roman" w:cs="Times New Roman"/>
          <w:szCs w:val="20"/>
        </w:rPr>
      </w:pPr>
      <w:r w:rsidRPr="007D229D">
        <w:rPr>
          <w:rFonts w:eastAsia="Times New Roman" w:cs="Times New Roman"/>
          <w:b/>
          <w:szCs w:val="20"/>
        </w:rPr>
        <w:t>HISTORY OF LEGISLATIVE ACTIONS</w:t>
      </w:r>
    </w:p>
    <w:p w:rsidR="007D229D" w:rsidRPr="007D229D" w:rsidRDefault="007D229D" w:rsidP="007D229D">
      <w:pPr>
        <w:widowControl w:val="0"/>
        <w:tabs>
          <w:tab w:val="center" w:pos="590"/>
          <w:tab w:val="center" w:pos="1440"/>
          <w:tab w:val="left" w:pos="1872"/>
          <w:tab w:val="left" w:pos="9187"/>
        </w:tabs>
        <w:rPr>
          <w:rFonts w:eastAsia="Times New Roman" w:cs="Times New Roman"/>
          <w:szCs w:val="20"/>
        </w:rPr>
      </w:pPr>
    </w:p>
    <w:p w:rsidR="007D229D" w:rsidRPr="007D229D" w:rsidRDefault="007D229D" w:rsidP="007D229D">
      <w:pPr>
        <w:widowControl w:val="0"/>
        <w:tabs>
          <w:tab w:val="center" w:pos="590"/>
          <w:tab w:val="center" w:pos="1440"/>
          <w:tab w:val="left" w:pos="1872"/>
          <w:tab w:val="left" w:pos="9187"/>
        </w:tabs>
        <w:rPr>
          <w:rFonts w:eastAsia="Times New Roman" w:cs="Times New Roman"/>
          <w:szCs w:val="20"/>
        </w:rPr>
      </w:pPr>
      <w:r w:rsidRPr="007D229D">
        <w:rPr>
          <w:rFonts w:eastAsia="Times New Roman" w:cs="Times New Roman"/>
          <w:szCs w:val="20"/>
          <w:u w:val="single"/>
        </w:rPr>
        <w:tab/>
        <w:t>Date</w:t>
      </w:r>
      <w:r w:rsidRPr="007D229D">
        <w:rPr>
          <w:rFonts w:eastAsia="Times New Roman" w:cs="Times New Roman"/>
          <w:szCs w:val="20"/>
          <w:u w:val="single"/>
        </w:rPr>
        <w:tab/>
        <w:t>Body</w:t>
      </w:r>
      <w:r w:rsidRPr="007D229D">
        <w:rPr>
          <w:rFonts w:eastAsia="Times New Roman" w:cs="Times New Roman"/>
          <w:szCs w:val="20"/>
          <w:u w:val="single"/>
        </w:rPr>
        <w:tab/>
        <w:t>Action Description with journal page number</w:t>
      </w:r>
      <w:r w:rsidRPr="007D229D">
        <w:rPr>
          <w:rFonts w:eastAsia="Times New Roman" w:cs="Times New Roman"/>
          <w:szCs w:val="20"/>
          <w:u w:val="single"/>
        </w:rPr>
        <w:tab/>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t>Introduced and read first time (</w:t>
      </w:r>
      <w:hyperlink r:id="rId7" w:history="1">
        <w:r w:rsidRPr="00126F18">
          <w:rPr>
            <w:rStyle w:val="Hyperlink"/>
            <w:rFonts w:cs="Times New Roman"/>
          </w:rPr>
          <w:t>Senate Journal</w:t>
        </w:r>
        <w:r w:rsidRPr="00126F18">
          <w:rPr>
            <w:rStyle w:val="Hyperlink"/>
            <w:rFonts w:cs="Times New Roman"/>
          </w:rPr>
          <w:noBreakHyphen/>
          <w:t>page 17</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t xml:space="preserve">Referred to Committee on </w:t>
      </w:r>
      <w:r w:rsidRPr="00126F18">
        <w:rPr>
          <w:rFonts w:cs="Times New Roman"/>
          <w:b/>
        </w:rPr>
        <w:t>Banking and Insurance</w:t>
      </w:r>
      <w:r>
        <w:rPr>
          <w:rFonts w:cs="Times New Roman"/>
        </w:rPr>
        <w:t xml:space="preserve"> (</w:t>
      </w:r>
      <w:hyperlink r:id="rId8" w:history="1">
        <w:r w:rsidRPr="00126F18">
          <w:rPr>
            <w:rStyle w:val="Hyperlink"/>
            <w:rFonts w:cs="Times New Roman"/>
          </w:rPr>
          <w:t>Senate Journal</w:t>
        </w:r>
        <w:r w:rsidRPr="00126F18">
          <w:rPr>
            <w:rStyle w:val="Hyperlink"/>
            <w:rFonts w:cs="Times New Roman"/>
          </w:rPr>
          <w:noBreakHyphen/>
          <w:t>page 17</w:t>
        </w:r>
      </w:hyperlink>
      <w:bookmarkStart w:id="0" w:name="_GoBack"/>
      <w:bookmarkEnd w:id="0"/>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t xml:space="preserve">Committee report: Favorable with amendment </w:t>
      </w:r>
      <w:r w:rsidRPr="00126F18">
        <w:rPr>
          <w:rFonts w:cs="Times New Roman"/>
          <w:b/>
        </w:rPr>
        <w:t>Banking and Insurance</w:t>
      </w:r>
      <w:r>
        <w:rPr>
          <w:rFonts w:cs="Times New Roman"/>
        </w:rPr>
        <w:t xml:space="preserve"> (</w:t>
      </w:r>
      <w:hyperlink r:id="rId9" w:history="1">
        <w:r w:rsidRPr="00126F18">
          <w:rPr>
            <w:rStyle w:val="Hyperlink"/>
            <w:rFonts w:cs="Times New Roman"/>
          </w:rPr>
          <w:t>Senate Journal</w:t>
        </w:r>
        <w:r w:rsidRPr="00126F18">
          <w:rPr>
            <w:rStyle w:val="Hyperlink"/>
            <w:rFonts w:cs="Times New Roman"/>
          </w:rPr>
          <w:noBreakHyphen/>
          <w:t>page 10</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t>Committee Amendment Adopted (</w:t>
      </w:r>
      <w:hyperlink r:id="rId10" w:history="1">
        <w:r w:rsidRPr="00126F18">
          <w:rPr>
            <w:rStyle w:val="Hyperlink"/>
            <w:rFonts w:cs="Times New Roman"/>
          </w:rPr>
          <w:t>Senate Journal</w:t>
        </w:r>
        <w:r w:rsidRPr="00126F18">
          <w:rPr>
            <w:rStyle w:val="Hyperlink"/>
            <w:rFonts w:cs="Times New Roman"/>
          </w:rPr>
          <w:noBreakHyphen/>
          <w:t>page 39</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t>Read second time (</w:t>
      </w:r>
      <w:hyperlink r:id="rId11" w:history="1">
        <w:r w:rsidRPr="00126F18">
          <w:rPr>
            <w:rStyle w:val="Hyperlink"/>
            <w:rFonts w:cs="Times New Roman"/>
          </w:rPr>
          <w:t>Senate Journal</w:t>
        </w:r>
        <w:r w:rsidRPr="00126F18">
          <w:rPr>
            <w:rStyle w:val="Hyperlink"/>
            <w:rFonts w:cs="Times New Roman"/>
          </w:rPr>
          <w:noBreakHyphen/>
          <w:t>page 25</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2" w:history="1">
        <w:r w:rsidRPr="00126F18">
          <w:rPr>
            <w:rStyle w:val="Hyperlink"/>
            <w:rFonts w:cs="Times New Roman"/>
          </w:rPr>
          <w:t>Senate Journal</w:t>
        </w:r>
        <w:r w:rsidRPr="00126F18">
          <w:rPr>
            <w:rStyle w:val="Hyperlink"/>
            <w:rFonts w:cs="Times New Roman"/>
          </w:rPr>
          <w:noBreakHyphen/>
          <w:t>page 25</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t>Read third time and sent to House (</w:t>
      </w:r>
      <w:hyperlink r:id="rId13" w:history="1">
        <w:r w:rsidRPr="00126F18">
          <w:rPr>
            <w:rStyle w:val="Hyperlink"/>
            <w:rFonts w:cs="Times New Roman"/>
          </w:rPr>
          <w:t>Senate Journal</w:t>
        </w:r>
        <w:r w:rsidRPr="00126F18">
          <w:rPr>
            <w:rStyle w:val="Hyperlink"/>
            <w:rFonts w:cs="Times New Roman"/>
          </w:rPr>
          <w:noBreakHyphen/>
          <w:t>page 17</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t>Introduced and read first time (</w:t>
      </w:r>
      <w:hyperlink r:id="rId14" w:history="1">
        <w:r w:rsidRPr="00126F18">
          <w:rPr>
            <w:rStyle w:val="Hyperlink"/>
            <w:rFonts w:cs="Times New Roman"/>
          </w:rPr>
          <w:t>House Journal</w:t>
        </w:r>
        <w:r w:rsidRPr="00126F18">
          <w:rPr>
            <w:rStyle w:val="Hyperlink"/>
            <w:rFonts w:cs="Times New Roman"/>
          </w:rPr>
          <w:noBreakHyphen/>
          <w:t>page 3</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t xml:space="preserve">Referred to Committee on </w:t>
      </w:r>
      <w:r w:rsidRPr="00126F18">
        <w:rPr>
          <w:rFonts w:cs="Times New Roman"/>
          <w:b/>
        </w:rPr>
        <w:t>Labor, Commerce and Industry</w:t>
      </w:r>
      <w:r>
        <w:rPr>
          <w:rFonts w:cs="Times New Roman"/>
        </w:rPr>
        <w:t xml:space="preserve"> (</w:t>
      </w:r>
      <w:hyperlink r:id="rId15" w:history="1">
        <w:r w:rsidRPr="00126F18">
          <w:rPr>
            <w:rStyle w:val="Hyperlink"/>
            <w:rFonts w:cs="Times New Roman"/>
          </w:rPr>
          <w:t>House Journal</w:t>
        </w:r>
        <w:r w:rsidRPr="00126F18">
          <w:rPr>
            <w:rStyle w:val="Hyperlink"/>
            <w:rFonts w:cs="Times New Roman"/>
          </w:rPr>
          <w:noBreakHyphen/>
          <w:t>page 3</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House</w:t>
      </w:r>
      <w:r>
        <w:rPr>
          <w:rFonts w:cs="Times New Roman"/>
        </w:rPr>
        <w:tab/>
        <w:t xml:space="preserve">Committee report: Favorable with amendment </w:t>
      </w:r>
      <w:r w:rsidRPr="00126F18">
        <w:rPr>
          <w:rFonts w:cs="Times New Roman"/>
          <w:b/>
        </w:rPr>
        <w:t>Labor, Commerce and Industry</w:t>
      </w:r>
      <w:r>
        <w:rPr>
          <w:rFonts w:cs="Times New Roman"/>
        </w:rPr>
        <w:t xml:space="preserve"> (</w:t>
      </w:r>
      <w:hyperlink r:id="rId16" w:history="1">
        <w:r w:rsidRPr="00126F18">
          <w:rPr>
            <w:rStyle w:val="Hyperlink"/>
            <w:rFonts w:cs="Times New Roman"/>
          </w:rPr>
          <w:t>House Journal</w:t>
        </w:r>
        <w:r w:rsidRPr="00126F18">
          <w:rPr>
            <w:rStyle w:val="Hyperlink"/>
            <w:rFonts w:cs="Times New Roman"/>
          </w:rPr>
          <w:noBreakHyphen/>
          <w:t>page 5</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t>Debate adjourned until  Thur., 5</w:t>
      </w:r>
      <w:r>
        <w:rPr>
          <w:rFonts w:cs="Times New Roman"/>
        </w:rPr>
        <w:noBreakHyphen/>
        <w:t>2</w:t>
      </w:r>
      <w:r>
        <w:rPr>
          <w:rFonts w:cs="Times New Roman"/>
        </w:rPr>
        <w:noBreakHyphen/>
        <w:t>19 (</w:t>
      </w:r>
      <w:hyperlink r:id="rId17" w:history="1">
        <w:r w:rsidRPr="00126F18">
          <w:rPr>
            <w:rStyle w:val="Hyperlink"/>
            <w:rFonts w:cs="Times New Roman"/>
          </w:rPr>
          <w:t>House Journal</w:t>
        </w:r>
        <w:r w:rsidRPr="00126F18">
          <w:rPr>
            <w:rStyle w:val="Hyperlink"/>
            <w:rFonts w:cs="Times New Roman"/>
          </w:rPr>
          <w:noBreakHyphen/>
          <w:t>page 15</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t>Requests for debate</w:t>
      </w:r>
      <w:r>
        <w:rPr>
          <w:rFonts w:cs="Times New Roman"/>
        </w:rPr>
        <w:noBreakHyphen/>
        <w:t>Rep(s).  Sandifer, Hiott, Clary, Mack, Forrest, B. Newton, Felder, Gilliard, Burns, Calhoon, Spires, Ott, Huggins, Wooten, Yow, Kirby, Davis, Allison, West, G. R. Smith (</w:t>
      </w:r>
      <w:hyperlink r:id="rId18" w:history="1">
        <w:r w:rsidRPr="00126F18">
          <w:rPr>
            <w:rStyle w:val="Hyperlink"/>
            <w:rFonts w:cs="Times New Roman"/>
          </w:rPr>
          <w:t>House Journal</w:t>
        </w:r>
        <w:r w:rsidRPr="00126F18">
          <w:rPr>
            <w:rStyle w:val="Hyperlink"/>
            <w:rFonts w:cs="Times New Roman"/>
          </w:rPr>
          <w:noBreakHyphen/>
          <w:t>page 26</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Requests for debate removed</w:t>
      </w:r>
      <w:r>
        <w:rPr>
          <w:rFonts w:cs="Times New Roman"/>
        </w:rPr>
        <w:noBreakHyphen/>
        <w:t>Rep(s).  Sandifer, Clary, B Newton, Felder, Hiott, GR Smith, Burns, Allison, Ott, West, Calhoon, Spires, Yow, Kirby, Wooten, Forrest, and Gilliard (</w:t>
      </w:r>
      <w:hyperlink r:id="rId19" w:history="1">
        <w:r w:rsidRPr="00126F18">
          <w:rPr>
            <w:rStyle w:val="Hyperlink"/>
            <w:rFonts w:cs="Times New Roman"/>
          </w:rPr>
          <w:t>House Journal</w:t>
        </w:r>
        <w:r w:rsidRPr="00126F18">
          <w:rPr>
            <w:rStyle w:val="Hyperlink"/>
            <w:rFonts w:cs="Times New Roman"/>
          </w:rPr>
          <w:noBreakHyphen/>
          <w:t>page 89</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Amended (</w:t>
      </w:r>
      <w:hyperlink r:id="rId20" w:history="1">
        <w:r w:rsidRPr="00126F18">
          <w:rPr>
            <w:rStyle w:val="Hyperlink"/>
            <w:rFonts w:cs="Times New Roman"/>
          </w:rPr>
          <w:t>House Journal</w:t>
        </w:r>
        <w:r w:rsidRPr="00126F18">
          <w:rPr>
            <w:rStyle w:val="Hyperlink"/>
            <w:rFonts w:cs="Times New Roman"/>
          </w:rPr>
          <w:noBreakHyphen/>
          <w:t>page 103</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Debate adjourned until  Thursday, January 16 (</w:t>
      </w:r>
      <w:hyperlink r:id="rId21" w:history="1">
        <w:r w:rsidRPr="00126F18">
          <w:rPr>
            <w:rStyle w:val="Hyperlink"/>
            <w:rFonts w:cs="Times New Roman"/>
          </w:rPr>
          <w:t>House Journal</w:t>
        </w:r>
        <w:r w:rsidRPr="00126F18">
          <w:rPr>
            <w:rStyle w:val="Hyperlink"/>
            <w:rFonts w:cs="Times New Roman"/>
          </w:rPr>
          <w:noBreakHyphen/>
          <w:t>page 132</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Requests for debate</w:t>
      </w:r>
      <w:r>
        <w:rPr>
          <w:rFonts w:cs="Times New Roman"/>
        </w:rPr>
        <w:noBreakHyphen/>
        <w:t>Rep(s).  King (</w:t>
      </w:r>
      <w:hyperlink r:id="rId22" w:history="1">
        <w:r w:rsidRPr="00126F18">
          <w:rPr>
            <w:rStyle w:val="Hyperlink"/>
            <w:rFonts w:cs="Times New Roman"/>
          </w:rPr>
          <w:t>House Journal</w:t>
        </w:r>
        <w:r w:rsidRPr="00126F18">
          <w:rPr>
            <w:rStyle w:val="Hyperlink"/>
            <w:rFonts w:cs="Times New Roman"/>
          </w:rPr>
          <w:noBreakHyphen/>
          <w:t>page 417</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Amended (</w:t>
      </w:r>
      <w:hyperlink r:id="rId23" w:history="1">
        <w:r w:rsidRPr="00126F18">
          <w:rPr>
            <w:rStyle w:val="Hyperlink"/>
            <w:rFonts w:cs="Times New Roman"/>
          </w:rPr>
          <w:t>House Journal</w:t>
        </w:r>
        <w:r w:rsidRPr="00126F18">
          <w:rPr>
            <w:rStyle w:val="Hyperlink"/>
            <w:rFonts w:cs="Times New Roman"/>
          </w:rPr>
          <w:noBreakHyphen/>
          <w:t>page 417</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Read second time (</w:t>
      </w:r>
      <w:hyperlink r:id="rId24" w:history="1">
        <w:r w:rsidRPr="00126F18">
          <w:rPr>
            <w:rStyle w:val="Hyperlink"/>
            <w:rFonts w:cs="Times New Roman"/>
          </w:rPr>
          <w:t>House Journal</w:t>
        </w:r>
        <w:r w:rsidRPr="00126F18">
          <w:rPr>
            <w:rStyle w:val="Hyperlink"/>
            <w:rFonts w:cs="Times New Roman"/>
          </w:rPr>
          <w:noBreakHyphen/>
          <w:t>page 417</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25" w:history="1">
        <w:r w:rsidRPr="00126F18">
          <w:rPr>
            <w:rStyle w:val="Hyperlink"/>
            <w:rFonts w:cs="Times New Roman"/>
          </w:rPr>
          <w:t>House Journal</w:t>
        </w:r>
        <w:r w:rsidRPr="00126F18">
          <w:rPr>
            <w:rStyle w:val="Hyperlink"/>
            <w:rFonts w:cs="Times New Roman"/>
          </w:rPr>
          <w:noBreakHyphen/>
          <w:t>page 418</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Unanimous consent for third reading on next legislative day (</w:t>
      </w:r>
      <w:hyperlink r:id="rId26" w:history="1">
        <w:r w:rsidRPr="00126F18">
          <w:rPr>
            <w:rStyle w:val="Hyperlink"/>
            <w:rFonts w:cs="Times New Roman"/>
          </w:rPr>
          <w:t>House Journal</w:t>
        </w:r>
        <w:r w:rsidRPr="00126F18">
          <w:rPr>
            <w:rStyle w:val="Hyperlink"/>
            <w:rFonts w:cs="Times New Roman"/>
          </w:rPr>
          <w:noBreakHyphen/>
          <w:t>page 419</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1/17/2020</w:t>
      </w:r>
      <w:r>
        <w:rPr>
          <w:rFonts w:cs="Times New Roman"/>
        </w:rPr>
        <w:tab/>
        <w:t>House</w:t>
      </w:r>
      <w:r>
        <w:rPr>
          <w:rFonts w:cs="Times New Roman"/>
        </w:rPr>
        <w:tab/>
        <w:t>Read third time and returned to Senate with amendments (</w:t>
      </w:r>
      <w:hyperlink r:id="rId27" w:history="1">
        <w:r w:rsidRPr="00126F18">
          <w:rPr>
            <w:rStyle w:val="Hyperlink"/>
            <w:rFonts w:cs="Times New Roman"/>
          </w:rPr>
          <w:t>House Journal</w:t>
        </w:r>
        <w:r w:rsidRPr="00126F18">
          <w:rPr>
            <w:rStyle w:val="Hyperlink"/>
            <w:rFonts w:cs="Times New Roman"/>
          </w:rPr>
          <w:noBreakHyphen/>
          <w:t>page 2</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Concurred in amendment (</w:t>
      </w:r>
      <w:hyperlink r:id="rId28" w:history="1">
        <w:r w:rsidRPr="00126F18">
          <w:rPr>
            <w:rStyle w:val="Hyperlink"/>
            <w:rFonts w:cs="Times New Roman"/>
          </w:rPr>
          <w:t>Senate Journal</w:t>
        </w:r>
        <w:r w:rsidRPr="00126F18">
          <w:rPr>
            <w:rStyle w:val="Hyperlink"/>
            <w:rFonts w:cs="Times New Roman"/>
          </w:rPr>
          <w:noBreakHyphen/>
          <w:t>page 70</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9" w:history="1">
        <w:r w:rsidRPr="00126F18">
          <w:rPr>
            <w:rStyle w:val="Hyperlink"/>
            <w:rFonts w:cs="Times New Roman"/>
          </w:rPr>
          <w:t>Senate Journal</w:t>
        </w:r>
        <w:r w:rsidRPr="00126F18">
          <w:rPr>
            <w:rStyle w:val="Hyperlink"/>
            <w:rFonts w:cs="Times New Roman"/>
          </w:rPr>
          <w:noBreakHyphen/>
          <w:t>page 70</w:t>
        </w:r>
      </w:hyperlink>
      <w:r>
        <w:rPr>
          <w:rFonts w:cs="Times New Roman"/>
        </w:rPr>
        <w:t>)</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123</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lastRenderedPageBreak/>
        <w:tab/>
        <w:t>3/24/2020</w:t>
      </w:r>
      <w:r>
        <w:rPr>
          <w:rFonts w:cs="Times New Roman"/>
        </w:rPr>
        <w:tab/>
      </w:r>
      <w:r>
        <w:rPr>
          <w:rFonts w:cs="Times New Roman"/>
        </w:rPr>
        <w:tab/>
        <w:t>Signed By Governor</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03/24/20</w:t>
      </w:r>
    </w:p>
    <w:p w:rsidR="00B95D66" w:rsidRDefault="00B95D66" w:rsidP="00B95D66">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121</w:t>
      </w:r>
    </w:p>
    <w:p w:rsidR="00B95D66" w:rsidRDefault="00B95D66" w:rsidP="00B95D66">
      <w:pPr>
        <w:widowControl w:val="0"/>
        <w:tabs>
          <w:tab w:val="right" w:pos="1008"/>
          <w:tab w:val="left" w:pos="1152"/>
          <w:tab w:val="left" w:pos="1872"/>
          <w:tab w:val="left" w:pos="9187"/>
        </w:tabs>
        <w:ind w:left="2088" w:hanging="2088"/>
        <w:rPr>
          <w:rFonts w:cs="Times New Roman"/>
        </w:rPr>
      </w:pPr>
    </w:p>
    <w:p w:rsidR="007D229D" w:rsidRPr="007D229D" w:rsidRDefault="007D229D" w:rsidP="007D229D">
      <w:pPr>
        <w:widowControl w:val="0"/>
        <w:tabs>
          <w:tab w:val="right" w:pos="1008"/>
          <w:tab w:val="left" w:pos="1152"/>
          <w:tab w:val="left" w:pos="1872"/>
          <w:tab w:val="left" w:pos="9187"/>
        </w:tabs>
        <w:ind w:left="2088" w:hanging="2088"/>
        <w:rPr>
          <w:rFonts w:eastAsia="Times New Roman" w:cs="Times New Roman"/>
          <w:szCs w:val="20"/>
        </w:rPr>
      </w:pPr>
      <w:r w:rsidRPr="007D229D">
        <w:rPr>
          <w:rFonts w:eastAsia="Times New Roman" w:cs="Times New Roman"/>
          <w:szCs w:val="20"/>
        </w:rPr>
        <w:t xml:space="preserve">View the latest </w:t>
      </w:r>
      <w:hyperlink r:id="rId30" w:history="1">
        <w:r w:rsidRPr="007D229D">
          <w:rPr>
            <w:rFonts w:eastAsia="Times New Roman" w:cs="Times New Roman"/>
            <w:color w:val="0000FF" w:themeColor="hyperlink"/>
            <w:szCs w:val="20"/>
            <w:u w:val="single"/>
          </w:rPr>
          <w:t>legislative information</w:t>
        </w:r>
      </w:hyperlink>
      <w:r w:rsidRPr="007D229D">
        <w:rPr>
          <w:rFonts w:eastAsia="Times New Roman" w:cs="Times New Roman"/>
          <w:szCs w:val="20"/>
        </w:rPr>
        <w:t xml:space="preserve"> at the website</w:t>
      </w:r>
    </w:p>
    <w:p w:rsidR="007D229D" w:rsidRPr="007D229D" w:rsidRDefault="007D229D" w:rsidP="007D229D">
      <w:pPr>
        <w:widowControl w:val="0"/>
        <w:tabs>
          <w:tab w:val="right" w:pos="1008"/>
          <w:tab w:val="left" w:pos="1152"/>
          <w:tab w:val="left" w:pos="1872"/>
          <w:tab w:val="left" w:pos="9187"/>
        </w:tabs>
        <w:ind w:left="2088" w:hanging="2088"/>
        <w:rPr>
          <w:rFonts w:eastAsia="Times New Roman" w:cs="Times New Roman"/>
          <w:szCs w:val="20"/>
        </w:rPr>
      </w:pPr>
    </w:p>
    <w:p w:rsidR="007D229D" w:rsidRPr="007D229D" w:rsidRDefault="007D229D" w:rsidP="007D229D">
      <w:pPr>
        <w:widowControl w:val="0"/>
        <w:tabs>
          <w:tab w:val="right" w:pos="1008"/>
          <w:tab w:val="left" w:pos="1152"/>
          <w:tab w:val="left" w:pos="1872"/>
          <w:tab w:val="left" w:pos="9187"/>
        </w:tabs>
        <w:ind w:left="2088" w:hanging="2088"/>
        <w:rPr>
          <w:rFonts w:eastAsia="Times New Roman" w:cs="Times New Roman"/>
          <w:szCs w:val="20"/>
        </w:rPr>
      </w:pP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229D">
        <w:rPr>
          <w:rFonts w:eastAsia="Times New Roman" w:cs="Times New Roman"/>
          <w:b/>
          <w:szCs w:val="20"/>
        </w:rPr>
        <w:t>VERSIONS OF THIS BILL</w:t>
      </w:r>
    </w:p>
    <w:p w:rsidR="007D229D" w:rsidRPr="007D229D" w:rsidRDefault="007D229D"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229D" w:rsidRPr="007D229D" w:rsidRDefault="004835C2" w:rsidP="007D22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7D229D" w:rsidRPr="007D229D">
          <w:rPr>
            <w:rFonts w:eastAsia="Times New Roman" w:cs="Times New Roman"/>
            <w:color w:val="0000FF" w:themeColor="hyperlink"/>
            <w:szCs w:val="20"/>
            <w:u w:val="single"/>
          </w:rPr>
          <w:t>2/27/2019</w:t>
        </w:r>
      </w:hyperlink>
    </w:p>
    <w:p w:rsidR="007D229D" w:rsidRPr="007D229D" w:rsidRDefault="004835C2" w:rsidP="007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D229D" w:rsidRPr="007D229D">
          <w:rPr>
            <w:rFonts w:eastAsia="Times New Roman" w:cs="Times New Roman"/>
            <w:color w:val="0000FF" w:themeColor="hyperlink"/>
            <w:szCs w:val="20"/>
            <w:u w:val="single"/>
          </w:rPr>
          <w:t>3/19/2019</w:t>
        </w:r>
      </w:hyperlink>
    </w:p>
    <w:p w:rsidR="007D229D" w:rsidRPr="007D229D" w:rsidRDefault="004835C2" w:rsidP="007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7D229D" w:rsidRPr="007D229D">
          <w:rPr>
            <w:rFonts w:eastAsia="Times New Roman" w:cs="Times New Roman"/>
            <w:color w:val="0000FF" w:themeColor="hyperlink"/>
            <w:szCs w:val="20"/>
            <w:u w:val="single"/>
          </w:rPr>
          <w:t>4/30/2019</w:t>
        </w:r>
      </w:hyperlink>
    </w:p>
    <w:p w:rsidR="007D229D" w:rsidRPr="007D229D" w:rsidRDefault="004835C2" w:rsidP="007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7D229D" w:rsidRPr="007D229D">
          <w:rPr>
            <w:rFonts w:eastAsia="Times New Roman" w:cs="Times New Roman"/>
            <w:color w:val="0000FF" w:themeColor="hyperlink"/>
            <w:szCs w:val="20"/>
            <w:u w:val="single"/>
          </w:rPr>
          <w:t>1/15/2020</w:t>
        </w:r>
      </w:hyperlink>
    </w:p>
    <w:p w:rsidR="007D229D" w:rsidRPr="007D229D" w:rsidRDefault="004835C2" w:rsidP="007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7D229D" w:rsidRPr="007D229D">
          <w:rPr>
            <w:rFonts w:eastAsia="Times New Roman" w:cs="Times New Roman"/>
            <w:color w:val="0000FF" w:themeColor="hyperlink"/>
            <w:szCs w:val="20"/>
            <w:u w:val="single"/>
          </w:rPr>
          <w:t>1/16/2020</w:t>
        </w:r>
      </w:hyperlink>
    </w:p>
    <w:p w:rsidR="007D229D" w:rsidRPr="007D229D" w:rsidRDefault="007D229D" w:rsidP="007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D229D" w:rsidRDefault="007D229D" w:rsidP="007D2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D229D" w:rsidSect="007D229D">
          <w:pgSz w:w="12240" w:h="15840" w:code="1"/>
          <w:pgMar w:top="1080" w:right="1440" w:bottom="1080" w:left="1440" w:header="720" w:footer="720" w:gutter="0"/>
          <w:pgNumType w:start="1"/>
          <w:cols w:space="720"/>
          <w:noEndnote/>
          <w:docGrid w:linePitch="360"/>
        </w:sectPr>
      </w:pPr>
    </w:p>
    <w:p w:rsidR="002D42B8"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(A121, R123, S580)</w:t>
      </w:r>
    </w:p>
    <w:p w:rsidR="002D42B8" w:rsidRPr="008836A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D42B8" w:rsidRPr="007D229D"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D229D">
        <w:rPr>
          <w:rFonts w:cs="Times New Roman"/>
          <w:b/>
          <w:color w:val="000000" w:themeColor="text1"/>
          <w:szCs w:val="36"/>
        </w:rPr>
        <w:t xml:space="preserve">AN ACT </w:t>
      </w:r>
      <w:r w:rsidRPr="007D229D">
        <w:rPr>
          <w:rFonts w:cs="Times New Roman"/>
          <w:b/>
          <w:color w:val="000000" w:themeColor="text1"/>
          <w:u w:color="000000" w:themeColor="text1"/>
        </w:rPr>
        <w:t>TO AMEND CHAPTER 29 OF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01E5">
        <w:rPr>
          <w:rFonts w:cs="Times New Roman"/>
        </w:rPr>
        <w:t>Be it enacted by the General Assembly of the State of South Carolina:</w:t>
      </w:r>
    </w:p>
    <w:p w:rsidR="002D42B8"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42B8" w:rsidRPr="00F96FAA"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96FAA">
        <w:rPr>
          <w:rFonts w:cs="Times New Roman"/>
          <w:b/>
          <w:color w:val="000000" w:themeColor="text1"/>
          <w:u w:color="000000" w:themeColor="text1"/>
        </w:rPr>
        <w:t>South Carolina Life and Accident and Health Insurance Guaranty Association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SECTION</w:t>
      </w:r>
      <w:r w:rsidRPr="003801E5">
        <w:rPr>
          <w:rFonts w:cs="Times New Roman"/>
          <w:color w:val="000000" w:themeColor="text1"/>
          <w:u w:color="000000" w:themeColor="text1"/>
        </w:rPr>
        <w:tab/>
        <w:t>1.</w:t>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Chapter 29, Title 38 of the 1976 Code is amended to read: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801E5">
        <w:rPr>
          <w:rFonts w:cs="Times New Roman"/>
          <w:color w:val="000000" w:themeColor="text1"/>
          <w:u w:color="000000" w:themeColor="text1"/>
        </w:rPr>
        <w:t>“CHAPTER 29</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801E5">
        <w:rPr>
          <w:rFonts w:cs="Times New Roman"/>
          <w:color w:val="000000" w:themeColor="text1"/>
          <w:u w:color="000000" w:themeColor="text1"/>
        </w:rPr>
        <w:t>South Carolina Life and Accident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801E5">
        <w:rPr>
          <w:rFonts w:cs="Times New Roman"/>
          <w:color w:val="000000" w:themeColor="text1"/>
          <w:u w:color="000000" w:themeColor="text1"/>
        </w:rPr>
        <w:t>and Health Insurance Guaranty Association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10.</w:t>
      </w:r>
      <w:r w:rsidRPr="003801E5">
        <w:rPr>
          <w:rFonts w:cs="Times New Roman"/>
          <w:color w:val="000000" w:themeColor="text1"/>
          <w:u w:color="000000" w:themeColor="text1"/>
        </w:rPr>
        <w:tab/>
        <w:t xml:space="preserve">This chapter is known and may be cited as the </w:t>
      </w:r>
      <w:r w:rsidRPr="00BD67C2">
        <w:rPr>
          <w:rFonts w:cs="Times New Roman"/>
          <w:color w:val="000000" w:themeColor="text1"/>
          <w:u w:color="000000" w:themeColor="text1"/>
        </w:rPr>
        <w:t>‘</w:t>
      </w:r>
      <w:r w:rsidRPr="003801E5">
        <w:rPr>
          <w:rFonts w:cs="Times New Roman"/>
          <w:color w:val="000000" w:themeColor="text1"/>
          <w:u w:color="000000" w:themeColor="text1"/>
        </w:rPr>
        <w:t>South Carolina Life and Accident and Health Insurance Guaranty Association Act</w:t>
      </w:r>
      <w:r w:rsidRPr="00BD67C2">
        <w:rPr>
          <w:rFonts w:cs="Times New Roman"/>
          <w:color w:val="000000" w:themeColor="text1"/>
          <w:u w:color="000000" w:themeColor="text1"/>
        </w:rPr>
        <w:t>’</w:t>
      </w:r>
      <w:r w:rsidRPr="003801E5">
        <w:rPr>
          <w:rFonts w:cs="Times New Roman"/>
          <w:color w:val="000000" w:themeColor="text1"/>
          <w:u w:color="000000" w:themeColor="text1"/>
        </w:rPr>
        <w: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20.</w:t>
      </w:r>
      <w:r w:rsidRPr="003801E5">
        <w:rPr>
          <w:rFonts w:cs="Times New Roman"/>
          <w:color w:val="000000" w:themeColor="text1"/>
          <w:u w:color="000000" w:themeColor="text1"/>
        </w:rPr>
        <w:tab/>
        <w:t>As used in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Account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any of the three accounts created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50.</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Association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the South Carolina Life and Accident and Health Insurance Guaranty Association created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50.</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(3)</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Authorized assessment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or </w:t>
      </w:r>
      <w:r w:rsidRPr="00BD67C2">
        <w:rPr>
          <w:rFonts w:cs="Times New Roman"/>
          <w:color w:val="000000" w:themeColor="text1"/>
          <w:u w:color="000000" w:themeColor="text1"/>
        </w:rPr>
        <w:t>‘</w:t>
      </w:r>
      <w:r w:rsidRPr="003801E5">
        <w:rPr>
          <w:rFonts w:cs="Times New Roman"/>
          <w:color w:val="000000" w:themeColor="text1"/>
          <w:u w:color="000000" w:themeColor="text1"/>
        </w:rPr>
        <w:t>authorized</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when used in the context of assessments means the board of directors has passed a resolution whereby an assessment will be called immediately or in the future from member insurers for a specified amount. An assessment is authorized when the resolution is passed.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(4)</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Benefit plan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 specific employee, union, or association of natural persons benefit plan.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(5)</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Called assessment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or </w:t>
      </w:r>
      <w:r w:rsidRPr="00BD67C2">
        <w:rPr>
          <w:rFonts w:cs="Times New Roman"/>
          <w:color w:val="000000" w:themeColor="text1"/>
          <w:u w:color="000000" w:themeColor="text1"/>
        </w:rPr>
        <w:t>‘</w:t>
      </w:r>
      <w:r w:rsidRPr="003801E5">
        <w:rPr>
          <w:rFonts w:cs="Times New Roman"/>
          <w:color w:val="000000" w:themeColor="text1"/>
          <w:u w:color="000000" w:themeColor="text1"/>
        </w:rPr>
        <w:t>called</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when used in the context of assessments means that notice has been issued by the association to the member insurers requiring that an authorized assessment be paid within the time frame set forth within the notice. An authorized assessment becomes a called assessment when notice is mailed by the association to member insurers.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(6)</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Contractual obligation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any obligation under covered policies, contracts, or certificates under a group policy or contract, or portion thereof for which coverage is provided pursuant to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40.</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(7)</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Covered policy</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or </w:t>
      </w:r>
      <w:r w:rsidRPr="00BD67C2">
        <w:rPr>
          <w:rFonts w:cs="Times New Roman"/>
          <w:color w:val="000000" w:themeColor="text1"/>
          <w:u w:color="000000" w:themeColor="text1"/>
        </w:rPr>
        <w:t>‘</w:t>
      </w:r>
      <w:r w:rsidRPr="003801E5">
        <w:rPr>
          <w:rFonts w:cs="Times New Roman"/>
          <w:color w:val="000000" w:themeColor="text1"/>
          <w:u w:color="000000" w:themeColor="text1"/>
        </w:rPr>
        <w:t>covered contract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any policy or contract or portion of a policy or contract within the scope of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40.</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(8)</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Director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the Director of the Department of Insurance.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(9)</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Extra</w:t>
      </w:r>
      <w:r>
        <w:rPr>
          <w:rFonts w:cs="Times New Roman"/>
          <w:color w:val="000000" w:themeColor="text1"/>
          <w:u w:color="000000" w:themeColor="text1"/>
        </w:rPr>
        <w:noBreakHyphen/>
      </w:r>
      <w:r w:rsidRPr="003801E5">
        <w:rPr>
          <w:rFonts w:cs="Times New Roman"/>
          <w:color w:val="000000" w:themeColor="text1"/>
          <w:u w:color="000000" w:themeColor="text1"/>
        </w:rPr>
        <w:t>contractual claims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includes claims relating to bad faith in the payment of claims, punitive or exemplary damages, or attorney</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fees and costs.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(10)</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Health benefit plan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any hospital or medical expense policy or certificate, or health maintenance organization subscriber contract or any other similar health contract. </w:t>
      </w:r>
      <w:r w:rsidRPr="00BD67C2">
        <w:rPr>
          <w:rFonts w:cs="Times New Roman"/>
          <w:color w:val="000000" w:themeColor="text1"/>
          <w:u w:color="000000" w:themeColor="text1"/>
        </w:rPr>
        <w:t>‘</w:t>
      </w:r>
      <w:r w:rsidRPr="003801E5">
        <w:rPr>
          <w:rFonts w:cs="Times New Roman"/>
          <w:color w:val="000000" w:themeColor="text1"/>
          <w:u w:color="000000" w:themeColor="text1"/>
        </w:rPr>
        <w:t>Health benefit plan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does not include: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accident only insurance;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credit insurance;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dental only insurance;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vision only insurance;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Medicare supplement insurance;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r>
      <w:r w:rsidRPr="003801E5">
        <w:rPr>
          <w:rFonts w:cs="Times New Roman"/>
          <w:color w:val="000000" w:themeColor="text1"/>
          <w:u w:color="000000" w:themeColor="text1"/>
        </w:rPr>
        <w:tab/>
        <w:t>(f)</w:t>
      </w:r>
      <w:r w:rsidRPr="003801E5">
        <w:rPr>
          <w:rFonts w:cs="Times New Roman"/>
          <w:color w:val="000000" w:themeColor="text1"/>
          <w:u w:color="000000" w:themeColor="text1"/>
        </w:rPr>
        <w:tab/>
        <w:t>benefits for long</w:t>
      </w:r>
      <w:r>
        <w:rPr>
          <w:rFonts w:cs="Times New Roman"/>
          <w:color w:val="000000" w:themeColor="text1"/>
          <w:u w:color="000000" w:themeColor="text1"/>
        </w:rPr>
        <w:noBreakHyphen/>
      </w:r>
      <w:r w:rsidRPr="003801E5">
        <w:rPr>
          <w:rFonts w:cs="Times New Roman"/>
          <w:color w:val="000000" w:themeColor="text1"/>
          <w:u w:color="000000" w:themeColor="text1"/>
        </w:rPr>
        <w:t>term care, home health care, community</w:t>
      </w:r>
      <w:r>
        <w:rPr>
          <w:rFonts w:cs="Times New Roman"/>
          <w:color w:val="000000" w:themeColor="text1"/>
          <w:u w:color="000000" w:themeColor="text1"/>
        </w:rPr>
        <w:noBreakHyphen/>
      </w:r>
      <w:r w:rsidRPr="003801E5">
        <w:rPr>
          <w:rFonts w:cs="Times New Roman"/>
          <w:color w:val="000000" w:themeColor="text1"/>
          <w:u w:color="000000" w:themeColor="text1"/>
        </w:rPr>
        <w:t>based care, or any combination thereof;</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(g)</w:t>
      </w:r>
      <w:r w:rsidRPr="003801E5">
        <w:rPr>
          <w:rFonts w:cs="Times New Roman"/>
          <w:color w:val="000000" w:themeColor="text1"/>
          <w:u w:color="000000" w:themeColor="text1"/>
        </w:rPr>
        <w:tab/>
        <w:t>disability income insurance;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(h)</w:t>
      </w:r>
      <w:r w:rsidRPr="003801E5">
        <w:rPr>
          <w:rFonts w:cs="Times New Roman"/>
          <w:color w:val="000000" w:themeColor="text1"/>
          <w:u w:color="000000" w:themeColor="text1"/>
        </w:rPr>
        <w:tab/>
        <w:t>coverage for on</w:t>
      </w:r>
      <w:r>
        <w:rPr>
          <w:rFonts w:cs="Times New Roman"/>
          <w:color w:val="000000" w:themeColor="text1"/>
          <w:u w:color="000000" w:themeColor="text1"/>
        </w:rPr>
        <w:noBreakHyphen/>
      </w:r>
      <w:r w:rsidRPr="003801E5">
        <w:rPr>
          <w:rFonts w:cs="Times New Roman"/>
          <w:color w:val="000000" w:themeColor="text1"/>
          <w:u w:color="000000" w:themeColor="text1"/>
        </w:rPr>
        <w:t>site medical clinics;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(i)</w:t>
      </w:r>
      <w:r>
        <w:rPr>
          <w:rFonts w:cs="Times New Roman"/>
          <w:color w:val="000000" w:themeColor="text1"/>
          <w:u w:color="000000" w:themeColor="text1"/>
        </w:rPr>
        <w:tab/>
      </w:r>
      <w:r w:rsidRPr="003801E5">
        <w:rPr>
          <w:rFonts w:cs="Times New Roman"/>
          <w:color w:val="000000" w:themeColor="text1"/>
          <w:u w:color="000000" w:themeColor="text1"/>
        </w:rPr>
        <w:tab/>
        <w:t>specified disease, hospital confinement indemnity, or limited benefit health insurance if the types of coverage do not provide coordination of benefits and are provided under separate policies or certificates.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(11)</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Impaired insurer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w:t>
      </w:r>
      <w:r>
        <w:rPr>
          <w:rFonts w:cs="Times New Roman"/>
          <w:color w:val="000000" w:themeColor="text1"/>
          <w:u w:color="000000" w:themeColor="text1"/>
        </w:rPr>
        <w:t xml:space="preserve"> </w:t>
      </w:r>
      <w:r w:rsidRPr="003801E5">
        <w:rPr>
          <w:rFonts w:cs="Times New Roman"/>
          <w:color w:val="000000" w:themeColor="text1"/>
          <w:u w:color="000000" w:themeColor="text1"/>
        </w:rPr>
        <w:t>a member insurer which, after the effective date of this chapter, is not an insolvent insurer but has been placed under an order of rehabilitation or conservation by a court of competent jurisdiction.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(12)</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Insolvent insurer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 member insurer which, after the effective date of this chapter, is placed under an order of liquidation by a court of competent jurisdiction with a finding of insolvency.</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(13)</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Member insurer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an insurer or health maintenance organization authorized to transact in this State any kind of insurance to which this chapter applies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 xml:space="preserve">40. This includes an insurer or health maintenance organization whose authority to transact business in this State may have been suspended, revoked, not renewed, or voluntarily withdrawn but does not include: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a hospital or medical service organization, whether profit or nonprofit;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a fraternal benefit society;</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a mandatory state pooling plan;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a mutual assessment company or other person that operates on an assessment basis;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(e) </w:t>
      </w:r>
      <w:r w:rsidRPr="003801E5">
        <w:rPr>
          <w:rFonts w:cs="Times New Roman"/>
          <w:color w:val="000000" w:themeColor="text1"/>
          <w:u w:color="000000" w:themeColor="text1"/>
        </w:rPr>
        <w:tab/>
        <w:t xml:space="preserve">an insurance exchange;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(f)</w:t>
      </w:r>
      <w:r w:rsidRPr="003801E5">
        <w:rPr>
          <w:rFonts w:cs="Times New Roman"/>
          <w:color w:val="000000" w:themeColor="text1"/>
          <w:u w:color="000000" w:themeColor="text1"/>
        </w:rPr>
        <w:tab/>
        <w:t>an organization that has a certificate or license limited to the issuance of charitable gift annuities under Section 38</w:t>
      </w:r>
      <w:r>
        <w:rPr>
          <w:rFonts w:cs="Times New Roman"/>
          <w:color w:val="000000" w:themeColor="text1"/>
          <w:u w:color="000000" w:themeColor="text1"/>
        </w:rPr>
        <w:noBreakHyphen/>
      </w:r>
      <w:r w:rsidRPr="003801E5">
        <w:rPr>
          <w:rFonts w:cs="Times New Roman"/>
          <w:color w:val="000000" w:themeColor="text1"/>
          <w:u w:color="000000" w:themeColor="text1"/>
        </w:rPr>
        <w:t>5</w:t>
      </w:r>
      <w:r>
        <w:rPr>
          <w:rFonts w:cs="Times New Roman"/>
          <w:color w:val="000000" w:themeColor="text1"/>
          <w:u w:color="000000" w:themeColor="text1"/>
        </w:rPr>
        <w:noBreakHyphen/>
      </w:r>
      <w:r w:rsidRPr="003801E5">
        <w:rPr>
          <w:rFonts w:cs="Times New Roman"/>
          <w:color w:val="000000" w:themeColor="text1"/>
          <w:u w:color="000000" w:themeColor="text1"/>
        </w:rPr>
        <w:t>20;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(g)</w:t>
      </w:r>
      <w:r w:rsidRPr="003801E5">
        <w:rPr>
          <w:rFonts w:cs="Times New Roman"/>
          <w:color w:val="000000" w:themeColor="text1"/>
          <w:u w:color="000000" w:themeColor="text1"/>
        </w:rPr>
        <w:tab/>
        <w:t>an entity similar to any of the above.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(14)</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Moody</w:t>
      </w:r>
      <w:r w:rsidRPr="00BD67C2">
        <w:rPr>
          <w:rFonts w:cs="Times New Roman"/>
          <w:color w:val="000000" w:themeColor="text1"/>
          <w:u w:color="000000" w:themeColor="text1"/>
        </w:rPr>
        <w:t>’</w:t>
      </w:r>
      <w:r w:rsidRPr="003801E5">
        <w:rPr>
          <w:rFonts w:cs="Times New Roman"/>
          <w:color w:val="000000" w:themeColor="text1"/>
          <w:u w:color="000000" w:themeColor="text1"/>
        </w:rPr>
        <w:t>s Corporate Bond Yield Average</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the Monthly Average Corporates as published by Moody</w:t>
      </w:r>
      <w:r w:rsidRPr="00BD67C2">
        <w:rPr>
          <w:rFonts w:cs="Times New Roman"/>
          <w:color w:val="000000" w:themeColor="text1"/>
          <w:u w:color="000000" w:themeColor="text1"/>
        </w:rPr>
        <w:t>’</w:t>
      </w:r>
      <w:r w:rsidRPr="003801E5">
        <w:rPr>
          <w:rFonts w:cs="Times New Roman"/>
          <w:color w:val="000000" w:themeColor="text1"/>
          <w:u w:color="000000" w:themeColor="text1"/>
        </w:rPr>
        <w:t>s Investors Service, Inc., or any successor thereto.</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(15)</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Owner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of a policy or contract and </w:t>
      </w:r>
      <w:r w:rsidRPr="00BD67C2">
        <w:rPr>
          <w:rFonts w:cs="Times New Roman"/>
          <w:color w:val="000000" w:themeColor="text1"/>
          <w:u w:color="000000" w:themeColor="text1"/>
        </w:rPr>
        <w:t>‘</w:t>
      </w:r>
      <w:r w:rsidRPr="003801E5">
        <w:rPr>
          <w:rFonts w:cs="Times New Roman"/>
          <w:color w:val="000000" w:themeColor="text1"/>
          <w:u w:color="000000" w:themeColor="text1"/>
        </w:rPr>
        <w:t>policy holder</w:t>
      </w:r>
      <w:r w:rsidRPr="00BD67C2">
        <w:rPr>
          <w:rFonts w:cs="Times New Roman"/>
          <w:color w:val="000000" w:themeColor="text1"/>
          <w:u w:color="000000" w:themeColor="text1"/>
        </w:rPr>
        <w:t>’</w:t>
      </w:r>
      <w:r>
        <w:rPr>
          <w:rFonts w:cs="Times New Roman"/>
          <w:color w:val="000000" w:themeColor="text1"/>
          <w:u w:color="000000" w:themeColor="text1"/>
        </w:rPr>
        <w:t>,</w:t>
      </w:r>
      <w:r w:rsidRPr="003801E5">
        <w:rPr>
          <w:rFonts w:cs="Times New Roman"/>
          <w:color w:val="000000" w:themeColor="text1"/>
          <w:u w:color="000000" w:themeColor="text1"/>
        </w:rPr>
        <w:t xml:space="preserve"> </w:t>
      </w:r>
      <w:r w:rsidRPr="00BD67C2">
        <w:rPr>
          <w:rFonts w:cs="Times New Roman"/>
          <w:color w:val="000000" w:themeColor="text1"/>
          <w:u w:color="000000" w:themeColor="text1"/>
        </w:rPr>
        <w:t>‘</w:t>
      </w:r>
      <w:r w:rsidRPr="003801E5">
        <w:rPr>
          <w:rFonts w:cs="Times New Roman"/>
          <w:color w:val="000000" w:themeColor="text1"/>
          <w:u w:color="000000" w:themeColor="text1"/>
        </w:rPr>
        <w:t>policy owner</w:t>
      </w:r>
      <w:r w:rsidRPr="00BD67C2">
        <w:rPr>
          <w:rFonts w:cs="Times New Roman"/>
          <w:color w:val="000000" w:themeColor="text1"/>
          <w:u w:color="000000" w:themeColor="text1"/>
        </w:rPr>
        <w:t>’</w:t>
      </w:r>
      <w:r>
        <w:rPr>
          <w:rFonts w:cs="Times New Roman"/>
          <w:color w:val="000000" w:themeColor="text1"/>
          <w:u w:color="000000" w:themeColor="text1"/>
        </w:rPr>
        <w:t>,</w:t>
      </w:r>
      <w:r w:rsidRPr="003801E5">
        <w:rPr>
          <w:rFonts w:cs="Times New Roman"/>
          <w:color w:val="000000" w:themeColor="text1"/>
          <w:u w:color="000000" w:themeColor="text1"/>
        </w:rPr>
        <w:t xml:space="preserve"> and </w:t>
      </w:r>
      <w:r w:rsidRPr="00BD67C2">
        <w:rPr>
          <w:rFonts w:cs="Times New Roman"/>
          <w:color w:val="000000" w:themeColor="text1"/>
          <w:u w:color="000000" w:themeColor="text1"/>
        </w:rPr>
        <w:t>‘</w:t>
      </w:r>
      <w:r w:rsidRPr="003801E5">
        <w:rPr>
          <w:rFonts w:cs="Times New Roman"/>
          <w:color w:val="000000" w:themeColor="text1"/>
          <w:u w:color="000000" w:themeColor="text1"/>
        </w:rPr>
        <w:t>contract owner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w:t>
      </w:r>
      <w:r>
        <w:rPr>
          <w:rFonts w:cs="Times New Roman"/>
          <w:color w:val="000000" w:themeColor="text1"/>
          <w:u w:color="000000" w:themeColor="text1"/>
        </w:rPr>
        <w:t>s</w:t>
      </w:r>
      <w:r w:rsidRPr="003801E5">
        <w:rPr>
          <w:rFonts w:cs="Times New Roman"/>
          <w:color w:val="000000" w:themeColor="text1"/>
          <w:u w:color="000000" w:themeColor="text1"/>
        </w:rPr>
        <w:t xml:space="preserve"> the person who is identified as the legal owner under the terms of the policy or contract or who is otherwise vested with legal title to the policy or contract through a valid assignment completed in accordance with the terms of the policy or contract and properly recorded as the owner on the books of the member insurer. The terms owner, contract owner, policyholder and policy owner do not include persons with a mere beneficial interest in a policy or contract.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(16)</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Person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an individual, corporation, limited liability company, partnership, association, governmental body or entity</w:t>
      </w:r>
      <w:r>
        <w:rPr>
          <w:rFonts w:cs="Times New Roman"/>
          <w:color w:val="000000" w:themeColor="text1"/>
          <w:u w:color="000000" w:themeColor="text1"/>
        </w:rPr>
        <w:t>,</w:t>
      </w:r>
      <w:r w:rsidRPr="003801E5">
        <w:rPr>
          <w:rFonts w:cs="Times New Roman"/>
          <w:color w:val="000000" w:themeColor="text1"/>
          <w:u w:color="000000" w:themeColor="text1"/>
        </w:rPr>
        <w:t xml:space="preserve"> or voluntary organization.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(17)</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Premiums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amounts or considerations received on covered policies or contracts less returned premiums, considerations and deposits and less dividends and experience credits. </w:t>
      </w:r>
      <w:r w:rsidRPr="00BD67C2">
        <w:rPr>
          <w:rFonts w:cs="Times New Roman"/>
          <w:color w:val="000000" w:themeColor="text1"/>
          <w:u w:color="000000" w:themeColor="text1"/>
        </w:rPr>
        <w:t>‘</w:t>
      </w:r>
      <w:r w:rsidRPr="003801E5">
        <w:rPr>
          <w:rFonts w:cs="Times New Roman"/>
          <w:color w:val="000000" w:themeColor="text1"/>
          <w:u w:color="000000" w:themeColor="text1"/>
        </w:rPr>
        <w:t>Premiums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does not include amounts or considerations received for policies or contracts or for the portions of policies or contracts for which coverage is not provided pursuant to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40 except that assessable premiums may not be reduced on accou</w:t>
      </w:r>
      <w:r>
        <w:rPr>
          <w:rFonts w:cs="Times New Roman"/>
          <w:color w:val="000000" w:themeColor="text1"/>
          <w:u w:color="000000" w:themeColor="text1"/>
        </w:rPr>
        <w:t>nt of the provisions of Section</w:t>
      </w:r>
      <w:r w:rsidRPr="003801E5">
        <w:rPr>
          <w:rFonts w:cs="Times New Roman"/>
          <w:color w:val="000000" w:themeColor="text1"/>
          <w:u w:color="000000" w:themeColor="text1"/>
        </w:rPr>
        <w:t xml:space="preserve">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 xml:space="preserve">40 relating to interest limitations and limitations with respect to one individual, one participant, and one policy or contract owner. </w:t>
      </w:r>
      <w:r w:rsidRPr="00BD67C2">
        <w:rPr>
          <w:rFonts w:cs="Times New Roman"/>
          <w:color w:val="000000" w:themeColor="text1"/>
          <w:u w:color="000000" w:themeColor="text1"/>
        </w:rPr>
        <w:t>‘</w:t>
      </w:r>
      <w:r w:rsidRPr="003801E5">
        <w:rPr>
          <w:rFonts w:cs="Times New Roman"/>
          <w:color w:val="000000" w:themeColor="text1"/>
          <w:u w:color="000000" w:themeColor="text1"/>
        </w:rPr>
        <w:t>Premiums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do</w:t>
      </w:r>
      <w:r>
        <w:rPr>
          <w:rFonts w:cs="Times New Roman"/>
          <w:color w:val="000000" w:themeColor="text1"/>
          <w:u w:color="000000" w:themeColor="text1"/>
        </w:rPr>
        <w:t>es</w:t>
      </w:r>
      <w:r w:rsidRPr="003801E5">
        <w:rPr>
          <w:rFonts w:cs="Times New Roman"/>
          <w:color w:val="000000" w:themeColor="text1"/>
          <w:u w:color="000000" w:themeColor="text1"/>
        </w:rPr>
        <w:t xml:space="preserve"> not include premiums on an unallocated annuity contract or, with respect to multiple nongroup policies of life insurance owned by one owner, whether the policy or contract owner is an individual, firm, corporation or other person, and whether the persons insured are officers, managers, employees or other persons, premiums in excess of $5,000,000 with respect to these policies or contracts, regardless of the number of policies or contracts held by the owner.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(18)</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Principal place of business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the state in which a natural person who establishes policies or contracts for the direction, control, and coordination of the operations of the entity as a whole primarily exercises that function, determined by the association after consideration of the state in which the: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primary executive and administrative headquarters of the entity is located;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principal office of the chief executive officer of the entity is located;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 xml:space="preserve">board of directors conducts the majority of its meetings;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 xml:space="preserve">executive or management committee of the board of directors of the entity conducts the majority of its meetings;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management of the overall operations of the entity is directed; and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(f)</w:t>
      </w:r>
      <w:r w:rsidRPr="003801E5">
        <w:rPr>
          <w:rFonts w:cs="Times New Roman"/>
          <w:color w:val="000000" w:themeColor="text1"/>
          <w:u w:color="000000" w:themeColor="text1"/>
        </w:rPr>
        <w:tab/>
        <w:t xml:space="preserve">holding company or controlling affiliate has its principal place of business in the case of a benefit plan by affiliated companies comprising a consolidated corporation.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However, in the case of a plan sponsor, if more than fifty percent of the participants in the benefit plan are employed in a single state, that state is deemed to be the principal place of business of the plan sponsor.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 xml:space="preserve">The principal place of business of a plan sponsor of a benefit plan is deemed to be the principal place of business of the association, committee, joint board of trustees, or other similar group of representatives of the parties who establish or maintain the benefit plan </w:t>
      </w:r>
      <w:r w:rsidRPr="003801E5">
        <w:rPr>
          <w:rFonts w:cs="Times New Roman"/>
          <w:color w:val="000000" w:themeColor="text1"/>
          <w:u w:color="000000" w:themeColor="text1"/>
        </w:rPr>
        <w:lastRenderedPageBreak/>
        <w:t>that, in lieu of a specific or clear designation of a principal place of business, shall be deemed to be the principal place of business of the employer or employee organization that has the largest investment in the benefit plan in question.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(19)</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Receivership court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the court in the insolvent or impaired insurer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state with jurisdiction over the conservation, rehabilitation, or liquidation of the member insurer.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(20)</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Resident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 person who resides in this State at the time the impairment as determined by a court of appropriate jurisdiction and to whom contractual obligations are owed. A person may be a resident of only one state, which in the case of a person other than a natural person shall be its principal place of business. Citizens of the United States that are either residents of foreign countries, or residents of United States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possessions, territories, or protectorates that do not have an association similar to the association created by this chapter, are deemed residents of the state of domicile of the member insurer that issued the policies or contracts.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(21)</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State</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 state, the District of Columbia, Puerto Rico, and a United States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possession, territory, or protectorate.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(22)</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Structured settlement annuity</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an annuity purchased in order to fund periodic payments for a plaintiff or other claimant in payment for or with respect to personal injury suffered by the plaintiff or other claimant.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(23)</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Supplemental contract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 written agreement entered into for the distribution of proceeds under a life, health, or annuity policy or contract.</w:t>
      </w:r>
    </w:p>
    <w:p w:rsidR="002D42B8"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(24)</w:t>
      </w:r>
      <w:r w:rsidRPr="003801E5">
        <w:rPr>
          <w:rFonts w:cs="Times New Roman"/>
          <w:color w:val="000000" w:themeColor="text1"/>
          <w:u w:color="000000" w:themeColor="text1"/>
        </w:rPr>
        <w:tab/>
      </w:r>
      <w:r w:rsidRPr="00BD67C2">
        <w:rPr>
          <w:rFonts w:cs="Times New Roman"/>
          <w:color w:val="000000" w:themeColor="text1"/>
          <w:u w:color="000000" w:themeColor="text1"/>
        </w:rPr>
        <w:t>‘</w:t>
      </w:r>
      <w:r w:rsidRPr="003801E5">
        <w:rPr>
          <w:rFonts w:cs="Times New Roman"/>
          <w:color w:val="000000" w:themeColor="text1"/>
          <w:u w:color="000000" w:themeColor="text1"/>
        </w:rPr>
        <w:t>Unallocated annuity contract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means an annuity contract or group annuity certificate </w:t>
      </w:r>
      <w:r>
        <w:rPr>
          <w:rFonts w:cs="Times New Roman"/>
          <w:color w:val="000000" w:themeColor="text1"/>
          <w:u w:color="000000" w:themeColor="text1"/>
        </w:rPr>
        <w:t>that</w:t>
      </w:r>
      <w:r w:rsidRPr="003801E5">
        <w:rPr>
          <w:rFonts w:cs="Times New Roman"/>
          <w:color w:val="000000" w:themeColor="text1"/>
          <w:u w:color="000000" w:themeColor="text1"/>
        </w:rPr>
        <w:t xml:space="preserve"> is not issued to and owned by an individual, except to the extent of any annuity benefits guaranteed to an individual by an insurer under the contract or certificate.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30.</w:t>
      </w:r>
      <w:r w:rsidRPr="003801E5">
        <w:rPr>
          <w:rFonts w:cs="Times New Roman"/>
          <w:color w:val="000000" w:themeColor="text1"/>
          <w:u w:color="000000" w:themeColor="text1"/>
        </w:rPr>
        <w:tab/>
        <w:t>(1)</w:t>
      </w:r>
      <w:r w:rsidRPr="003801E5">
        <w:rPr>
          <w:rFonts w:cs="Times New Roman"/>
          <w:color w:val="000000" w:themeColor="text1"/>
          <w:u w:color="000000" w:themeColor="text1"/>
        </w:rPr>
        <w:tab/>
        <w:t>The purpose of this chapter is to protect, subject to certain limitations, the persons specified in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 xml:space="preserve">40(1) against failure in the performance of contractual obligations of certain life, health, and annuity policies, plans, or contracts due to the impairment or insolvency of the member insurer issuing these policies, plans, or contracts.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 xml:space="preserve">To provide this protection, an association of member insurers is created to pay benefits and continue coverage in the manner provided for in this chapter and the member insurers are subject to an assessment to provide funds to carry out this purpose.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40.</w:t>
      </w:r>
      <w:r w:rsidRPr="003801E5">
        <w:rPr>
          <w:rFonts w:cs="Times New Roman"/>
          <w:color w:val="000000" w:themeColor="text1"/>
          <w:u w:color="000000" w:themeColor="text1"/>
        </w:rPr>
        <w:tab/>
        <w:t>(1)(a)</w:t>
      </w:r>
      <w:r w:rsidRPr="003801E5">
        <w:rPr>
          <w:rFonts w:cs="Times New Roman"/>
          <w:color w:val="000000" w:themeColor="text1"/>
          <w:u w:color="000000" w:themeColor="text1"/>
        </w:rPr>
        <w:tab/>
        <w:t>The provisions of this chapter shall provide coverage to a person, regardless of where they reside, excluding nonresident certificate holders under group policies or contracts, who is the beneficiary, assignee, or payee, including health care providers rendering services covered under health insurance policies or certificates, of the persons covered under this section.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The provisions of this chapter shall provide coverage to a person who is the owner of, certificate holder, or enrollee under a policy or contract, other than a structured settlement annuity, and is: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Pr>
          <w:rFonts w:cs="Times New Roman"/>
          <w:color w:val="000000" w:themeColor="text1"/>
          <w:u w:color="000000" w:themeColor="text1"/>
        </w:rPr>
        <w:t>(i)</w:t>
      </w:r>
      <w:r>
        <w:rPr>
          <w:rFonts w:cs="Times New Roman"/>
          <w:color w:val="000000" w:themeColor="text1"/>
          <w:u w:color="000000" w:themeColor="text1"/>
        </w:rPr>
        <w:tab/>
      </w:r>
      <w:r w:rsidRPr="003801E5">
        <w:rPr>
          <w:rFonts w:cs="Times New Roman"/>
          <w:color w:val="000000" w:themeColor="text1"/>
          <w:u w:color="000000" w:themeColor="text1"/>
        </w:rPr>
        <w:tab/>
        <w:t>a resident;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not a resident, but under all of the following conditions: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the member insurer that issued the policies or contracts is domiciled in this State;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the states in which the person reside</w:t>
      </w:r>
      <w:r>
        <w:rPr>
          <w:rFonts w:cs="Times New Roman"/>
          <w:color w:val="000000" w:themeColor="text1"/>
          <w:u w:color="000000" w:themeColor="text1"/>
        </w:rPr>
        <w:t>s</w:t>
      </w:r>
      <w:r w:rsidRPr="003801E5">
        <w:rPr>
          <w:rFonts w:cs="Times New Roman"/>
          <w:color w:val="000000" w:themeColor="text1"/>
          <w:u w:color="000000" w:themeColor="text1"/>
        </w:rPr>
        <w:t xml:space="preserve"> have associations similar to the association created by this chapter;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the person is not eligible for coverage by an association in any other state due to the fact that the insurer or health maintenance organization was not licensed in the state at the time specified in the state</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guaranty association law.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The provisions of this chapter shall provide coverage to a person who is a payee or a beneficiary if the payee is deceased under a structured settlement annuity if the payee: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(i) </w:t>
      </w:r>
      <w:r w:rsidRPr="003801E5">
        <w:rPr>
          <w:rFonts w:cs="Times New Roman"/>
          <w:color w:val="000000" w:themeColor="text1"/>
          <w:u w:color="000000" w:themeColor="text1"/>
        </w:rPr>
        <w:tab/>
        <w:t xml:space="preserve">is a resident, regardless of where the contract owner resides;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 xml:space="preserve">is not a resident but the contract owner is a resident; or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(iii)</w:t>
      </w:r>
      <w:r w:rsidRPr="003801E5">
        <w:rPr>
          <w:rFonts w:cs="Times New Roman"/>
          <w:color w:val="000000" w:themeColor="text1"/>
          <w:u w:color="000000" w:themeColor="text1"/>
        </w:rPr>
        <w:tab/>
        <w:t>is not a resident but: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the insurer that issued the structured settlement annuity is domiciled in this State; and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the state in which the contract owner resides has an association similar to the association created pursuant to this chapter but the payee and contract owner are not eligible for coverage by the association of the state in which they reside.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 xml:space="preserve">The provisions of this chapter shall not provide coverage to a person who: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(i) </w:t>
      </w:r>
      <w:r w:rsidRPr="003801E5">
        <w:rPr>
          <w:rFonts w:cs="Times New Roman"/>
          <w:color w:val="000000" w:themeColor="text1"/>
          <w:u w:color="000000" w:themeColor="text1"/>
        </w:rPr>
        <w:tab/>
        <w:t>is a payee of a contract owner resident of this State, if the payee is afforded any coverage by the association of another state;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 xml:space="preserve">acquires rights to receive payments through a structured settlement factoring transaction as defined in 26 U.S.C. </w:t>
      </w:r>
      <w:r>
        <w:rPr>
          <w:rFonts w:cs="Times New Roman"/>
          <w:color w:val="000000" w:themeColor="text1"/>
          <w:u w:color="000000" w:themeColor="text1"/>
        </w:rPr>
        <w:t xml:space="preserve">Section </w:t>
      </w:r>
      <w:r w:rsidRPr="003801E5">
        <w:rPr>
          <w:rFonts w:cs="Times New Roman"/>
          <w:color w:val="000000" w:themeColor="text1"/>
          <w:u w:color="000000" w:themeColor="text1"/>
        </w:rPr>
        <w:t>55891(c)(3)(A), regardless of when the transaction occurred.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 xml:space="preserve">This chapter is intended to provide coverage to a person who is a resident of this State and, in special circumstances, to a nonresident. In order to avoid duplicate coverage, if a person who would otherwise receive coverage under this chapter is provided coverage under the laws of any other state, the person may not be provided coverage under this </w:t>
      </w:r>
      <w:r w:rsidRPr="003801E5">
        <w:rPr>
          <w:rFonts w:cs="Times New Roman"/>
          <w:color w:val="000000" w:themeColor="text1"/>
          <w:u w:color="000000" w:themeColor="text1"/>
        </w:rPr>
        <w:lastRenderedPageBreak/>
        <w:t xml:space="preserve">chapter. In determining the application of the provisions of this subsection in situations where a person could be covered by the association of more than one state, whether as an owner, payee, enrollee, beneficiary, or assignee, this chapter may be construed in conjunction with other state laws to result in coverage by only one association.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(2)(a)</w:t>
      </w:r>
      <w:r w:rsidRPr="003801E5">
        <w:rPr>
          <w:rFonts w:cs="Times New Roman"/>
          <w:color w:val="000000" w:themeColor="text1"/>
          <w:u w:color="000000" w:themeColor="text1"/>
        </w:rPr>
        <w:tab/>
        <w:t>This chapter shall provide coverage for policies or contracts of direct, nongroup life insurance, health insurance including health maintenance organization subscriber contracts and certificates, or annuities, for certificates under direct group policies and contracts, and for supplemental contracts to any of these, in each case issued by member insurers, except as limited by this chapter. Annuity contracts and certificates under group annuity contracts include, but are not limited to, allocated funding agreements, structured settlement annuities, and any immediate or deferred annuity contracts.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Except as otherwise provided, this chapter does not provide coverage for: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(i) </w:t>
      </w:r>
      <w:r w:rsidRPr="003801E5">
        <w:rPr>
          <w:rFonts w:cs="Times New Roman"/>
          <w:color w:val="000000" w:themeColor="text1"/>
          <w:u w:color="000000" w:themeColor="text1"/>
        </w:rPr>
        <w:tab/>
        <w:t>a portion of a policy or contract or part thereof not guaranteed by the member insurer, or under which the risk is borne by the policy or contract owner;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a policy or contract of reinsurance, unless assumption certificates have been issued pursuant to the reinsurance policy or contract;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(iii)</w:t>
      </w:r>
      <w:r w:rsidRPr="003801E5">
        <w:rPr>
          <w:rFonts w:cs="Times New Roman"/>
          <w:color w:val="000000" w:themeColor="text1"/>
          <w:u w:color="000000" w:themeColor="text1"/>
        </w:rPr>
        <w:tab/>
        <w:t>a portion of a policy or contract, other than a portion, including a rider, that provides long</w:t>
      </w:r>
      <w:r>
        <w:rPr>
          <w:rFonts w:cs="Times New Roman"/>
          <w:color w:val="000000" w:themeColor="text1"/>
          <w:u w:color="000000" w:themeColor="text1"/>
        </w:rPr>
        <w:noBreakHyphen/>
      </w:r>
      <w:r w:rsidRPr="003801E5">
        <w:rPr>
          <w:rFonts w:cs="Times New Roman"/>
          <w:color w:val="000000" w:themeColor="text1"/>
          <w:u w:color="000000" w:themeColor="text1"/>
        </w:rPr>
        <w:t>term care or any other health insurance benefits, to the extent the rate of interest on which it is based, or the interest rate, crediting rate, or similar factor determined by use of an index or other external reference stated in the policy or contract employed in calculating returns or changes in value: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averaged over the period of four years prior to the date on which the member insurer becomes an impaired or insolvent insurer under this chapter, whichever is earlier, exceeds the rate of interest determined by subtracting two percentage points from Moody</w:t>
      </w:r>
      <w:r w:rsidRPr="00BD67C2">
        <w:rPr>
          <w:rFonts w:cs="Times New Roman"/>
          <w:color w:val="000000" w:themeColor="text1"/>
          <w:u w:color="000000" w:themeColor="text1"/>
        </w:rPr>
        <w:t>’</w:t>
      </w:r>
      <w:r w:rsidRPr="003801E5">
        <w:rPr>
          <w:rFonts w:cs="Times New Roman"/>
          <w:color w:val="000000" w:themeColor="text1"/>
          <w:u w:color="000000" w:themeColor="text1"/>
        </w:rPr>
        <w:t>s Corporate Bond Yield Average averaged for that same four</w:t>
      </w:r>
      <w:r>
        <w:rPr>
          <w:rFonts w:cs="Times New Roman"/>
          <w:color w:val="000000" w:themeColor="text1"/>
          <w:u w:color="000000" w:themeColor="text1"/>
        </w:rPr>
        <w:noBreakHyphen/>
      </w:r>
      <w:r w:rsidRPr="003801E5">
        <w:rPr>
          <w:rFonts w:cs="Times New Roman"/>
          <w:color w:val="000000" w:themeColor="text1"/>
          <w:u w:color="000000" w:themeColor="text1"/>
        </w:rPr>
        <w:t>year period or for such lesser period if the policy or contract was issued less than four years before the member insurer becomes an impaired or insolvent insurer under this chapter, whichever is earlier; and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on and after the date on which the member insurer becomes an impaired or insolvent insurer, whichever is earlier, exceeds the rate of interest determined by subtracting three percentage points from Moody</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Corporate Bond Yield Average as most recently available;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(iv)</w:t>
      </w:r>
      <w:r w:rsidRPr="003801E5">
        <w:rPr>
          <w:rFonts w:cs="Times New Roman"/>
          <w:color w:val="000000" w:themeColor="text1"/>
          <w:u w:color="000000" w:themeColor="text1"/>
        </w:rPr>
        <w:tab/>
        <w:t>any policy or contract issued by assessment mutuals, fraternals, and nonprofit hospital and medical service plans;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r>
      <w:r w:rsidRPr="003801E5">
        <w:rPr>
          <w:rFonts w:cs="Times New Roman"/>
          <w:color w:val="000000" w:themeColor="text1"/>
          <w:u w:color="000000" w:themeColor="text1"/>
        </w:rPr>
        <w:tab/>
      </w:r>
      <w:r w:rsidRPr="003801E5">
        <w:rPr>
          <w:rFonts w:cs="Times New Roman"/>
          <w:color w:val="000000" w:themeColor="text1"/>
          <w:u w:color="000000" w:themeColor="text1"/>
        </w:rPr>
        <w:tab/>
        <w:t>(v)</w:t>
      </w:r>
      <w:r w:rsidRPr="003801E5">
        <w:rPr>
          <w:rFonts w:cs="Times New Roman"/>
          <w:color w:val="000000" w:themeColor="text1"/>
          <w:u w:color="000000" w:themeColor="text1"/>
        </w:rPr>
        <w:tab/>
        <w:t>a portion of a policy or contract issued to a plan or program of an employer, association, or other person to provide life, health, or annuity benefits to its employees, members, or others, to the extent that the plan or program is self</w:t>
      </w:r>
      <w:r>
        <w:rPr>
          <w:rFonts w:cs="Times New Roman"/>
          <w:color w:val="000000" w:themeColor="text1"/>
          <w:u w:color="000000" w:themeColor="text1"/>
        </w:rPr>
        <w:noBreakHyphen/>
      </w:r>
      <w:r w:rsidRPr="003801E5">
        <w:rPr>
          <w:rFonts w:cs="Times New Roman"/>
          <w:color w:val="000000" w:themeColor="text1"/>
          <w:u w:color="000000" w:themeColor="text1"/>
        </w:rPr>
        <w:t>funded or uninsured including, but not limited to, benefits payable by an employer, association, or other person under: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a multiple employer welfare arrangement as defined in 29 U.S.C. Section 1002(40);</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a minimum premium group insurance plan;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a stop</w:t>
      </w:r>
      <w:r>
        <w:rPr>
          <w:rFonts w:cs="Times New Roman"/>
          <w:color w:val="000000" w:themeColor="text1"/>
          <w:u w:color="000000" w:themeColor="text1"/>
        </w:rPr>
        <w:noBreakHyphen/>
      </w:r>
      <w:r w:rsidRPr="003801E5">
        <w:rPr>
          <w:rFonts w:cs="Times New Roman"/>
          <w:color w:val="000000" w:themeColor="text1"/>
          <w:u w:color="000000" w:themeColor="text1"/>
        </w:rPr>
        <w:t>loss group insurance plan;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an administrative services</w:t>
      </w:r>
      <w:r>
        <w:rPr>
          <w:rFonts w:cs="Times New Roman"/>
          <w:color w:val="000000" w:themeColor="text1"/>
          <w:u w:color="000000" w:themeColor="text1"/>
        </w:rPr>
        <w:noBreakHyphen/>
      </w:r>
      <w:r w:rsidRPr="003801E5">
        <w:rPr>
          <w:rFonts w:cs="Times New Roman"/>
          <w:color w:val="000000" w:themeColor="text1"/>
          <w:u w:color="000000" w:themeColor="text1"/>
        </w:rPr>
        <w:t>only contract;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(vi)</w:t>
      </w:r>
      <w:r w:rsidRPr="003801E5">
        <w:rPr>
          <w:rFonts w:cs="Times New Roman"/>
          <w:color w:val="000000" w:themeColor="text1"/>
          <w:u w:color="000000" w:themeColor="text1"/>
        </w:rPr>
        <w:tab/>
        <w:t>a portion of a policy or contract to the extent that it provides for: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dividends or experience rating credits;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voting rights;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 xml:space="preserve">payment of any fees or allowances to any person, including the policy or contract owner, in connection with the service to or administration of the policy or contract;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(vii) </w:t>
      </w:r>
      <w:r w:rsidRPr="003801E5">
        <w:rPr>
          <w:rFonts w:cs="Times New Roman"/>
          <w:color w:val="000000" w:themeColor="text1"/>
          <w:u w:color="000000" w:themeColor="text1"/>
        </w:rPr>
        <w:tab/>
        <w:t>a portion of a policy or contract to the extent that the assessments required by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 xml:space="preserve">80 with respect to the policy or contract are preempted by federal or state law;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(viii)</w:t>
      </w:r>
      <w:r w:rsidRPr="003801E5">
        <w:rPr>
          <w:rFonts w:cs="Times New Roman"/>
          <w:color w:val="000000" w:themeColor="text1"/>
          <w:u w:color="000000" w:themeColor="text1"/>
        </w:rPr>
        <w:tab/>
        <w:t>an obligation that does not arise under the express written terms of the policy or contract issued by the member insurer to the enrollee, certificate holder, contract owner, or policy owner, including without limitation: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claims based on marketing materials;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claims based on side letters, riders, or other documents that were issued by the member insurer without meeting applicable policy or contract form filing or approval requirements;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 xml:space="preserve">misrepresentations of or regarding policy or contract benefits;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extra</w:t>
      </w:r>
      <w:r>
        <w:rPr>
          <w:rFonts w:cs="Times New Roman"/>
          <w:color w:val="000000" w:themeColor="text1"/>
          <w:u w:color="000000" w:themeColor="text1"/>
        </w:rPr>
        <w:noBreakHyphen/>
      </w:r>
      <w:r w:rsidRPr="003801E5">
        <w:rPr>
          <w:rFonts w:cs="Times New Roman"/>
          <w:color w:val="000000" w:themeColor="text1"/>
          <w:u w:color="000000" w:themeColor="text1"/>
        </w:rPr>
        <w:t>contractual claims;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 xml:space="preserve">a claim for penalties or consequential or incidental damages;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(ix)</w:t>
      </w:r>
      <w:r w:rsidRPr="003801E5">
        <w:rPr>
          <w:rFonts w:cs="Times New Roman"/>
          <w:color w:val="000000" w:themeColor="text1"/>
          <w:u w:color="000000" w:themeColor="text1"/>
        </w:rPr>
        <w:tab/>
        <w:t>a contractual agreement that establishes the member insurer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obligations to provide a book value accounting guaranty for defined contribution benefit plan participants by reference to a portfolio of assets that is owned by the benefit plan or its trustee, which in each case is not an affiliate of the member insurer;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(x)</w:t>
      </w:r>
      <w:r w:rsidRPr="003801E5">
        <w:rPr>
          <w:rFonts w:cs="Times New Roman"/>
          <w:color w:val="000000" w:themeColor="text1"/>
          <w:u w:color="000000" w:themeColor="text1"/>
        </w:rPr>
        <w:tab/>
        <w:t>an unallocated annuity contract;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(xi)</w:t>
      </w:r>
      <w:r w:rsidRPr="003801E5">
        <w:rPr>
          <w:rFonts w:cs="Times New Roman"/>
          <w:color w:val="000000" w:themeColor="text1"/>
          <w:u w:color="000000" w:themeColor="text1"/>
        </w:rPr>
        <w:tab/>
        <w:t xml:space="preserve">a portion of a policy or contract to the extent it provides for interest or other changes in value to be determined by the use of an index or other external reference stated in the policy or contract, but which have not been credited to the policy or contract, or as to which the policy </w:t>
      </w:r>
      <w:r w:rsidRPr="003801E5">
        <w:rPr>
          <w:rFonts w:cs="Times New Roman"/>
          <w:color w:val="000000" w:themeColor="text1"/>
          <w:u w:color="000000" w:themeColor="text1"/>
        </w:rPr>
        <w:lastRenderedPageBreak/>
        <w:t>or contract owner</w:t>
      </w:r>
      <w:r w:rsidRPr="00BD67C2">
        <w:rPr>
          <w:rFonts w:cs="Times New Roman"/>
          <w:color w:val="000000" w:themeColor="text1"/>
          <w:u w:color="000000" w:themeColor="text1"/>
        </w:rPr>
        <w:t>’</w:t>
      </w:r>
      <w:r w:rsidRPr="003801E5">
        <w:rPr>
          <w:rFonts w:cs="Times New Roman"/>
          <w:color w:val="000000" w:themeColor="text1"/>
          <w:u w:color="000000" w:themeColor="text1"/>
        </w:rPr>
        <w:t>s rights are subject to forfeiture, as of the date the member insurer becomes an impaired or insolvent insurer under this chapter, whichever is earlier. If a policy</w:t>
      </w:r>
      <w:r w:rsidRPr="00BD67C2">
        <w:rPr>
          <w:rFonts w:cs="Times New Roman"/>
          <w:color w:val="000000" w:themeColor="text1"/>
          <w:u w:color="000000" w:themeColor="text1"/>
        </w:rPr>
        <w:t>’</w:t>
      </w:r>
      <w:r w:rsidRPr="003801E5">
        <w:rPr>
          <w:rFonts w:cs="Times New Roman"/>
          <w:color w:val="000000" w:themeColor="text1"/>
          <w:u w:color="000000" w:themeColor="text1"/>
        </w:rPr>
        <w:t>s or contract</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interest or changes in value are credited less frequently than annually, then for purposes of determining the values that have been credited and are not subject to forfeiture, the interest or change in value determined by using the procedures defined in the policy or contract will be credited as if the contractual date of crediting interest or changing values was the date of impairment or insolvency, whichever is earlier, and will not be subject to forfeiture;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(xii)</w:t>
      </w:r>
      <w:r w:rsidRPr="003801E5">
        <w:rPr>
          <w:rFonts w:cs="Times New Roman"/>
          <w:color w:val="000000" w:themeColor="text1"/>
          <w:u w:color="000000" w:themeColor="text1"/>
        </w:rPr>
        <w:tab/>
        <w:t>a policy or contract providing any hospital, medical, prescription drug, or other health care benefits pursuant to 42 U.S.C. Chapter 7, Subchapter XVIII, Part C or Part D; 42 U.S.C. Chapter 7, Subchapter XIX; or 42 U.S.C. Chapter 7; or any regulations issued pursuant thereto;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(xiii)</w:t>
      </w:r>
      <w:r w:rsidRPr="003801E5">
        <w:rPr>
          <w:rFonts w:cs="Times New Roman"/>
          <w:color w:val="000000" w:themeColor="text1"/>
          <w:u w:color="000000" w:themeColor="text1"/>
        </w:rPr>
        <w:tab/>
        <w:t>structured settlement annuity benefits to which a payee or beneficiary has transferred his rights in a structured settlement factoring transaction as defined in 26 U.S.C.</w:t>
      </w:r>
      <w:r>
        <w:rPr>
          <w:rFonts w:cs="Times New Roman"/>
          <w:color w:val="000000" w:themeColor="text1"/>
          <w:u w:color="000000" w:themeColor="text1"/>
        </w:rPr>
        <w:t xml:space="preserve"> Section </w:t>
      </w:r>
      <w:r w:rsidRPr="003801E5">
        <w:rPr>
          <w:rFonts w:cs="Times New Roman"/>
          <w:color w:val="000000" w:themeColor="text1"/>
          <w:u w:color="000000" w:themeColor="text1"/>
        </w:rPr>
        <w:t xml:space="preserve">5891(c)(3)(A), regardless of when the transaction occurred before or after such section became effective.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The exclusion from covera</w:t>
      </w:r>
      <w:r>
        <w:rPr>
          <w:rFonts w:cs="Times New Roman"/>
          <w:color w:val="000000" w:themeColor="text1"/>
          <w:u w:color="000000" w:themeColor="text1"/>
        </w:rPr>
        <w:t xml:space="preserve">ge referenced in subitem (iii) </w:t>
      </w:r>
      <w:r w:rsidRPr="003801E5">
        <w:rPr>
          <w:rFonts w:cs="Times New Roman"/>
          <w:color w:val="000000" w:themeColor="text1"/>
          <w:u w:color="000000" w:themeColor="text1"/>
        </w:rPr>
        <w:t>does not apply to any portion of a policy or contract, including a rider that provides long</w:t>
      </w:r>
      <w:r>
        <w:rPr>
          <w:rFonts w:cs="Times New Roman"/>
          <w:color w:val="000000" w:themeColor="text1"/>
          <w:u w:color="000000" w:themeColor="text1"/>
        </w:rPr>
        <w:noBreakHyphen/>
      </w:r>
      <w:r w:rsidRPr="003801E5">
        <w:rPr>
          <w:rFonts w:cs="Times New Roman"/>
          <w:color w:val="000000" w:themeColor="text1"/>
          <w:u w:color="000000" w:themeColor="text1"/>
        </w:rPr>
        <w:t>term care or any other health insurance benefits.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(3)</w:t>
      </w:r>
      <w:r w:rsidRPr="003801E5">
        <w:rPr>
          <w:rFonts w:cs="Times New Roman"/>
          <w:color w:val="000000" w:themeColor="text1"/>
          <w:u w:color="000000" w:themeColor="text1"/>
        </w:rPr>
        <w:tab/>
        <w:t xml:space="preserve">The benefits that the association may become obligated to cover may not exceed the lesser of: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the contractual obligations for which the member insurer is liable or would have been liable if it were not an impaired or insolvent insurer; or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(b)(i)</w:t>
      </w:r>
      <w:r w:rsidRPr="003801E5">
        <w:rPr>
          <w:rFonts w:cs="Times New Roman"/>
          <w:color w:val="000000" w:themeColor="text1"/>
          <w:u w:color="000000" w:themeColor="text1"/>
        </w:rPr>
        <w:tab/>
        <w:t>with respect to one life, regardless of the number of policies or contracts: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$300,000 in life insurance death benefits, but not more than $300,000 in net cash surrender and net cash withdrawal values for life insurance;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for health insurance benefits: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(1)</w:t>
      </w:r>
      <w:r w:rsidRPr="003801E5">
        <w:rPr>
          <w:rFonts w:cs="Times New Roman"/>
          <w:color w:val="000000" w:themeColor="text1"/>
          <w:u w:color="000000" w:themeColor="text1"/>
        </w:rPr>
        <w:tab/>
        <w:t>$300,000 for coverages not defined as disability income insurance or health benefit plans or long</w:t>
      </w:r>
      <w:r>
        <w:rPr>
          <w:rFonts w:cs="Times New Roman"/>
          <w:color w:val="000000" w:themeColor="text1"/>
          <w:u w:color="000000" w:themeColor="text1"/>
        </w:rPr>
        <w:noBreakHyphen/>
      </w:r>
      <w:r w:rsidRPr="003801E5">
        <w:rPr>
          <w:rFonts w:cs="Times New Roman"/>
          <w:color w:val="000000" w:themeColor="text1"/>
          <w:u w:color="000000" w:themeColor="text1"/>
        </w:rPr>
        <w:t xml:space="preserve">term care insurance, including any net cash surrender and net cash withdrawal values;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(2)</w:t>
      </w:r>
      <w:r w:rsidRPr="003801E5">
        <w:rPr>
          <w:rFonts w:cs="Times New Roman"/>
          <w:color w:val="000000" w:themeColor="text1"/>
          <w:u w:color="000000" w:themeColor="text1"/>
        </w:rPr>
        <w:tab/>
        <w:t>$300,000 for disability income insurance and $300,000 for long</w:t>
      </w:r>
      <w:r>
        <w:rPr>
          <w:rFonts w:cs="Times New Roman"/>
          <w:color w:val="000000" w:themeColor="text1"/>
          <w:u w:color="000000" w:themeColor="text1"/>
        </w:rPr>
        <w:noBreakHyphen/>
      </w:r>
      <w:r w:rsidRPr="003801E5">
        <w:rPr>
          <w:rFonts w:cs="Times New Roman"/>
          <w:color w:val="000000" w:themeColor="text1"/>
          <w:u w:color="000000" w:themeColor="text1"/>
        </w:rPr>
        <w:t>term care insurance;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(3)</w:t>
      </w:r>
      <w:r w:rsidRPr="003801E5">
        <w:rPr>
          <w:rFonts w:cs="Times New Roman"/>
          <w:color w:val="000000" w:themeColor="text1"/>
          <w:u w:color="000000" w:themeColor="text1"/>
        </w:rPr>
        <w:tab/>
        <w:t xml:space="preserve">$500,000 for health benefit plans;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 xml:space="preserve">$300,000 in the present value of annuity benefits, including net cash surrender and net cash withdrawal values;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 xml:space="preserve">with respect to each payee of a structured settlement annuity or beneficiary if the payee is deceased, $300,000 in present value annuity benefits, in the aggregate, including net cash surrender and net cash withdrawal values, if any;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(iii)</w:t>
      </w:r>
      <w:r w:rsidRPr="003801E5">
        <w:rPr>
          <w:rFonts w:cs="Times New Roman"/>
          <w:color w:val="000000" w:themeColor="text1"/>
          <w:u w:color="000000" w:themeColor="text1"/>
        </w:rPr>
        <w:tab/>
        <w:t xml:space="preserve">the association is not obligated to cover more than an aggregate of $300,000 in benefits with respect to any one life except with respect to benefits for health benefit plans, in which case the aggregate liability of the association shall not exceed $500,000 with respect to any one individual or with respect to one owner of multiple nongroup policies of life insurance, whether the policy or contract owner is an individual, firm, corporation, or other person, and whether the persons insured are officers, managers, employees, or other persons, more than $5,000,000 in benefits, regardless of the number of policies and contracts held by the owner;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(iv)</w:t>
      </w:r>
      <w:r w:rsidRPr="003801E5">
        <w:rPr>
          <w:rFonts w:cs="Times New Roman"/>
          <w:color w:val="000000" w:themeColor="text1"/>
          <w:u w:color="000000" w:themeColor="text1"/>
        </w:rPr>
        <w:tab/>
        <w:t>the limitations on the benefits for which the association is obligated before taking into account either its subrogation and assignment rights or the extent to which those benefits could be provided out of the assets of the impaired or insolvent insurer attributable to covered policies. The costs of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s obligations may be met by the use of assets attributable to covered policies or reimbursed to the association pursuant to its subrogation and assignment rights;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(v)</w:t>
      </w:r>
      <w:r w:rsidRPr="003801E5">
        <w:rPr>
          <w:rFonts w:cs="Times New Roman"/>
          <w:color w:val="000000" w:themeColor="text1"/>
          <w:u w:color="000000" w:themeColor="text1"/>
        </w:rPr>
        <w:tab/>
        <w:t>for purposes of this chapter, benefits provided by a long</w:t>
      </w:r>
      <w:r>
        <w:rPr>
          <w:rFonts w:cs="Times New Roman"/>
          <w:color w:val="000000" w:themeColor="text1"/>
          <w:u w:color="000000" w:themeColor="text1"/>
        </w:rPr>
        <w:noBreakHyphen/>
      </w:r>
      <w:r w:rsidRPr="003801E5">
        <w:rPr>
          <w:rFonts w:cs="Times New Roman"/>
          <w:color w:val="000000" w:themeColor="text1"/>
          <w:u w:color="000000" w:themeColor="text1"/>
        </w:rPr>
        <w:t xml:space="preserve">term care rider to a life insurance policy or annuity contract are considered the same type of benefits as the base life insurance policy or annuity contract to which it relates.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(4)</w:t>
      </w:r>
      <w:r w:rsidRPr="003801E5">
        <w:rPr>
          <w:rFonts w:cs="Times New Roman"/>
          <w:color w:val="000000" w:themeColor="text1"/>
          <w:u w:color="000000" w:themeColor="text1"/>
        </w:rPr>
        <w:tab/>
        <w:t>In performing its obligations to provide coverage, the association may not be required to guarantee, assume, reinsure, reissue, or perform, or cause to be guaranteed, assumed, reinsured, or reissued, or performed, the contractual obligations of the insolvent or impaired insurer under a covered policy or contract that does not materially affect the economic values or economic benefits of the covered policy or contract.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50.</w:t>
      </w:r>
      <w:r w:rsidRPr="003801E5">
        <w:rPr>
          <w:rFonts w:cs="Times New Roman"/>
          <w:color w:val="000000" w:themeColor="text1"/>
          <w:u w:color="000000" w:themeColor="text1"/>
        </w:rPr>
        <w:tab/>
        <w:t>(1)</w:t>
      </w:r>
      <w:r w:rsidRPr="003801E5">
        <w:rPr>
          <w:rFonts w:cs="Times New Roman"/>
          <w:color w:val="000000" w:themeColor="text1"/>
          <w:u w:color="000000" w:themeColor="text1"/>
        </w:rPr>
        <w:tab/>
        <w:t>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90 and shall exercise its powers through a board of directors established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60. For purposes of administration and assessment, the association shall maintain three accounts: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the accident and health insurance account;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the life insurance account; and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the annuity account.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The association is under the immediate supervision of the department and is subject to the applicable insurance laws of this State.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60.</w:t>
      </w:r>
      <w:r w:rsidRPr="003801E5">
        <w:rPr>
          <w:rFonts w:cs="Times New Roman"/>
          <w:color w:val="000000" w:themeColor="text1"/>
          <w:u w:color="000000" w:themeColor="text1"/>
        </w:rPr>
        <w:tab/>
        <w:t>(1)</w:t>
      </w:r>
      <w:r w:rsidRPr="003801E5">
        <w:rPr>
          <w:rFonts w:cs="Times New Roman"/>
          <w:color w:val="000000" w:themeColor="text1"/>
          <w:u w:color="000000" w:themeColor="text1"/>
        </w:rPr>
        <w:tab/>
        <w:t>The board of directors of the association shall consist of not less than five nor more than eleven members serving terms as established in the plan of operation. Member insurers shall select the members of the board subject to the director</w:t>
      </w:r>
      <w:r w:rsidRPr="00BD67C2">
        <w:rPr>
          <w:rFonts w:cs="Times New Roman"/>
          <w:color w:val="000000" w:themeColor="text1"/>
          <w:u w:color="000000" w:themeColor="text1"/>
        </w:rPr>
        <w:t>’</w:t>
      </w:r>
      <w:r w:rsidRPr="003801E5">
        <w:rPr>
          <w:rFonts w:cs="Times New Roman"/>
          <w:color w:val="000000" w:themeColor="text1"/>
          <w:u w:color="000000" w:themeColor="text1"/>
        </w:rPr>
        <w:t>s approval. Any vacancies on the board must be filled for the remaining period of the term by a person elected by a majority vote of the remaining board members and subject to approval by the director.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In approving selections or in appointing members to the board, the director shall consider, among other things, whether all member insurers are fairly represented.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(3)</w:t>
      </w:r>
      <w:r w:rsidRPr="003801E5">
        <w:rPr>
          <w:rFonts w:cs="Times New Roman"/>
          <w:color w:val="000000" w:themeColor="text1"/>
          <w:u w:color="000000" w:themeColor="text1"/>
        </w:rPr>
        <w:tab/>
        <w:t>Members of the board may be reimbursed from the assets of the association for expenses incurred by them as members of the board of directors, but members of the board may not otherwise be compensated by the association for their services.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70.</w:t>
      </w:r>
      <w:r w:rsidRPr="003801E5">
        <w:rPr>
          <w:rFonts w:cs="Times New Roman"/>
          <w:color w:val="000000" w:themeColor="text1"/>
          <w:u w:color="000000" w:themeColor="text1"/>
        </w:rPr>
        <w:tab/>
        <w:t>In addition to the powers and duties enumerated in other sections of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w:t>
      </w:r>
      <w:r w:rsidRPr="003801E5">
        <w:rPr>
          <w:rFonts w:cs="Times New Roman"/>
          <w:color w:val="000000" w:themeColor="text1"/>
          <w:u w:color="000000" w:themeColor="text1"/>
        </w:rPr>
        <w:tab/>
        <w:t>If a member insurer is an impaired insurer, the association may, in its discretion, and subject to any conditions imposed by the association that do not impair the contractual obligations of the impaired insurer and that are approved by the director: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guarantee, assume, reissue, or reinsure, or cause to be guaranteed, assumed, reissued, or reinsured, any or all of the covered policies or contracts of the impaired insurer; and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provide such monies, pledges, loans, notes, guarantees, or other means as are proper and assure payment of the impaired insurer</w:t>
      </w:r>
      <w:r w:rsidRPr="00BD67C2">
        <w:rPr>
          <w:rFonts w:cs="Times New Roman"/>
          <w:color w:val="000000" w:themeColor="text1"/>
          <w:u w:color="000000" w:themeColor="text1"/>
        </w:rPr>
        <w:t>’</w:t>
      </w:r>
      <w:r w:rsidRPr="003801E5">
        <w:rPr>
          <w:rFonts w:cs="Times New Roman"/>
          <w:color w:val="000000" w:themeColor="text1"/>
          <w:u w:color="000000" w:themeColor="text1"/>
        </w:rPr>
        <w:t>s pending contractual obligations.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 xml:space="preserve">If a member insurer is an insolvent insurer, the association shall, in its discretion, either: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(a)(i)(A)</w:t>
      </w:r>
      <w:r w:rsidRPr="003801E5">
        <w:rPr>
          <w:rFonts w:cs="Times New Roman"/>
          <w:color w:val="000000" w:themeColor="text1"/>
          <w:u w:color="000000" w:themeColor="text1"/>
        </w:rPr>
        <w:tab/>
        <w:t xml:space="preserve">guarantee, assume, reissue, or reinsure, or cause to be guaranteed, assumed, reissued, or reinsured, the policies or contracts of the insolvent insurer; or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assure payment of the contractual obligations of the insolvent insurer; and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provide monies, pledges, loans, notes, guarantees, or other means reasonably necessary to discharge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s duties; 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provide benefits and coverages in accordance with the following provisions: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(i) </w:t>
      </w:r>
      <w:r w:rsidRPr="003801E5">
        <w:rPr>
          <w:rFonts w:cs="Times New Roman"/>
          <w:color w:val="000000" w:themeColor="text1"/>
          <w:u w:color="000000" w:themeColor="text1"/>
        </w:rPr>
        <w:tab/>
        <w:t>with respect to policies and contracts, assure payment of benefits that would have been payable under the policies or contracts of the insolvent insurer, for claims incurred: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with respect to group policies and contracts, no later than the earlier of the next renewal date under those policies or contracts or forty</w:t>
      </w:r>
      <w:r>
        <w:rPr>
          <w:rFonts w:cs="Times New Roman"/>
          <w:color w:val="000000" w:themeColor="text1"/>
          <w:u w:color="000000" w:themeColor="text1"/>
        </w:rPr>
        <w:noBreakHyphen/>
      </w:r>
      <w:r w:rsidRPr="003801E5">
        <w:rPr>
          <w:rFonts w:cs="Times New Roman"/>
          <w:color w:val="000000" w:themeColor="text1"/>
          <w:u w:color="000000" w:themeColor="text1"/>
        </w:rPr>
        <w:t xml:space="preserve">five days, but in no event less than thirty days, after the date on which the association becomes obligated with respect to the policies and contracts;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with respect to nongroup polici</w:t>
      </w:r>
      <w:r>
        <w:rPr>
          <w:rFonts w:cs="Times New Roman"/>
          <w:color w:val="000000" w:themeColor="text1"/>
          <w:u w:color="000000" w:themeColor="text1"/>
        </w:rPr>
        <w:t>es, contracts, and annuities no</w:t>
      </w:r>
      <w:r w:rsidRPr="003801E5">
        <w:rPr>
          <w:rFonts w:cs="Times New Roman"/>
          <w:color w:val="000000" w:themeColor="text1"/>
          <w:u w:color="000000" w:themeColor="text1"/>
        </w:rPr>
        <w:t xml:space="preserve"> later than the earlier of the next renewal date, if applicable, under the policies or contracts or one year, but in no event less than thirty days, from the date on which the association becomes obligated with respect to the policies or contracts;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make diligent efforts to provide all known insureds, enrollees</w:t>
      </w:r>
      <w:r>
        <w:rPr>
          <w:rFonts w:cs="Times New Roman"/>
          <w:color w:val="000000" w:themeColor="text1"/>
          <w:u w:color="000000" w:themeColor="text1"/>
        </w:rPr>
        <w:t>,</w:t>
      </w:r>
      <w:r w:rsidRPr="003801E5">
        <w:rPr>
          <w:rFonts w:cs="Times New Roman"/>
          <w:color w:val="000000" w:themeColor="text1"/>
          <w:u w:color="000000" w:themeColor="text1"/>
        </w:rPr>
        <w:t xml:space="preserve"> or annuitants for nongroup policies and contracts, or group policy or contract owners with respect to group policies and contracts, thirty days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notice of the termination of the benefits provided;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(iii)</w:t>
      </w:r>
      <w:r w:rsidRPr="003801E5">
        <w:rPr>
          <w:rFonts w:cs="Times New Roman"/>
          <w:color w:val="000000" w:themeColor="text1"/>
          <w:u w:color="000000" w:themeColor="text1"/>
        </w:rPr>
        <w:tab/>
        <w:t xml:space="preserve">with respect to nongroup policies and contracts covered by the association, make available to each known insured, enrollee, or annuitant, or owner if other than the insured or annuitant, and with respect to an individual formerly an insured, enrollee, or annuitant under a group policy or contract who is not eligible for replacement group coverage, make available substitute coverage on an individual basis in accordance with the provisions of this section, if the insureds, enrollees, or annuitants had a right under law or the terminated policy, contract, or annuity to convert coverage to individual coverage or to continue an individual policy, contract, or annuity in force until a specified age or for a specified time, during which the insurer or health maintenance organization had no right unilaterally to make changes in any provision of the policy, contract, or annuity or had a right only to make changes in premium by class;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(iv)(A)</w:t>
      </w:r>
      <w:r w:rsidRPr="003801E5">
        <w:rPr>
          <w:rFonts w:cs="Times New Roman"/>
          <w:color w:val="000000" w:themeColor="text1"/>
          <w:u w:color="000000" w:themeColor="text1"/>
        </w:rPr>
        <w:tab/>
        <w:t xml:space="preserve">in providing the substitute coverage, the association may offer either to reissue the terminated coverage or to issue an alternative policy or contract at actuarially justified rates;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alternative or reissued policies or contracts must be offered without requiring evidence of insurability and may not provide for any waiting period or exclusion that would not have applied under the terminated policy or contract;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the association may reinsure any alternative or reissued policy or contract;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(v)(A)</w:t>
      </w:r>
      <w:r w:rsidRPr="003801E5">
        <w:rPr>
          <w:rFonts w:cs="Times New Roman"/>
          <w:color w:val="000000" w:themeColor="text1"/>
          <w:u w:color="000000" w:themeColor="text1"/>
        </w:rPr>
        <w:tab/>
        <w:t xml:space="preserve">alternative policies or contracts adopted by the association are subject to the approval of the director. The association </w:t>
      </w:r>
      <w:r w:rsidRPr="003801E5">
        <w:rPr>
          <w:rFonts w:cs="Times New Roman"/>
          <w:color w:val="000000" w:themeColor="text1"/>
          <w:u w:color="000000" w:themeColor="text1"/>
        </w:rPr>
        <w:lastRenderedPageBreak/>
        <w:t xml:space="preserve">may adopt alternative policies or contracts of various types for future issuance without regard to any particular impairment or insolvency;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alternative policies or contracts must contain at least the minimum statutory provisions required in this State and provide benefits that shall not be unreasonable in relation to the premium charged. The association must set the premium in accordance with a table of rates that it adopts. The premium shall reflect the amount of insurance to be provided and the age and class of risk of each insured, but may not reflect any changes in the health of the insured after the original policy or contract was last underwritten;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any alternative policy or contract issued by the association shall provide coverage of a type similar to that of the policy or contract issued by the impaired or insolvent insurer, as determined by the association;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(vi) </w:t>
      </w:r>
      <w:r w:rsidRPr="003801E5">
        <w:rPr>
          <w:rFonts w:cs="Times New Roman"/>
          <w:color w:val="000000" w:themeColor="text1"/>
          <w:u w:color="000000" w:themeColor="text1"/>
        </w:rPr>
        <w:tab/>
        <w:t>if the association elects to reissue terminated coverage at a premium rate different from that charged under the terminated policy or contract, the premium must be actuarially justified and set by the association in accordance with the amount of insurance or coverage provided and the age and class of risk;</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(vii)</w:t>
      </w:r>
      <w:r w:rsidRPr="003801E5">
        <w:rPr>
          <w:rFonts w:cs="Times New Roman"/>
          <w:color w:val="000000" w:themeColor="text1"/>
          <w:u w:color="000000" w:themeColor="text1"/>
        </w:rPr>
        <w:tab/>
        <w:t>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s obligations with respect to coverage under any policy or contract of the impaired or insolvent insurer or under any reissued or alternative policy or contract shall cease on the date the coverage or policy or contract is replaced by another similar policy or contract by the policy or contract owner, the insured, the enrollee, or the association;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(viii)</w:t>
      </w:r>
      <w:r w:rsidRPr="003801E5">
        <w:rPr>
          <w:rFonts w:cs="Times New Roman"/>
          <w:color w:val="000000" w:themeColor="text1"/>
          <w:u w:color="000000" w:themeColor="text1"/>
        </w:rPr>
        <w:tab/>
        <w:t>when proceeding with respect to a policy or contract carrying guaranteed minimum interest rates, the association shall assure the payment or crediting of a rate of interest consistent with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 xml:space="preserve">40.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(3)</w:t>
      </w:r>
      <w:r w:rsidRPr="003801E5">
        <w:rPr>
          <w:rFonts w:cs="Times New Roman"/>
          <w:color w:val="000000" w:themeColor="text1"/>
          <w:u w:color="000000" w:themeColor="text1"/>
        </w:rPr>
        <w:tab/>
        <w:t>Nonpayment of premiums within thirty</w:t>
      </w:r>
      <w:r>
        <w:rPr>
          <w:rFonts w:cs="Times New Roman"/>
          <w:color w:val="000000" w:themeColor="text1"/>
          <w:u w:color="000000" w:themeColor="text1"/>
        </w:rPr>
        <w:noBreakHyphen/>
      </w:r>
      <w:r w:rsidRPr="003801E5">
        <w:rPr>
          <w:rFonts w:cs="Times New Roman"/>
          <w:color w:val="000000" w:themeColor="text1"/>
          <w:u w:color="000000" w:themeColor="text1"/>
        </w:rPr>
        <w:t>one days after the date required under the terms of any guaranteed, assumed, alternative, or reissued policy or contract or substitute coverage shall terminate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obligations under the policy, contract, or coverage under this chapter with respect to the policy, contract, or coverage, except with respect to any claims incurred or any net cash surrender value which may be due in accordance with the provisions of this chapter.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(4)</w:t>
      </w:r>
      <w:r w:rsidRPr="003801E5">
        <w:rPr>
          <w:rFonts w:cs="Times New Roman"/>
          <w:color w:val="000000" w:themeColor="text1"/>
          <w:u w:color="000000" w:themeColor="text1"/>
        </w:rPr>
        <w:tab/>
        <w:t xml:space="preserve">Premiums due for coverage after entry of an order of liquidation of an insolvent insurer shall belong to and be payable at the direction of the association. If the liquidator of an insolvent insurer requests, the association must provide a report to the liquidator regarding such premium collected by the association. The association is liable for unearned premiums due to policy or contract owners arising after the entry of the order.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(5)</w:t>
      </w:r>
      <w:r w:rsidRPr="003801E5">
        <w:rPr>
          <w:rFonts w:cs="Times New Roman"/>
          <w:color w:val="000000" w:themeColor="text1"/>
          <w:u w:color="000000" w:themeColor="text1"/>
        </w:rPr>
        <w:tab/>
        <w:t xml:space="preserve">The protection provided by this chapter does not apply where any guaranty protection is provided to residents of this State by the laws of the domiciliary state or jurisdiction of the impaired or insolvent insurer other than this State.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(6)</w:t>
      </w:r>
      <w:r w:rsidRPr="003801E5">
        <w:rPr>
          <w:rFonts w:cs="Times New Roman"/>
          <w:color w:val="000000" w:themeColor="text1"/>
          <w:u w:color="000000" w:themeColor="text1"/>
        </w:rPr>
        <w:tab/>
        <w:t xml:space="preserve">In carrying out its duties, the association may, subject to approval by a court in this State, impose: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permanent policy or contract liens in connection with a guarantee, assumption or reinsurance agreement, if the association finds that the amounts which can be assessed under this chapter are less than the amounts needed to assure full and prompt performance of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duties, or that the economic or financial conditions as they affect member insurers are sufficiently averse to render the imposition of such permanent policy or contract liens, to be in the public interest;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temporary moratoriums or liens on payments of cash values and policy loans, or any other right to withdraw funds held in conjunction with policies or contracts, in addition to any contractual provisions for deferral of cash or policy loan value. In addition, in the event of a temporary moratorium or moratorium charge imposed by the receivership court on payment of cash values or policy loans, or on any other right to withdraw funds held in conjunction with policies or contracts, out of the assets of the impaired or insolvent insurer, the association may defer the payment of cash values, policy loans, or other rights by the association for the period of the moratorium or moratorium charge imposed by the receivership court, except for claims covered by the association to be paid in accordance with a hardship procedure established by the liquidator or rehabilitator and approved by the receivership court.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(7)</w:t>
      </w:r>
      <w:r w:rsidRPr="003801E5">
        <w:rPr>
          <w:rFonts w:cs="Times New Roman"/>
          <w:color w:val="000000" w:themeColor="text1"/>
          <w:u w:color="000000" w:themeColor="text1"/>
        </w:rPr>
        <w:tab/>
        <w:t>The association has no liability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rPr>
        <w:tab/>
      </w:r>
      <w:r w:rsidRPr="003801E5">
        <w:rPr>
          <w:rFonts w:cs="Times New Roman"/>
          <w:color w:val="000000" w:themeColor="text1"/>
          <w:u w:color="000000" w:themeColor="text1"/>
        </w:rPr>
        <w:t>(8)</w:t>
      </w:r>
      <w:r w:rsidRPr="003801E5">
        <w:rPr>
          <w:rFonts w:cs="Times New Roman"/>
          <w:color w:val="000000" w:themeColor="text1"/>
          <w:u w:color="000000" w:themeColor="text1"/>
        </w:rPr>
        <w:tab/>
        <w:t>A deposit in this State held pursuant to Sections 38</w:t>
      </w:r>
      <w:r>
        <w:rPr>
          <w:rFonts w:cs="Times New Roman"/>
          <w:color w:val="000000" w:themeColor="text1"/>
          <w:u w:color="000000" w:themeColor="text1"/>
        </w:rPr>
        <w:noBreakHyphen/>
      </w:r>
      <w:r w:rsidRPr="003801E5">
        <w:rPr>
          <w:rFonts w:cs="Times New Roman"/>
          <w:color w:val="000000" w:themeColor="text1"/>
          <w:u w:color="000000" w:themeColor="text1"/>
        </w:rPr>
        <w:t>9</w:t>
      </w:r>
      <w:r>
        <w:rPr>
          <w:rFonts w:cs="Times New Roman"/>
          <w:color w:val="000000" w:themeColor="text1"/>
          <w:u w:color="000000" w:themeColor="text1"/>
        </w:rPr>
        <w:noBreakHyphen/>
      </w:r>
      <w:r w:rsidRPr="003801E5">
        <w:rPr>
          <w:rFonts w:cs="Times New Roman"/>
          <w:color w:val="000000" w:themeColor="text1"/>
          <w:u w:color="000000" w:themeColor="text1"/>
        </w:rPr>
        <w:t>80 and 38</w:t>
      </w:r>
      <w:r>
        <w:rPr>
          <w:rFonts w:cs="Times New Roman"/>
          <w:color w:val="000000" w:themeColor="text1"/>
          <w:u w:color="000000" w:themeColor="text1"/>
        </w:rPr>
        <w:noBreakHyphen/>
      </w:r>
      <w:r w:rsidRPr="003801E5">
        <w:rPr>
          <w:rFonts w:cs="Times New Roman"/>
          <w:color w:val="000000" w:themeColor="text1"/>
          <w:u w:color="000000" w:themeColor="text1"/>
        </w:rPr>
        <w:t>9</w:t>
      </w:r>
      <w:r>
        <w:rPr>
          <w:rFonts w:cs="Times New Roman"/>
          <w:color w:val="000000" w:themeColor="text1"/>
          <w:u w:color="000000" w:themeColor="text1"/>
        </w:rPr>
        <w:noBreakHyphen/>
      </w:r>
      <w:r w:rsidRPr="003801E5">
        <w:rPr>
          <w:rFonts w:cs="Times New Roman"/>
          <w:color w:val="000000" w:themeColor="text1"/>
          <w:u w:color="000000" w:themeColor="text1"/>
        </w:rPr>
        <w:t>90 or otherwise required by the director for the benefit of South Carolina creditors, including policy or contract owners, must be released to the domiciliary receiver upon the entry of a final order of liquidation or order approving a rehabilitation plan of a member insurer in accordance with Section 38</w:t>
      </w:r>
      <w:r>
        <w:rPr>
          <w:rFonts w:cs="Times New Roman"/>
          <w:color w:val="000000" w:themeColor="text1"/>
          <w:u w:color="000000" w:themeColor="text1"/>
        </w:rPr>
        <w:noBreakHyphen/>
      </w:r>
      <w:r w:rsidRPr="003801E5">
        <w:rPr>
          <w:rFonts w:cs="Times New Roman"/>
          <w:color w:val="000000" w:themeColor="text1"/>
          <w:u w:color="000000" w:themeColor="text1"/>
        </w:rPr>
        <w:t>9</w:t>
      </w:r>
      <w:r>
        <w:rPr>
          <w:rFonts w:cs="Times New Roman"/>
          <w:color w:val="000000" w:themeColor="text1"/>
          <w:u w:color="000000" w:themeColor="text1"/>
        </w:rPr>
        <w:noBreakHyphen/>
        <w:t>150.  The a</w:t>
      </w:r>
      <w:r w:rsidRPr="003801E5">
        <w:rPr>
          <w:rFonts w:cs="Times New Roman"/>
          <w:color w:val="000000" w:themeColor="text1"/>
          <w:u w:color="000000" w:themeColor="text1"/>
        </w:rPr>
        <w:t xml:space="preserve">ssociation is entitled to a portion of the deposit in an amount equal to the aggregate of policy or </w:t>
      </w:r>
      <w:r w:rsidRPr="003801E5">
        <w:rPr>
          <w:rFonts w:cs="Times New Roman"/>
          <w:color w:val="000000" w:themeColor="text1"/>
          <w:u w:color="000000" w:themeColor="text1"/>
        </w:rPr>
        <w:lastRenderedPageBreak/>
        <w:t>contract owners</w:t>
      </w:r>
      <w:r w:rsidRPr="00BD67C2">
        <w:rPr>
          <w:rFonts w:cs="Times New Roman"/>
          <w:color w:val="000000" w:themeColor="text1"/>
          <w:u w:color="000000" w:themeColor="text1"/>
        </w:rPr>
        <w:t>’</w:t>
      </w:r>
      <w:r>
        <w:rPr>
          <w:rFonts w:cs="Times New Roman"/>
          <w:color w:val="000000" w:themeColor="text1"/>
          <w:u w:color="000000" w:themeColor="text1"/>
        </w:rPr>
        <w:t xml:space="preserve"> claims for which the a</w:t>
      </w:r>
      <w:r w:rsidRPr="003801E5">
        <w:rPr>
          <w:rFonts w:cs="Times New Roman"/>
          <w:color w:val="000000" w:themeColor="text1"/>
          <w:u w:color="000000" w:themeColor="text1"/>
        </w:rPr>
        <w:t>ssociation has provided statutory benefits on behalf of the insurer and associated administrative expenses.  The amount</w:t>
      </w:r>
      <w:r>
        <w:rPr>
          <w:rFonts w:cs="Times New Roman"/>
          <w:color w:val="000000" w:themeColor="text1"/>
          <w:u w:color="000000" w:themeColor="text1"/>
        </w:rPr>
        <w:t xml:space="preserve"> must be promptly paid to the a</w:t>
      </w:r>
      <w:r w:rsidRPr="003801E5">
        <w:rPr>
          <w:rFonts w:cs="Times New Roman"/>
          <w:color w:val="000000" w:themeColor="text1"/>
          <w:u w:color="000000" w:themeColor="text1"/>
        </w:rPr>
        <w:t>ssociation provided such payment does not prejudice the rights of a South Carolina policyholder or creditor of the insurer that is the subject of the liquidation or rehabilitation proceedings.  Any amount so paid to the association and retained by it not used in fulfilling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s obligations must be treated as a distribution of estate assets pursuant to applicable state receivership law dealing with early access dis</w:t>
      </w:r>
      <w:r>
        <w:rPr>
          <w:rFonts w:cs="Times New Roman"/>
          <w:color w:val="000000" w:themeColor="text1"/>
          <w:u w:color="000000" w:themeColor="text1"/>
        </w:rPr>
        <w:t>bursements.  The director, the a</w:t>
      </w:r>
      <w:r w:rsidRPr="003801E5">
        <w:rPr>
          <w:rFonts w:cs="Times New Roman"/>
          <w:color w:val="000000" w:themeColor="text1"/>
          <w:u w:color="000000" w:themeColor="text1"/>
        </w:rPr>
        <w:t>ssociation, and other necessary parties are authorized to enter into agreements to effectuate the intent of this section.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(9)</w:t>
      </w:r>
      <w:r w:rsidRPr="003801E5">
        <w:rPr>
          <w:rFonts w:cs="Times New Roman"/>
          <w:color w:val="000000" w:themeColor="text1"/>
          <w:u w:color="000000" w:themeColor="text1"/>
        </w:rPr>
        <w:tab/>
        <w:t xml:space="preserve">If the association fails to act within a reasonable period of time with respect to an insolvent insurer, the director shall have the powers and duties of the association under this chapter with respect to the insolvent insurer.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(10)</w:t>
      </w:r>
      <w:r w:rsidRPr="003801E5">
        <w:rPr>
          <w:rFonts w:cs="Times New Roman"/>
          <w:color w:val="000000" w:themeColor="text1"/>
          <w:u w:color="000000" w:themeColor="text1"/>
        </w:rPr>
        <w:tab/>
        <w:t>The association may render assistance and advice to the director, upon the director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request, concerning rehabilitation, payment of claims, continuance of coverage, or the performance of other contractual obligations of an impaired or insolvent insurer.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(11)</w:t>
      </w:r>
      <w:r w:rsidRPr="003801E5">
        <w:rPr>
          <w:rFonts w:cs="Times New Roman"/>
          <w:color w:val="000000" w:themeColor="text1"/>
          <w:u w:color="000000" w:themeColor="text1"/>
        </w:rPr>
        <w:tab/>
        <w:t xml:space="preserve">The association shall have standing to appear or intervene before a court or agency in this State with jurisdiction over an impaired or insolvent insurer concerning that which the association is or may become obligated to cover under this chapter or with jurisdiction over any person or property against that which the association may have rights through subrogation or otherwise. Standing shall extend to all matters germane to the powers and duties of the association including, but not limited to, proposals for reinsuring, reissuing, modifying, or guaranteeing the covered policies or contracts of the impaired or insolvent insurer and the determination of the policies or contracts and contractual obligations. The association also shall have the right to appear or intervene before a court or agency in another state with jurisdiction over an impaired or insolvent insurer for which the association is or may become obligated or with jurisdiction over any person or property against whom the association may have rights through subrogation or otherwise.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(12)(a)</w:t>
      </w:r>
      <w:r w:rsidRPr="003801E5">
        <w:rPr>
          <w:rFonts w:cs="Times New Roman"/>
          <w:color w:val="000000" w:themeColor="text1"/>
          <w:u w:color="000000" w:themeColor="text1"/>
        </w:rPr>
        <w:tab/>
        <w:t xml:space="preserve">A person receiving benefits under this chapter is deemed to have assigned the rights under, and any causes of action against any person for losses arising under, resulting from or otherwise relating to, the covered policy or contract to the association to the extent of the benefits received because of this chapter, whether the benefits are payments of or on account of contractual obligations continuation of coverage or provision of substitute or alternative policies, contracts, or coverages. The association may require an assignment to it of such rights and cause of action by any enrollee, payee, policy or contract owner, </w:t>
      </w:r>
      <w:r w:rsidRPr="003801E5">
        <w:rPr>
          <w:rFonts w:cs="Times New Roman"/>
          <w:color w:val="000000" w:themeColor="text1"/>
          <w:u w:color="000000" w:themeColor="text1"/>
        </w:rPr>
        <w:lastRenderedPageBreak/>
        <w:t xml:space="preserve">beneficiary, insured, or annuitant as a condition precedent to the receipt of any rights or benefits conferred by this chapter upon that person.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The subrogation rights of the association under this subsection shall have the same priority against the assets as that possessed by the person entitled to receive benefits under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The association has all common law rights of subrogation and any other equitable or legal remedy that would have been available to the impaired or insolvent insurer or owner, beneficiary, enrollee, or payee of a policy or contract with respect to the policy or contracts.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If the preceding provisions are invalid or ineffective with respect to any person or claim for any reason, the amount payable by the association with respect to the related covered obligations must be reduced by the amount realized by any other person with respect to the person or claim that is attributable to the policies or contracts, or portion thereof, covered by the association.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 xml:space="preserve">If the association has provided benefits with respect to a covered obligation and a person recovers amounts as to which the association has rights to, the person must pay to the association the portion of the recovery attributable to the policies or contracts covered by the association.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(13)</w:t>
      </w:r>
      <w:r w:rsidRPr="003801E5">
        <w:rPr>
          <w:rFonts w:cs="Times New Roman"/>
          <w:color w:val="000000" w:themeColor="text1"/>
          <w:u w:color="000000" w:themeColor="text1"/>
        </w:rPr>
        <w:tab/>
        <w:t xml:space="preserve">In addition to the rights and powers elsewhere in this chapter, the association may: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enter into such contracts as are necessary or proper to carry out the provisions and purposes of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sue or be sued, including taking any legal actions necessary or proper for recovery of any unpaid assessments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 xml:space="preserve">80 and to settle claims or potential claims against it;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 xml:space="preserve">borrow money to effect the purposes of this chapter. Any notes or other evidence of indebtedness of the association not in default shall be legal investments for domestic member insurers and may be carried as admitted assets;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 xml:space="preserve">employ or retain such persons necessary or appropriate to handle the financial transactions of the association, and to perform such other functions as become necessary or proper under this chapter;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take such legal action as may be necessary or appropriate to avoid or recover payment of improper claims;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(f)</w:t>
      </w:r>
      <w:r w:rsidRPr="003801E5">
        <w:rPr>
          <w:rFonts w:cs="Times New Roman"/>
          <w:color w:val="000000" w:themeColor="text1"/>
          <w:u w:color="000000" w:themeColor="text1"/>
        </w:rPr>
        <w:tab/>
        <w:t>exercise, for the purposes of this chapter and to the extent approved by the director, the powers of a domestic life insurer, health insurer, or health maintenance organization, but in no case may the association issue policies or contracts other than those issued to perform its obligations under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(g)</w:t>
      </w:r>
      <w:r w:rsidRPr="003801E5">
        <w:rPr>
          <w:rFonts w:cs="Times New Roman"/>
          <w:color w:val="000000" w:themeColor="text1"/>
          <w:u w:color="000000" w:themeColor="text1"/>
        </w:rPr>
        <w:tab/>
        <w:t xml:space="preserve">organize itself as a corporation or in other legal form permitted by the laws of the State;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r>
      <w:r w:rsidRPr="003801E5">
        <w:rPr>
          <w:rFonts w:cs="Times New Roman"/>
          <w:color w:val="000000" w:themeColor="text1"/>
          <w:u w:color="000000" w:themeColor="text1"/>
        </w:rPr>
        <w:tab/>
        <w:t>(h)</w:t>
      </w:r>
      <w:r w:rsidRPr="003801E5">
        <w:rPr>
          <w:rFonts w:cs="Times New Roman"/>
          <w:color w:val="000000" w:themeColor="text1"/>
          <w:u w:color="000000" w:themeColor="text1"/>
        </w:rPr>
        <w:tab/>
        <w:t>request information from a person seeking coverage from the association in order to aid the association in determining its obligations under this chapter with respect to the person, and the person shall promptly comply with the request;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(i) </w:t>
      </w:r>
      <w:r w:rsidRPr="003801E5">
        <w:rPr>
          <w:rFonts w:cs="Times New Roman"/>
          <w:color w:val="000000" w:themeColor="text1"/>
          <w:u w:color="000000" w:themeColor="text1"/>
        </w:rPr>
        <w:tab/>
        <w:t>unless prohibited by law, in accordance with the terms and conditions of the policy or contract, file for actuarially justified rate</w:t>
      </w:r>
      <w:r>
        <w:rPr>
          <w:rFonts w:cs="Times New Roman"/>
          <w:color w:val="000000" w:themeColor="text1"/>
          <w:u w:color="000000" w:themeColor="text1"/>
        </w:rPr>
        <w:t>s</w:t>
      </w:r>
      <w:r w:rsidRPr="003801E5">
        <w:rPr>
          <w:rFonts w:cs="Times New Roman"/>
          <w:color w:val="000000" w:themeColor="text1"/>
          <w:u w:color="000000" w:themeColor="text1"/>
        </w:rPr>
        <w:t xml:space="preserve"> or premium increases for any policy or contract for which it provides coverage under this chapter; and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(j) </w:t>
      </w:r>
      <w:r w:rsidRPr="003801E5">
        <w:rPr>
          <w:rFonts w:cs="Times New Roman"/>
          <w:color w:val="000000" w:themeColor="text1"/>
          <w:u w:color="000000" w:themeColor="text1"/>
        </w:rPr>
        <w:tab/>
        <w:t xml:space="preserve">take other necessary or appropriate action to discharge its duties and obligations under this chapter or to exercise its powers under this chapter.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(14)</w:t>
      </w:r>
      <w:r w:rsidRPr="003801E5">
        <w:rPr>
          <w:rFonts w:cs="Times New Roman"/>
          <w:color w:val="000000" w:themeColor="text1"/>
          <w:u w:color="000000" w:themeColor="text1"/>
        </w:rPr>
        <w:tab/>
        <w:t xml:space="preserve">The association may join an organization of one or more other state associations of similar purposes to further the purposes and administer the powers and duties of the association.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(15)(a)(i)</w:t>
      </w:r>
      <w:r w:rsidRPr="003801E5">
        <w:rPr>
          <w:rFonts w:cs="Times New Roman"/>
          <w:color w:val="000000" w:themeColor="text1"/>
          <w:u w:color="000000" w:themeColor="text1"/>
        </w:rPr>
        <w:tab/>
        <w:t xml:space="preserve">At any time within one hundred eighty days of the date of the order of liquidation, the association may elect to succeed to the rights and obligations of the ceding member insurer that relate to policies, contracts, or annuities covered, in whole or in part, by the association, in each case under any one or more reinsurance contracts entered into by the insolvent insurer and its reinsurers and selected by the association. Any such assumption shall be effective as of the date of the order of liquidation. The election shall be effected by the association or the National Organization of Life and Health Insurance Guaranty Association (NOLHGA) on its behalf sending written notice, return receipt requested, to the affected reinsurers.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To facilitate the earliest practicable decision about whether to assume any of the contracts of reinsurance, and to protect the financial position of the estate, the receiver and each reinsurer of the ceding member insurer must make available upon request to the association or to NOLHGA on its behalf as soon as possible after commencement of formal delinquency proceedings copies of in</w:t>
      </w:r>
      <w:r>
        <w:rPr>
          <w:rFonts w:cs="Times New Roman"/>
          <w:color w:val="000000" w:themeColor="text1"/>
          <w:u w:color="000000" w:themeColor="text1"/>
        </w:rPr>
        <w:noBreakHyphen/>
      </w:r>
      <w:r w:rsidRPr="003801E5">
        <w:rPr>
          <w:rFonts w:cs="Times New Roman"/>
          <w:color w:val="000000" w:themeColor="text1"/>
          <w:u w:color="000000" w:themeColor="text1"/>
        </w:rPr>
        <w:t xml:space="preserve">force contracts of reinsurance and all related files and records relevant to the determination of whether such contracts should be assumed, and notices of any defaults under the reinsurance contacts or any known event or condition which with the passage of time could become a default under the reinsurance contracts.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(iii)</w:t>
      </w:r>
      <w:r w:rsidRPr="003801E5">
        <w:rPr>
          <w:rFonts w:cs="Times New Roman"/>
          <w:color w:val="000000" w:themeColor="text1"/>
          <w:u w:color="000000" w:themeColor="text1"/>
        </w:rPr>
        <w:tab/>
        <w:t xml:space="preserve">The following applies to reinsurance contracts assumed by the association: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The association is responsible for all unpaid premiums due under the reinsurance contracts for periods both before and after the date of the order of liquidation, and is responsible for the performance of all other obligations to be performed after the date of the order of liquidation, in each case which relate to policies, contracts, or annuities </w:t>
      </w:r>
      <w:r w:rsidRPr="003801E5">
        <w:rPr>
          <w:rFonts w:cs="Times New Roman"/>
          <w:color w:val="000000" w:themeColor="text1"/>
          <w:u w:color="000000" w:themeColor="text1"/>
        </w:rPr>
        <w:lastRenderedPageBreak/>
        <w:t>covered, in whole or in part, by the association. The association may charge policies, contracts, or annuities covered in part by the association, through reasonable allocation methods, the costs for reinsurance in excess of the obligations of the association and must provide notice and an accounting of these charges to the liquidator.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The association is entitled to any amounts payable by the reinsurer under the reinsurance contracts with respect to losses or events that occur in periods after the date of the order of liquidation and that relate to policies, contracts, or annuities covered, in whole or in part, by the association, provided that, upon receipt of any such amounts, the association is obliged to pay to the beneficiary under the policy, contract, or annuity on account of which the amounts were paid a portion of the amount equal to the lesser of: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(1)</w:t>
      </w:r>
      <w:r w:rsidRPr="003801E5">
        <w:rPr>
          <w:rFonts w:cs="Times New Roman"/>
          <w:color w:val="000000" w:themeColor="text1"/>
          <w:u w:color="000000" w:themeColor="text1"/>
        </w:rPr>
        <w:tab/>
        <w:t xml:space="preserve">the amount received by the association; and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(2)</w:t>
      </w:r>
      <w:r w:rsidRPr="003801E5">
        <w:rPr>
          <w:rFonts w:cs="Times New Roman"/>
          <w:color w:val="000000" w:themeColor="text1"/>
          <w:u w:color="000000" w:themeColor="text1"/>
        </w:rPr>
        <w:tab/>
        <w:t xml:space="preserve">the excess of the amount received by the association over the amount equal to the benefits paid by the association on account of the policy, contract, or annuity less the retention of the insurer applicable to the loss or event.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Within thirty days following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s election, the association and each reinsurer under contracts assumed by the association must calculate the net balance due to or from the association under each reinsurance contract as of the election date with respect to policies, contracts, or annuities covered, in whole or in part, by the association, which calculation shall give full credit to all items paid by either the member insurer or its receiver or the reinsurer prior to the election date. The reinsurer shall pay the receiver any amounts due for losses or events prior to the date of the order of liquidation, subject to any set</w:t>
      </w:r>
      <w:r>
        <w:rPr>
          <w:rFonts w:cs="Times New Roman"/>
          <w:color w:val="000000" w:themeColor="text1"/>
          <w:u w:color="000000" w:themeColor="text1"/>
        </w:rPr>
        <w:noBreakHyphen/>
      </w:r>
      <w:r w:rsidRPr="003801E5">
        <w:rPr>
          <w:rFonts w:cs="Times New Roman"/>
          <w:color w:val="000000" w:themeColor="text1"/>
          <w:u w:color="000000" w:themeColor="text1"/>
        </w:rPr>
        <w:t xml:space="preserve">off for premiums unpaid for periods prior to the date, and the association or reinsurer shall pay any remaining balance due the other, in each case within five days of the completion of the aforementioned calculation. Any disputes over the amounts due to either the association or the reinsurer shall be resolved by arbitration pursuant to the terms of the affected reinsurance contracts or, if the contract contains no arbitration clause, as otherwise provided by law. If the receiver has received any amounts due to the association, the receiver must remit the same to the association as promptly as practicable.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If the association or receiver on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behalf, within sixty days of the election date, pays the unpaid premiums due for periods both before and after the election date that relate to policies, contracts, or annuities covered, in whole or in part, by the association, the reinsurer is not entitled to terminate the reinsurance contracts for failure to pay premiums insofar as the reinsurance contracts relate to policies, contracts, or annuities covered, in whole or in part, by the </w:t>
      </w:r>
      <w:r w:rsidRPr="003801E5">
        <w:rPr>
          <w:rFonts w:cs="Times New Roman"/>
          <w:color w:val="000000" w:themeColor="text1"/>
          <w:u w:color="000000" w:themeColor="text1"/>
        </w:rPr>
        <w:lastRenderedPageBreak/>
        <w:t>associat</w:t>
      </w:r>
      <w:r>
        <w:rPr>
          <w:rFonts w:cs="Times New Roman"/>
          <w:color w:val="000000" w:themeColor="text1"/>
          <w:u w:color="000000" w:themeColor="text1"/>
        </w:rPr>
        <w:t>ion, and is not entitled to set-</w:t>
      </w:r>
      <w:r w:rsidRPr="003801E5">
        <w:rPr>
          <w:rFonts w:cs="Times New Roman"/>
          <w:color w:val="000000" w:themeColor="text1"/>
          <w:u w:color="000000" w:themeColor="text1"/>
        </w:rPr>
        <w:t xml:space="preserve">off any unpaid amounts due under other contracts, or unpaid amounts due from parties other than the association, against amounts due the association.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During the period from the date of the order of liquidation until the election date or until one hundred eighty days after the date of the order of liquidation if the election date does not occur: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(i)(A)</w:t>
      </w:r>
      <w:r w:rsidRPr="003801E5">
        <w:rPr>
          <w:rFonts w:cs="Times New Roman"/>
          <w:color w:val="000000" w:themeColor="text1"/>
          <w:u w:color="000000" w:themeColor="text1"/>
        </w:rPr>
        <w:tab/>
        <w:t xml:space="preserve">the association or the reinsurer does not have any rights or obligations under reinsurance contracts that the association has the right to assume whether for periods prior to or after the date of the order of liquidation; and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the reinsurer, the receiver, and the association shall, to the extent practicable, provide each other data and records reasonably requested;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provided that once the association has elected to assume a reinsurance contract, the parties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rights and obligations must be governed pursuant to this section.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 xml:space="preserve">If the association does not elect to assume a reinsurance contract by the election date, the association has no rights or obligations, in each case for periods both before and after the date of the order of liquidation, with respect to the reinsurance contract.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 xml:space="preserve">When policies, contracts, or annuities, or covered obligations with respect thereto, are transferred to an assuming insurer, reinsurance on the policies, contracts, or annuities also may be transferred by the association, in the case of contracts assumed, subject to the following: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(i) </w:t>
      </w:r>
      <w:r w:rsidRPr="003801E5">
        <w:rPr>
          <w:rFonts w:cs="Times New Roman"/>
          <w:color w:val="000000" w:themeColor="text1"/>
          <w:u w:color="000000" w:themeColor="text1"/>
        </w:rPr>
        <w:tab/>
        <w:t xml:space="preserve">unless the reinsurer and the assuming insurer agree otherwise, the reinsurance contract transferred shall not cover any new policies of insurance, contracts, or annuities in addition to those transferred;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 xml:space="preserve">the obligations described in this section no longer apply with respect to matters arising after the effective date of the transfer; and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(iii)</w:t>
      </w:r>
      <w:r w:rsidRPr="003801E5">
        <w:rPr>
          <w:rFonts w:cs="Times New Roman"/>
          <w:color w:val="000000" w:themeColor="text1"/>
          <w:u w:color="000000" w:themeColor="text1"/>
        </w:rPr>
        <w:tab/>
        <w:t xml:space="preserve">notice must be given in writing, return receipt requested, by the transferring party to the affected reinsurer no less than thirty days prior to the effective date of the transfer.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The provisions of this section supersede the provisions of any state law or of any affected reinsurance contract that provides for or requires any payment of reinsurance proceeds, on account of losses or events that occur in periods after the date of the order of liquidation, to the receiver of the insolvent insurer or any other person. The receiver remains entitled to any amounts payable by the reinsurer under the reinsurance contracts with respect to losses or events that occur in periods prior to the date of the order of liquidation, subject to applicable set</w:t>
      </w:r>
      <w:r>
        <w:rPr>
          <w:rFonts w:cs="Times New Roman"/>
          <w:color w:val="000000" w:themeColor="text1"/>
          <w:u w:color="000000" w:themeColor="text1"/>
        </w:rPr>
        <w:t>-</w:t>
      </w:r>
      <w:r w:rsidRPr="003801E5">
        <w:rPr>
          <w:rFonts w:cs="Times New Roman"/>
          <w:color w:val="000000" w:themeColor="text1"/>
          <w:u w:color="000000" w:themeColor="text1"/>
        </w:rPr>
        <w:t xml:space="preserve">off provisions.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r>
      <w:r w:rsidRPr="003801E5">
        <w:rPr>
          <w:rFonts w:cs="Times New Roman"/>
          <w:color w:val="000000" w:themeColor="text1"/>
          <w:u w:color="000000" w:themeColor="text1"/>
        </w:rPr>
        <w:tab/>
        <w:t>(f)</w:t>
      </w:r>
      <w:r w:rsidRPr="003801E5">
        <w:rPr>
          <w:rFonts w:cs="Times New Roman"/>
          <w:color w:val="000000" w:themeColor="text1"/>
          <w:u w:color="000000" w:themeColor="text1"/>
        </w:rPr>
        <w:tab/>
        <w:t>Except as otherwise provided in this section, nothing in this section alters or modifies the terms and conditions of any reinsurance contract. Nothing in this section abrogates or limits any rights of any reinsurer to claim that it is entitled to rescind a reinsurance contract. Nothing in this section gives a policyholder, contract owner, enrollee, certificate holder, or beneficiary an independent cause of action against a reinsurer that is not otherwise set forth in the reinsurance contract. Nothing in this section limits or affects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rights as a creditor of the estate against the assets of the estate. Nothing in this section applies to reinsurance agreements covering property or casualty risks.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(16)</w:t>
      </w:r>
      <w:r w:rsidRPr="003801E5">
        <w:rPr>
          <w:rFonts w:cs="Times New Roman"/>
          <w:color w:val="000000" w:themeColor="text1"/>
          <w:u w:color="000000" w:themeColor="text1"/>
        </w:rPr>
        <w:tab/>
        <w:t>The board of directors of the association shall have discretion and may exercise reasonable business judgment to determine the means by which the association is to provide the benefits of this chapter in an economical and efficient manner.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(17)</w:t>
      </w:r>
      <w:r w:rsidRPr="003801E5">
        <w:rPr>
          <w:rFonts w:cs="Times New Roman"/>
          <w:color w:val="000000" w:themeColor="text1"/>
          <w:u w:color="000000" w:themeColor="text1"/>
        </w:rPr>
        <w:tab/>
        <w:t>Where the association has arranged or offered to provide the benefits of this chapter to a covered person under a plan or arrangement that fulfills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obligations under this chapter, the person is not entitled to benefits from the association in addition to or other than those provided under the plan or arrangement.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(18)</w:t>
      </w:r>
      <w:r w:rsidRPr="003801E5">
        <w:rPr>
          <w:rFonts w:cs="Times New Roman"/>
          <w:color w:val="000000" w:themeColor="text1"/>
          <w:u w:color="000000" w:themeColor="text1"/>
        </w:rPr>
        <w:tab/>
        <w:t xml:space="preserve">Venue in a suit against the association arising under the chapter is in Richland County. The association may not be required to give an appeal bond in an appeal that relates to a cause of action arising under this chapter.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(19)</w:t>
      </w:r>
      <w:r w:rsidRPr="003801E5">
        <w:rPr>
          <w:rFonts w:cs="Times New Roman"/>
          <w:color w:val="000000" w:themeColor="text1"/>
          <w:u w:color="000000" w:themeColor="text1"/>
        </w:rPr>
        <w:tab/>
        <w:t xml:space="preserve">In carrying out its duties in connection with guaranteeing, assuming, reissuing, or reinsuring policies or contracts, the association may issue substitute coverage for a policy or contract that provides an interest rate, crediting rate, or similar factor determined by use of an index or other external reference stated in the policy or contract employed in calculating returns or changes in value by issuing an alternative policy or contract in accordance with the following provisions: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in lieu of the index or other external reference provided for in the original policy or contract, the alternative policy or contract provides for a fixed interest rate, a payment of dividends with minimum guarantees, or a different method for calculating interest or changes in value;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there is no requirement for evidence of insurability, waiting period, or other exclusion that would not have applied under the replaced policy or contract; and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the alternative policy or contract is substantially similar to the replaced policy or contract in all other material terms.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80.</w:t>
      </w:r>
      <w:r w:rsidRPr="003801E5">
        <w:rPr>
          <w:rFonts w:cs="Times New Roman"/>
          <w:color w:val="000000" w:themeColor="text1"/>
          <w:u w:color="000000" w:themeColor="text1"/>
        </w:rPr>
        <w:tab/>
        <w:t>(1)</w:t>
      </w:r>
      <w:r w:rsidRPr="003801E5">
        <w:rPr>
          <w:rFonts w:cs="Times New Roman"/>
          <w:color w:val="000000" w:themeColor="text1"/>
          <w:u w:color="000000" w:themeColor="text1"/>
        </w:rPr>
        <w:tab/>
        <w:t>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and shall accrue interest as set forth in the plan of operation.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There are two classes of assessments, as follows: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Class A assessments are made for the purpose of meeting administrative costs and other general expenses not related to a particular impaired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Class B assessments are made to the extent necessary to carry out the powers and duties of the association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70 with regard to an insolvent or impaired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w:t>
      </w:r>
      <w:r w:rsidRPr="003801E5">
        <w:rPr>
          <w:rFonts w:cs="Times New Roman"/>
          <w:color w:val="000000" w:themeColor="text1"/>
          <w:u w:color="000000" w:themeColor="text1"/>
        </w:rPr>
        <w:t>(a)</w:t>
      </w:r>
      <w:r w:rsidRPr="003801E5">
        <w:rPr>
          <w:rFonts w:cs="Times New Roman"/>
          <w:color w:val="000000" w:themeColor="text1"/>
          <w:u w:color="000000" w:themeColor="text1"/>
        </w:rPr>
        <w:tab/>
        <w:t>The amount of any Class A assessment for each account must be determined by the board and may be authorized and called on a pro rata or non pro rata basis. If called on a pro rata basis, the board may provide that the assessment must be credited against future Class B assessments.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The amount of a Class B assessment, except for assessments related to long</w:t>
      </w:r>
      <w:r>
        <w:rPr>
          <w:rFonts w:cs="Times New Roman"/>
          <w:color w:val="000000" w:themeColor="text1"/>
          <w:u w:color="000000" w:themeColor="text1"/>
        </w:rPr>
        <w:noBreakHyphen/>
      </w:r>
      <w:r w:rsidRPr="003801E5">
        <w:rPr>
          <w:rFonts w:cs="Times New Roman"/>
          <w:color w:val="000000" w:themeColor="text1"/>
          <w:u w:color="000000" w:themeColor="text1"/>
        </w:rPr>
        <w:t xml:space="preserve">term care insurance, must be allocated for assessment purposes between the accounts pursuant to an allocation formula which may be based on the premiums or reserves of the impaired or insolvent insurer or any other standard deemed by the board in its sole discretion as being fair and reasonable under the circumstances.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The amount of the Class B assessment for long</w:t>
      </w:r>
      <w:r>
        <w:rPr>
          <w:rFonts w:cs="Times New Roman"/>
          <w:color w:val="000000" w:themeColor="text1"/>
          <w:u w:color="000000" w:themeColor="text1"/>
        </w:rPr>
        <w:noBreakHyphen/>
      </w:r>
      <w:r w:rsidRPr="003801E5">
        <w:rPr>
          <w:rFonts w:cs="Times New Roman"/>
          <w:color w:val="000000" w:themeColor="text1"/>
          <w:u w:color="000000" w:themeColor="text1"/>
        </w:rPr>
        <w:t xml:space="preserve">term care insurance written by the impaired or insolvent insurer must be allocated according to a methodology included in the plan of operation and approved by the director. The methodology must provide for fifty percent of the assessment to be allocated to accident and health member insurers and fifty percent to be allocated to life and annuity member insurers.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Class B assessments against member insurers for each account must be in proportion to the premiums received on business in this State by each assessed member insurer on policies or contracts covered by each account for the three most recent calendar years for which information is available preceding the year in which the member insurer became insolvent.  In the case of an assessment of an impaired insurer, the assessment must be in proportion to the premiums received on business in this State for those calendar years by all assessed member insurers.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 xml:space="preserve">Assessments for funds to meet the requirements of the association with respect to an impaired or insolvent insurer may not be authorized or called until necessary to implement the purposes of this </w:t>
      </w:r>
      <w:r w:rsidRPr="003801E5">
        <w:rPr>
          <w:rFonts w:cs="Times New Roman"/>
          <w:color w:val="000000" w:themeColor="text1"/>
          <w:u w:color="000000" w:themeColor="text1"/>
        </w:rPr>
        <w:lastRenderedPageBreak/>
        <w:t>chapter. Classification and computation of assessments under this subsection must be made with a reasonable degree of accuracy, recognizing that exact determinations may not always be possible. The association shall notify each member insurer of its anticipated pro rata share of an authorized assessment not yet called within one hundred eighty days after the assessment is authorized.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(4)</w:t>
      </w:r>
      <w:r w:rsidRPr="003801E5">
        <w:rPr>
          <w:rFonts w:cs="Times New Roman"/>
          <w:color w:val="000000" w:themeColor="text1"/>
          <w:u w:color="000000" w:themeColor="text1"/>
        </w:rPr>
        <w:tab/>
        <w:t xml:space="preserve">The association may abate or defer, in whole or in part, the assessment of a member insurer if, in the opinion of the board, payment of the assessment would endanger the ability of the member insurer to fulfill its contractual obligations. In the event an assessment against a member insurer is abated or deferred, in whole or in part, the amount by which the assessment is abated or deferred may be assessed against the other member insurers in a manner consistent with the basis for assessments set forth in this section. Once the conditions that caused a deferral have been removed or rectified, the member insurer must pay all assessments that were deferred pursuant to a repayment plan approved by the association.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(5)(a)(i)</w:t>
      </w:r>
      <w:r w:rsidRPr="003801E5">
        <w:rPr>
          <w:rFonts w:cs="Times New Roman"/>
          <w:color w:val="000000" w:themeColor="text1"/>
          <w:u w:color="000000" w:themeColor="text1"/>
        </w:rPr>
        <w:tab/>
        <w:t>The total of all assessments authorized by the association with respect to a member insurer for each account shall not in one calendar year exceed four percent of that member insurer</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average annual premiums received in this State on the policies and contracts covered by the account during the three calendar years preceding the year in which the member insurer became an impaired or insolvent insurer.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If two or more assessments are authorized in one calendar year with respect to member insurers that become impaired or insolvent in different calendar years, the average annual premiums for purposes of the aggregate assessment percentage limitation must be equal and limited to the higher of the three</w:t>
      </w:r>
      <w:r>
        <w:rPr>
          <w:rFonts w:cs="Times New Roman"/>
          <w:color w:val="000000" w:themeColor="text1"/>
          <w:u w:color="000000" w:themeColor="text1"/>
        </w:rPr>
        <w:noBreakHyphen/>
      </w:r>
      <w:r w:rsidRPr="003801E5">
        <w:rPr>
          <w:rFonts w:cs="Times New Roman"/>
          <w:color w:val="000000" w:themeColor="text1"/>
          <w:u w:color="000000" w:themeColor="text1"/>
        </w:rPr>
        <w:t xml:space="preserve">year average annual premiums for the applicable account as calculated pursuant to this section.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(iii)</w:t>
      </w:r>
      <w:r w:rsidRPr="003801E5">
        <w:rPr>
          <w:rFonts w:cs="Times New Roman"/>
          <w:color w:val="000000" w:themeColor="text1"/>
          <w:u w:color="000000" w:themeColor="text1"/>
        </w:rPr>
        <w:tab/>
        <w:t>If the maximum assessment, together with the other assets of the association in any account, does not provide in any one year in any account an amount sufficient to carry out the responsibilities of the association, the necessary additional funds must be assessed as soon as permitted by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The board may provide in the plan of operation a method of allocating funds among claims, whether relating to one or more impaired or insolvent insurers, when the maximum assessment will be insufficient to cover anticipated claims.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If the maximum assessment for the life or annuity account in one year does not provide an amount sufficient to carry out the responsibilities of the association, then the board shall assess the other accounts for the necessary additional amount, subject to the maximum provided in this section.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(6)</w:t>
      </w:r>
      <w:r w:rsidRPr="003801E5">
        <w:rPr>
          <w:rFonts w:cs="Times New Roman"/>
          <w:color w:val="000000" w:themeColor="text1"/>
          <w:u w:color="000000" w:themeColor="text1"/>
        </w:rPr>
        <w:tab/>
        <w:t>The board may, by an equitable method established in the plan of operation, refund to member insurers in proportion to the contribution of each member insurer to that account, the amount by which the assets of the account exceed the amount the board finds is necessary to carry out during the coming year the obligations of the association with regard to that account, including assets accruing from assignment, subrogation, net realized gains, and income from investments. A reasonable amount may be retained in any account to provide funds for the continuing expenses of the association and for future claims.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(7)</w:t>
      </w:r>
      <w:r w:rsidRPr="003801E5">
        <w:rPr>
          <w:rFonts w:cs="Times New Roman"/>
          <w:color w:val="000000" w:themeColor="text1"/>
          <w:u w:color="000000" w:themeColor="text1"/>
        </w:rPr>
        <w:tab/>
        <w:t>It is proper for any member insurer, in determining its premium rates and policy owner dividends as to any kind of insurance or health maintenance organization business within the scope of this chapter, to consider the amount reasonably necessary to meet its assessment obligations under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(8)</w:t>
      </w:r>
      <w:r w:rsidRPr="003801E5">
        <w:rPr>
          <w:rFonts w:cs="Times New Roman"/>
          <w:color w:val="000000" w:themeColor="text1"/>
          <w:u w:color="000000" w:themeColor="text1"/>
        </w:rPr>
        <w:tab/>
        <w:t xml:space="preserve">The association must issue to each member insurer paying an assessment under this chapter, other than a Class A assessment, a certificate of contribution, in a form prescribed by the director, for the amount of the assessments so paid. All outstanding certificates must be of equal dignity and priority without reference to amounts or dates of issue. A certificate of contribution may be shown by the member insurer in its financial statement as an asset in the form and for the amount and for a period of five years.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(9)(a</w:t>
      </w:r>
      <w:r w:rsidRPr="003801E5">
        <w:rPr>
          <w:rFonts w:cs="Times New Roman"/>
          <w:color w:val="000000" w:themeColor="text1"/>
          <w:u w:color="000000" w:themeColor="text1"/>
        </w:rPr>
        <w:tab/>
        <w:t>)</w:t>
      </w:r>
      <w:r w:rsidRPr="003801E5">
        <w:rPr>
          <w:rFonts w:cs="Times New Roman"/>
          <w:color w:val="000000" w:themeColor="text1"/>
          <w:u w:color="000000" w:themeColor="text1"/>
        </w:rPr>
        <w:tab/>
        <w:t>A member insurer that wishes to protest all or part of an assessment shall pay when due the full amount of the assessment as set forth in the notice provided by the association. The payment must be available to meet association obligations during the pendency of the protest or any subsequent appeal. Payment shall be accompanied by a statement in writing that the payment is made under protest and setting forth a brief statement of the grounds for the protest.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 xml:space="preserve">Within sixty days following the payment of an assessment under protest by a member insurer, the association shall notify the member insurer in writing of its determination with respect to the protest unless the association notifies the member insurer that additional time is required to resolve the issues raised by the protest.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Within thirty days after a final decision has been made, the association shall notify the protesting member insurer in writing of that final decision. Within sixty days of receipt of notice of the final decision, the protesting member insurer may appeal that final action to the director.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 xml:space="preserve">In the alternative to rendering a final decision with respect to a protest based on a question regarding the assessment base, the association may refer protests to the director for a final decision, with or without a recommendation from the association.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 xml:space="preserve">If the protest or appeal on the assessment is upheld, the amount paid in error or excess must be returned to the member insurer. Interest on a refund due a protesting member insurer shall be paid at the rate actually earned by the association.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(10)</w:t>
      </w:r>
      <w:r w:rsidRPr="003801E5">
        <w:rPr>
          <w:rFonts w:cs="Times New Roman"/>
          <w:color w:val="000000" w:themeColor="text1"/>
          <w:u w:color="000000" w:themeColor="text1"/>
        </w:rPr>
        <w:tab/>
        <w:t>The association may request information of member insurers in order to aid in the exercise of its power under this section and member insurers shall promptly comply with a request.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90.</w:t>
      </w:r>
      <w:r w:rsidRPr="003801E5">
        <w:rPr>
          <w:rFonts w:cs="Times New Roman"/>
          <w:color w:val="000000" w:themeColor="text1"/>
          <w:u w:color="000000" w:themeColor="text1"/>
        </w:rPr>
        <w:tab/>
        <w:t>(1)</w:t>
      </w:r>
      <w:r w:rsidRPr="003801E5">
        <w:rPr>
          <w:rFonts w:cs="Times New Roman"/>
          <w:color w:val="000000" w:themeColor="text1"/>
          <w:u w:color="000000" w:themeColor="text1"/>
        </w:rPr>
        <w:tab/>
        <w:t>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or thirty days after submission if the plan of operation and any amendments have not been rejected by the director.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All member insurers shall comply with the plan of operation.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(3)</w:t>
      </w:r>
      <w:r w:rsidRPr="003801E5">
        <w:rPr>
          <w:rFonts w:cs="Times New Roman"/>
          <w:color w:val="000000" w:themeColor="text1"/>
          <w:u w:color="000000" w:themeColor="text1"/>
        </w:rPr>
        <w:tab/>
        <w:t>The plan of operation shall, in addition to requirements enumerated elsewhere in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establish procedures for handling the assets of the association;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establish the amount and method of reimbursing members of the board of directors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60;</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establish regular places and times for meetings of the board of directors;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establish procedures for records to be kept of all financial transactions of the association, its agents, and the board of directors;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establish the procedure whereby selections for the board of directors must be made and submitted to the department director;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(f)</w:t>
      </w:r>
      <w:r w:rsidRPr="003801E5">
        <w:rPr>
          <w:rFonts w:cs="Times New Roman"/>
          <w:color w:val="000000" w:themeColor="text1"/>
          <w:u w:color="000000" w:themeColor="text1"/>
        </w:rPr>
        <w:tab/>
        <w:t>establish any additional procedures for assessments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80;</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(g)</w:t>
      </w:r>
      <w:r w:rsidRPr="003801E5">
        <w:rPr>
          <w:rFonts w:cs="Times New Roman"/>
          <w:color w:val="000000" w:themeColor="text1"/>
          <w:u w:color="000000" w:themeColor="text1"/>
        </w:rPr>
        <w:tab/>
        <w:t>contain additional provisions necessary or proper for the execution of the powers and duties of the association;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(h)</w:t>
      </w:r>
      <w:r w:rsidRPr="003801E5">
        <w:rPr>
          <w:rFonts w:cs="Times New Roman"/>
          <w:color w:val="000000" w:themeColor="text1"/>
          <w:u w:color="000000" w:themeColor="text1"/>
        </w:rPr>
        <w:tab/>
        <w:t>establish procedures whereby a member of the board of directors may be removed for cause including a case where a member insurer director becomes an impaired or insolvent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(i) </w:t>
      </w:r>
      <w:r w:rsidRPr="003801E5">
        <w:rPr>
          <w:rFonts w:cs="Times New Roman"/>
          <w:color w:val="000000" w:themeColor="text1"/>
          <w:u w:color="000000" w:themeColor="text1"/>
        </w:rPr>
        <w:tab/>
        <w:t>require the board of directors to establish a policy and procedures for addressing conflicts of interest.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(4)</w:t>
      </w:r>
      <w:r w:rsidRPr="003801E5">
        <w:rPr>
          <w:rFonts w:cs="Times New Roman"/>
          <w:color w:val="000000" w:themeColor="text1"/>
          <w:u w:color="000000" w:themeColor="text1"/>
        </w:rPr>
        <w:tab/>
        <w:t>The plan of operation may provide that any or all powers and duties of the association, except those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70(13)(c) and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100.</w:t>
      </w:r>
      <w:r w:rsidRPr="003801E5">
        <w:rPr>
          <w:rFonts w:cs="Times New Roman"/>
          <w:color w:val="000000" w:themeColor="text1"/>
          <w:u w:color="000000" w:themeColor="text1"/>
        </w:rPr>
        <w:tab/>
        <w:t>In addition to the duties and powers enumerated elsewhere in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w:t>
      </w:r>
      <w:r w:rsidRPr="003801E5">
        <w:rPr>
          <w:rFonts w:cs="Times New Roman"/>
          <w:color w:val="000000" w:themeColor="text1"/>
          <w:u w:color="000000" w:themeColor="text1"/>
        </w:rPr>
        <w:tab/>
        <w:t>The director or his designee: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shall notify the board of directors of the existence of an impaired insurer no later than three days after a determination of impairment is made or he receives notice of impairment;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shall, upon request of the board of directors, provide the association with a statement of the premiums written in this State and any other appropriate state for each member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levy a forfeiture on a member insurer that fails to pay an assessment when due. The forfeiture may not exceed five percent of the unpaid assessment per month but may not be less than one hundred dollars a month.</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w:t>
      </w:r>
      <w:r>
        <w:rPr>
          <w:rFonts w:cs="Times New Roman"/>
          <w:color w:val="000000" w:themeColor="text1"/>
          <w:u w:color="000000" w:themeColor="text1"/>
        </w:rPr>
        <w:tab/>
      </w:r>
      <w:r w:rsidRPr="003801E5">
        <w:rPr>
          <w:rFonts w:cs="Times New Roman"/>
          <w:color w:val="000000" w:themeColor="text1"/>
          <w:u w:color="000000" w:themeColor="text1"/>
        </w:rPr>
        <w:t xml:space="preserve">A final action of the board of directors or the association may be appealed to the director as provided by law by any member insurer if the appeal is taken within sixty days of receipt of notice of the final action being appealed. A final action or order of the director is subject to </w:t>
      </w:r>
      <w:r w:rsidRPr="003801E5">
        <w:rPr>
          <w:rFonts w:cs="Times New Roman"/>
          <w:color w:val="000000" w:themeColor="text1"/>
          <w:u w:color="000000" w:themeColor="text1"/>
        </w:rPr>
        <w:lastRenderedPageBreak/>
        <w:t xml:space="preserve">judicial review in a court of competent jurisdiction in accordance with the laws of this State.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(4)</w:t>
      </w:r>
      <w:r w:rsidRPr="003801E5">
        <w:rPr>
          <w:rFonts w:cs="Times New Roman"/>
          <w:color w:val="000000" w:themeColor="text1"/>
          <w:u w:color="000000" w:themeColor="text1"/>
        </w:rPr>
        <w:tab/>
        <w:t>The liquidator, rehabilitator, or conservator of an impaired or insolvent insurer may notify all interested persons of the effect of this chapter.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110.</w:t>
      </w:r>
      <w:r w:rsidRPr="003801E5">
        <w:rPr>
          <w:rFonts w:cs="Times New Roman"/>
          <w:color w:val="000000" w:themeColor="text1"/>
          <w:u w:color="000000" w:themeColor="text1"/>
        </w:rPr>
        <w:tab/>
        <w:t>To aid in the detection and prevention of insurer impairments and insolvencies: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(1)</w:t>
      </w:r>
      <w:r w:rsidRPr="003801E5">
        <w:rPr>
          <w:rFonts w:cs="Times New Roman"/>
          <w:color w:val="000000" w:themeColor="text1"/>
          <w:u w:color="000000" w:themeColor="text1"/>
        </w:rPr>
        <w:tab/>
        <w:t>It is the duty of the director: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to notify the commissioners of all the other states and territories of the United States and the District of Columbia within thirty days following an action taken or the date the action occurs, when the director takes any of the following actions against a member insurer: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 xml:space="preserve">(i) </w:t>
      </w:r>
      <w:r w:rsidRPr="003801E5">
        <w:rPr>
          <w:rFonts w:cs="Times New Roman"/>
          <w:color w:val="000000" w:themeColor="text1"/>
          <w:u w:color="000000" w:themeColor="text1"/>
        </w:rPr>
        <w:tab/>
        <w:t xml:space="preserve">revocation of license;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w:t>
      </w:r>
      <w:r w:rsidRPr="003801E5">
        <w:rPr>
          <w:rFonts w:cs="Times New Roman"/>
          <w:color w:val="000000" w:themeColor="text1"/>
          <w:u w:color="000000" w:themeColor="text1"/>
        </w:rPr>
        <w:tab/>
        <w:t xml:space="preserve">suspension of license; or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sidRPr="003801E5">
        <w:rPr>
          <w:rFonts w:cs="Times New Roman"/>
          <w:color w:val="000000" w:themeColor="text1"/>
          <w:u w:color="000000" w:themeColor="text1"/>
        </w:rPr>
        <w:tab/>
        <w:t>(iii)</w:t>
      </w:r>
      <w:r w:rsidRPr="003801E5">
        <w:rPr>
          <w:rFonts w:cs="Times New Roman"/>
          <w:color w:val="000000" w:themeColor="text1"/>
          <w:u w:color="000000" w:themeColor="text1"/>
        </w:rPr>
        <w:tab/>
        <w:t>makes a formal order that the member insurer restrict its premium writing, obtain additional contributions to surplus, withdraw from the State, reinsure all or any part of its business, or increase capital, surplus, or any other account for the security of policy owners, contract owners, certificate holders, or creditors;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to report to the board of directors when the director has taken any of the actions set forth in subitem (a) or has received a report from any other director indicating that any such action has been taken in another state. The report to the board of directors shall contain all significant details of the action taken or the report received from another commissioner;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to report to the board of directors when the director has reasonable cause to believe from an examination, whether completed or in process, of any member insurer that the insurer may be an impaired or insolvent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to furnish to the board of directors the National Association of Insurance Commissioners</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 (NAIC) Insurance Regulatory Information System (IRIS) ratios and listings of companies not included in the ratios developed by the NAIC, and the board may use the information contained therein in carrying out its duties and responsibilities under this section. The report and the information contained therein must be kept confidential by the board of directors until such time as made public by the director or other lawful authority.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 xml:space="preserve">The director may seek the advice and recommendations of the board of directors concerning any matter affecting the duties and responsibilities of the director regarding the financial condition of member insurers, insurers, or health maintenance organizations seeking admission to transact business in this State.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(3)</w:t>
      </w:r>
      <w:r w:rsidRPr="003801E5">
        <w:rPr>
          <w:rFonts w:cs="Times New Roman"/>
          <w:color w:val="000000" w:themeColor="text1"/>
          <w:u w:color="000000" w:themeColor="text1"/>
        </w:rPr>
        <w:tab/>
        <w:t>The board of directors may, upon majority vote, make reports and recommendations to the director upon any matter germane to the solvency, liquidation, rehabilitation, or conservation of a member insurer or germane to the solvency of any insurer or health maintenance organization seeking to do business in this State. These reports and recommendations may not be considered public documents.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(4)</w:t>
      </w:r>
      <w:r w:rsidRPr="003801E5">
        <w:rPr>
          <w:rFonts w:cs="Times New Roman"/>
          <w:color w:val="000000" w:themeColor="text1"/>
          <w:u w:color="000000" w:themeColor="text1"/>
        </w:rPr>
        <w:tab/>
        <w:t>The board of directors may, upon majority vote, notify the director of any information indicating a member insurer may be an impaired or insolvent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(5)</w:t>
      </w:r>
      <w:r w:rsidRPr="003801E5">
        <w:rPr>
          <w:rFonts w:cs="Times New Roman"/>
          <w:color w:val="000000" w:themeColor="text1"/>
          <w:u w:color="000000" w:themeColor="text1"/>
        </w:rPr>
        <w:tab/>
        <w:t>The board of directors may, upon majority vote, make recommendations to the director for the detection and prevention of member insurer insolvencies.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120.</w:t>
      </w:r>
      <w:r w:rsidRPr="003801E5">
        <w:rPr>
          <w:rFonts w:cs="Times New Roman"/>
          <w:color w:val="000000" w:themeColor="text1"/>
          <w:u w:color="000000" w:themeColor="text1"/>
        </w:rPr>
        <w:tab/>
        <w:t>The association may recommend the appointment of a person to serve as a special deputy to act for the director or his designee and under his supervision in the liquidation, rehabilitation, or conservation of a member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130.</w:t>
      </w:r>
      <w:r w:rsidRPr="003801E5">
        <w:rPr>
          <w:rFonts w:cs="Times New Roman"/>
          <w:color w:val="000000" w:themeColor="text1"/>
          <w:u w:color="000000" w:themeColor="text1"/>
        </w:rPr>
        <w:tab/>
        <w:t>(1)</w:t>
      </w:r>
      <w:r w:rsidRPr="003801E5">
        <w:rPr>
          <w:rFonts w:cs="Times New Roman"/>
          <w:color w:val="000000" w:themeColor="text1"/>
          <w:u w:color="000000" w:themeColor="text1"/>
        </w:rPr>
        <w:tab/>
        <w:t>Nothing in this chapter may be construed to reduce the liability for unpaid assessments of the insureds of an impaired or insolvent insurer operating under a plan with assessment liability.</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Records must be kept of all negotiations and meetings of the board of directors to discuss the activities of the association in carrying out its powers and duties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70. Records of these meetings must be made public only upon the termination of a liquidation, rehabilitation, or conservation proceeding involving the impaired or insolvent insurer, upon the termination of the impairment or insolvency of the insurer, or upon the order of a court of competent jurisdiction. Nothing in this subsection limits the duty of the association to render a report of its activities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140.</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(3)</w:t>
      </w:r>
      <w:r w:rsidRPr="003801E5">
        <w:rPr>
          <w:rFonts w:cs="Times New Roman"/>
          <w:color w:val="000000" w:themeColor="text1"/>
          <w:u w:color="000000" w:themeColor="text1"/>
        </w:rPr>
        <w:tab/>
        <w:t>For the purpose of carrying out its obligations under this chapter, the association is considered to be a creditor of the impaired or insolvent insurer to the extent of assets attributable to covered policies reduced by any amounts to which the association is entitled as subrogee pursuant to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70(12). All assets of the impaired or insolvent insurer attributable to covered policies must be used to continue all covered policies and pay all contractual obligations of the impaired or insolvent insurer as required by this chapter. Assets attributable to covered policies, as used in this subsection, are that proportion of the assets which the reserves that should have been established for those policies bear to the reserve that should have been established for all policies of insurance written by the impaired or insolvent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lastRenderedPageBreak/>
        <w:tab/>
        <w:t>(4)</w:t>
      </w:r>
      <w:r w:rsidRPr="003801E5">
        <w:rPr>
          <w:rFonts w:cs="Times New Roman"/>
          <w:color w:val="000000" w:themeColor="text1"/>
          <w:u w:color="000000" w:themeColor="text1"/>
        </w:rPr>
        <w:tab/>
        <w:t xml:space="preserve"> As a creditor of the impaired or insolvent insurer as established in this section and consistent with Section 38</w:t>
      </w:r>
      <w:r>
        <w:rPr>
          <w:rFonts w:cs="Times New Roman"/>
          <w:color w:val="000000" w:themeColor="text1"/>
          <w:u w:color="000000" w:themeColor="text1"/>
        </w:rPr>
        <w:noBreakHyphen/>
      </w:r>
      <w:r w:rsidRPr="003801E5">
        <w:rPr>
          <w:rFonts w:cs="Times New Roman"/>
          <w:color w:val="000000" w:themeColor="text1"/>
          <w:u w:color="000000" w:themeColor="text1"/>
        </w:rPr>
        <w:t>27</w:t>
      </w:r>
      <w:r>
        <w:rPr>
          <w:rFonts w:cs="Times New Roman"/>
          <w:color w:val="000000" w:themeColor="text1"/>
          <w:u w:color="000000" w:themeColor="text1"/>
        </w:rPr>
        <w:noBreakHyphen/>
      </w:r>
      <w:r w:rsidRPr="003801E5">
        <w:rPr>
          <w:rFonts w:cs="Times New Roman"/>
          <w:color w:val="000000" w:themeColor="text1"/>
          <w:u w:color="000000" w:themeColor="text1"/>
        </w:rPr>
        <w:t xml:space="preserve">530, the association and other similar associations are entitled to receive a disbursement of assets out of the marshaled assets, from time to time as the assets become available to reimburse it, as a credit against contractual obligations under this chapter. If the liquidator has not, within one hundred twenty days of a final determination of insolvency of a member insurer by the receivership court, made an application to the court for the approval of a proposal to disburse assets out of marshaled assets to guaranty associations having obligations because of the insolvency, then the association is entitled to make application to the receivership court for approval of its own proposal to disburse these assets.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(5)(a)</w:t>
      </w:r>
      <w:r w:rsidRPr="003801E5">
        <w:rPr>
          <w:rFonts w:cs="Times New Roman"/>
          <w:color w:val="000000" w:themeColor="text1"/>
          <w:u w:color="000000" w:themeColor="text1"/>
        </w:rPr>
        <w:tab/>
        <w:t>Prior to the termination of any liquidation, rehabilitation, or conservation proceeding, the court may take into consideration the contributions of the respective parties, including the association, the shareholders, policy and contract owners, certificate holders, and enrollees of the impaired or insolvent insurer, and any other party with a bona fide interest, in making an equitable distribution of the ownership rights of the impaired or insolvent insurer. In this determination, consideration must be given to the welfare of the policy and contract owners, certificate holders, and enrollees of the continuing or successor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No distribution to stockholders, if any, of an impaired or insolvent insurer may be made until and unless the total amount of assessments levied by the association with respect to the insurer plus interest has been fully recovered by the association.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(6)</w:t>
      </w:r>
      <w:r w:rsidRPr="003801E5">
        <w:rPr>
          <w:rFonts w:cs="Times New Roman"/>
          <w:color w:val="000000" w:themeColor="text1"/>
          <w:u w:color="000000" w:themeColor="text1"/>
        </w:rPr>
        <w:tab/>
        <w:t>The recovery procedure shall provide that: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If an order for liquidation or rehabilitation of a domestic insurer has been entered, the receiver appointed under the order has a right to recover on behalf of the insurer, from any affiliate that controlled it, the amount of distributions, other than stock dividends paid by the member insurer on its capital stock, made at any time during the five years preceding the petition for liquidation or rehabilitation subject to the limitations of items (b), </w:t>
      </w:r>
      <w:r>
        <w:rPr>
          <w:rFonts w:cs="Times New Roman"/>
          <w:color w:val="000000" w:themeColor="text1"/>
          <w:u w:color="000000" w:themeColor="text1"/>
        </w:rPr>
        <w:t>(c), and (d) of this subsection</w:t>
      </w:r>
      <w:r w:rsidRPr="003801E5">
        <w:rPr>
          <w:rFonts w:cs="Times New Roman"/>
          <w:color w:val="000000" w:themeColor="text1"/>
          <w:u w:color="000000" w:themeColor="text1"/>
        </w:rPr>
        <w:t>.</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No such distribution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 xml:space="preserve">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w:t>
      </w:r>
      <w:r w:rsidRPr="003801E5">
        <w:rPr>
          <w:rFonts w:cs="Times New Roman"/>
          <w:color w:val="000000" w:themeColor="text1"/>
          <w:u w:color="000000" w:themeColor="text1"/>
        </w:rPr>
        <w:lastRenderedPageBreak/>
        <w:t>amount of distributions he would have received if they had been paid immediately.  If two or more persons are liable with respect to the same distributions, they are jointly and severally liable.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The maximum amount recoverable under this section is the amount needed in excess of all other available assets of the impaired insurer to pay the contractual obligations of the impaired insurer.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If any person liable under item (c) is insolvent, all its affiliates that controlled it at the time the dividend was paid are jointly and severally liable for any resulting deficiency in the amount recovered from the insolvent affiliate.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b/>
          <w:color w:val="000000" w:themeColor="text1"/>
          <w:u w:color="000000" w:themeColor="text1"/>
        </w:rPr>
        <w:tab/>
      </w:r>
      <w:r w:rsidRPr="003801E5">
        <w:rPr>
          <w:rFonts w:cs="Times New Roman"/>
          <w:color w:val="000000" w:themeColor="text1"/>
          <w:u w:color="000000" w:themeColor="text1"/>
        </w:rPr>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140.</w:t>
      </w:r>
      <w:r w:rsidRPr="003801E5">
        <w:rPr>
          <w:rFonts w:cs="Times New Roman"/>
          <w:color w:val="000000" w:themeColor="text1"/>
          <w:u w:color="000000" w:themeColor="text1"/>
        </w:rPr>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150.</w:t>
      </w:r>
      <w:r w:rsidRPr="003801E5">
        <w:rPr>
          <w:rFonts w:cs="Times New Roman"/>
          <w:color w:val="000000" w:themeColor="text1"/>
          <w:u w:color="000000" w:themeColor="text1"/>
        </w:rPr>
        <w:tab/>
        <w:t>The association is exempt from payment of all fees and all state, county, and municipal taxes.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160.</w:t>
      </w:r>
      <w:r w:rsidRPr="003801E5">
        <w:rPr>
          <w:rFonts w:cs="Times New Roman"/>
          <w:color w:val="000000" w:themeColor="text1"/>
          <w:u w:color="000000" w:themeColor="text1"/>
        </w:rPr>
        <w:tab/>
      </w:r>
      <w:r>
        <w:rPr>
          <w:rFonts w:cs="Times New Roman"/>
          <w:color w:val="000000" w:themeColor="text1"/>
          <w:u w:color="000000" w:themeColor="text1"/>
        </w:rPr>
        <w:tab/>
      </w:r>
      <w:r w:rsidRPr="003801E5">
        <w:rPr>
          <w:rFonts w:cs="Times New Roman"/>
          <w:color w:val="000000" w:themeColor="text1"/>
          <w:u w:color="000000" w:themeColor="text1"/>
        </w:rPr>
        <w:t>(1)</w:t>
      </w:r>
      <w:r w:rsidRPr="003801E5">
        <w:rPr>
          <w:rFonts w:cs="Times New Roman"/>
          <w:color w:val="000000" w:themeColor="text1"/>
          <w:u w:color="000000" w:themeColor="text1"/>
        </w:rPr>
        <w:tab/>
        <w:t>Unless a longer period has been allowed by the director or his designee, a member insurer, at its option, has the right to show a certificate of contribution as an asset in the form approved by the director or his designee pursuant to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80(8) at percentages of the original face amount approved by the director or his designee, for calendar years as follows: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Pr>
          <w:rFonts w:cs="Times New Roman"/>
          <w:color w:val="000000" w:themeColor="text1"/>
          <w:u w:color="000000" w:themeColor="text1"/>
        </w:rPr>
        <w:t>(a)</w:t>
      </w:r>
      <w:r>
        <w:rPr>
          <w:rFonts w:cs="Times New Roman"/>
          <w:color w:val="000000" w:themeColor="text1"/>
          <w:u w:color="000000" w:themeColor="text1"/>
        </w:rPr>
        <w:tab/>
      </w:r>
      <w:r w:rsidRPr="003801E5">
        <w:rPr>
          <w:rFonts w:cs="Times New Roman"/>
          <w:color w:val="000000" w:themeColor="text1"/>
          <w:u w:color="000000" w:themeColor="text1"/>
        </w:rPr>
        <w:t>one hundred percent for the calendar year of issuance;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Pr>
          <w:rFonts w:cs="Times New Roman"/>
          <w:color w:val="000000" w:themeColor="text1"/>
          <w:u w:color="000000" w:themeColor="text1"/>
        </w:rPr>
        <w:t>(b)</w:t>
      </w:r>
      <w:r>
        <w:rPr>
          <w:rFonts w:cs="Times New Roman"/>
          <w:color w:val="000000" w:themeColor="text1"/>
          <w:u w:color="000000" w:themeColor="text1"/>
        </w:rPr>
        <w:tab/>
      </w:r>
      <w:r w:rsidRPr="003801E5">
        <w:rPr>
          <w:rFonts w:cs="Times New Roman"/>
          <w:color w:val="000000" w:themeColor="text1"/>
          <w:u w:color="000000" w:themeColor="text1"/>
        </w:rPr>
        <w:t>eighty percent for the first calendar year after the year of issuance;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Pr>
          <w:rFonts w:cs="Times New Roman"/>
          <w:color w:val="000000" w:themeColor="text1"/>
          <w:u w:color="000000" w:themeColor="text1"/>
        </w:rPr>
        <w:t>(c)</w:t>
      </w:r>
      <w:r>
        <w:rPr>
          <w:rFonts w:cs="Times New Roman"/>
          <w:color w:val="000000" w:themeColor="text1"/>
          <w:u w:color="000000" w:themeColor="text1"/>
        </w:rPr>
        <w:tab/>
      </w:r>
      <w:r w:rsidRPr="003801E5">
        <w:rPr>
          <w:rFonts w:cs="Times New Roman"/>
          <w:color w:val="000000" w:themeColor="text1"/>
          <w:u w:color="000000" w:themeColor="text1"/>
        </w:rPr>
        <w:t>sixty percent for the second calendar year after the year of issuance;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Pr>
          <w:rFonts w:cs="Times New Roman"/>
          <w:color w:val="000000" w:themeColor="text1"/>
          <w:u w:color="000000" w:themeColor="text1"/>
        </w:rPr>
        <w:t>(d)</w:t>
      </w:r>
      <w:r>
        <w:rPr>
          <w:rFonts w:cs="Times New Roman"/>
          <w:color w:val="000000" w:themeColor="text1"/>
          <w:u w:color="000000" w:themeColor="text1"/>
        </w:rPr>
        <w:tab/>
      </w:r>
      <w:r w:rsidRPr="003801E5">
        <w:rPr>
          <w:rFonts w:cs="Times New Roman"/>
          <w:color w:val="000000" w:themeColor="text1"/>
          <w:u w:color="000000" w:themeColor="text1"/>
        </w:rPr>
        <w:t>forty percent for the third calendar year after the year of issuance;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Pr>
          <w:rFonts w:cs="Times New Roman"/>
          <w:color w:val="000000" w:themeColor="text1"/>
          <w:u w:color="000000" w:themeColor="text1"/>
        </w:rPr>
        <w:t>(e)</w:t>
      </w:r>
      <w:r>
        <w:rPr>
          <w:rFonts w:cs="Times New Roman"/>
          <w:color w:val="000000" w:themeColor="text1"/>
          <w:u w:color="000000" w:themeColor="text1"/>
        </w:rPr>
        <w:tab/>
      </w:r>
      <w:r w:rsidRPr="003801E5">
        <w:rPr>
          <w:rFonts w:cs="Times New Roman"/>
          <w:color w:val="000000" w:themeColor="text1"/>
          <w:u w:color="000000" w:themeColor="text1"/>
        </w:rPr>
        <w:t>twenty percent for the fourth calendar year after the year of issuance;</w:t>
      </w:r>
      <w:r>
        <w:rPr>
          <w:rFonts w:cs="Times New Roman"/>
          <w:color w:val="000000" w:themeColor="text1"/>
          <w:u w:color="000000" w:themeColor="text1"/>
        </w:rPr>
        <w:t xml:space="preserve"> and</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r>
      <w:r>
        <w:rPr>
          <w:rFonts w:cs="Times New Roman"/>
          <w:color w:val="000000" w:themeColor="text1"/>
          <w:u w:color="000000" w:themeColor="text1"/>
        </w:rPr>
        <w:t>(f)</w:t>
      </w:r>
      <w:r>
        <w:rPr>
          <w:rFonts w:cs="Times New Roman"/>
          <w:color w:val="000000" w:themeColor="text1"/>
          <w:u w:color="000000" w:themeColor="text1"/>
        </w:rPr>
        <w:tab/>
      </w:r>
      <w:r w:rsidRPr="003801E5">
        <w:rPr>
          <w:rFonts w:cs="Times New Roman"/>
          <w:color w:val="000000" w:themeColor="text1"/>
          <w:u w:color="000000" w:themeColor="text1"/>
        </w:rPr>
        <w:t>zero percent for the fifth calendar year after the year of issuance and thereafter.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The insurer may offset the amount written off by it in a calendar year under subsection (1) against its premium, or income,</w:t>
      </w:r>
      <w:r>
        <w:rPr>
          <w:rFonts w:cs="Times New Roman"/>
          <w:color w:val="000000" w:themeColor="text1"/>
          <w:u w:color="000000" w:themeColor="text1"/>
        </w:rPr>
        <w:t xml:space="preserve"> </w:t>
      </w:r>
      <w:r w:rsidRPr="003801E5">
        <w:rPr>
          <w:rFonts w:cs="Times New Roman"/>
          <w:color w:val="000000" w:themeColor="text1"/>
          <w:u w:color="000000" w:themeColor="text1"/>
        </w:rPr>
        <w:t>tax liability to this State accrued with respect to business transacted in that year.</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(3)</w:t>
      </w:r>
      <w:r w:rsidRPr="003801E5">
        <w:rPr>
          <w:rFonts w:cs="Times New Roman"/>
          <w:color w:val="000000" w:themeColor="text1"/>
          <w:u w:color="000000" w:themeColor="text1"/>
        </w:rPr>
        <w:tab/>
        <w:t>Any sums acquired by refund, pursuant to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 xml:space="preserve">80(6), from the association which have previously been written off by contributing insurers and offset against premium (or income) taxes as </w:t>
      </w:r>
      <w:r w:rsidRPr="003801E5">
        <w:rPr>
          <w:rFonts w:cs="Times New Roman"/>
          <w:color w:val="000000" w:themeColor="text1"/>
          <w:u w:color="000000" w:themeColor="text1"/>
        </w:rPr>
        <w:lastRenderedPageBreak/>
        <w:t>provided in subsection (2) of this section and are not then needed for purposes of this chapter must be paid by the association to the department and by him deposited with the State Treasurer for credit to the general fund of this State.</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170.</w:t>
      </w:r>
      <w:r w:rsidRPr="003801E5">
        <w:rPr>
          <w:rFonts w:cs="Times New Roman"/>
          <w:color w:val="000000" w:themeColor="text1"/>
          <w:u w:color="000000" w:themeColor="text1"/>
        </w:rPr>
        <w:tab/>
        <w:t>There is no liability on the part of, and no cause of action of any nature may arise against, any member insurer or its agents or employees, the association</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agents or employees, members of the board of directors, or the director or his representatives for any action taken or omission by them in the authorized performance of their powers and duties under this chapter. This section does not relieve the association of any of its statutory obligations. The immunity extends to the participation in an organization of one or more state associations of similar purposes and to such organization, its agents, and employees.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180.</w:t>
      </w:r>
      <w:r w:rsidRPr="003801E5">
        <w:rPr>
          <w:rFonts w:cs="Times New Roman"/>
          <w:color w:val="000000" w:themeColor="text1"/>
          <w:u w:color="000000" w:themeColor="text1"/>
        </w:rPr>
        <w:tab/>
        <w:t>All proceedings in which the impaired or insolvent insurer is a party in any court in this State must be stayed one hundred eighty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190.</w:t>
      </w:r>
      <w:r w:rsidRPr="003801E5">
        <w:rPr>
          <w:rFonts w:cs="Times New Roman"/>
          <w:color w:val="000000" w:themeColor="text1"/>
          <w:u w:color="000000" w:themeColor="text1"/>
        </w:rPr>
        <w:tab/>
        <w:t>For domestic insolvencies, the court shall fix a da</w:t>
      </w:r>
      <w:r>
        <w:rPr>
          <w:rFonts w:cs="Times New Roman"/>
          <w:color w:val="000000" w:themeColor="text1"/>
          <w:u w:color="000000" w:themeColor="text1"/>
        </w:rPr>
        <w:t>te, no</w:t>
      </w:r>
      <w:r w:rsidRPr="003801E5">
        <w:rPr>
          <w:rFonts w:cs="Times New Roman"/>
          <w:color w:val="000000" w:themeColor="text1"/>
          <w:u w:color="000000" w:themeColor="text1"/>
        </w:rPr>
        <w:t xml:space="preserve">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200.</w:t>
      </w:r>
      <w:r w:rsidRPr="003801E5">
        <w:rPr>
          <w:rFonts w:cs="Times New Roman"/>
          <w:color w:val="000000" w:themeColor="text1"/>
          <w:u w:color="000000" w:themeColor="text1"/>
        </w:rPr>
        <w:tab/>
        <w:t>(1)</w:t>
      </w:r>
      <w:r w:rsidRPr="003801E5">
        <w:rPr>
          <w:rFonts w:cs="Times New Roman"/>
          <w:color w:val="000000" w:themeColor="text1"/>
          <w:u w:color="000000" w:themeColor="text1"/>
        </w:rPr>
        <w:tab/>
        <w:t xml:space="preserve">No person, including a member insurer, agent, or affiliate of a member insurer shall make, publish, disseminate, circulate, or place before the public, or cause directly or indirectly, to be made, published, disseminated, circulated, or placed before the public, in any newspaper, magazine, or other publication, or in the form of a notice, circular, pamphlet, letter, or poster, or over any radio station or television station, or social media, or in any other way, an advertisement, announcement, or statement, written or oral, which uses the existence of the South Carolina Life and Accident and Health Insurance Guaranty Association for the purpose of sales, solicitation, or inducement to purchase any form of insurance or other coverage covered by this chapter. However, this section shall not apply to the South Carolina Life </w:t>
      </w:r>
      <w:r w:rsidRPr="003801E5">
        <w:rPr>
          <w:rFonts w:cs="Times New Roman"/>
          <w:color w:val="000000" w:themeColor="text1"/>
          <w:u w:color="000000" w:themeColor="text1"/>
        </w:rPr>
        <w:lastRenderedPageBreak/>
        <w:t xml:space="preserve">and Accident and Health Insurance Guaranty Association or any other entity which does not sell or solicit insurance or coverage by a health maintenance organization.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(2)</w:t>
      </w:r>
      <w:r w:rsidRPr="003801E5">
        <w:rPr>
          <w:rFonts w:cs="Times New Roman"/>
          <w:color w:val="000000" w:themeColor="text1"/>
          <w:u w:color="000000" w:themeColor="text1"/>
        </w:rPr>
        <w:tab/>
        <w:t>Within one hundred eighty days of July 1, 20</w:t>
      </w:r>
      <w:r>
        <w:rPr>
          <w:rFonts w:cs="Times New Roman"/>
          <w:color w:val="000000" w:themeColor="text1"/>
          <w:u w:color="000000" w:themeColor="text1"/>
        </w:rPr>
        <w:t>20</w:t>
      </w:r>
      <w:r w:rsidRPr="003801E5">
        <w:rPr>
          <w:rFonts w:cs="Times New Roman"/>
          <w:color w:val="000000" w:themeColor="text1"/>
          <w:u w:color="000000" w:themeColor="text1"/>
        </w:rPr>
        <w:t xml:space="preserve">, the association shall prepare a summary document describing the general purposes and current limitations of the chapter and complying with this section. This document must be submitted to the director for approval. At the expiration of the sixtieth day after the date on which the director approves the document, a member insurer may not deliver a policy or contract to a policy owner, contract owner, certificate holder, or enrollee unless the summary document is delivered to the policy owner, contract owner, certificate holder, or enrollee at the time of delivery of the policy or contract. The document must be made available upon request by a policy owner, contract owner, certificate holder, or enrollee. The distribution, delivery, or contents or interpretation of this document does not guarantee that either the policy or the contract or the policy owner, contract owner, certificate holder, or enrollee is covered in the event of the impairment or insolvency of a member insurer. The description document must be revised by the association as amendments to the chapter may require. Failure to receive this document does not give the policy owner, contract owner, certificate holder, enrollee, or insured any greater rights than those stated in this chapter.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(3)</w:t>
      </w:r>
      <w:r w:rsidRPr="003801E5">
        <w:rPr>
          <w:rFonts w:cs="Times New Roman"/>
          <w:color w:val="000000" w:themeColor="text1"/>
          <w:u w:color="000000" w:themeColor="text1"/>
        </w:rPr>
        <w:tab/>
        <w:t xml:space="preserve">The document shall contain a clear and conspicuous disclaimer on its face. The director shall establish the form and content of the disclaimer. The disclaimer shall: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(a)</w:t>
      </w:r>
      <w:r w:rsidRPr="003801E5">
        <w:rPr>
          <w:rFonts w:cs="Times New Roman"/>
          <w:color w:val="000000" w:themeColor="text1"/>
          <w:u w:color="000000" w:themeColor="text1"/>
        </w:rPr>
        <w:tab/>
        <w:t xml:space="preserve">state the name and address of the South Carolina Life and Accident and Health Insurance Guaranty Association and insurance department;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(b)</w:t>
      </w:r>
      <w:r w:rsidRPr="003801E5">
        <w:rPr>
          <w:rFonts w:cs="Times New Roman"/>
          <w:color w:val="000000" w:themeColor="text1"/>
          <w:u w:color="000000" w:themeColor="text1"/>
        </w:rPr>
        <w:tab/>
        <w:t>prominently warn the policy owner, contract owner, certificate holder, or enrollee that th</w:t>
      </w:r>
      <w:r>
        <w:rPr>
          <w:rFonts w:cs="Times New Roman"/>
          <w:color w:val="000000" w:themeColor="text1"/>
          <w:u w:color="000000" w:themeColor="text1"/>
        </w:rPr>
        <w:t xml:space="preserve">e </w:t>
      </w:r>
      <w:r w:rsidRPr="003801E5">
        <w:rPr>
          <w:rFonts w:cs="Times New Roman"/>
          <w:color w:val="000000" w:themeColor="text1"/>
          <w:u w:color="000000" w:themeColor="text1"/>
        </w:rPr>
        <w:t xml:space="preserve">South Carolina Life and Accident and Health Insurance Guaranty Association may not cover the policy or contract or, if coverage is available, it will be subject to substantial limitations and exclusions and conditioned on continued residence in this State;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(c)</w:t>
      </w:r>
      <w:r w:rsidRPr="003801E5">
        <w:rPr>
          <w:rFonts w:cs="Times New Roman"/>
          <w:color w:val="000000" w:themeColor="text1"/>
          <w:u w:color="000000" w:themeColor="text1"/>
        </w:rPr>
        <w:tab/>
        <w:t xml:space="preserve">state the types of policies or contracts for which guaranty funds will provide coverage;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(d)</w:t>
      </w:r>
      <w:r w:rsidRPr="003801E5">
        <w:rPr>
          <w:rFonts w:cs="Times New Roman"/>
          <w:color w:val="000000" w:themeColor="text1"/>
          <w:u w:color="000000" w:themeColor="text1"/>
        </w:rPr>
        <w:tab/>
        <w:t xml:space="preserve">state the member insurer and its agents are prohibited by law from using the existence of the South Carolina Life and Accident and Health Insurance Guaranty Association for the purpose of sales, solicitation, or inducement to purchase any form of insurance or health maintenance organization coverage;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(e)</w:t>
      </w:r>
      <w:r w:rsidRPr="003801E5">
        <w:rPr>
          <w:rFonts w:cs="Times New Roman"/>
          <w:color w:val="000000" w:themeColor="text1"/>
          <w:u w:color="000000" w:themeColor="text1"/>
        </w:rPr>
        <w:tab/>
        <w:t xml:space="preserve">state that the policy owner, contract owner, certificate holder, or enrollee should not rely on coverage under the South Carolina Life </w:t>
      </w:r>
      <w:r w:rsidRPr="003801E5">
        <w:rPr>
          <w:rFonts w:cs="Times New Roman"/>
          <w:color w:val="000000" w:themeColor="text1"/>
          <w:u w:color="000000" w:themeColor="text1"/>
        </w:rPr>
        <w:lastRenderedPageBreak/>
        <w:t xml:space="preserve">and Accident and Health Insurance Guaranty Association when selecting an insurer or health maintenance organization;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(f)</w:t>
      </w:r>
      <w:r w:rsidRPr="003801E5">
        <w:rPr>
          <w:rFonts w:cs="Times New Roman"/>
          <w:color w:val="000000" w:themeColor="text1"/>
          <w:u w:color="000000" w:themeColor="text1"/>
        </w:rPr>
        <w:tab/>
        <w:t xml:space="preserve">explain rights available and procedures for filing a complaint to allege a violation of any provisions of this chapter; and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r>
      <w:r w:rsidRPr="003801E5">
        <w:rPr>
          <w:rFonts w:cs="Times New Roman"/>
          <w:color w:val="000000" w:themeColor="text1"/>
          <w:u w:color="000000" w:themeColor="text1"/>
        </w:rPr>
        <w:tab/>
        <w:t>(g)</w:t>
      </w:r>
      <w:r w:rsidRPr="003801E5">
        <w:rPr>
          <w:rFonts w:cs="Times New Roman"/>
          <w:color w:val="000000" w:themeColor="text1"/>
          <w:u w:color="000000" w:themeColor="text1"/>
        </w:rPr>
        <w:tab/>
        <w:t>provide other information as directed by the director including, but not limited to, sources for information about the financial condition of insurers provided that the information is not proprietary and is subject to disclosure under that state</w:t>
      </w:r>
      <w:r w:rsidRPr="00BD67C2">
        <w:rPr>
          <w:rFonts w:cs="Times New Roman"/>
          <w:color w:val="000000" w:themeColor="text1"/>
          <w:u w:color="000000" w:themeColor="text1"/>
        </w:rPr>
        <w:t>’</w:t>
      </w:r>
      <w:r w:rsidRPr="003801E5">
        <w:rPr>
          <w:rFonts w:cs="Times New Roman"/>
          <w:color w:val="000000" w:themeColor="text1"/>
          <w:u w:color="000000" w:themeColor="text1"/>
        </w:rPr>
        <w:t xml:space="preserve">s public records law.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(4)</w:t>
      </w:r>
      <w:r w:rsidRPr="003801E5">
        <w:rPr>
          <w:rFonts w:cs="Times New Roman"/>
          <w:color w:val="000000" w:themeColor="text1"/>
          <w:u w:color="000000" w:themeColor="text1"/>
        </w:rPr>
        <w:tab/>
        <w:t xml:space="preserve">A member insurer shall retain evidence of compliance for so long as the policy or contract for which the notice is given remains in effect. </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01E5">
        <w:rPr>
          <w:rFonts w:cs="Times New Roman"/>
          <w:color w:val="000000" w:themeColor="text1"/>
          <w:u w:color="000000" w:themeColor="text1"/>
        </w:rPr>
        <w:tab/>
        <w:t>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210.</w:t>
      </w:r>
      <w:r w:rsidRPr="003801E5">
        <w:rPr>
          <w:rFonts w:cs="Times New Roman"/>
          <w:color w:val="000000" w:themeColor="text1"/>
          <w:u w:color="000000" w:themeColor="text1"/>
        </w:rPr>
        <w:tab/>
        <w:t>This chapter must be liberally construed to effect the purpose under Section 38</w:t>
      </w:r>
      <w:r>
        <w:rPr>
          <w:rFonts w:cs="Times New Roman"/>
          <w:color w:val="000000" w:themeColor="text1"/>
          <w:u w:color="000000" w:themeColor="text1"/>
        </w:rPr>
        <w:noBreakHyphen/>
      </w:r>
      <w:r w:rsidRPr="003801E5">
        <w:rPr>
          <w:rFonts w:cs="Times New Roman"/>
          <w:color w:val="000000" w:themeColor="text1"/>
          <w:u w:color="000000" w:themeColor="text1"/>
        </w:rPr>
        <w:t>29</w:t>
      </w:r>
      <w:r>
        <w:rPr>
          <w:rFonts w:cs="Times New Roman"/>
          <w:color w:val="000000" w:themeColor="text1"/>
          <w:u w:color="000000" w:themeColor="text1"/>
        </w:rPr>
        <w:noBreakHyphen/>
      </w:r>
      <w:r w:rsidRPr="003801E5">
        <w:rPr>
          <w:rFonts w:cs="Times New Roman"/>
          <w:color w:val="000000" w:themeColor="text1"/>
          <w:u w:color="000000" w:themeColor="text1"/>
        </w:rPr>
        <w:t>30 which constitutes an aid and guide to interpretation.”</w:t>
      </w: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01E5">
        <w:rPr>
          <w:rFonts w:cs="Times New Roman"/>
        </w:rPr>
        <w:t>B.</w:t>
      </w:r>
      <w:r w:rsidRPr="003801E5">
        <w:rPr>
          <w:rFonts w:cs="Times New Roman"/>
        </w:rPr>
        <w:tab/>
      </w:r>
      <w:r w:rsidRPr="003801E5">
        <w:rPr>
          <w:rFonts w:cs="Times New Roman"/>
        </w:rPr>
        <w:tab/>
        <w:t>The amendments made by this act do not apply to a member insurer that has been placed under an order of rehabilitation or liquidation before July 1, 2020.</w:t>
      </w:r>
      <w:r w:rsidRPr="003801E5">
        <w:rPr>
          <w:rFonts w:cs="Times New Roman"/>
        </w:rPr>
        <w:tab/>
      </w:r>
    </w:p>
    <w:p w:rsidR="002D42B8"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D42B8" w:rsidRPr="00980397"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r w:rsidRPr="00980397">
        <w:rPr>
          <w:rFonts w:eastAsia="Times New Roman"/>
          <w:b/>
        </w:rPr>
        <w:t>Time effective</w:t>
      </w:r>
    </w:p>
    <w:p w:rsidR="002D42B8" w:rsidRPr="00126F3B"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2D42B8" w:rsidRPr="003801E5"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01E5">
        <w:rPr>
          <w:rFonts w:cs="Times New Roman"/>
          <w:u w:color="000000" w:themeColor="text1"/>
        </w:rPr>
        <w:t>SECTION</w:t>
      </w:r>
      <w:r w:rsidRPr="003801E5">
        <w:rPr>
          <w:rFonts w:cs="Times New Roman"/>
          <w:u w:color="000000" w:themeColor="text1"/>
        </w:rPr>
        <w:tab/>
        <w:t xml:space="preserve">2. </w:t>
      </w:r>
      <w:r w:rsidRPr="003801E5">
        <w:rPr>
          <w:rFonts w:cs="Times New Roman"/>
          <w:u w:color="000000" w:themeColor="text1"/>
        </w:rPr>
        <w:tab/>
        <w:t>This act takes effect upon approval by the Governor.</w:t>
      </w:r>
    </w:p>
    <w:p w:rsidR="002D42B8"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D42B8" w:rsidRDefault="002D42B8"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2D42B8" w:rsidRDefault="002D42B8" w:rsidP="002D42B8">
      <w:pPr>
        <w:jc w:val="both"/>
        <w:rPr>
          <w:color w:val="000000" w:themeColor="text1"/>
        </w:rPr>
      </w:pPr>
    </w:p>
    <w:p w:rsidR="002D42B8" w:rsidRDefault="002D42B8" w:rsidP="002D42B8">
      <w:pPr>
        <w:jc w:val="both"/>
        <w:rPr>
          <w:color w:val="000000" w:themeColor="text1"/>
        </w:rPr>
      </w:pPr>
      <w:r>
        <w:rPr>
          <w:color w:val="000000" w:themeColor="text1"/>
        </w:rPr>
        <w:t>Approved the 24</w:t>
      </w:r>
      <w:r w:rsidRPr="00584600">
        <w:rPr>
          <w:color w:val="000000" w:themeColor="text1"/>
          <w:vertAlign w:val="superscript"/>
        </w:rPr>
        <w:t>th</w:t>
      </w:r>
      <w:r>
        <w:rPr>
          <w:color w:val="000000" w:themeColor="text1"/>
        </w:rPr>
        <w:t xml:space="preserve"> day of March, 2020. </w:t>
      </w:r>
    </w:p>
    <w:p w:rsidR="002D42B8" w:rsidRDefault="002D42B8" w:rsidP="002D42B8">
      <w:pPr>
        <w:jc w:val="center"/>
        <w:rPr>
          <w:color w:val="000000" w:themeColor="text1"/>
        </w:rPr>
      </w:pPr>
    </w:p>
    <w:p w:rsidR="002D42B8" w:rsidRDefault="002D42B8" w:rsidP="002D42B8">
      <w:pPr>
        <w:jc w:val="center"/>
        <w:rPr>
          <w:color w:val="000000" w:themeColor="text1"/>
        </w:rPr>
      </w:pPr>
      <w:r>
        <w:rPr>
          <w:color w:val="000000" w:themeColor="text1"/>
        </w:rPr>
        <w:t>__________</w:t>
      </w:r>
    </w:p>
    <w:p w:rsidR="007D229D" w:rsidRPr="00836729" w:rsidRDefault="007D229D" w:rsidP="002D4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D229D" w:rsidRPr="00836729" w:rsidSect="007D229D">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CCA" w:rsidRDefault="00365CCA" w:rsidP="007D5FAC">
      <w:r>
        <w:separator/>
      </w:r>
    </w:p>
  </w:endnote>
  <w:endnote w:type="continuationSeparator" w:id="0">
    <w:p w:rsidR="00365CCA" w:rsidRDefault="00365C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9D" w:rsidRPr="007D229D" w:rsidRDefault="007D229D" w:rsidP="007D229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D42B8">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9D" w:rsidRDefault="007D2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CCA" w:rsidRDefault="00365CCA" w:rsidP="007D5FAC">
      <w:r>
        <w:separator/>
      </w:r>
    </w:p>
  </w:footnote>
  <w:footnote w:type="continuationSeparator" w:id="0">
    <w:p w:rsidR="00365CCA" w:rsidRDefault="00365C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580"/>
    <w:docVar w:name="ActSecretary" w:val="Flint"/>
    <w:docVar w:name="ActSIdno" w:val="(136)  580CZ20"/>
    <w:docVar w:name="clipname" w:val="580CZ20"/>
    <w:docVar w:name="dvBillNumber" w:val="580"/>
    <w:docVar w:name="dvBillNumberPrefix" w:val="S"/>
    <w:docVar w:name="dvOriginalBody" w:val="Senate"/>
    <w:docVar w:name="OrigSENATEBillNo" w:val="580"/>
    <w:docVar w:name="SENATEACTFULLPATH" w:val="L:\COUNCIL\ACTS\580CZ20.DOCX"/>
    <w:docVar w:name="WhatActtype" w:val="AN ACT"/>
  </w:docVars>
  <w:rsids>
    <w:rsidRoot w:val="003B14F4"/>
    <w:rsid w:val="00002DE0"/>
    <w:rsid w:val="00006732"/>
    <w:rsid w:val="00017F29"/>
    <w:rsid w:val="00020349"/>
    <w:rsid w:val="00021B0B"/>
    <w:rsid w:val="00030487"/>
    <w:rsid w:val="00040C05"/>
    <w:rsid w:val="0004579B"/>
    <w:rsid w:val="00051B4F"/>
    <w:rsid w:val="00053F02"/>
    <w:rsid w:val="00055653"/>
    <w:rsid w:val="00063368"/>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C693D"/>
    <w:rsid w:val="000D356E"/>
    <w:rsid w:val="000D6F51"/>
    <w:rsid w:val="000F0C3D"/>
    <w:rsid w:val="000F1F64"/>
    <w:rsid w:val="000F4902"/>
    <w:rsid w:val="000F6F28"/>
    <w:rsid w:val="001030FE"/>
    <w:rsid w:val="001031AE"/>
    <w:rsid w:val="00103295"/>
    <w:rsid w:val="00103D2E"/>
    <w:rsid w:val="00104519"/>
    <w:rsid w:val="00106968"/>
    <w:rsid w:val="00114830"/>
    <w:rsid w:val="00114E88"/>
    <w:rsid w:val="001237B9"/>
    <w:rsid w:val="00125FC3"/>
    <w:rsid w:val="001301C4"/>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5CF4"/>
    <w:rsid w:val="001C6957"/>
    <w:rsid w:val="001C6CC1"/>
    <w:rsid w:val="001D279C"/>
    <w:rsid w:val="001D3D51"/>
    <w:rsid w:val="001D550F"/>
    <w:rsid w:val="001D5B5B"/>
    <w:rsid w:val="001E0CFB"/>
    <w:rsid w:val="001E47D6"/>
    <w:rsid w:val="001F1CCC"/>
    <w:rsid w:val="001F729C"/>
    <w:rsid w:val="00200C6E"/>
    <w:rsid w:val="00204492"/>
    <w:rsid w:val="002050A8"/>
    <w:rsid w:val="00206EF4"/>
    <w:rsid w:val="00212CD6"/>
    <w:rsid w:val="00215235"/>
    <w:rsid w:val="0022396D"/>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B10"/>
    <w:rsid w:val="002A7F6D"/>
    <w:rsid w:val="002B2F53"/>
    <w:rsid w:val="002B787D"/>
    <w:rsid w:val="002C0E95"/>
    <w:rsid w:val="002C2286"/>
    <w:rsid w:val="002C3DB3"/>
    <w:rsid w:val="002C4C93"/>
    <w:rsid w:val="002C7D37"/>
    <w:rsid w:val="002D3267"/>
    <w:rsid w:val="002D42B8"/>
    <w:rsid w:val="002D73F6"/>
    <w:rsid w:val="002D7489"/>
    <w:rsid w:val="002D78BB"/>
    <w:rsid w:val="002D7F22"/>
    <w:rsid w:val="002E0E09"/>
    <w:rsid w:val="002E2659"/>
    <w:rsid w:val="002E33E6"/>
    <w:rsid w:val="002F1141"/>
    <w:rsid w:val="002F45B3"/>
    <w:rsid w:val="00304605"/>
    <w:rsid w:val="003049A0"/>
    <w:rsid w:val="00305689"/>
    <w:rsid w:val="0031739F"/>
    <w:rsid w:val="003219FC"/>
    <w:rsid w:val="0032380E"/>
    <w:rsid w:val="00325D1F"/>
    <w:rsid w:val="00327D8E"/>
    <w:rsid w:val="003348FE"/>
    <w:rsid w:val="00334EAC"/>
    <w:rsid w:val="003370B3"/>
    <w:rsid w:val="0034356D"/>
    <w:rsid w:val="00360108"/>
    <w:rsid w:val="00360D70"/>
    <w:rsid w:val="00364D3F"/>
    <w:rsid w:val="00365CCA"/>
    <w:rsid w:val="00366494"/>
    <w:rsid w:val="00370DA1"/>
    <w:rsid w:val="00372564"/>
    <w:rsid w:val="00372FF8"/>
    <w:rsid w:val="003762ED"/>
    <w:rsid w:val="0038005A"/>
    <w:rsid w:val="003803CD"/>
    <w:rsid w:val="00387867"/>
    <w:rsid w:val="00392293"/>
    <w:rsid w:val="0039655A"/>
    <w:rsid w:val="00396C58"/>
    <w:rsid w:val="003A6D96"/>
    <w:rsid w:val="003A7517"/>
    <w:rsid w:val="003B14F4"/>
    <w:rsid w:val="003B1A01"/>
    <w:rsid w:val="003B2E6E"/>
    <w:rsid w:val="003B355D"/>
    <w:rsid w:val="003B6BB7"/>
    <w:rsid w:val="003B746E"/>
    <w:rsid w:val="003C030C"/>
    <w:rsid w:val="003C267B"/>
    <w:rsid w:val="003D2A73"/>
    <w:rsid w:val="003F5B1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2BB0"/>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59C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3052"/>
    <w:rsid w:val="005A7D5F"/>
    <w:rsid w:val="005B2750"/>
    <w:rsid w:val="005B2DD9"/>
    <w:rsid w:val="005B3E85"/>
    <w:rsid w:val="005B4DB1"/>
    <w:rsid w:val="005C4B9E"/>
    <w:rsid w:val="005C5915"/>
    <w:rsid w:val="005D25BC"/>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0CE"/>
    <w:rsid w:val="006C7535"/>
    <w:rsid w:val="006C7D00"/>
    <w:rsid w:val="006C7DDE"/>
    <w:rsid w:val="006F22C0"/>
    <w:rsid w:val="006F290C"/>
    <w:rsid w:val="006F4A73"/>
    <w:rsid w:val="007009F2"/>
    <w:rsid w:val="0070193C"/>
    <w:rsid w:val="00704FF9"/>
    <w:rsid w:val="007052EC"/>
    <w:rsid w:val="00707063"/>
    <w:rsid w:val="007127A6"/>
    <w:rsid w:val="00723D13"/>
    <w:rsid w:val="007257FC"/>
    <w:rsid w:val="00731C9E"/>
    <w:rsid w:val="00734C77"/>
    <w:rsid w:val="00737039"/>
    <w:rsid w:val="007373C7"/>
    <w:rsid w:val="00741112"/>
    <w:rsid w:val="007469F9"/>
    <w:rsid w:val="00747035"/>
    <w:rsid w:val="0074783A"/>
    <w:rsid w:val="007514EF"/>
    <w:rsid w:val="00751AFF"/>
    <w:rsid w:val="00764BFB"/>
    <w:rsid w:val="00765D0A"/>
    <w:rsid w:val="007664A2"/>
    <w:rsid w:val="007746C2"/>
    <w:rsid w:val="00775216"/>
    <w:rsid w:val="00775B87"/>
    <w:rsid w:val="00784A23"/>
    <w:rsid w:val="007946C3"/>
    <w:rsid w:val="007A73EA"/>
    <w:rsid w:val="007B0E40"/>
    <w:rsid w:val="007B296A"/>
    <w:rsid w:val="007B2D27"/>
    <w:rsid w:val="007C186B"/>
    <w:rsid w:val="007C3D08"/>
    <w:rsid w:val="007C3EC8"/>
    <w:rsid w:val="007C7B7F"/>
    <w:rsid w:val="007D04D9"/>
    <w:rsid w:val="007D0D81"/>
    <w:rsid w:val="007D229D"/>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729"/>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18D8"/>
    <w:rsid w:val="008836A5"/>
    <w:rsid w:val="00892AF7"/>
    <w:rsid w:val="008A3C50"/>
    <w:rsid w:val="008B2051"/>
    <w:rsid w:val="008B3E9E"/>
    <w:rsid w:val="008B48BD"/>
    <w:rsid w:val="008B552D"/>
    <w:rsid w:val="008C325E"/>
    <w:rsid w:val="008C6393"/>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9B5"/>
    <w:rsid w:val="00937AF4"/>
    <w:rsid w:val="00940A90"/>
    <w:rsid w:val="009410C0"/>
    <w:rsid w:val="00947070"/>
    <w:rsid w:val="00953BF7"/>
    <w:rsid w:val="009560AB"/>
    <w:rsid w:val="009631DC"/>
    <w:rsid w:val="009670BA"/>
    <w:rsid w:val="00971351"/>
    <w:rsid w:val="0097332E"/>
    <w:rsid w:val="00974FD7"/>
    <w:rsid w:val="009770C3"/>
    <w:rsid w:val="00980444"/>
    <w:rsid w:val="00982E93"/>
    <w:rsid w:val="00990677"/>
    <w:rsid w:val="00997D30"/>
    <w:rsid w:val="009A1A29"/>
    <w:rsid w:val="009A31B6"/>
    <w:rsid w:val="009A467A"/>
    <w:rsid w:val="009B0FA5"/>
    <w:rsid w:val="009B6EA6"/>
    <w:rsid w:val="009C170D"/>
    <w:rsid w:val="009C43E4"/>
    <w:rsid w:val="009D0B32"/>
    <w:rsid w:val="009D75E7"/>
    <w:rsid w:val="009E4D56"/>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65C26"/>
    <w:rsid w:val="00A73974"/>
    <w:rsid w:val="00A74007"/>
    <w:rsid w:val="00A94134"/>
    <w:rsid w:val="00A96A62"/>
    <w:rsid w:val="00A9741D"/>
    <w:rsid w:val="00A9744F"/>
    <w:rsid w:val="00AA3A5F"/>
    <w:rsid w:val="00AA3FFC"/>
    <w:rsid w:val="00AA464A"/>
    <w:rsid w:val="00AA4D72"/>
    <w:rsid w:val="00AA64F5"/>
    <w:rsid w:val="00AA73CD"/>
    <w:rsid w:val="00AA7E4A"/>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0223"/>
    <w:rsid w:val="00B516BA"/>
    <w:rsid w:val="00B520A2"/>
    <w:rsid w:val="00B62CAB"/>
    <w:rsid w:val="00B72564"/>
    <w:rsid w:val="00B72ED3"/>
    <w:rsid w:val="00B73571"/>
    <w:rsid w:val="00B74177"/>
    <w:rsid w:val="00B80A34"/>
    <w:rsid w:val="00B83DA1"/>
    <w:rsid w:val="00B846E9"/>
    <w:rsid w:val="00B84A71"/>
    <w:rsid w:val="00B95D66"/>
    <w:rsid w:val="00BB1593"/>
    <w:rsid w:val="00BB43F6"/>
    <w:rsid w:val="00BB7B1B"/>
    <w:rsid w:val="00BC5FF9"/>
    <w:rsid w:val="00BD67C2"/>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771"/>
    <w:rsid w:val="00C30E1C"/>
    <w:rsid w:val="00C32CDA"/>
    <w:rsid w:val="00C33284"/>
    <w:rsid w:val="00C34674"/>
    <w:rsid w:val="00C3483A"/>
    <w:rsid w:val="00C44C9F"/>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331"/>
    <w:rsid w:val="00CE1407"/>
    <w:rsid w:val="00CE54EA"/>
    <w:rsid w:val="00CE5B85"/>
    <w:rsid w:val="00CF77F4"/>
    <w:rsid w:val="00D00681"/>
    <w:rsid w:val="00D04DCB"/>
    <w:rsid w:val="00D1180E"/>
    <w:rsid w:val="00D132DB"/>
    <w:rsid w:val="00D13C21"/>
    <w:rsid w:val="00D16DAA"/>
    <w:rsid w:val="00D17AD0"/>
    <w:rsid w:val="00D208CF"/>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1A70"/>
    <w:rsid w:val="00DD2595"/>
    <w:rsid w:val="00DD314B"/>
    <w:rsid w:val="00DD3B8D"/>
    <w:rsid w:val="00DD5167"/>
    <w:rsid w:val="00DD557D"/>
    <w:rsid w:val="00DD7B32"/>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4645"/>
    <w:rsid w:val="00E5665F"/>
    <w:rsid w:val="00E60357"/>
    <w:rsid w:val="00E614B9"/>
    <w:rsid w:val="00E61B4C"/>
    <w:rsid w:val="00E71D4E"/>
    <w:rsid w:val="00E757F4"/>
    <w:rsid w:val="00E9303D"/>
    <w:rsid w:val="00E95AB8"/>
    <w:rsid w:val="00EA03FD"/>
    <w:rsid w:val="00EA2A3A"/>
    <w:rsid w:val="00EA77B0"/>
    <w:rsid w:val="00EB223A"/>
    <w:rsid w:val="00EC47CE"/>
    <w:rsid w:val="00EC6AE8"/>
    <w:rsid w:val="00ED4871"/>
    <w:rsid w:val="00EE2D87"/>
    <w:rsid w:val="00EE42B4"/>
    <w:rsid w:val="00EE663F"/>
    <w:rsid w:val="00EF0E4A"/>
    <w:rsid w:val="00EF3301"/>
    <w:rsid w:val="00EF4E24"/>
    <w:rsid w:val="00EF6923"/>
    <w:rsid w:val="00F035BD"/>
    <w:rsid w:val="00F03935"/>
    <w:rsid w:val="00F046CF"/>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5C9"/>
    <w:rsid w:val="00F721C4"/>
    <w:rsid w:val="00F7251F"/>
    <w:rsid w:val="00F7296A"/>
    <w:rsid w:val="00F80481"/>
    <w:rsid w:val="00F8334B"/>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3AF15CED-1039-4DEC-B9FD-E076737A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65C26"/>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A65C26"/>
    <w:rPr>
      <w:rFonts w:eastAsia="Times New Roman" w:cs="Times New Roman"/>
      <w:b/>
      <w:sz w:val="30"/>
      <w:szCs w:val="20"/>
    </w:rPr>
  </w:style>
  <w:style w:type="character" w:styleId="PageNumber">
    <w:name w:val="page number"/>
    <w:basedOn w:val="DefaultParagraphFont"/>
    <w:uiPriority w:val="99"/>
    <w:semiHidden/>
    <w:unhideWhenUsed/>
    <w:rsid w:val="00A65C26"/>
  </w:style>
  <w:style w:type="character" w:styleId="LineNumber">
    <w:name w:val="line number"/>
    <w:basedOn w:val="DefaultParagraphFont"/>
    <w:uiPriority w:val="99"/>
    <w:semiHidden/>
    <w:unhideWhenUsed/>
    <w:rsid w:val="00A65C26"/>
  </w:style>
  <w:style w:type="paragraph" w:customStyle="1" w:styleId="BillDots">
    <w:name w:val="BillDots"/>
    <w:basedOn w:val="Normal"/>
    <w:autoRedefine/>
    <w:qFormat/>
    <w:rsid w:val="00A65C26"/>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A65C26"/>
    <w:pPr>
      <w:tabs>
        <w:tab w:val="right" w:pos="5904"/>
      </w:tabs>
    </w:pPr>
  </w:style>
  <w:style w:type="paragraph" w:customStyle="1" w:styleId="BillDots0">
    <w:name w:val="Bill Dots"/>
    <w:basedOn w:val="Normal"/>
    <w:qFormat/>
    <w:rsid w:val="00A65C26"/>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A65C26"/>
    <w:pPr>
      <w:tabs>
        <w:tab w:val="right" w:pos="5904"/>
      </w:tabs>
    </w:pPr>
  </w:style>
  <w:style w:type="paragraph" w:styleId="BalloonText">
    <w:name w:val="Balloon Text"/>
    <w:basedOn w:val="Normal"/>
    <w:link w:val="BalloonTextChar"/>
    <w:uiPriority w:val="99"/>
    <w:semiHidden/>
    <w:unhideWhenUsed/>
    <w:rsid w:val="00A65C26"/>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65C26"/>
    <w:rPr>
      <w:rFonts w:ascii="Segoe UI" w:eastAsia="Times New Roman" w:hAnsi="Segoe UI" w:cs="Segoe UI"/>
      <w:sz w:val="18"/>
      <w:szCs w:val="18"/>
    </w:rPr>
  </w:style>
  <w:style w:type="character" w:styleId="Hyperlink">
    <w:name w:val="Hyperlink"/>
    <w:basedOn w:val="DefaultParagraphFont"/>
    <w:uiPriority w:val="99"/>
    <w:unhideWhenUsed/>
    <w:rsid w:val="00A65C26"/>
    <w:rPr>
      <w:color w:val="0000FF" w:themeColor="hyperlink"/>
      <w:u w:val="single"/>
    </w:rPr>
  </w:style>
  <w:style w:type="table" w:styleId="TableGrid">
    <w:name w:val="Table Grid"/>
    <w:basedOn w:val="TableNormal"/>
    <w:uiPriority w:val="59"/>
    <w:rsid w:val="00B5022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7.docx" TargetMode="External"/><Relationship Id="rId13" Type="http://schemas.openxmlformats.org/officeDocument/2006/relationships/hyperlink" Target="file:///h:\sj\20190327.docx" TargetMode="External"/><Relationship Id="rId18" Type="http://schemas.openxmlformats.org/officeDocument/2006/relationships/hyperlink" Target="file:///h:\hj\20190502.docx" TargetMode="External"/><Relationship Id="rId26" Type="http://schemas.openxmlformats.org/officeDocument/2006/relationships/hyperlink" Target="file:///h:\hj\20200116.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hj\20200115.docx" TargetMode="External"/><Relationship Id="rId34" Type="http://schemas.openxmlformats.org/officeDocument/2006/relationships/hyperlink" Target="file:///p:\pprever\2019-20\580_20200115.docx" TargetMode="External"/><Relationship Id="rId7" Type="http://schemas.openxmlformats.org/officeDocument/2006/relationships/hyperlink" Target="file:///h:\sj\20190227.docx" TargetMode="External"/><Relationship Id="rId12" Type="http://schemas.openxmlformats.org/officeDocument/2006/relationships/hyperlink" Target="file:///h:\sj\20190326.docx" TargetMode="External"/><Relationship Id="rId17" Type="http://schemas.openxmlformats.org/officeDocument/2006/relationships/hyperlink" Target="file:///h:\hj\20190501.docx" TargetMode="External"/><Relationship Id="rId25" Type="http://schemas.openxmlformats.org/officeDocument/2006/relationships/hyperlink" Target="file:///h:\hj\20200116.docx" TargetMode="External"/><Relationship Id="rId33" Type="http://schemas.openxmlformats.org/officeDocument/2006/relationships/hyperlink" Target="file:///p:\pprever\2019-20\580_20190430.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90430.docx" TargetMode="External"/><Relationship Id="rId20" Type="http://schemas.openxmlformats.org/officeDocument/2006/relationships/hyperlink" Target="file:///h:\hj\20200115.docx" TargetMode="External"/><Relationship Id="rId29" Type="http://schemas.openxmlformats.org/officeDocument/2006/relationships/hyperlink" Target="file:///h:\sj\202003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326.docx" TargetMode="External"/><Relationship Id="rId24" Type="http://schemas.openxmlformats.org/officeDocument/2006/relationships/hyperlink" Target="file:///h:\hj\20200116.docx" TargetMode="External"/><Relationship Id="rId32" Type="http://schemas.openxmlformats.org/officeDocument/2006/relationships/hyperlink" Target="file:///p:\pprever\2019-20\580_20190319.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90328.docx" TargetMode="External"/><Relationship Id="rId23" Type="http://schemas.openxmlformats.org/officeDocument/2006/relationships/hyperlink" Target="file:///h:\hj\20200116.docx" TargetMode="External"/><Relationship Id="rId28" Type="http://schemas.openxmlformats.org/officeDocument/2006/relationships/hyperlink" Target="file:///h:\sj\20200310.docx" TargetMode="External"/><Relationship Id="rId36" Type="http://schemas.openxmlformats.org/officeDocument/2006/relationships/footer" Target="footer1.xml"/><Relationship Id="rId10" Type="http://schemas.openxmlformats.org/officeDocument/2006/relationships/hyperlink" Target="file:///h:\sj\20190321.docx" TargetMode="External"/><Relationship Id="rId19" Type="http://schemas.openxmlformats.org/officeDocument/2006/relationships/hyperlink" Target="file:///h:\hj\20200115.docx" TargetMode="External"/><Relationship Id="rId31" Type="http://schemas.openxmlformats.org/officeDocument/2006/relationships/hyperlink" Target="file:///p:\pprever\2019-20\580_20190227.docx" TargetMode="External"/><Relationship Id="rId4" Type="http://schemas.openxmlformats.org/officeDocument/2006/relationships/webSettings" Target="webSettings.xml"/><Relationship Id="rId9" Type="http://schemas.openxmlformats.org/officeDocument/2006/relationships/hyperlink" Target="file:///h:\sj\20190319.docx" TargetMode="External"/><Relationship Id="rId14" Type="http://schemas.openxmlformats.org/officeDocument/2006/relationships/hyperlink" Target="file:///h:\hj\20190328.docx" TargetMode="External"/><Relationship Id="rId22" Type="http://schemas.openxmlformats.org/officeDocument/2006/relationships/hyperlink" Target="file:///h:\hj\20200116.docx" TargetMode="External"/><Relationship Id="rId27" Type="http://schemas.openxmlformats.org/officeDocument/2006/relationships/hyperlink" Target="file:///h:\hj\20200117.docx" TargetMode="External"/><Relationship Id="rId30" Type="http://schemas.openxmlformats.org/officeDocument/2006/relationships/hyperlink" Target="http://www.scstatehouse.gov/billsearch.php?billnumbers=580&amp;session=123&amp;summary=B" TargetMode="External"/><Relationship Id="rId35" Type="http://schemas.openxmlformats.org/officeDocument/2006/relationships/hyperlink" Target="file:///p:\pprever\2019-20\580_202001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A2C1-63DD-412B-8192-56090009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96E49A63</Template>
  <TotalTime>0</TotalTime>
  <Pages>34</Pages>
  <Words>12862</Words>
  <Characters>73315</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580: SC Life and Accident and Health Insurance Guaranty Association - South Carolina Legislature Online</dc:title>
  <dc:subject/>
  <dc:creator>Del Flint</dc:creator>
  <cp:keywords/>
  <dc:description/>
  <cp:lastModifiedBy>Lavarres Lynch</cp:lastModifiedBy>
  <cp:revision>2</cp:revision>
  <cp:lastPrinted>2020-03-12T14:27:00Z</cp:lastPrinted>
  <dcterms:created xsi:type="dcterms:W3CDTF">2020-05-20T17:53:00Z</dcterms:created>
  <dcterms:modified xsi:type="dcterms:W3CDTF">2020-05-20T17:53:00Z</dcterms:modified>
</cp:coreProperties>
</file>