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C9E" w:rsidRDefault="00BC1C9E" w:rsidP="00BC1C9E">
      <w:pPr>
        <w:ind w:firstLine="0"/>
        <w:rPr>
          <w:strike/>
        </w:rPr>
      </w:pPr>
    </w:p>
    <w:p w:rsidR="00BC1C9E" w:rsidRDefault="00BC1C9E" w:rsidP="00BC1C9E">
      <w:pPr>
        <w:ind w:firstLine="0"/>
        <w:rPr>
          <w:strike/>
        </w:rPr>
      </w:pPr>
      <w:r>
        <w:rPr>
          <w:strike/>
        </w:rPr>
        <w:t>Indicates Matter Stricken</w:t>
      </w:r>
    </w:p>
    <w:p w:rsidR="00BC1C9E" w:rsidRDefault="00BC1C9E" w:rsidP="00BC1C9E">
      <w:pPr>
        <w:ind w:firstLine="0"/>
        <w:rPr>
          <w:u w:val="single"/>
        </w:rPr>
      </w:pPr>
      <w:r>
        <w:rPr>
          <w:u w:val="single"/>
        </w:rPr>
        <w:t>Indicates New Matter</w:t>
      </w:r>
    </w:p>
    <w:p w:rsidR="00BC1C9E" w:rsidRDefault="00BC1C9E"/>
    <w:p w:rsidR="00BC1C9E" w:rsidRDefault="00BC1C9E">
      <w:r>
        <w:t>The House assembled at 10:00 a.m.</w:t>
      </w:r>
    </w:p>
    <w:p w:rsidR="00BC1C9E" w:rsidRDefault="00BC1C9E">
      <w:r>
        <w:t>Deliberations were opened with prayer by Rev. Charles E. Seastrunk, Jr., as follows:</w:t>
      </w:r>
    </w:p>
    <w:p w:rsidR="00BC1C9E" w:rsidRDefault="00BC1C9E"/>
    <w:p w:rsidR="00BC1C9E" w:rsidRPr="00406185" w:rsidRDefault="00BC1C9E" w:rsidP="00BC1C9E">
      <w:pPr>
        <w:tabs>
          <w:tab w:val="left" w:pos="216"/>
        </w:tabs>
        <w:ind w:firstLine="0"/>
      </w:pPr>
      <w:bookmarkStart w:id="0" w:name="file_start2"/>
      <w:bookmarkEnd w:id="0"/>
      <w:r w:rsidRPr="00406185">
        <w:tab/>
        <w:t>Our thought for today is from Deuteronomy 4:13: “He declared to you this covenant, which he charged to you to deserve.”</w:t>
      </w:r>
    </w:p>
    <w:p w:rsidR="00BC1C9E" w:rsidRDefault="00BC1C9E" w:rsidP="00BC1C9E">
      <w:pPr>
        <w:tabs>
          <w:tab w:val="left" w:pos="216"/>
        </w:tabs>
        <w:ind w:firstLine="0"/>
      </w:pPr>
      <w:r w:rsidRPr="00406185">
        <w:tab/>
        <w:t xml:space="preserve">Let us pray. We delight in Your commandments Lord. Help us trust wholly in You. Guide these Representatives and staff to always believe and trust in You as You give us fruit in due season for our souls. Invoke Your care on our defenders of freedom and first responders as they protect and care for us. Bless our Nation, President, State, Governor, Speaker, staff, and all who serve in these Halls of Government. Heal the wounds, those seen and those hidden, of our brave warriors who suffer and sacrifice for our freedom. Lord, in Your mercy, hear our prayers. Amen. </w:t>
      </w:r>
    </w:p>
    <w:p w:rsidR="00BC1C9E" w:rsidRDefault="00BC1C9E" w:rsidP="00BC1C9E">
      <w:pPr>
        <w:tabs>
          <w:tab w:val="left" w:pos="216"/>
        </w:tabs>
        <w:ind w:firstLine="0"/>
      </w:pPr>
    </w:p>
    <w:p w:rsidR="00BC1C9E" w:rsidRDefault="00BC1C9E" w:rsidP="00BC1C9E">
      <w:r>
        <w:t>Pursuant to Rule 6.3, the House of Representatives was led in the Pledge of Allegiance to the Flag of the United States of America by the SPEAKER.</w:t>
      </w:r>
    </w:p>
    <w:p w:rsidR="00BC1C9E" w:rsidRDefault="00BC1C9E" w:rsidP="00BC1C9E"/>
    <w:p w:rsidR="00BC1C9E" w:rsidRDefault="00BC1C9E" w:rsidP="00BC1C9E">
      <w:r>
        <w:t>After corrections to the Journal of the proceedings of yesterday, the SPEAKER ordered it confirmed.</w:t>
      </w:r>
    </w:p>
    <w:p w:rsidR="00BC1C9E" w:rsidRDefault="00BC1C9E" w:rsidP="00BC1C9E"/>
    <w:p w:rsidR="00BC1C9E" w:rsidRDefault="00BC1C9E" w:rsidP="00BC1C9E">
      <w:pPr>
        <w:keepNext/>
        <w:jc w:val="center"/>
        <w:rPr>
          <w:b/>
        </w:rPr>
      </w:pPr>
      <w:r w:rsidRPr="00BC1C9E">
        <w:rPr>
          <w:b/>
        </w:rPr>
        <w:t>MOTION ADOPTED</w:t>
      </w:r>
    </w:p>
    <w:p w:rsidR="00BC1C9E" w:rsidRDefault="00BC1C9E" w:rsidP="00BC1C9E">
      <w:r>
        <w:t>Rep. ROSE moved that when the House adjourns, it adjourn in memory of Rosa McCutchen, which was agreed to.</w:t>
      </w:r>
    </w:p>
    <w:p w:rsidR="00BC1C9E" w:rsidRDefault="00BC1C9E" w:rsidP="00BC1C9E"/>
    <w:p w:rsidR="00BC1C9E" w:rsidRPr="002F0FEF" w:rsidRDefault="00BC1C9E" w:rsidP="00BC1C9E">
      <w:pPr>
        <w:keepNext/>
        <w:tabs>
          <w:tab w:val="left" w:pos="270"/>
        </w:tabs>
        <w:ind w:firstLine="0"/>
        <w:jc w:val="center"/>
        <w:rPr>
          <w:b/>
        </w:rPr>
      </w:pPr>
      <w:bookmarkStart w:id="1" w:name="file_start7"/>
      <w:bookmarkEnd w:id="1"/>
      <w:r w:rsidRPr="002F0FEF">
        <w:rPr>
          <w:b/>
        </w:rPr>
        <w:t>Ms. Rosa McCutchen</w:t>
      </w:r>
      <w:bookmarkStart w:id="2" w:name="_GoBack"/>
      <w:bookmarkEnd w:id="2"/>
    </w:p>
    <w:p w:rsidR="00BC1C9E" w:rsidRPr="002F0FEF" w:rsidRDefault="00BC1C9E" w:rsidP="00BC1C9E">
      <w:pPr>
        <w:tabs>
          <w:tab w:val="left" w:pos="270"/>
        </w:tabs>
        <w:ind w:firstLine="0"/>
      </w:pPr>
      <w:r w:rsidRPr="002F0FEF">
        <w:tab/>
      </w:r>
      <w:r w:rsidR="00F13AA8">
        <w:t>Ms. Rosa McCutchen is</w:t>
      </w:r>
      <w:r w:rsidRPr="002F0FEF">
        <w:t xml:space="preserve"> a native of Hartsville, South Carolina. She was a loving mother, friend, and Christian. Today, the South Carolina House remembers Rosa McCutchen as a wonderful person and South Carolinian. She is survived by her daughter, Saquan Renee Lyde; son-in-law, Avery Lyde; grandson, Joshua Maverick Horry-Lyde; and her godson, JoNathan Payton. </w:t>
      </w:r>
    </w:p>
    <w:p w:rsidR="00BC1C9E" w:rsidRDefault="00BC1C9E" w:rsidP="00BC1C9E">
      <w:pPr>
        <w:tabs>
          <w:tab w:val="left" w:pos="270"/>
        </w:tabs>
        <w:ind w:firstLine="0"/>
      </w:pPr>
      <w:r w:rsidRPr="002F0FEF">
        <w:tab/>
        <w:t>Rep. Seth Rose</w:t>
      </w:r>
    </w:p>
    <w:p w:rsidR="00BC1C9E" w:rsidRDefault="00BC1C9E" w:rsidP="00BC1C9E">
      <w:pPr>
        <w:tabs>
          <w:tab w:val="left" w:pos="270"/>
        </w:tabs>
        <w:ind w:firstLine="0"/>
      </w:pPr>
    </w:p>
    <w:p w:rsidR="00BC1C9E" w:rsidRDefault="00BC1C9E" w:rsidP="00BC1C9E">
      <w:pPr>
        <w:keepNext/>
        <w:jc w:val="center"/>
        <w:rPr>
          <w:b/>
        </w:rPr>
      </w:pPr>
      <w:r w:rsidRPr="00BC1C9E">
        <w:rPr>
          <w:b/>
        </w:rPr>
        <w:lastRenderedPageBreak/>
        <w:t>HOUSE RESOLUTION</w:t>
      </w:r>
    </w:p>
    <w:p w:rsidR="00BC1C9E" w:rsidRDefault="00BC1C9E" w:rsidP="00BC1C9E">
      <w:pPr>
        <w:keepNext/>
      </w:pPr>
      <w:r>
        <w:t>The following was introduced:</w:t>
      </w:r>
    </w:p>
    <w:p w:rsidR="00BC1C9E" w:rsidRDefault="00BC1C9E" w:rsidP="00BC1C9E">
      <w:pPr>
        <w:keepNext/>
      </w:pPr>
      <w:bookmarkStart w:id="3" w:name="include_clip_start_9"/>
      <w:bookmarkEnd w:id="3"/>
    </w:p>
    <w:p w:rsidR="00BC1C9E" w:rsidRDefault="00BC1C9E" w:rsidP="00BC1C9E">
      <w:r>
        <w:t>H. 5128 -- Reps. Cogswell, Alexander, Allison, Anderson, Atkinson, Bailey, Bales, Ballentine, Bamberg, Bannister, Bennett, Bernstein, Blackwell, Bradley, Brawley, Brown, Bryant, Burns, Calhoon, Caskey, Chellis, Chumley, Clary, Clemmons, Clyburn, Cobb-Hunter,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DR. IRA BOYCE HORTON, JR., OF CHARLESTON COUNTY AND TO EXTEND THEIR DEEPEST SYMPATHY TO HIS LOVING FAMILY AND HIS MANY FRIENDS.</w:t>
      </w:r>
    </w:p>
    <w:p w:rsidR="00BC1C9E" w:rsidRDefault="00BC1C9E" w:rsidP="00BC1C9E">
      <w:bookmarkStart w:id="4" w:name="include_clip_end_9"/>
      <w:bookmarkEnd w:id="4"/>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5" w:name="include_clip_start_12"/>
      <w:bookmarkEnd w:id="5"/>
    </w:p>
    <w:p w:rsidR="00BC1C9E" w:rsidRDefault="00BC1C9E" w:rsidP="00BC1C9E">
      <w:r>
        <w:t xml:space="preserve">H. 5129 -- Reps. Morgan, Bannister, B. Cox, Elliott, Alexander, Allison, Anderson, Atkinson, Bailey, Bales, Ballentine, Bamberg, Bennett, Bernstein, Blackwell, Bradley, Brawley, Brown, Bryant, Burns, Calhoon, Caskey, Chellis, Chumley, Clary, Clemmons, Clyburn, Cobb-Hunter, Cogswell, Collins, W. Cox, Crawford, Daning, Davis, Dillard, Erickson, Felder, Finlay, Forrest, Forrester, Fry, Funderburk, Gagnon, Garvin, Gilliam, Gilliard, Govan, Haddon, Hardee, Hart, Hayes, Henderson-Myers, Henegan, Herbkersman, Hewitt, Hill, Hiott, Hixon, Hosey, Howard, Huggins, Hyde, Jefferson, Johnson, Jones, Jordan, </w:t>
      </w:r>
      <w:r>
        <w:lastRenderedPageBreak/>
        <w:t>Kimmons, King, Kirby, Ligon, Long, Lowe, Lucas, Mace, Mack, Magnuson, Martin, Matthews, McCoy, McCravy, McDaniel, McGinnis, McKnight, Moore,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EASTSIDE HIGH SCHOOL BOYS AND GIRLS SWIM TEAMS, COACHES, AND SCHOOL OFFICIALS FOR REMARKABLE SEASONS AND TO CONGRATULATE BOTH FOR WINNING THE 2019 CLASS AAAA STATE CHAMPIONSHIP TITLE.</w:t>
      </w:r>
    </w:p>
    <w:p w:rsidR="00BC1C9E" w:rsidRDefault="00BC1C9E" w:rsidP="00BC1C9E">
      <w:bookmarkStart w:id="6" w:name="include_clip_end_12"/>
      <w:bookmarkEnd w:id="6"/>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7" w:name="include_clip_start_15"/>
      <w:bookmarkEnd w:id="7"/>
    </w:p>
    <w:p w:rsidR="00BC1C9E" w:rsidRDefault="00BC1C9E" w:rsidP="00BC1C9E">
      <w:r>
        <w:t>H. 5130 -- Reps. Morgan, Bannister, B. Cox and Elliott: A HOUSE RESOLUTION TO EXTEND THE PRIVILEGE OF THE FLOOR OF THE SOUTH CAROLINA HOUSE REPRESENTATIVES TO THE EASTSIDE HIGH SCHOOL BOYS AND GIRLS SWIM TEAMS, COACHES, AND SCHOOL OFFICIALS, AT A DATE AND TIME TO BE DETERMINED BY THE SPEAKER, FOR THE PURPOSE OF RECOGNIZING AND COMMENDING THEM ON THEIR OUTSTANDING SEASONS AND FOR BOTH CAPTURING THE 2019 CLASS AAAA STATE CHAMPIONSHIP TITLE.</w:t>
      </w:r>
    </w:p>
    <w:p w:rsidR="00BC1C9E" w:rsidRDefault="00BC1C9E" w:rsidP="00BC1C9E">
      <w:bookmarkStart w:id="8" w:name="include_clip_end_15"/>
      <w:bookmarkEnd w:id="8"/>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9" w:name="include_clip_start_18"/>
      <w:bookmarkEnd w:id="9"/>
    </w:p>
    <w:p w:rsidR="00BC1C9E" w:rsidRDefault="00BC1C9E" w:rsidP="00BC1C9E">
      <w:r>
        <w:t xml:space="preserve">H. 5131 -- Reps. Blackwell, Clyburn, Hixon, Oremus, Taylor, Alexander, Allison, Anderson, Atkinson, Bailey, Bales, Ballentine, Bamberg, Bannister, Bennett, Bernstein, Bradley, Brawley, Brown, Bryant, Burns, Calhoon, Caskey, Chellis, Chumley, Clary, Clemmons, Cobb-Hunter, Cogswell, Collins, B. Cox, W. Cox, Crawford, Daning, Davis, Dillard, Elliott, Erickson, Felder, Finlay, Forrest, Forrester, Fry, Funderburk, Gagnon, Garvin, Gilliam, Gilliard, Govan, Haddon, </w:t>
      </w:r>
      <w:r>
        <w:lastRenderedPageBreak/>
        <w:t>Hardee, Hart, Hayes, Henderson-Myers, Henegan, Herbkersman, Hewitt, Hill, Hiott, Hosey, Howard, Huggins, Hyde, Jefferson, Johnson, Jones, Jordan, Kimmons, King, Kirby, Ligon, Long, Lowe, Lucas, Mace, Mack, Magnuson, Martin, Matthews, McCoy, McCravy, McDaniel, McGinnis, McKnight, Moore, Morgan, D. C. Moss, V. S. Moss, Murphy, B. Newton, W. Newton, Norrell, Ott, Parks, Pendarvis, Pope, Ridgeway, Rivers, Robinson, Rose, Rutherford, Sandifer, Simrill, G. M. Smith, G. R. Smith, Sottile, Spires, Stavrinakis, Stringer, Tallon, Thayer, Thigpen, Toole, Trantham, Weeks, West, Wheeler, White, Whitmire, R. Williams, S. Williams, Willis, Wooten and Yow: A HOUSE RESOLUTION TO RECOGNIZE AND HONOR THE AIKEN COUNTY HISTORICAL MUSEUM FOR ADVANCING THE STUDY AND APPRECIATION OF AIKEN'S HERITAGE AND TO CONGRATULATE THE MUSEUM FOR A HALF CENTURY OF PROMOTING THE COUNTY'S HISTORY.</w:t>
      </w:r>
    </w:p>
    <w:p w:rsidR="00BC1C9E" w:rsidRDefault="00BC1C9E" w:rsidP="00BC1C9E">
      <w:bookmarkStart w:id="10" w:name="include_clip_end_18"/>
      <w:bookmarkEnd w:id="10"/>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11" w:name="include_clip_start_21"/>
      <w:bookmarkEnd w:id="11"/>
    </w:p>
    <w:p w:rsidR="00BC1C9E" w:rsidRDefault="00BC1C9E" w:rsidP="00BC1C9E">
      <w:r>
        <w:t xml:space="preserve">H. 5141 --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S. Williams, Willis, Wooten and Yow: A HOUSE RESOLUTION TO RECOGNIZE HILDA R.G. JOHNSON, A LIFE MEMBER OF ALPHA KAPPA ALPHA SORORITY, EPSILON CHI OMEGA CHAPTER, WHO IN 1941 JOINED BETA </w:t>
      </w:r>
      <w:r>
        <w:lastRenderedPageBreak/>
        <w:t>SIGMA CHAPTER AT SOUTH CAROLINA STATE COLLEGE AND HAS GIVEN MORE THAN SEVENTY-ONE CONTINUOUS YEARS OF SERVICE TO HER SORORITY.</w:t>
      </w:r>
    </w:p>
    <w:p w:rsidR="00BC1C9E" w:rsidRDefault="00BC1C9E" w:rsidP="00BC1C9E">
      <w:bookmarkStart w:id="12" w:name="include_clip_end_21"/>
      <w:bookmarkEnd w:id="12"/>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CONCURRENT RESOLUTION</w:t>
      </w:r>
    </w:p>
    <w:p w:rsidR="00BC1C9E" w:rsidRDefault="00BC1C9E" w:rsidP="00BC1C9E">
      <w:pPr>
        <w:keepNext/>
      </w:pPr>
      <w:r>
        <w:t>The following was introduced:</w:t>
      </w:r>
    </w:p>
    <w:p w:rsidR="00BC1C9E" w:rsidRDefault="00BC1C9E" w:rsidP="00BC1C9E">
      <w:pPr>
        <w:keepNext/>
      </w:pPr>
      <w:bookmarkStart w:id="13" w:name="include_clip_start_24"/>
      <w:bookmarkEnd w:id="13"/>
    </w:p>
    <w:p w:rsidR="00BC1C9E" w:rsidRDefault="00BC1C9E" w:rsidP="00BC1C9E">
      <w:r>
        <w:t>H. 5132 -- Reps. Sandifer, Hosey,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Simrill, G. M. Smith, G. R. Smith, Sottile, Spires, Stavrinakis, Stringer, Tallon, Taylor, Thayer, Thigpen, Toole, Trantham, Weeks, West, Wheeler, White, Whitmire, R. Williams, S. Williams, Willis, Wooten and Yow: A CONCURRENT RESOLUTION TO DECLARE TUESDAY, FEBRUARY 25, 2020, "SOUTH CAROLINA MILITARY DEPARTMENT DAY" IN SOUTH CAROLINA AND TO RECOGNIZE AND HONOR THE MANY SACRIFICES AND VALUABLE CONTRIBUTIONS THE SOUTH CAROLINA MILITARY DEPARTMENT MAKES TO PROTECT THE FREEDOM, DEMOCRACY, AND SECURITY OF OUR STATE AND NATION.</w:t>
      </w:r>
    </w:p>
    <w:p w:rsidR="00BC1C9E" w:rsidRDefault="00BC1C9E" w:rsidP="00BC1C9E">
      <w:bookmarkStart w:id="14" w:name="include_clip_end_24"/>
      <w:bookmarkEnd w:id="14"/>
    </w:p>
    <w:p w:rsidR="00BC1C9E" w:rsidRDefault="00BC1C9E" w:rsidP="00BC1C9E">
      <w:r>
        <w:t>The Concurrent Resolution was agreed to and ordered sent to the Senate.</w:t>
      </w:r>
    </w:p>
    <w:p w:rsidR="00BC1C9E" w:rsidRDefault="00BC1C9E" w:rsidP="00BC1C9E"/>
    <w:p w:rsidR="00BC1C9E" w:rsidRDefault="00BC1C9E" w:rsidP="00BC1C9E">
      <w:pPr>
        <w:keepNext/>
        <w:jc w:val="center"/>
        <w:rPr>
          <w:b/>
        </w:rPr>
      </w:pPr>
      <w:r w:rsidRPr="00BC1C9E">
        <w:rPr>
          <w:b/>
        </w:rPr>
        <w:lastRenderedPageBreak/>
        <w:t>CONCURRENT RESOLUTION</w:t>
      </w:r>
    </w:p>
    <w:p w:rsidR="00BC1C9E" w:rsidRDefault="00BC1C9E" w:rsidP="00BC1C9E">
      <w:pPr>
        <w:keepNext/>
      </w:pPr>
      <w:r>
        <w:t>The following was introduced:</w:t>
      </w:r>
    </w:p>
    <w:p w:rsidR="00BC1C9E" w:rsidRDefault="00BC1C9E" w:rsidP="00BC1C9E">
      <w:pPr>
        <w:keepNext/>
      </w:pPr>
      <w:bookmarkStart w:id="15" w:name="include_clip_start_27"/>
      <w:bookmarkEnd w:id="15"/>
    </w:p>
    <w:p w:rsidR="00BC1C9E" w:rsidRDefault="00BC1C9E" w:rsidP="00BC1C9E">
      <w:r>
        <w:t>H. 5133 -- Reps. Sandifer and Hosey: A CONCURRENT RESOLUTION TO RECOGNIZE AND HONOR AN OUTSTANDING GROUP OF SOUTH CAROLINA AIR NATIONAL GUARD AND SOUTH CAROLINA ARMY NATIONAL GUARD SERVICEMEN AND WOMEN WHO HAVE DISTINGUISHED THEMSELVES BY RECEIVING THE 2020 HIGHEST AWARDS FOR EXEMPLARY CHARACTER AND SERVICE AS MEMBERS OF THE SOUTH CAROLINA AIR AND ARMY NATIONAL GUARDS.</w:t>
      </w:r>
    </w:p>
    <w:p w:rsidR="00BC1C9E" w:rsidRDefault="00BC1C9E" w:rsidP="00BC1C9E">
      <w:bookmarkStart w:id="16" w:name="include_clip_end_27"/>
      <w:bookmarkEnd w:id="16"/>
    </w:p>
    <w:p w:rsidR="00BC1C9E" w:rsidRDefault="00BC1C9E" w:rsidP="00BC1C9E">
      <w:r>
        <w:t>The Concurrent Resolution was agreed to and ordered sent to the Senate.</w:t>
      </w:r>
    </w:p>
    <w:p w:rsidR="00BC1C9E" w:rsidRDefault="00BC1C9E" w:rsidP="00BC1C9E"/>
    <w:p w:rsidR="00BC1C9E" w:rsidRDefault="00BC1C9E" w:rsidP="00BC1C9E">
      <w:pPr>
        <w:keepNext/>
        <w:jc w:val="center"/>
        <w:rPr>
          <w:b/>
        </w:rPr>
      </w:pPr>
      <w:r w:rsidRPr="00BC1C9E">
        <w:rPr>
          <w:b/>
        </w:rPr>
        <w:t>CONCURRENT RESOLUTION</w:t>
      </w:r>
    </w:p>
    <w:p w:rsidR="00BC1C9E" w:rsidRDefault="00BC1C9E" w:rsidP="00BC1C9E">
      <w:pPr>
        <w:keepNext/>
      </w:pPr>
      <w:r>
        <w:t>The following was introduced:</w:t>
      </w:r>
    </w:p>
    <w:p w:rsidR="00BC1C9E" w:rsidRDefault="00BC1C9E" w:rsidP="00BC1C9E">
      <w:pPr>
        <w:keepNext/>
      </w:pPr>
      <w:bookmarkStart w:id="17" w:name="include_clip_start_30"/>
      <w:bookmarkEnd w:id="17"/>
    </w:p>
    <w:p w:rsidR="00BC1C9E" w:rsidRDefault="00BC1C9E" w:rsidP="00BC1C9E">
      <w:pPr>
        <w:keepNext/>
      </w:pPr>
      <w:r>
        <w:t>H. 5134 -- Reps. Hayes and Atkinson: A CONCURRENT RESOLUTION TO REQUEST THE DEPARTMENT OF TRANSPORTATION NAME THE PORTION OF MARK ROAD IN DILLON COUNTY FROM ITS INTERSECTION WITH BLACK BRANCH ROAD TO ITS INTERSECTION WITH UNITED STATES HIGHWAY 301 "REVEREND JOHN LORIS BRYANT, JR. HIGHWAY" AND ERECT APPROPRIATE SIGNS OR MARKERS ALONG THIS PORTION OF HIGHWAY CONTAINING THESE WORDS.</w:t>
      </w:r>
    </w:p>
    <w:p w:rsidR="00BC1C9E" w:rsidRDefault="00BC1C9E" w:rsidP="00BC1C9E">
      <w:bookmarkStart w:id="18" w:name="include_clip_end_30"/>
      <w:bookmarkEnd w:id="18"/>
      <w:r>
        <w:t>The Concurrent Resolution was ordered referred to the Committee on Invitations and Memorial Resolutions.</w:t>
      </w:r>
    </w:p>
    <w:p w:rsidR="00BC1C9E" w:rsidRDefault="00BC1C9E" w:rsidP="00BC1C9E"/>
    <w:p w:rsidR="00BC1C9E" w:rsidRDefault="00BC1C9E" w:rsidP="00BC1C9E">
      <w:pPr>
        <w:keepNext/>
        <w:jc w:val="center"/>
        <w:rPr>
          <w:b/>
        </w:rPr>
      </w:pPr>
      <w:r w:rsidRPr="00BC1C9E">
        <w:rPr>
          <w:b/>
        </w:rPr>
        <w:t xml:space="preserve">INTRODUCTION OF BILLS  </w:t>
      </w:r>
    </w:p>
    <w:p w:rsidR="00BC1C9E" w:rsidRDefault="00BC1C9E" w:rsidP="00BC1C9E">
      <w:r>
        <w:t>The following Bills and Joint Resolution were introduced, read the first time, and referred to appropriate committees:</w:t>
      </w:r>
    </w:p>
    <w:p w:rsidR="00BC1C9E" w:rsidRDefault="00BC1C9E" w:rsidP="00BC1C9E"/>
    <w:p w:rsidR="00BC1C9E" w:rsidRDefault="00BC1C9E" w:rsidP="00BC1C9E">
      <w:pPr>
        <w:keepNext/>
      </w:pPr>
      <w:bookmarkStart w:id="19" w:name="include_clip_start_34"/>
      <w:bookmarkEnd w:id="19"/>
      <w:r>
        <w:t xml:space="preserve">H. 5135 -- Rep. Hixon: A BILL TO AMEND SECTION 50-1-30, CODE OF LAWS OF SOUTH CAROLINA, 1976, RELATING TO THE CLASSIFICATION OF BIRDS, ANIMALS, AND FISH, SO AS TO CLASSIFY CERTAIN BIRDS AS MIGRATORY WATERFOWL; TO REPEAL SECTION 50-11-20 RELATING TO THE MIGRATORY </w:t>
      </w:r>
      <w:r>
        <w:lastRenderedPageBreak/>
        <w:t>WATERFOWL COMMITTEE; AND TO REPEAL SECTION 50-9-670 RELATING TO MIGRATORY WATERFOWL PERMITS.</w:t>
      </w:r>
    </w:p>
    <w:p w:rsidR="00BC1C9E" w:rsidRDefault="00BC1C9E" w:rsidP="00BC1C9E">
      <w:bookmarkStart w:id="20" w:name="include_clip_end_34"/>
      <w:bookmarkEnd w:id="20"/>
      <w:r>
        <w:t>Referred to Committee on Agriculture, Natural Resources and Environmental Affairs</w:t>
      </w:r>
    </w:p>
    <w:p w:rsidR="00BC1C9E" w:rsidRDefault="00BC1C9E" w:rsidP="00BC1C9E"/>
    <w:p w:rsidR="00BC1C9E" w:rsidRDefault="00BC1C9E" w:rsidP="00BC1C9E">
      <w:pPr>
        <w:keepNext/>
      </w:pPr>
      <w:bookmarkStart w:id="21" w:name="include_clip_start_36"/>
      <w:bookmarkEnd w:id="21"/>
      <w:r>
        <w:t>H. 5136 -- Reps. Lucas, G. M. Smith, Simrill and Rutherford: A JOINT RESOLUTION TO PROVIDE FOR THE DISPOSITION OF THE SOUTH CAROLINA PUBLIC SERVICE AUTHORITY PURSUANT TO THE PROCEDURES AND REQUIREMENTS OF ACT 95 OF 2019, WHICH INCLUDES A REQUIREMENT THAT THE DEPARTMENT OF ADMINISTRATION SUBMIT ONE PREFERRED SALE PROPOSAL CONCERNING SANTEE COOPER, ONE PREFERRED MANAGEMENT PROPOSAL CONCERNING SANTEE COOPER, AND A RECOMMENDATION CONCERNING SANTEE COOPER'S REFORM PROPOSAL BY J</w:t>
      </w:r>
      <w:r w:rsidR="00066B24">
        <w:t>ANUARY 15, 2020, WITH ONE SIXTY-</w:t>
      </w:r>
      <w:r>
        <w:t>DAY EXTENSION PERMITTED.</w:t>
      </w:r>
    </w:p>
    <w:p w:rsidR="00BC1C9E" w:rsidRDefault="00BC1C9E" w:rsidP="00BC1C9E">
      <w:bookmarkStart w:id="22" w:name="include_clip_end_36"/>
      <w:bookmarkEnd w:id="22"/>
      <w:r>
        <w:t>Referred to Committee on Ways and Means</w:t>
      </w:r>
    </w:p>
    <w:p w:rsidR="00BC1C9E" w:rsidRDefault="00BC1C9E" w:rsidP="00BC1C9E"/>
    <w:p w:rsidR="00BC1C9E" w:rsidRDefault="00BC1C9E" w:rsidP="00BC1C9E">
      <w:pPr>
        <w:keepNext/>
      </w:pPr>
      <w:bookmarkStart w:id="23" w:name="include_clip_start_38"/>
      <w:bookmarkEnd w:id="23"/>
      <w:r>
        <w:t>H. 5137 -- Reps. Bernstein, Finlay, Garvin, Rose and Ballentine: A BILL TO AMEND THE CODE OF LAWS OF SOUTH CAROLINA, 1976, BY ADDING SECTION 8-11-150 SO AS TO PROVIDE TWELVE WEEKS OF PAID FAMILY LEAVE FOR STATE EMPLOYEES DUE TO THE BIRTH, ADOPTION, OR FOSTER CARE OF A SON OR DAUGHTER.</w:t>
      </w:r>
    </w:p>
    <w:p w:rsidR="00BC1C9E" w:rsidRDefault="00BC1C9E" w:rsidP="00BC1C9E">
      <w:bookmarkStart w:id="24" w:name="include_clip_end_38"/>
      <w:bookmarkEnd w:id="24"/>
      <w:r>
        <w:t>Referred to Committee on Ways and Means</w:t>
      </w:r>
    </w:p>
    <w:p w:rsidR="00BC1C9E" w:rsidRDefault="00BC1C9E" w:rsidP="00BC1C9E"/>
    <w:p w:rsidR="00BC1C9E" w:rsidRDefault="00BC1C9E" w:rsidP="00BC1C9E">
      <w:pPr>
        <w:keepNext/>
      </w:pPr>
      <w:bookmarkStart w:id="25" w:name="include_clip_start_40"/>
      <w:bookmarkEnd w:id="25"/>
      <w:r>
        <w:t>H. 5138 -- Rep. Herbkersman: A BILL TO AMEND SECTION 50-11-544, AS AMENDED, CODE OF LAWS OF SOUTH CAROLINA, 1976, RELATING TO WILD TURKEY TAGS, SO AS TO PROVIDE THAT NO PERSON MAY OBTAIN OR POSSESS MORE THAN THREE WILD TURKEY TAGS.</w:t>
      </w:r>
    </w:p>
    <w:p w:rsidR="00BC1C9E" w:rsidRDefault="00BC1C9E" w:rsidP="00BC1C9E">
      <w:bookmarkStart w:id="26" w:name="include_clip_end_40"/>
      <w:bookmarkEnd w:id="26"/>
      <w:r>
        <w:t>Referred to Committee on Agriculture, Natural Resources and Environmental Affairs</w:t>
      </w:r>
    </w:p>
    <w:p w:rsidR="00BC1C9E" w:rsidRDefault="00BC1C9E" w:rsidP="00BC1C9E"/>
    <w:p w:rsidR="00BC1C9E" w:rsidRDefault="00BC1C9E" w:rsidP="00BC1C9E">
      <w:pPr>
        <w:keepNext/>
      </w:pPr>
      <w:bookmarkStart w:id="27" w:name="include_clip_start_42"/>
      <w:bookmarkEnd w:id="27"/>
      <w:r>
        <w:t xml:space="preserve">H. 5139 -- Reps. Erickson, Wooten, Crawford and Bailey: A BILL TO AMEND THE CODE OF LAWS OF SOUTH CAROLINA, 1976, BY ADDING SECTION 23-9-197 SO AS TO ESTABLISH THE "FIREFIGHTER CANCER HEALTH CARE BENEFIT PLAN" TO PROVIDE A SUPPLEMENTAL INSURANCE POLICY UPON A FIREFIGHTER BEING DIAGNOSED WITH CANCER AND TO SET </w:t>
      </w:r>
      <w:r>
        <w:lastRenderedPageBreak/>
        <w:t>FORTH THE BENEFITS CONTAINED IN THE POLICY; AND TO AMEND SECTIONS 38-7-30 AND 38-7-35, RELATING TO THE TAX ON FIRE INSURERS AND THE EXPENDITURE OF THE TAX, SO AS TO FUND THE PLAN.</w:t>
      </w:r>
    </w:p>
    <w:p w:rsidR="00BC1C9E" w:rsidRDefault="00BC1C9E" w:rsidP="00BC1C9E">
      <w:bookmarkStart w:id="28" w:name="include_clip_end_42"/>
      <w:bookmarkEnd w:id="28"/>
      <w:r>
        <w:t>Referred to Committee on Labor, Commerce and Industry</w:t>
      </w:r>
    </w:p>
    <w:p w:rsidR="00BC1C9E" w:rsidRDefault="00BC1C9E" w:rsidP="00BC1C9E"/>
    <w:p w:rsidR="00BC1C9E" w:rsidRDefault="00BC1C9E" w:rsidP="00BC1C9E">
      <w:pPr>
        <w:keepNext/>
      </w:pPr>
      <w:bookmarkStart w:id="29" w:name="include_clip_start_44"/>
      <w:bookmarkEnd w:id="29"/>
      <w:r>
        <w:t>H. 5140 -- Rep. G. M. Smith: A BILL TO AMEND THE CODE OF LAWS OF SOUTH CAROLINA, 1976, BY ADDING SECTION 15-1-350 SO AS TO ESTABLISH REQUIREMENTS FOR DEMANDS FOR PERSONAL INJURY, BODILY INJURY, PROPERTY DAMAGE, OR WRONGFUL DEATH.</w:t>
      </w:r>
    </w:p>
    <w:p w:rsidR="00BC1C9E" w:rsidRDefault="00BC1C9E" w:rsidP="00BC1C9E">
      <w:bookmarkStart w:id="30" w:name="include_clip_end_44"/>
      <w:bookmarkEnd w:id="30"/>
      <w:r>
        <w:t>Referred to Committee on Judiciary</w:t>
      </w:r>
    </w:p>
    <w:p w:rsidR="00BC1C9E" w:rsidRDefault="00BC1C9E" w:rsidP="00BC1C9E"/>
    <w:p w:rsidR="00BC1C9E" w:rsidRDefault="00BC1C9E" w:rsidP="00BC1C9E">
      <w:pPr>
        <w:keepNext/>
        <w:jc w:val="center"/>
        <w:rPr>
          <w:b/>
        </w:rPr>
      </w:pPr>
      <w:r w:rsidRPr="00BC1C9E">
        <w:rPr>
          <w:b/>
        </w:rPr>
        <w:t>ROLL CALL</w:t>
      </w:r>
    </w:p>
    <w:p w:rsidR="00BC1C9E" w:rsidRDefault="00BC1C9E" w:rsidP="00BC1C9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C1C9E" w:rsidRPr="00BC1C9E" w:rsidTr="00BC1C9E">
        <w:trPr>
          <w:jc w:val="right"/>
        </w:trPr>
        <w:tc>
          <w:tcPr>
            <w:tcW w:w="2179" w:type="dxa"/>
            <w:shd w:val="clear" w:color="auto" w:fill="auto"/>
          </w:tcPr>
          <w:p w:rsidR="00BC1C9E" w:rsidRPr="00BC1C9E" w:rsidRDefault="00BC1C9E" w:rsidP="00BC1C9E">
            <w:pPr>
              <w:keepNext/>
              <w:ind w:firstLine="0"/>
            </w:pPr>
            <w:bookmarkStart w:id="31" w:name="vote_start47"/>
            <w:bookmarkEnd w:id="31"/>
            <w:r>
              <w:t>Alexander</w:t>
            </w:r>
          </w:p>
        </w:tc>
        <w:tc>
          <w:tcPr>
            <w:tcW w:w="2179" w:type="dxa"/>
            <w:shd w:val="clear" w:color="auto" w:fill="auto"/>
          </w:tcPr>
          <w:p w:rsidR="00BC1C9E" w:rsidRPr="00BC1C9E" w:rsidRDefault="00BC1C9E" w:rsidP="00BC1C9E">
            <w:pPr>
              <w:keepNext/>
              <w:ind w:firstLine="0"/>
            </w:pPr>
            <w:r>
              <w:t>Allison</w:t>
            </w:r>
          </w:p>
        </w:tc>
        <w:tc>
          <w:tcPr>
            <w:tcW w:w="2180" w:type="dxa"/>
            <w:shd w:val="clear" w:color="auto" w:fill="auto"/>
          </w:tcPr>
          <w:p w:rsidR="00BC1C9E" w:rsidRPr="00BC1C9E" w:rsidRDefault="00BC1C9E" w:rsidP="00BC1C9E">
            <w:pPr>
              <w:keepNext/>
              <w:ind w:firstLine="0"/>
            </w:pPr>
            <w:r>
              <w:t>Anderson</w:t>
            </w:r>
          </w:p>
        </w:tc>
      </w:tr>
      <w:tr w:rsidR="00BC1C9E" w:rsidRPr="00BC1C9E" w:rsidTr="00BC1C9E">
        <w:tblPrEx>
          <w:jc w:val="left"/>
        </w:tblPrEx>
        <w:tc>
          <w:tcPr>
            <w:tcW w:w="2179" w:type="dxa"/>
            <w:shd w:val="clear" w:color="auto" w:fill="auto"/>
          </w:tcPr>
          <w:p w:rsidR="00BC1C9E" w:rsidRPr="00BC1C9E" w:rsidRDefault="00BC1C9E" w:rsidP="00BC1C9E">
            <w:pPr>
              <w:ind w:firstLine="0"/>
            </w:pPr>
            <w:r>
              <w:t>Atkinson</w:t>
            </w:r>
          </w:p>
        </w:tc>
        <w:tc>
          <w:tcPr>
            <w:tcW w:w="2179" w:type="dxa"/>
            <w:shd w:val="clear" w:color="auto" w:fill="auto"/>
          </w:tcPr>
          <w:p w:rsidR="00BC1C9E" w:rsidRPr="00BC1C9E" w:rsidRDefault="00BC1C9E" w:rsidP="00BC1C9E">
            <w:pPr>
              <w:ind w:firstLine="0"/>
            </w:pPr>
            <w:r>
              <w:t>Bailey</w:t>
            </w:r>
          </w:p>
        </w:tc>
        <w:tc>
          <w:tcPr>
            <w:tcW w:w="2180" w:type="dxa"/>
            <w:shd w:val="clear" w:color="auto" w:fill="auto"/>
          </w:tcPr>
          <w:p w:rsidR="00BC1C9E" w:rsidRPr="00BC1C9E" w:rsidRDefault="00BC1C9E" w:rsidP="00BC1C9E">
            <w:pPr>
              <w:ind w:firstLine="0"/>
            </w:pPr>
            <w:r>
              <w:t>Bales</w:t>
            </w:r>
          </w:p>
        </w:tc>
      </w:tr>
      <w:tr w:rsidR="00BC1C9E" w:rsidRPr="00BC1C9E" w:rsidTr="00BC1C9E">
        <w:tblPrEx>
          <w:jc w:val="left"/>
        </w:tblPrEx>
        <w:tc>
          <w:tcPr>
            <w:tcW w:w="2179" w:type="dxa"/>
            <w:shd w:val="clear" w:color="auto" w:fill="auto"/>
          </w:tcPr>
          <w:p w:rsidR="00BC1C9E" w:rsidRPr="00BC1C9E" w:rsidRDefault="00BC1C9E" w:rsidP="00BC1C9E">
            <w:pPr>
              <w:ind w:firstLine="0"/>
            </w:pPr>
            <w:r>
              <w:t>Ballentine</w:t>
            </w:r>
          </w:p>
        </w:tc>
        <w:tc>
          <w:tcPr>
            <w:tcW w:w="2179" w:type="dxa"/>
            <w:shd w:val="clear" w:color="auto" w:fill="auto"/>
          </w:tcPr>
          <w:p w:rsidR="00BC1C9E" w:rsidRPr="00BC1C9E" w:rsidRDefault="00BC1C9E" w:rsidP="00BC1C9E">
            <w:pPr>
              <w:ind w:firstLine="0"/>
            </w:pPr>
            <w:r>
              <w:t>Bamberg</w:t>
            </w:r>
          </w:p>
        </w:tc>
        <w:tc>
          <w:tcPr>
            <w:tcW w:w="2180" w:type="dxa"/>
            <w:shd w:val="clear" w:color="auto" w:fill="auto"/>
          </w:tcPr>
          <w:p w:rsidR="00BC1C9E" w:rsidRPr="00BC1C9E" w:rsidRDefault="00BC1C9E" w:rsidP="00BC1C9E">
            <w:pPr>
              <w:ind w:firstLine="0"/>
            </w:pPr>
            <w:r>
              <w:t>Bannister</w:t>
            </w:r>
          </w:p>
        </w:tc>
      </w:tr>
      <w:tr w:rsidR="00BC1C9E" w:rsidRPr="00BC1C9E" w:rsidTr="00BC1C9E">
        <w:tblPrEx>
          <w:jc w:val="left"/>
        </w:tblPrEx>
        <w:tc>
          <w:tcPr>
            <w:tcW w:w="2179" w:type="dxa"/>
            <w:shd w:val="clear" w:color="auto" w:fill="auto"/>
          </w:tcPr>
          <w:p w:rsidR="00BC1C9E" w:rsidRPr="00BC1C9E" w:rsidRDefault="00BC1C9E" w:rsidP="00BC1C9E">
            <w:pPr>
              <w:ind w:firstLine="0"/>
            </w:pPr>
            <w:r>
              <w:t>Bennett</w:t>
            </w:r>
          </w:p>
        </w:tc>
        <w:tc>
          <w:tcPr>
            <w:tcW w:w="2179" w:type="dxa"/>
            <w:shd w:val="clear" w:color="auto" w:fill="auto"/>
          </w:tcPr>
          <w:p w:rsidR="00BC1C9E" w:rsidRPr="00BC1C9E" w:rsidRDefault="00BC1C9E" w:rsidP="00BC1C9E">
            <w:pPr>
              <w:ind w:firstLine="0"/>
            </w:pPr>
            <w:r>
              <w:t>Bernstein</w:t>
            </w:r>
          </w:p>
        </w:tc>
        <w:tc>
          <w:tcPr>
            <w:tcW w:w="2180" w:type="dxa"/>
            <w:shd w:val="clear" w:color="auto" w:fill="auto"/>
          </w:tcPr>
          <w:p w:rsidR="00BC1C9E" w:rsidRPr="00BC1C9E" w:rsidRDefault="00BC1C9E" w:rsidP="00BC1C9E">
            <w:pPr>
              <w:ind w:firstLine="0"/>
            </w:pPr>
            <w:r>
              <w:t>Blackwell</w:t>
            </w:r>
          </w:p>
        </w:tc>
      </w:tr>
      <w:tr w:rsidR="00BC1C9E" w:rsidRPr="00BC1C9E" w:rsidTr="00BC1C9E">
        <w:tblPrEx>
          <w:jc w:val="left"/>
        </w:tblPrEx>
        <w:tc>
          <w:tcPr>
            <w:tcW w:w="2179" w:type="dxa"/>
            <w:shd w:val="clear" w:color="auto" w:fill="auto"/>
          </w:tcPr>
          <w:p w:rsidR="00BC1C9E" w:rsidRPr="00BC1C9E" w:rsidRDefault="00BC1C9E" w:rsidP="00BC1C9E">
            <w:pPr>
              <w:ind w:firstLine="0"/>
            </w:pPr>
            <w:r>
              <w:t>Bradley</w:t>
            </w:r>
          </w:p>
        </w:tc>
        <w:tc>
          <w:tcPr>
            <w:tcW w:w="2179" w:type="dxa"/>
            <w:shd w:val="clear" w:color="auto" w:fill="auto"/>
          </w:tcPr>
          <w:p w:rsidR="00BC1C9E" w:rsidRPr="00BC1C9E" w:rsidRDefault="00BC1C9E" w:rsidP="00BC1C9E">
            <w:pPr>
              <w:ind w:firstLine="0"/>
            </w:pPr>
            <w:r>
              <w:t>Brawley</w:t>
            </w:r>
          </w:p>
        </w:tc>
        <w:tc>
          <w:tcPr>
            <w:tcW w:w="2180" w:type="dxa"/>
            <w:shd w:val="clear" w:color="auto" w:fill="auto"/>
          </w:tcPr>
          <w:p w:rsidR="00BC1C9E" w:rsidRPr="00BC1C9E" w:rsidRDefault="00BC1C9E" w:rsidP="00BC1C9E">
            <w:pPr>
              <w:ind w:firstLine="0"/>
            </w:pPr>
            <w:r>
              <w:t>Brown</w:t>
            </w:r>
          </w:p>
        </w:tc>
      </w:tr>
      <w:tr w:rsidR="00BC1C9E" w:rsidRPr="00BC1C9E" w:rsidTr="00BC1C9E">
        <w:tblPrEx>
          <w:jc w:val="left"/>
        </w:tblPrEx>
        <w:tc>
          <w:tcPr>
            <w:tcW w:w="2179" w:type="dxa"/>
            <w:shd w:val="clear" w:color="auto" w:fill="auto"/>
          </w:tcPr>
          <w:p w:rsidR="00BC1C9E" w:rsidRPr="00BC1C9E" w:rsidRDefault="00BC1C9E" w:rsidP="00BC1C9E">
            <w:pPr>
              <w:ind w:firstLine="0"/>
            </w:pPr>
            <w:r>
              <w:t>Bryant</w:t>
            </w:r>
          </w:p>
        </w:tc>
        <w:tc>
          <w:tcPr>
            <w:tcW w:w="2179" w:type="dxa"/>
            <w:shd w:val="clear" w:color="auto" w:fill="auto"/>
          </w:tcPr>
          <w:p w:rsidR="00BC1C9E" w:rsidRPr="00BC1C9E" w:rsidRDefault="00BC1C9E" w:rsidP="00BC1C9E">
            <w:pPr>
              <w:ind w:firstLine="0"/>
            </w:pPr>
            <w:r>
              <w:t>Burns</w:t>
            </w:r>
          </w:p>
        </w:tc>
        <w:tc>
          <w:tcPr>
            <w:tcW w:w="2180" w:type="dxa"/>
            <w:shd w:val="clear" w:color="auto" w:fill="auto"/>
          </w:tcPr>
          <w:p w:rsidR="00BC1C9E" w:rsidRPr="00BC1C9E" w:rsidRDefault="00BC1C9E" w:rsidP="00BC1C9E">
            <w:pPr>
              <w:ind w:firstLine="0"/>
            </w:pPr>
            <w:r>
              <w:t>Calhoon</w:t>
            </w:r>
          </w:p>
        </w:tc>
      </w:tr>
      <w:tr w:rsidR="00BC1C9E" w:rsidRPr="00BC1C9E" w:rsidTr="00BC1C9E">
        <w:tblPrEx>
          <w:jc w:val="left"/>
        </w:tblPrEx>
        <w:tc>
          <w:tcPr>
            <w:tcW w:w="2179" w:type="dxa"/>
            <w:shd w:val="clear" w:color="auto" w:fill="auto"/>
          </w:tcPr>
          <w:p w:rsidR="00BC1C9E" w:rsidRPr="00BC1C9E" w:rsidRDefault="00BC1C9E" w:rsidP="00BC1C9E">
            <w:pPr>
              <w:ind w:firstLine="0"/>
            </w:pPr>
            <w:r>
              <w:t>Caskey</w:t>
            </w:r>
          </w:p>
        </w:tc>
        <w:tc>
          <w:tcPr>
            <w:tcW w:w="2179" w:type="dxa"/>
            <w:shd w:val="clear" w:color="auto" w:fill="auto"/>
          </w:tcPr>
          <w:p w:rsidR="00BC1C9E" w:rsidRPr="00BC1C9E" w:rsidRDefault="00BC1C9E" w:rsidP="00BC1C9E">
            <w:pPr>
              <w:ind w:firstLine="0"/>
            </w:pPr>
            <w:r>
              <w:t>Chellis</w:t>
            </w:r>
          </w:p>
        </w:tc>
        <w:tc>
          <w:tcPr>
            <w:tcW w:w="2180" w:type="dxa"/>
            <w:shd w:val="clear" w:color="auto" w:fill="auto"/>
          </w:tcPr>
          <w:p w:rsidR="00BC1C9E" w:rsidRPr="00BC1C9E" w:rsidRDefault="00BC1C9E" w:rsidP="00BC1C9E">
            <w:pPr>
              <w:ind w:firstLine="0"/>
            </w:pPr>
            <w:r>
              <w:t>Chumley</w:t>
            </w:r>
          </w:p>
        </w:tc>
      </w:tr>
      <w:tr w:rsidR="00BC1C9E" w:rsidRPr="00BC1C9E" w:rsidTr="00BC1C9E">
        <w:tblPrEx>
          <w:jc w:val="left"/>
        </w:tblPrEx>
        <w:tc>
          <w:tcPr>
            <w:tcW w:w="2179" w:type="dxa"/>
            <w:shd w:val="clear" w:color="auto" w:fill="auto"/>
          </w:tcPr>
          <w:p w:rsidR="00BC1C9E" w:rsidRPr="00BC1C9E" w:rsidRDefault="00BC1C9E" w:rsidP="00BC1C9E">
            <w:pPr>
              <w:ind w:firstLine="0"/>
            </w:pPr>
            <w:r>
              <w:t>Clary</w:t>
            </w:r>
          </w:p>
        </w:tc>
        <w:tc>
          <w:tcPr>
            <w:tcW w:w="2179" w:type="dxa"/>
            <w:shd w:val="clear" w:color="auto" w:fill="auto"/>
          </w:tcPr>
          <w:p w:rsidR="00BC1C9E" w:rsidRPr="00BC1C9E" w:rsidRDefault="00BC1C9E" w:rsidP="00BC1C9E">
            <w:pPr>
              <w:ind w:firstLine="0"/>
            </w:pPr>
            <w:r>
              <w:t>Clemmons</w:t>
            </w:r>
          </w:p>
        </w:tc>
        <w:tc>
          <w:tcPr>
            <w:tcW w:w="2180" w:type="dxa"/>
            <w:shd w:val="clear" w:color="auto" w:fill="auto"/>
          </w:tcPr>
          <w:p w:rsidR="00BC1C9E" w:rsidRPr="00BC1C9E" w:rsidRDefault="00BC1C9E" w:rsidP="00BC1C9E">
            <w:pPr>
              <w:ind w:firstLine="0"/>
            </w:pPr>
            <w:r>
              <w:t>Clyburn</w:t>
            </w:r>
          </w:p>
        </w:tc>
      </w:tr>
      <w:tr w:rsidR="00BC1C9E" w:rsidRPr="00BC1C9E" w:rsidTr="00BC1C9E">
        <w:tblPrEx>
          <w:jc w:val="left"/>
        </w:tblPrEx>
        <w:tc>
          <w:tcPr>
            <w:tcW w:w="2179" w:type="dxa"/>
            <w:shd w:val="clear" w:color="auto" w:fill="auto"/>
          </w:tcPr>
          <w:p w:rsidR="00BC1C9E" w:rsidRPr="00BC1C9E" w:rsidRDefault="00BC1C9E" w:rsidP="00BC1C9E">
            <w:pPr>
              <w:ind w:firstLine="0"/>
            </w:pPr>
            <w:r>
              <w:t>Cobb-Hunter</w:t>
            </w:r>
          </w:p>
        </w:tc>
        <w:tc>
          <w:tcPr>
            <w:tcW w:w="2179" w:type="dxa"/>
            <w:shd w:val="clear" w:color="auto" w:fill="auto"/>
          </w:tcPr>
          <w:p w:rsidR="00BC1C9E" w:rsidRPr="00BC1C9E" w:rsidRDefault="00BC1C9E" w:rsidP="00BC1C9E">
            <w:pPr>
              <w:ind w:firstLine="0"/>
            </w:pPr>
            <w:r>
              <w:t>Cogswell</w:t>
            </w:r>
          </w:p>
        </w:tc>
        <w:tc>
          <w:tcPr>
            <w:tcW w:w="2180" w:type="dxa"/>
            <w:shd w:val="clear" w:color="auto" w:fill="auto"/>
          </w:tcPr>
          <w:p w:rsidR="00BC1C9E" w:rsidRPr="00BC1C9E" w:rsidRDefault="00BC1C9E" w:rsidP="00BC1C9E">
            <w:pPr>
              <w:ind w:firstLine="0"/>
            </w:pPr>
            <w:r>
              <w:t>Collins</w:t>
            </w:r>
          </w:p>
        </w:tc>
      </w:tr>
      <w:tr w:rsidR="00BC1C9E" w:rsidRPr="00BC1C9E" w:rsidTr="00BC1C9E">
        <w:tblPrEx>
          <w:jc w:val="left"/>
        </w:tblPrEx>
        <w:tc>
          <w:tcPr>
            <w:tcW w:w="2179" w:type="dxa"/>
            <w:shd w:val="clear" w:color="auto" w:fill="auto"/>
          </w:tcPr>
          <w:p w:rsidR="00BC1C9E" w:rsidRPr="00BC1C9E" w:rsidRDefault="00BC1C9E" w:rsidP="00BC1C9E">
            <w:pPr>
              <w:ind w:firstLine="0"/>
            </w:pPr>
            <w:r>
              <w:t>B. Cox</w:t>
            </w:r>
          </w:p>
        </w:tc>
        <w:tc>
          <w:tcPr>
            <w:tcW w:w="2179" w:type="dxa"/>
            <w:shd w:val="clear" w:color="auto" w:fill="auto"/>
          </w:tcPr>
          <w:p w:rsidR="00BC1C9E" w:rsidRPr="00BC1C9E" w:rsidRDefault="00BC1C9E" w:rsidP="00BC1C9E">
            <w:pPr>
              <w:ind w:firstLine="0"/>
            </w:pPr>
            <w:r>
              <w:t>W. Cox</w:t>
            </w:r>
          </w:p>
        </w:tc>
        <w:tc>
          <w:tcPr>
            <w:tcW w:w="2180" w:type="dxa"/>
            <w:shd w:val="clear" w:color="auto" w:fill="auto"/>
          </w:tcPr>
          <w:p w:rsidR="00BC1C9E" w:rsidRPr="00BC1C9E" w:rsidRDefault="00BC1C9E" w:rsidP="00BC1C9E">
            <w:pPr>
              <w:ind w:firstLine="0"/>
            </w:pPr>
            <w:r>
              <w:t>Crawford</w:t>
            </w:r>
          </w:p>
        </w:tc>
      </w:tr>
      <w:tr w:rsidR="00BC1C9E" w:rsidRPr="00BC1C9E" w:rsidTr="00BC1C9E">
        <w:tblPrEx>
          <w:jc w:val="left"/>
        </w:tblPrEx>
        <w:tc>
          <w:tcPr>
            <w:tcW w:w="2179" w:type="dxa"/>
            <w:shd w:val="clear" w:color="auto" w:fill="auto"/>
          </w:tcPr>
          <w:p w:rsidR="00BC1C9E" w:rsidRPr="00BC1C9E" w:rsidRDefault="00BC1C9E" w:rsidP="00BC1C9E">
            <w:pPr>
              <w:ind w:firstLine="0"/>
            </w:pPr>
            <w:r>
              <w:t>Daning</w:t>
            </w:r>
          </w:p>
        </w:tc>
        <w:tc>
          <w:tcPr>
            <w:tcW w:w="2179" w:type="dxa"/>
            <w:shd w:val="clear" w:color="auto" w:fill="auto"/>
          </w:tcPr>
          <w:p w:rsidR="00BC1C9E" w:rsidRPr="00BC1C9E" w:rsidRDefault="00BC1C9E" w:rsidP="00BC1C9E">
            <w:pPr>
              <w:ind w:firstLine="0"/>
            </w:pPr>
            <w:r>
              <w:t>Davis</w:t>
            </w:r>
          </w:p>
        </w:tc>
        <w:tc>
          <w:tcPr>
            <w:tcW w:w="2180" w:type="dxa"/>
            <w:shd w:val="clear" w:color="auto" w:fill="auto"/>
          </w:tcPr>
          <w:p w:rsidR="00BC1C9E" w:rsidRPr="00BC1C9E" w:rsidRDefault="00BC1C9E" w:rsidP="00BC1C9E">
            <w:pPr>
              <w:ind w:firstLine="0"/>
            </w:pPr>
            <w:r>
              <w:t>Dillard</w:t>
            </w:r>
          </w:p>
        </w:tc>
      </w:tr>
      <w:tr w:rsidR="00BC1C9E" w:rsidRPr="00BC1C9E" w:rsidTr="00BC1C9E">
        <w:tblPrEx>
          <w:jc w:val="left"/>
        </w:tblPrEx>
        <w:tc>
          <w:tcPr>
            <w:tcW w:w="2179" w:type="dxa"/>
            <w:shd w:val="clear" w:color="auto" w:fill="auto"/>
          </w:tcPr>
          <w:p w:rsidR="00BC1C9E" w:rsidRPr="00BC1C9E" w:rsidRDefault="00BC1C9E" w:rsidP="00BC1C9E">
            <w:pPr>
              <w:ind w:firstLine="0"/>
            </w:pPr>
            <w:r>
              <w:t>Elliott</w:t>
            </w:r>
          </w:p>
        </w:tc>
        <w:tc>
          <w:tcPr>
            <w:tcW w:w="2179" w:type="dxa"/>
            <w:shd w:val="clear" w:color="auto" w:fill="auto"/>
          </w:tcPr>
          <w:p w:rsidR="00BC1C9E" w:rsidRPr="00BC1C9E" w:rsidRDefault="00BC1C9E" w:rsidP="00BC1C9E">
            <w:pPr>
              <w:ind w:firstLine="0"/>
            </w:pPr>
            <w:r>
              <w:t>Erickson</w:t>
            </w:r>
          </w:p>
        </w:tc>
        <w:tc>
          <w:tcPr>
            <w:tcW w:w="2180" w:type="dxa"/>
            <w:shd w:val="clear" w:color="auto" w:fill="auto"/>
          </w:tcPr>
          <w:p w:rsidR="00BC1C9E" w:rsidRPr="00BC1C9E" w:rsidRDefault="00BC1C9E" w:rsidP="00BC1C9E">
            <w:pPr>
              <w:ind w:firstLine="0"/>
            </w:pPr>
            <w:r>
              <w:t>Felder</w:t>
            </w:r>
          </w:p>
        </w:tc>
      </w:tr>
      <w:tr w:rsidR="00BC1C9E" w:rsidRPr="00BC1C9E" w:rsidTr="00BC1C9E">
        <w:tblPrEx>
          <w:jc w:val="left"/>
        </w:tblPrEx>
        <w:tc>
          <w:tcPr>
            <w:tcW w:w="2179" w:type="dxa"/>
            <w:shd w:val="clear" w:color="auto" w:fill="auto"/>
          </w:tcPr>
          <w:p w:rsidR="00BC1C9E" w:rsidRPr="00BC1C9E" w:rsidRDefault="00BC1C9E" w:rsidP="00BC1C9E">
            <w:pPr>
              <w:ind w:firstLine="0"/>
            </w:pPr>
            <w:r>
              <w:t>Finlay</w:t>
            </w:r>
          </w:p>
        </w:tc>
        <w:tc>
          <w:tcPr>
            <w:tcW w:w="2179" w:type="dxa"/>
            <w:shd w:val="clear" w:color="auto" w:fill="auto"/>
          </w:tcPr>
          <w:p w:rsidR="00BC1C9E" w:rsidRPr="00BC1C9E" w:rsidRDefault="00BC1C9E" w:rsidP="00BC1C9E">
            <w:pPr>
              <w:ind w:firstLine="0"/>
            </w:pPr>
            <w:r>
              <w:t>Forrest</w:t>
            </w:r>
          </w:p>
        </w:tc>
        <w:tc>
          <w:tcPr>
            <w:tcW w:w="2180" w:type="dxa"/>
            <w:shd w:val="clear" w:color="auto" w:fill="auto"/>
          </w:tcPr>
          <w:p w:rsidR="00BC1C9E" w:rsidRPr="00BC1C9E" w:rsidRDefault="00BC1C9E" w:rsidP="00BC1C9E">
            <w:pPr>
              <w:ind w:firstLine="0"/>
            </w:pPr>
            <w:r>
              <w:t>Forrester</w:t>
            </w:r>
          </w:p>
        </w:tc>
      </w:tr>
      <w:tr w:rsidR="00BC1C9E" w:rsidRPr="00BC1C9E" w:rsidTr="00BC1C9E">
        <w:tblPrEx>
          <w:jc w:val="left"/>
        </w:tblPrEx>
        <w:tc>
          <w:tcPr>
            <w:tcW w:w="2179" w:type="dxa"/>
            <w:shd w:val="clear" w:color="auto" w:fill="auto"/>
          </w:tcPr>
          <w:p w:rsidR="00BC1C9E" w:rsidRPr="00BC1C9E" w:rsidRDefault="00BC1C9E" w:rsidP="00BC1C9E">
            <w:pPr>
              <w:ind w:firstLine="0"/>
            </w:pPr>
            <w:r>
              <w:t>Fry</w:t>
            </w:r>
          </w:p>
        </w:tc>
        <w:tc>
          <w:tcPr>
            <w:tcW w:w="2179" w:type="dxa"/>
            <w:shd w:val="clear" w:color="auto" w:fill="auto"/>
          </w:tcPr>
          <w:p w:rsidR="00BC1C9E" w:rsidRPr="00BC1C9E" w:rsidRDefault="00BC1C9E" w:rsidP="00BC1C9E">
            <w:pPr>
              <w:ind w:firstLine="0"/>
            </w:pPr>
            <w:r>
              <w:t>Funderburk</w:t>
            </w:r>
          </w:p>
        </w:tc>
        <w:tc>
          <w:tcPr>
            <w:tcW w:w="2180" w:type="dxa"/>
            <w:shd w:val="clear" w:color="auto" w:fill="auto"/>
          </w:tcPr>
          <w:p w:rsidR="00BC1C9E" w:rsidRPr="00BC1C9E" w:rsidRDefault="00BC1C9E" w:rsidP="00BC1C9E">
            <w:pPr>
              <w:ind w:firstLine="0"/>
            </w:pPr>
            <w:r>
              <w:t>Gagnon</w:t>
            </w:r>
          </w:p>
        </w:tc>
      </w:tr>
      <w:tr w:rsidR="00BC1C9E" w:rsidRPr="00BC1C9E" w:rsidTr="00BC1C9E">
        <w:tblPrEx>
          <w:jc w:val="left"/>
        </w:tblPrEx>
        <w:tc>
          <w:tcPr>
            <w:tcW w:w="2179" w:type="dxa"/>
            <w:shd w:val="clear" w:color="auto" w:fill="auto"/>
          </w:tcPr>
          <w:p w:rsidR="00BC1C9E" w:rsidRPr="00BC1C9E" w:rsidRDefault="00BC1C9E" w:rsidP="00BC1C9E">
            <w:pPr>
              <w:ind w:firstLine="0"/>
            </w:pPr>
            <w:r>
              <w:t>Garvin</w:t>
            </w:r>
          </w:p>
        </w:tc>
        <w:tc>
          <w:tcPr>
            <w:tcW w:w="2179" w:type="dxa"/>
            <w:shd w:val="clear" w:color="auto" w:fill="auto"/>
          </w:tcPr>
          <w:p w:rsidR="00BC1C9E" w:rsidRPr="00BC1C9E" w:rsidRDefault="00BC1C9E" w:rsidP="00BC1C9E">
            <w:pPr>
              <w:ind w:firstLine="0"/>
            </w:pPr>
            <w:r>
              <w:t>Gilliam</w:t>
            </w:r>
          </w:p>
        </w:tc>
        <w:tc>
          <w:tcPr>
            <w:tcW w:w="2180" w:type="dxa"/>
            <w:shd w:val="clear" w:color="auto" w:fill="auto"/>
          </w:tcPr>
          <w:p w:rsidR="00BC1C9E" w:rsidRPr="00BC1C9E" w:rsidRDefault="00BC1C9E" w:rsidP="00BC1C9E">
            <w:pPr>
              <w:ind w:firstLine="0"/>
            </w:pPr>
            <w:r>
              <w:t>Govan</w:t>
            </w:r>
          </w:p>
        </w:tc>
      </w:tr>
      <w:tr w:rsidR="00BC1C9E" w:rsidRPr="00BC1C9E" w:rsidTr="00BC1C9E">
        <w:tblPrEx>
          <w:jc w:val="left"/>
        </w:tblPrEx>
        <w:tc>
          <w:tcPr>
            <w:tcW w:w="2179" w:type="dxa"/>
            <w:shd w:val="clear" w:color="auto" w:fill="auto"/>
          </w:tcPr>
          <w:p w:rsidR="00BC1C9E" w:rsidRPr="00BC1C9E" w:rsidRDefault="00BC1C9E" w:rsidP="00BC1C9E">
            <w:pPr>
              <w:ind w:firstLine="0"/>
            </w:pPr>
            <w:r>
              <w:t>Haddon</w:t>
            </w:r>
          </w:p>
        </w:tc>
        <w:tc>
          <w:tcPr>
            <w:tcW w:w="2179" w:type="dxa"/>
            <w:shd w:val="clear" w:color="auto" w:fill="auto"/>
          </w:tcPr>
          <w:p w:rsidR="00BC1C9E" w:rsidRPr="00BC1C9E" w:rsidRDefault="00BC1C9E" w:rsidP="00BC1C9E">
            <w:pPr>
              <w:ind w:firstLine="0"/>
            </w:pPr>
            <w:r>
              <w:t>Hart</w:t>
            </w:r>
          </w:p>
        </w:tc>
        <w:tc>
          <w:tcPr>
            <w:tcW w:w="2180" w:type="dxa"/>
            <w:shd w:val="clear" w:color="auto" w:fill="auto"/>
          </w:tcPr>
          <w:p w:rsidR="00BC1C9E" w:rsidRPr="00BC1C9E" w:rsidRDefault="00BC1C9E" w:rsidP="00BC1C9E">
            <w:pPr>
              <w:ind w:firstLine="0"/>
            </w:pPr>
            <w:r>
              <w:t>Hayes</w:t>
            </w:r>
          </w:p>
        </w:tc>
      </w:tr>
      <w:tr w:rsidR="00BC1C9E" w:rsidRPr="00BC1C9E" w:rsidTr="00BC1C9E">
        <w:tblPrEx>
          <w:jc w:val="left"/>
        </w:tblPrEx>
        <w:tc>
          <w:tcPr>
            <w:tcW w:w="2179" w:type="dxa"/>
            <w:shd w:val="clear" w:color="auto" w:fill="auto"/>
          </w:tcPr>
          <w:p w:rsidR="00BC1C9E" w:rsidRPr="00BC1C9E" w:rsidRDefault="00BC1C9E" w:rsidP="00BC1C9E">
            <w:pPr>
              <w:ind w:firstLine="0"/>
            </w:pPr>
            <w:r>
              <w:t>Henderson-Myers</w:t>
            </w:r>
          </w:p>
        </w:tc>
        <w:tc>
          <w:tcPr>
            <w:tcW w:w="2179" w:type="dxa"/>
            <w:shd w:val="clear" w:color="auto" w:fill="auto"/>
          </w:tcPr>
          <w:p w:rsidR="00BC1C9E" w:rsidRPr="00BC1C9E" w:rsidRDefault="00BC1C9E" w:rsidP="00BC1C9E">
            <w:pPr>
              <w:ind w:firstLine="0"/>
            </w:pPr>
            <w:r>
              <w:t>Henegan</w:t>
            </w:r>
          </w:p>
        </w:tc>
        <w:tc>
          <w:tcPr>
            <w:tcW w:w="2180" w:type="dxa"/>
            <w:shd w:val="clear" w:color="auto" w:fill="auto"/>
          </w:tcPr>
          <w:p w:rsidR="00BC1C9E" w:rsidRPr="00BC1C9E" w:rsidRDefault="00BC1C9E" w:rsidP="00BC1C9E">
            <w:pPr>
              <w:ind w:firstLine="0"/>
            </w:pPr>
            <w:r>
              <w:t>Herbkersman</w:t>
            </w:r>
          </w:p>
        </w:tc>
      </w:tr>
      <w:tr w:rsidR="00BC1C9E" w:rsidRPr="00BC1C9E" w:rsidTr="00BC1C9E">
        <w:tblPrEx>
          <w:jc w:val="left"/>
        </w:tblPrEx>
        <w:tc>
          <w:tcPr>
            <w:tcW w:w="2179" w:type="dxa"/>
            <w:shd w:val="clear" w:color="auto" w:fill="auto"/>
          </w:tcPr>
          <w:p w:rsidR="00BC1C9E" w:rsidRPr="00BC1C9E" w:rsidRDefault="00BC1C9E" w:rsidP="00BC1C9E">
            <w:pPr>
              <w:ind w:firstLine="0"/>
            </w:pPr>
            <w:r>
              <w:t>Hewitt</w:t>
            </w:r>
          </w:p>
        </w:tc>
        <w:tc>
          <w:tcPr>
            <w:tcW w:w="2179" w:type="dxa"/>
            <w:shd w:val="clear" w:color="auto" w:fill="auto"/>
          </w:tcPr>
          <w:p w:rsidR="00BC1C9E" w:rsidRPr="00BC1C9E" w:rsidRDefault="00BC1C9E" w:rsidP="00BC1C9E">
            <w:pPr>
              <w:ind w:firstLine="0"/>
            </w:pPr>
            <w:r>
              <w:t>Hill</w:t>
            </w:r>
          </w:p>
        </w:tc>
        <w:tc>
          <w:tcPr>
            <w:tcW w:w="2180" w:type="dxa"/>
            <w:shd w:val="clear" w:color="auto" w:fill="auto"/>
          </w:tcPr>
          <w:p w:rsidR="00BC1C9E" w:rsidRPr="00BC1C9E" w:rsidRDefault="00BC1C9E" w:rsidP="00BC1C9E">
            <w:pPr>
              <w:ind w:firstLine="0"/>
            </w:pPr>
            <w:r>
              <w:t>Hiott</w:t>
            </w:r>
          </w:p>
        </w:tc>
      </w:tr>
      <w:tr w:rsidR="00BC1C9E" w:rsidRPr="00BC1C9E" w:rsidTr="00BC1C9E">
        <w:tblPrEx>
          <w:jc w:val="left"/>
        </w:tblPrEx>
        <w:tc>
          <w:tcPr>
            <w:tcW w:w="2179" w:type="dxa"/>
            <w:shd w:val="clear" w:color="auto" w:fill="auto"/>
          </w:tcPr>
          <w:p w:rsidR="00BC1C9E" w:rsidRPr="00BC1C9E" w:rsidRDefault="00BC1C9E" w:rsidP="00BC1C9E">
            <w:pPr>
              <w:ind w:firstLine="0"/>
            </w:pPr>
            <w:r>
              <w:t>Hixon</w:t>
            </w:r>
          </w:p>
        </w:tc>
        <w:tc>
          <w:tcPr>
            <w:tcW w:w="2179" w:type="dxa"/>
            <w:shd w:val="clear" w:color="auto" w:fill="auto"/>
          </w:tcPr>
          <w:p w:rsidR="00BC1C9E" w:rsidRPr="00BC1C9E" w:rsidRDefault="00BC1C9E" w:rsidP="00BC1C9E">
            <w:pPr>
              <w:ind w:firstLine="0"/>
            </w:pPr>
            <w:r>
              <w:t>Hosey</w:t>
            </w:r>
          </w:p>
        </w:tc>
        <w:tc>
          <w:tcPr>
            <w:tcW w:w="2180" w:type="dxa"/>
            <w:shd w:val="clear" w:color="auto" w:fill="auto"/>
          </w:tcPr>
          <w:p w:rsidR="00BC1C9E" w:rsidRPr="00BC1C9E" w:rsidRDefault="00BC1C9E" w:rsidP="00BC1C9E">
            <w:pPr>
              <w:ind w:firstLine="0"/>
            </w:pPr>
            <w:r>
              <w:t>Howard</w:t>
            </w:r>
          </w:p>
        </w:tc>
      </w:tr>
      <w:tr w:rsidR="00BC1C9E" w:rsidRPr="00BC1C9E" w:rsidTr="00BC1C9E">
        <w:tblPrEx>
          <w:jc w:val="left"/>
        </w:tblPrEx>
        <w:tc>
          <w:tcPr>
            <w:tcW w:w="2179" w:type="dxa"/>
            <w:shd w:val="clear" w:color="auto" w:fill="auto"/>
          </w:tcPr>
          <w:p w:rsidR="00BC1C9E" w:rsidRPr="00BC1C9E" w:rsidRDefault="00BC1C9E" w:rsidP="00BC1C9E">
            <w:pPr>
              <w:ind w:firstLine="0"/>
            </w:pPr>
            <w:r>
              <w:t>Huggins</w:t>
            </w:r>
          </w:p>
        </w:tc>
        <w:tc>
          <w:tcPr>
            <w:tcW w:w="2179" w:type="dxa"/>
            <w:shd w:val="clear" w:color="auto" w:fill="auto"/>
          </w:tcPr>
          <w:p w:rsidR="00BC1C9E" w:rsidRPr="00BC1C9E" w:rsidRDefault="00BC1C9E" w:rsidP="00BC1C9E">
            <w:pPr>
              <w:ind w:firstLine="0"/>
            </w:pPr>
            <w:r>
              <w:t>Hyde</w:t>
            </w:r>
          </w:p>
        </w:tc>
        <w:tc>
          <w:tcPr>
            <w:tcW w:w="2180" w:type="dxa"/>
            <w:shd w:val="clear" w:color="auto" w:fill="auto"/>
          </w:tcPr>
          <w:p w:rsidR="00BC1C9E" w:rsidRPr="00BC1C9E" w:rsidRDefault="00BC1C9E" w:rsidP="00BC1C9E">
            <w:pPr>
              <w:ind w:firstLine="0"/>
            </w:pPr>
            <w:r>
              <w:t>Jefferson</w:t>
            </w:r>
          </w:p>
        </w:tc>
      </w:tr>
      <w:tr w:rsidR="00BC1C9E" w:rsidRPr="00BC1C9E" w:rsidTr="00BC1C9E">
        <w:tblPrEx>
          <w:jc w:val="left"/>
        </w:tblPrEx>
        <w:tc>
          <w:tcPr>
            <w:tcW w:w="2179" w:type="dxa"/>
            <w:shd w:val="clear" w:color="auto" w:fill="auto"/>
          </w:tcPr>
          <w:p w:rsidR="00BC1C9E" w:rsidRPr="00BC1C9E" w:rsidRDefault="00BC1C9E" w:rsidP="00BC1C9E">
            <w:pPr>
              <w:ind w:firstLine="0"/>
            </w:pPr>
            <w:r>
              <w:t>Johnson</w:t>
            </w:r>
          </w:p>
        </w:tc>
        <w:tc>
          <w:tcPr>
            <w:tcW w:w="2179" w:type="dxa"/>
            <w:shd w:val="clear" w:color="auto" w:fill="auto"/>
          </w:tcPr>
          <w:p w:rsidR="00BC1C9E" w:rsidRPr="00BC1C9E" w:rsidRDefault="00BC1C9E" w:rsidP="00BC1C9E">
            <w:pPr>
              <w:ind w:firstLine="0"/>
            </w:pPr>
            <w:r>
              <w:t>Jones</w:t>
            </w:r>
          </w:p>
        </w:tc>
        <w:tc>
          <w:tcPr>
            <w:tcW w:w="2180" w:type="dxa"/>
            <w:shd w:val="clear" w:color="auto" w:fill="auto"/>
          </w:tcPr>
          <w:p w:rsidR="00BC1C9E" w:rsidRPr="00BC1C9E" w:rsidRDefault="00BC1C9E" w:rsidP="00BC1C9E">
            <w:pPr>
              <w:ind w:firstLine="0"/>
            </w:pPr>
            <w:r>
              <w:t>Jordan</w:t>
            </w:r>
          </w:p>
        </w:tc>
      </w:tr>
      <w:tr w:rsidR="00BC1C9E" w:rsidRPr="00BC1C9E" w:rsidTr="00BC1C9E">
        <w:tblPrEx>
          <w:jc w:val="left"/>
        </w:tblPrEx>
        <w:tc>
          <w:tcPr>
            <w:tcW w:w="2179" w:type="dxa"/>
            <w:shd w:val="clear" w:color="auto" w:fill="auto"/>
          </w:tcPr>
          <w:p w:rsidR="00BC1C9E" w:rsidRPr="00BC1C9E" w:rsidRDefault="00BC1C9E" w:rsidP="00BC1C9E">
            <w:pPr>
              <w:ind w:firstLine="0"/>
            </w:pPr>
            <w:r>
              <w:t>Kimmons</w:t>
            </w:r>
          </w:p>
        </w:tc>
        <w:tc>
          <w:tcPr>
            <w:tcW w:w="2179" w:type="dxa"/>
            <w:shd w:val="clear" w:color="auto" w:fill="auto"/>
          </w:tcPr>
          <w:p w:rsidR="00BC1C9E" w:rsidRPr="00BC1C9E" w:rsidRDefault="00BC1C9E" w:rsidP="00BC1C9E">
            <w:pPr>
              <w:ind w:firstLine="0"/>
            </w:pPr>
            <w:r>
              <w:t>King</w:t>
            </w:r>
          </w:p>
        </w:tc>
        <w:tc>
          <w:tcPr>
            <w:tcW w:w="2180" w:type="dxa"/>
            <w:shd w:val="clear" w:color="auto" w:fill="auto"/>
          </w:tcPr>
          <w:p w:rsidR="00BC1C9E" w:rsidRPr="00BC1C9E" w:rsidRDefault="00BC1C9E" w:rsidP="00BC1C9E">
            <w:pPr>
              <w:ind w:firstLine="0"/>
            </w:pPr>
            <w:r>
              <w:t>Kirby</w:t>
            </w:r>
          </w:p>
        </w:tc>
      </w:tr>
      <w:tr w:rsidR="00BC1C9E" w:rsidRPr="00BC1C9E" w:rsidTr="00BC1C9E">
        <w:tblPrEx>
          <w:jc w:val="left"/>
        </w:tblPrEx>
        <w:tc>
          <w:tcPr>
            <w:tcW w:w="2179" w:type="dxa"/>
            <w:shd w:val="clear" w:color="auto" w:fill="auto"/>
          </w:tcPr>
          <w:p w:rsidR="00BC1C9E" w:rsidRPr="00BC1C9E" w:rsidRDefault="00BC1C9E" w:rsidP="00BC1C9E">
            <w:pPr>
              <w:ind w:firstLine="0"/>
            </w:pPr>
            <w:r>
              <w:t>Ligon</w:t>
            </w:r>
          </w:p>
        </w:tc>
        <w:tc>
          <w:tcPr>
            <w:tcW w:w="2179" w:type="dxa"/>
            <w:shd w:val="clear" w:color="auto" w:fill="auto"/>
          </w:tcPr>
          <w:p w:rsidR="00BC1C9E" w:rsidRPr="00BC1C9E" w:rsidRDefault="00BC1C9E" w:rsidP="00BC1C9E">
            <w:pPr>
              <w:ind w:firstLine="0"/>
            </w:pPr>
            <w:r>
              <w:t>Long</w:t>
            </w:r>
          </w:p>
        </w:tc>
        <w:tc>
          <w:tcPr>
            <w:tcW w:w="2180" w:type="dxa"/>
            <w:shd w:val="clear" w:color="auto" w:fill="auto"/>
          </w:tcPr>
          <w:p w:rsidR="00BC1C9E" w:rsidRPr="00BC1C9E" w:rsidRDefault="00BC1C9E" w:rsidP="00BC1C9E">
            <w:pPr>
              <w:ind w:firstLine="0"/>
            </w:pPr>
            <w:r>
              <w:t>Lowe</w:t>
            </w:r>
          </w:p>
        </w:tc>
      </w:tr>
      <w:tr w:rsidR="00BC1C9E" w:rsidRPr="00BC1C9E" w:rsidTr="00BC1C9E">
        <w:tblPrEx>
          <w:jc w:val="left"/>
        </w:tblPrEx>
        <w:tc>
          <w:tcPr>
            <w:tcW w:w="2179" w:type="dxa"/>
            <w:shd w:val="clear" w:color="auto" w:fill="auto"/>
          </w:tcPr>
          <w:p w:rsidR="00BC1C9E" w:rsidRPr="00BC1C9E" w:rsidRDefault="00BC1C9E" w:rsidP="00BC1C9E">
            <w:pPr>
              <w:ind w:firstLine="0"/>
            </w:pPr>
            <w:r>
              <w:t>Lucas</w:t>
            </w:r>
          </w:p>
        </w:tc>
        <w:tc>
          <w:tcPr>
            <w:tcW w:w="2179" w:type="dxa"/>
            <w:shd w:val="clear" w:color="auto" w:fill="auto"/>
          </w:tcPr>
          <w:p w:rsidR="00BC1C9E" w:rsidRPr="00BC1C9E" w:rsidRDefault="00BC1C9E" w:rsidP="00BC1C9E">
            <w:pPr>
              <w:ind w:firstLine="0"/>
            </w:pPr>
            <w:r>
              <w:t>Mace</w:t>
            </w:r>
          </w:p>
        </w:tc>
        <w:tc>
          <w:tcPr>
            <w:tcW w:w="2180" w:type="dxa"/>
            <w:shd w:val="clear" w:color="auto" w:fill="auto"/>
          </w:tcPr>
          <w:p w:rsidR="00BC1C9E" w:rsidRPr="00BC1C9E" w:rsidRDefault="00BC1C9E" w:rsidP="00BC1C9E">
            <w:pPr>
              <w:ind w:firstLine="0"/>
            </w:pPr>
            <w:r>
              <w:t>Mack</w:t>
            </w:r>
          </w:p>
        </w:tc>
      </w:tr>
      <w:tr w:rsidR="00BC1C9E" w:rsidRPr="00BC1C9E" w:rsidTr="00BC1C9E">
        <w:tblPrEx>
          <w:jc w:val="left"/>
        </w:tblPrEx>
        <w:tc>
          <w:tcPr>
            <w:tcW w:w="2179" w:type="dxa"/>
            <w:shd w:val="clear" w:color="auto" w:fill="auto"/>
          </w:tcPr>
          <w:p w:rsidR="00BC1C9E" w:rsidRPr="00BC1C9E" w:rsidRDefault="00BC1C9E" w:rsidP="00BC1C9E">
            <w:pPr>
              <w:ind w:firstLine="0"/>
            </w:pPr>
            <w:r>
              <w:t>Magnuson</w:t>
            </w:r>
          </w:p>
        </w:tc>
        <w:tc>
          <w:tcPr>
            <w:tcW w:w="2179" w:type="dxa"/>
            <w:shd w:val="clear" w:color="auto" w:fill="auto"/>
          </w:tcPr>
          <w:p w:rsidR="00BC1C9E" w:rsidRPr="00BC1C9E" w:rsidRDefault="00BC1C9E" w:rsidP="00BC1C9E">
            <w:pPr>
              <w:ind w:firstLine="0"/>
            </w:pPr>
            <w:r>
              <w:t>Martin</w:t>
            </w:r>
          </w:p>
        </w:tc>
        <w:tc>
          <w:tcPr>
            <w:tcW w:w="2180" w:type="dxa"/>
            <w:shd w:val="clear" w:color="auto" w:fill="auto"/>
          </w:tcPr>
          <w:p w:rsidR="00BC1C9E" w:rsidRPr="00BC1C9E" w:rsidRDefault="00BC1C9E" w:rsidP="00BC1C9E">
            <w:pPr>
              <w:ind w:firstLine="0"/>
            </w:pPr>
            <w:r>
              <w:t>Matthews</w:t>
            </w:r>
          </w:p>
        </w:tc>
      </w:tr>
      <w:tr w:rsidR="00BC1C9E" w:rsidRPr="00BC1C9E" w:rsidTr="00BC1C9E">
        <w:tblPrEx>
          <w:jc w:val="left"/>
        </w:tblPrEx>
        <w:tc>
          <w:tcPr>
            <w:tcW w:w="2179" w:type="dxa"/>
            <w:shd w:val="clear" w:color="auto" w:fill="auto"/>
          </w:tcPr>
          <w:p w:rsidR="00BC1C9E" w:rsidRPr="00BC1C9E" w:rsidRDefault="00BC1C9E" w:rsidP="00BC1C9E">
            <w:pPr>
              <w:ind w:firstLine="0"/>
            </w:pPr>
            <w:r>
              <w:lastRenderedPageBreak/>
              <w:t>McCoy</w:t>
            </w:r>
          </w:p>
        </w:tc>
        <w:tc>
          <w:tcPr>
            <w:tcW w:w="2179" w:type="dxa"/>
            <w:shd w:val="clear" w:color="auto" w:fill="auto"/>
          </w:tcPr>
          <w:p w:rsidR="00BC1C9E" w:rsidRPr="00BC1C9E" w:rsidRDefault="00BC1C9E" w:rsidP="00BC1C9E">
            <w:pPr>
              <w:ind w:firstLine="0"/>
            </w:pPr>
            <w:r>
              <w:t>McCravy</w:t>
            </w:r>
          </w:p>
        </w:tc>
        <w:tc>
          <w:tcPr>
            <w:tcW w:w="2180" w:type="dxa"/>
            <w:shd w:val="clear" w:color="auto" w:fill="auto"/>
          </w:tcPr>
          <w:p w:rsidR="00BC1C9E" w:rsidRPr="00BC1C9E" w:rsidRDefault="00BC1C9E" w:rsidP="00BC1C9E">
            <w:pPr>
              <w:ind w:firstLine="0"/>
            </w:pPr>
            <w:r>
              <w:t>McDaniel</w:t>
            </w:r>
          </w:p>
        </w:tc>
      </w:tr>
      <w:tr w:rsidR="00BC1C9E" w:rsidRPr="00BC1C9E" w:rsidTr="00BC1C9E">
        <w:tblPrEx>
          <w:jc w:val="left"/>
        </w:tblPrEx>
        <w:tc>
          <w:tcPr>
            <w:tcW w:w="2179" w:type="dxa"/>
            <w:shd w:val="clear" w:color="auto" w:fill="auto"/>
          </w:tcPr>
          <w:p w:rsidR="00BC1C9E" w:rsidRPr="00BC1C9E" w:rsidRDefault="00BC1C9E" w:rsidP="00BC1C9E">
            <w:pPr>
              <w:ind w:firstLine="0"/>
            </w:pPr>
            <w:r>
              <w:t>McGinnis</w:t>
            </w:r>
          </w:p>
        </w:tc>
        <w:tc>
          <w:tcPr>
            <w:tcW w:w="2179" w:type="dxa"/>
            <w:shd w:val="clear" w:color="auto" w:fill="auto"/>
          </w:tcPr>
          <w:p w:rsidR="00BC1C9E" w:rsidRPr="00BC1C9E" w:rsidRDefault="00BC1C9E" w:rsidP="00BC1C9E">
            <w:pPr>
              <w:ind w:firstLine="0"/>
            </w:pPr>
            <w:r>
              <w:t>McKnight</w:t>
            </w:r>
          </w:p>
        </w:tc>
        <w:tc>
          <w:tcPr>
            <w:tcW w:w="2180" w:type="dxa"/>
            <w:shd w:val="clear" w:color="auto" w:fill="auto"/>
          </w:tcPr>
          <w:p w:rsidR="00BC1C9E" w:rsidRPr="00BC1C9E" w:rsidRDefault="00BC1C9E" w:rsidP="00BC1C9E">
            <w:pPr>
              <w:ind w:firstLine="0"/>
            </w:pPr>
            <w:r>
              <w:t>Moore</w:t>
            </w:r>
          </w:p>
        </w:tc>
      </w:tr>
      <w:tr w:rsidR="00BC1C9E" w:rsidRPr="00BC1C9E" w:rsidTr="00BC1C9E">
        <w:tblPrEx>
          <w:jc w:val="left"/>
        </w:tblPrEx>
        <w:tc>
          <w:tcPr>
            <w:tcW w:w="2179" w:type="dxa"/>
            <w:shd w:val="clear" w:color="auto" w:fill="auto"/>
          </w:tcPr>
          <w:p w:rsidR="00BC1C9E" w:rsidRPr="00BC1C9E" w:rsidRDefault="00BC1C9E" w:rsidP="00BC1C9E">
            <w:pPr>
              <w:ind w:firstLine="0"/>
            </w:pPr>
            <w:r>
              <w:t>Morgan</w:t>
            </w:r>
          </w:p>
        </w:tc>
        <w:tc>
          <w:tcPr>
            <w:tcW w:w="2179" w:type="dxa"/>
            <w:shd w:val="clear" w:color="auto" w:fill="auto"/>
          </w:tcPr>
          <w:p w:rsidR="00BC1C9E" w:rsidRPr="00BC1C9E" w:rsidRDefault="00BC1C9E" w:rsidP="00BC1C9E">
            <w:pPr>
              <w:ind w:firstLine="0"/>
            </w:pPr>
            <w:r>
              <w:t>D. C. Moss</w:t>
            </w:r>
          </w:p>
        </w:tc>
        <w:tc>
          <w:tcPr>
            <w:tcW w:w="2180" w:type="dxa"/>
            <w:shd w:val="clear" w:color="auto" w:fill="auto"/>
          </w:tcPr>
          <w:p w:rsidR="00BC1C9E" w:rsidRPr="00BC1C9E" w:rsidRDefault="00BC1C9E" w:rsidP="00BC1C9E">
            <w:pPr>
              <w:ind w:firstLine="0"/>
            </w:pPr>
            <w:r>
              <w:t>V. S. Moss</w:t>
            </w:r>
          </w:p>
        </w:tc>
      </w:tr>
      <w:tr w:rsidR="00BC1C9E" w:rsidRPr="00BC1C9E" w:rsidTr="00BC1C9E">
        <w:tblPrEx>
          <w:jc w:val="left"/>
        </w:tblPrEx>
        <w:tc>
          <w:tcPr>
            <w:tcW w:w="2179" w:type="dxa"/>
            <w:shd w:val="clear" w:color="auto" w:fill="auto"/>
          </w:tcPr>
          <w:p w:rsidR="00BC1C9E" w:rsidRPr="00BC1C9E" w:rsidRDefault="00BC1C9E" w:rsidP="00BC1C9E">
            <w:pPr>
              <w:ind w:firstLine="0"/>
            </w:pPr>
            <w:r>
              <w:t>Murphy</w:t>
            </w:r>
          </w:p>
        </w:tc>
        <w:tc>
          <w:tcPr>
            <w:tcW w:w="2179" w:type="dxa"/>
            <w:shd w:val="clear" w:color="auto" w:fill="auto"/>
          </w:tcPr>
          <w:p w:rsidR="00BC1C9E" w:rsidRPr="00BC1C9E" w:rsidRDefault="00BC1C9E" w:rsidP="00BC1C9E">
            <w:pPr>
              <w:ind w:firstLine="0"/>
            </w:pPr>
            <w:r>
              <w:t>B. Newton</w:t>
            </w:r>
          </w:p>
        </w:tc>
        <w:tc>
          <w:tcPr>
            <w:tcW w:w="2180" w:type="dxa"/>
            <w:shd w:val="clear" w:color="auto" w:fill="auto"/>
          </w:tcPr>
          <w:p w:rsidR="00BC1C9E" w:rsidRPr="00BC1C9E" w:rsidRDefault="00BC1C9E" w:rsidP="00BC1C9E">
            <w:pPr>
              <w:ind w:firstLine="0"/>
            </w:pPr>
            <w:r>
              <w:t>W. Newton</w:t>
            </w:r>
          </w:p>
        </w:tc>
      </w:tr>
      <w:tr w:rsidR="00BC1C9E" w:rsidRPr="00BC1C9E" w:rsidTr="00BC1C9E">
        <w:tblPrEx>
          <w:jc w:val="left"/>
        </w:tblPrEx>
        <w:tc>
          <w:tcPr>
            <w:tcW w:w="2179" w:type="dxa"/>
            <w:shd w:val="clear" w:color="auto" w:fill="auto"/>
          </w:tcPr>
          <w:p w:rsidR="00BC1C9E" w:rsidRPr="00BC1C9E" w:rsidRDefault="00BC1C9E" w:rsidP="00BC1C9E">
            <w:pPr>
              <w:ind w:firstLine="0"/>
            </w:pPr>
            <w:r>
              <w:t>Norrell</w:t>
            </w:r>
          </w:p>
        </w:tc>
        <w:tc>
          <w:tcPr>
            <w:tcW w:w="2179" w:type="dxa"/>
            <w:shd w:val="clear" w:color="auto" w:fill="auto"/>
          </w:tcPr>
          <w:p w:rsidR="00BC1C9E" w:rsidRPr="00BC1C9E" w:rsidRDefault="00BC1C9E" w:rsidP="00BC1C9E">
            <w:pPr>
              <w:ind w:firstLine="0"/>
            </w:pPr>
            <w:r>
              <w:t>Oremus</w:t>
            </w:r>
          </w:p>
        </w:tc>
        <w:tc>
          <w:tcPr>
            <w:tcW w:w="2180" w:type="dxa"/>
            <w:shd w:val="clear" w:color="auto" w:fill="auto"/>
          </w:tcPr>
          <w:p w:rsidR="00BC1C9E" w:rsidRPr="00BC1C9E" w:rsidRDefault="00BC1C9E" w:rsidP="00BC1C9E">
            <w:pPr>
              <w:ind w:firstLine="0"/>
            </w:pPr>
            <w:r>
              <w:t>Ott</w:t>
            </w:r>
          </w:p>
        </w:tc>
      </w:tr>
      <w:tr w:rsidR="00BC1C9E" w:rsidRPr="00BC1C9E" w:rsidTr="00BC1C9E">
        <w:tblPrEx>
          <w:jc w:val="left"/>
        </w:tblPrEx>
        <w:tc>
          <w:tcPr>
            <w:tcW w:w="2179" w:type="dxa"/>
            <w:shd w:val="clear" w:color="auto" w:fill="auto"/>
          </w:tcPr>
          <w:p w:rsidR="00BC1C9E" w:rsidRPr="00BC1C9E" w:rsidRDefault="00BC1C9E" w:rsidP="00BC1C9E">
            <w:pPr>
              <w:ind w:firstLine="0"/>
            </w:pPr>
            <w:r>
              <w:t>Parks</w:t>
            </w:r>
          </w:p>
        </w:tc>
        <w:tc>
          <w:tcPr>
            <w:tcW w:w="2179" w:type="dxa"/>
            <w:shd w:val="clear" w:color="auto" w:fill="auto"/>
          </w:tcPr>
          <w:p w:rsidR="00BC1C9E" w:rsidRPr="00BC1C9E" w:rsidRDefault="00BC1C9E" w:rsidP="00BC1C9E">
            <w:pPr>
              <w:ind w:firstLine="0"/>
            </w:pPr>
            <w:r>
              <w:t>Pendarvis</w:t>
            </w:r>
          </w:p>
        </w:tc>
        <w:tc>
          <w:tcPr>
            <w:tcW w:w="2180" w:type="dxa"/>
            <w:shd w:val="clear" w:color="auto" w:fill="auto"/>
          </w:tcPr>
          <w:p w:rsidR="00BC1C9E" w:rsidRPr="00BC1C9E" w:rsidRDefault="00BC1C9E" w:rsidP="00BC1C9E">
            <w:pPr>
              <w:ind w:firstLine="0"/>
            </w:pPr>
            <w:r>
              <w:t>Pope</w:t>
            </w:r>
          </w:p>
        </w:tc>
      </w:tr>
      <w:tr w:rsidR="00BC1C9E" w:rsidRPr="00BC1C9E" w:rsidTr="00BC1C9E">
        <w:tblPrEx>
          <w:jc w:val="left"/>
        </w:tblPrEx>
        <w:tc>
          <w:tcPr>
            <w:tcW w:w="2179" w:type="dxa"/>
            <w:shd w:val="clear" w:color="auto" w:fill="auto"/>
          </w:tcPr>
          <w:p w:rsidR="00BC1C9E" w:rsidRPr="00BC1C9E" w:rsidRDefault="00BC1C9E" w:rsidP="00BC1C9E">
            <w:pPr>
              <w:ind w:firstLine="0"/>
            </w:pPr>
            <w:r>
              <w:t>Ridgeway</w:t>
            </w:r>
          </w:p>
        </w:tc>
        <w:tc>
          <w:tcPr>
            <w:tcW w:w="2179" w:type="dxa"/>
            <w:shd w:val="clear" w:color="auto" w:fill="auto"/>
          </w:tcPr>
          <w:p w:rsidR="00BC1C9E" w:rsidRPr="00BC1C9E" w:rsidRDefault="00BC1C9E" w:rsidP="00BC1C9E">
            <w:pPr>
              <w:ind w:firstLine="0"/>
            </w:pPr>
            <w:r>
              <w:t>Rivers</w:t>
            </w:r>
          </w:p>
        </w:tc>
        <w:tc>
          <w:tcPr>
            <w:tcW w:w="2180" w:type="dxa"/>
            <w:shd w:val="clear" w:color="auto" w:fill="auto"/>
          </w:tcPr>
          <w:p w:rsidR="00BC1C9E" w:rsidRPr="00BC1C9E" w:rsidRDefault="00BC1C9E" w:rsidP="00BC1C9E">
            <w:pPr>
              <w:ind w:firstLine="0"/>
            </w:pPr>
            <w:r>
              <w:t>Robinson</w:t>
            </w:r>
          </w:p>
        </w:tc>
      </w:tr>
      <w:tr w:rsidR="00BC1C9E" w:rsidRPr="00BC1C9E" w:rsidTr="00BC1C9E">
        <w:tblPrEx>
          <w:jc w:val="left"/>
        </w:tblPrEx>
        <w:tc>
          <w:tcPr>
            <w:tcW w:w="2179" w:type="dxa"/>
            <w:shd w:val="clear" w:color="auto" w:fill="auto"/>
          </w:tcPr>
          <w:p w:rsidR="00BC1C9E" w:rsidRPr="00BC1C9E" w:rsidRDefault="00BC1C9E" w:rsidP="00BC1C9E">
            <w:pPr>
              <w:ind w:firstLine="0"/>
            </w:pPr>
            <w:r>
              <w:t>Rose</w:t>
            </w:r>
          </w:p>
        </w:tc>
        <w:tc>
          <w:tcPr>
            <w:tcW w:w="2179" w:type="dxa"/>
            <w:shd w:val="clear" w:color="auto" w:fill="auto"/>
          </w:tcPr>
          <w:p w:rsidR="00BC1C9E" w:rsidRPr="00BC1C9E" w:rsidRDefault="00BC1C9E" w:rsidP="00BC1C9E">
            <w:pPr>
              <w:ind w:firstLine="0"/>
            </w:pPr>
            <w:r>
              <w:t>Sandifer</w:t>
            </w:r>
          </w:p>
        </w:tc>
        <w:tc>
          <w:tcPr>
            <w:tcW w:w="2180" w:type="dxa"/>
            <w:shd w:val="clear" w:color="auto" w:fill="auto"/>
          </w:tcPr>
          <w:p w:rsidR="00BC1C9E" w:rsidRPr="00BC1C9E" w:rsidRDefault="00BC1C9E" w:rsidP="00BC1C9E">
            <w:pPr>
              <w:ind w:firstLine="0"/>
            </w:pPr>
            <w:r>
              <w:t>Simrill</w:t>
            </w:r>
          </w:p>
        </w:tc>
      </w:tr>
      <w:tr w:rsidR="00BC1C9E" w:rsidRPr="00BC1C9E" w:rsidTr="00BC1C9E">
        <w:tblPrEx>
          <w:jc w:val="left"/>
        </w:tblPrEx>
        <w:tc>
          <w:tcPr>
            <w:tcW w:w="2179" w:type="dxa"/>
            <w:shd w:val="clear" w:color="auto" w:fill="auto"/>
          </w:tcPr>
          <w:p w:rsidR="00BC1C9E" w:rsidRPr="00BC1C9E" w:rsidRDefault="00BC1C9E" w:rsidP="00BC1C9E">
            <w:pPr>
              <w:ind w:firstLine="0"/>
            </w:pPr>
            <w:r>
              <w:t>G. M. Smith</w:t>
            </w:r>
          </w:p>
        </w:tc>
        <w:tc>
          <w:tcPr>
            <w:tcW w:w="2179" w:type="dxa"/>
            <w:shd w:val="clear" w:color="auto" w:fill="auto"/>
          </w:tcPr>
          <w:p w:rsidR="00BC1C9E" w:rsidRPr="00BC1C9E" w:rsidRDefault="00BC1C9E" w:rsidP="00BC1C9E">
            <w:pPr>
              <w:ind w:firstLine="0"/>
            </w:pPr>
            <w:r>
              <w:t>G. R. Smith</w:t>
            </w:r>
          </w:p>
        </w:tc>
        <w:tc>
          <w:tcPr>
            <w:tcW w:w="2180" w:type="dxa"/>
            <w:shd w:val="clear" w:color="auto" w:fill="auto"/>
          </w:tcPr>
          <w:p w:rsidR="00BC1C9E" w:rsidRPr="00BC1C9E" w:rsidRDefault="00BC1C9E" w:rsidP="00BC1C9E">
            <w:pPr>
              <w:ind w:firstLine="0"/>
            </w:pPr>
            <w:r>
              <w:t>Sottile</w:t>
            </w:r>
          </w:p>
        </w:tc>
      </w:tr>
      <w:tr w:rsidR="00BC1C9E" w:rsidRPr="00BC1C9E" w:rsidTr="00BC1C9E">
        <w:tblPrEx>
          <w:jc w:val="left"/>
        </w:tblPrEx>
        <w:tc>
          <w:tcPr>
            <w:tcW w:w="2179" w:type="dxa"/>
            <w:shd w:val="clear" w:color="auto" w:fill="auto"/>
          </w:tcPr>
          <w:p w:rsidR="00BC1C9E" w:rsidRPr="00BC1C9E" w:rsidRDefault="00BC1C9E" w:rsidP="00BC1C9E">
            <w:pPr>
              <w:ind w:firstLine="0"/>
            </w:pPr>
            <w:r>
              <w:t>Spires</w:t>
            </w:r>
          </w:p>
        </w:tc>
        <w:tc>
          <w:tcPr>
            <w:tcW w:w="2179" w:type="dxa"/>
            <w:shd w:val="clear" w:color="auto" w:fill="auto"/>
          </w:tcPr>
          <w:p w:rsidR="00BC1C9E" w:rsidRPr="00BC1C9E" w:rsidRDefault="00BC1C9E" w:rsidP="00BC1C9E">
            <w:pPr>
              <w:ind w:firstLine="0"/>
            </w:pPr>
            <w:r>
              <w:t>Stavrinakis</w:t>
            </w:r>
          </w:p>
        </w:tc>
        <w:tc>
          <w:tcPr>
            <w:tcW w:w="2180" w:type="dxa"/>
            <w:shd w:val="clear" w:color="auto" w:fill="auto"/>
          </w:tcPr>
          <w:p w:rsidR="00BC1C9E" w:rsidRPr="00BC1C9E" w:rsidRDefault="00BC1C9E" w:rsidP="00BC1C9E">
            <w:pPr>
              <w:ind w:firstLine="0"/>
            </w:pPr>
            <w:r>
              <w:t>Stringer</w:t>
            </w:r>
          </w:p>
        </w:tc>
      </w:tr>
      <w:tr w:rsidR="00BC1C9E" w:rsidRPr="00BC1C9E" w:rsidTr="00BC1C9E">
        <w:tblPrEx>
          <w:jc w:val="left"/>
        </w:tblPrEx>
        <w:tc>
          <w:tcPr>
            <w:tcW w:w="2179" w:type="dxa"/>
            <w:shd w:val="clear" w:color="auto" w:fill="auto"/>
          </w:tcPr>
          <w:p w:rsidR="00BC1C9E" w:rsidRPr="00BC1C9E" w:rsidRDefault="00BC1C9E" w:rsidP="00BC1C9E">
            <w:pPr>
              <w:ind w:firstLine="0"/>
            </w:pPr>
            <w:r>
              <w:t>Tallon</w:t>
            </w:r>
          </w:p>
        </w:tc>
        <w:tc>
          <w:tcPr>
            <w:tcW w:w="2179" w:type="dxa"/>
            <w:shd w:val="clear" w:color="auto" w:fill="auto"/>
          </w:tcPr>
          <w:p w:rsidR="00BC1C9E" w:rsidRPr="00BC1C9E" w:rsidRDefault="00BC1C9E" w:rsidP="00BC1C9E">
            <w:pPr>
              <w:ind w:firstLine="0"/>
            </w:pPr>
            <w:r>
              <w:t>Taylor</w:t>
            </w:r>
          </w:p>
        </w:tc>
        <w:tc>
          <w:tcPr>
            <w:tcW w:w="2180" w:type="dxa"/>
            <w:shd w:val="clear" w:color="auto" w:fill="auto"/>
          </w:tcPr>
          <w:p w:rsidR="00BC1C9E" w:rsidRPr="00BC1C9E" w:rsidRDefault="00BC1C9E" w:rsidP="00BC1C9E">
            <w:pPr>
              <w:ind w:firstLine="0"/>
            </w:pPr>
            <w:r>
              <w:t>Thayer</w:t>
            </w:r>
          </w:p>
        </w:tc>
      </w:tr>
      <w:tr w:rsidR="00BC1C9E" w:rsidRPr="00BC1C9E" w:rsidTr="00BC1C9E">
        <w:tblPrEx>
          <w:jc w:val="left"/>
        </w:tblPrEx>
        <w:tc>
          <w:tcPr>
            <w:tcW w:w="2179" w:type="dxa"/>
            <w:shd w:val="clear" w:color="auto" w:fill="auto"/>
          </w:tcPr>
          <w:p w:rsidR="00BC1C9E" w:rsidRPr="00BC1C9E" w:rsidRDefault="00BC1C9E" w:rsidP="00BC1C9E">
            <w:pPr>
              <w:ind w:firstLine="0"/>
            </w:pPr>
            <w:r>
              <w:t>Thigpen</w:t>
            </w:r>
          </w:p>
        </w:tc>
        <w:tc>
          <w:tcPr>
            <w:tcW w:w="2179" w:type="dxa"/>
            <w:shd w:val="clear" w:color="auto" w:fill="auto"/>
          </w:tcPr>
          <w:p w:rsidR="00BC1C9E" w:rsidRPr="00BC1C9E" w:rsidRDefault="00BC1C9E" w:rsidP="00BC1C9E">
            <w:pPr>
              <w:ind w:firstLine="0"/>
            </w:pPr>
            <w:r>
              <w:t>Toole</w:t>
            </w:r>
          </w:p>
        </w:tc>
        <w:tc>
          <w:tcPr>
            <w:tcW w:w="2180" w:type="dxa"/>
            <w:shd w:val="clear" w:color="auto" w:fill="auto"/>
          </w:tcPr>
          <w:p w:rsidR="00BC1C9E" w:rsidRPr="00BC1C9E" w:rsidRDefault="00BC1C9E" w:rsidP="00BC1C9E">
            <w:pPr>
              <w:ind w:firstLine="0"/>
            </w:pPr>
            <w:r>
              <w:t>Trantham</w:t>
            </w:r>
          </w:p>
        </w:tc>
      </w:tr>
      <w:tr w:rsidR="00BC1C9E" w:rsidRPr="00BC1C9E" w:rsidTr="00BC1C9E">
        <w:tblPrEx>
          <w:jc w:val="left"/>
        </w:tblPrEx>
        <w:tc>
          <w:tcPr>
            <w:tcW w:w="2179" w:type="dxa"/>
            <w:shd w:val="clear" w:color="auto" w:fill="auto"/>
          </w:tcPr>
          <w:p w:rsidR="00BC1C9E" w:rsidRPr="00BC1C9E" w:rsidRDefault="00BC1C9E" w:rsidP="00BC1C9E">
            <w:pPr>
              <w:ind w:firstLine="0"/>
            </w:pPr>
            <w:r>
              <w:t>Weeks</w:t>
            </w:r>
          </w:p>
        </w:tc>
        <w:tc>
          <w:tcPr>
            <w:tcW w:w="2179" w:type="dxa"/>
            <w:shd w:val="clear" w:color="auto" w:fill="auto"/>
          </w:tcPr>
          <w:p w:rsidR="00BC1C9E" w:rsidRPr="00BC1C9E" w:rsidRDefault="00BC1C9E" w:rsidP="00BC1C9E">
            <w:pPr>
              <w:ind w:firstLine="0"/>
            </w:pPr>
            <w:r>
              <w:t>West</w:t>
            </w:r>
          </w:p>
        </w:tc>
        <w:tc>
          <w:tcPr>
            <w:tcW w:w="2180" w:type="dxa"/>
            <w:shd w:val="clear" w:color="auto" w:fill="auto"/>
          </w:tcPr>
          <w:p w:rsidR="00BC1C9E" w:rsidRPr="00BC1C9E" w:rsidRDefault="00BC1C9E" w:rsidP="00BC1C9E">
            <w:pPr>
              <w:ind w:firstLine="0"/>
            </w:pPr>
            <w:r>
              <w:t>Wheeler</w:t>
            </w:r>
          </w:p>
        </w:tc>
      </w:tr>
      <w:tr w:rsidR="00BC1C9E" w:rsidRPr="00BC1C9E" w:rsidTr="00BC1C9E">
        <w:tblPrEx>
          <w:jc w:val="left"/>
        </w:tblPrEx>
        <w:tc>
          <w:tcPr>
            <w:tcW w:w="2179" w:type="dxa"/>
            <w:shd w:val="clear" w:color="auto" w:fill="auto"/>
          </w:tcPr>
          <w:p w:rsidR="00BC1C9E" w:rsidRPr="00BC1C9E" w:rsidRDefault="00BC1C9E" w:rsidP="00BC1C9E">
            <w:pPr>
              <w:ind w:firstLine="0"/>
            </w:pPr>
            <w:r>
              <w:t>White</w:t>
            </w:r>
          </w:p>
        </w:tc>
        <w:tc>
          <w:tcPr>
            <w:tcW w:w="2179" w:type="dxa"/>
            <w:shd w:val="clear" w:color="auto" w:fill="auto"/>
          </w:tcPr>
          <w:p w:rsidR="00BC1C9E" w:rsidRPr="00BC1C9E" w:rsidRDefault="00BC1C9E" w:rsidP="00BC1C9E">
            <w:pPr>
              <w:ind w:firstLine="0"/>
            </w:pPr>
            <w:r>
              <w:t>Whitmire</w:t>
            </w:r>
          </w:p>
        </w:tc>
        <w:tc>
          <w:tcPr>
            <w:tcW w:w="2180" w:type="dxa"/>
            <w:shd w:val="clear" w:color="auto" w:fill="auto"/>
          </w:tcPr>
          <w:p w:rsidR="00BC1C9E" w:rsidRPr="00BC1C9E" w:rsidRDefault="00BC1C9E" w:rsidP="00BC1C9E">
            <w:pPr>
              <w:ind w:firstLine="0"/>
            </w:pPr>
            <w:r>
              <w:t>R. Williams</w:t>
            </w:r>
          </w:p>
        </w:tc>
      </w:tr>
      <w:tr w:rsidR="00BC1C9E" w:rsidRPr="00BC1C9E" w:rsidTr="00BC1C9E">
        <w:tblPrEx>
          <w:jc w:val="left"/>
        </w:tblPrEx>
        <w:tc>
          <w:tcPr>
            <w:tcW w:w="2179" w:type="dxa"/>
            <w:shd w:val="clear" w:color="auto" w:fill="auto"/>
          </w:tcPr>
          <w:p w:rsidR="00BC1C9E" w:rsidRPr="00BC1C9E" w:rsidRDefault="00BC1C9E" w:rsidP="00BC1C9E">
            <w:pPr>
              <w:keepNext/>
              <w:ind w:firstLine="0"/>
            </w:pPr>
            <w:r>
              <w:t>S. Williams</w:t>
            </w:r>
          </w:p>
        </w:tc>
        <w:tc>
          <w:tcPr>
            <w:tcW w:w="2179" w:type="dxa"/>
            <w:shd w:val="clear" w:color="auto" w:fill="auto"/>
          </w:tcPr>
          <w:p w:rsidR="00BC1C9E" w:rsidRPr="00BC1C9E" w:rsidRDefault="00BC1C9E" w:rsidP="00BC1C9E">
            <w:pPr>
              <w:keepNext/>
              <w:ind w:firstLine="0"/>
            </w:pPr>
            <w:r>
              <w:t>Willis</w:t>
            </w:r>
          </w:p>
        </w:tc>
        <w:tc>
          <w:tcPr>
            <w:tcW w:w="2180" w:type="dxa"/>
            <w:shd w:val="clear" w:color="auto" w:fill="auto"/>
          </w:tcPr>
          <w:p w:rsidR="00BC1C9E" w:rsidRPr="00BC1C9E" w:rsidRDefault="00BC1C9E" w:rsidP="00BC1C9E">
            <w:pPr>
              <w:keepNext/>
              <w:ind w:firstLine="0"/>
            </w:pPr>
            <w:r>
              <w:t>Wooten</w:t>
            </w:r>
          </w:p>
        </w:tc>
      </w:tr>
      <w:tr w:rsidR="00BC1C9E" w:rsidRPr="00BC1C9E" w:rsidTr="00BC1C9E">
        <w:tblPrEx>
          <w:jc w:val="left"/>
        </w:tblPrEx>
        <w:tc>
          <w:tcPr>
            <w:tcW w:w="2179" w:type="dxa"/>
            <w:shd w:val="clear" w:color="auto" w:fill="auto"/>
          </w:tcPr>
          <w:p w:rsidR="00BC1C9E" w:rsidRPr="00BC1C9E" w:rsidRDefault="00BC1C9E" w:rsidP="00BC1C9E">
            <w:pPr>
              <w:keepNext/>
              <w:ind w:firstLine="0"/>
            </w:pPr>
            <w:r>
              <w:t>Yow</w:t>
            </w:r>
          </w:p>
        </w:tc>
        <w:tc>
          <w:tcPr>
            <w:tcW w:w="2179" w:type="dxa"/>
            <w:shd w:val="clear" w:color="auto" w:fill="auto"/>
          </w:tcPr>
          <w:p w:rsidR="00BC1C9E" w:rsidRPr="00BC1C9E" w:rsidRDefault="00BC1C9E" w:rsidP="00BC1C9E">
            <w:pPr>
              <w:keepNext/>
              <w:ind w:firstLine="0"/>
            </w:pPr>
          </w:p>
        </w:tc>
        <w:tc>
          <w:tcPr>
            <w:tcW w:w="2180" w:type="dxa"/>
            <w:shd w:val="clear" w:color="auto" w:fill="auto"/>
          </w:tcPr>
          <w:p w:rsidR="00BC1C9E" w:rsidRPr="00BC1C9E" w:rsidRDefault="00BC1C9E" w:rsidP="00BC1C9E">
            <w:pPr>
              <w:keepNext/>
              <w:ind w:firstLine="0"/>
            </w:pPr>
          </w:p>
        </w:tc>
      </w:tr>
    </w:tbl>
    <w:p w:rsidR="00BC1C9E" w:rsidRDefault="00BC1C9E" w:rsidP="00BC1C9E"/>
    <w:p w:rsidR="00BC1C9E" w:rsidRDefault="00BC1C9E" w:rsidP="00BC1C9E">
      <w:pPr>
        <w:jc w:val="center"/>
        <w:rPr>
          <w:b/>
        </w:rPr>
      </w:pPr>
      <w:r w:rsidRPr="00BC1C9E">
        <w:rPr>
          <w:b/>
        </w:rPr>
        <w:t>Total Present--121</w:t>
      </w:r>
    </w:p>
    <w:p w:rsidR="00BC1C9E" w:rsidRDefault="00BC1C9E" w:rsidP="00BC1C9E"/>
    <w:p w:rsidR="00BC1C9E" w:rsidRDefault="00BC1C9E" w:rsidP="00BC1C9E">
      <w:pPr>
        <w:keepNext/>
        <w:jc w:val="center"/>
        <w:rPr>
          <w:b/>
        </w:rPr>
      </w:pPr>
      <w:r w:rsidRPr="00BC1C9E">
        <w:rPr>
          <w:b/>
        </w:rPr>
        <w:t>LEAVE OF ABSENCE</w:t>
      </w:r>
    </w:p>
    <w:p w:rsidR="00BC1C9E" w:rsidRDefault="00BC1C9E" w:rsidP="00BC1C9E">
      <w:r>
        <w:t>The SPEAKER granted Rep. GILLIARD a leave of absence for the day due to a death in the family.</w:t>
      </w:r>
    </w:p>
    <w:p w:rsidR="00BC1C9E" w:rsidRDefault="00BC1C9E" w:rsidP="00BC1C9E"/>
    <w:p w:rsidR="00BC1C9E" w:rsidRDefault="00BC1C9E" w:rsidP="00BC1C9E">
      <w:pPr>
        <w:keepNext/>
        <w:jc w:val="center"/>
        <w:rPr>
          <w:b/>
        </w:rPr>
      </w:pPr>
      <w:r w:rsidRPr="00BC1C9E">
        <w:rPr>
          <w:b/>
        </w:rPr>
        <w:t>STATEMENT OF ATTENDANCE</w:t>
      </w:r>
    </w:p>
    <w:p w:rsidR="00BC1C9E" w:rsidRDefault="00BC1C9E" w:rsidP="00BC1C9E">
      <w:r>
        <w:t>Rep. CRAWFORD signed a statement with the Clerk that she came in after the roll call of the House and was present for the Session on Tuesday, February 11.</w:t>
      </w:r>
    </w:p>
    <w:p w:rsidR="00BC1C9E" w:rsidRDefault="00BC1C9E" w:rsidP="00BC1C9E"/>
    <w:p w:rsidR="00BC1C9E" w:rsidRDefault="00BC1C9E" w:rsidP="00BC1C9E">
      <w:pPr>
        <w:keepNext/>
        <w:jc w:val="center"/>
        <w:rPr>
          <w:b/>
        </w:rPr>
      </w:pPr>
      <w:r w:rsidRPr="00BC1C9E">
        <w:rPr>
          <w:b/>
        </w:rPr>
        <w:t>DOCTOR OF THE DAY</w:t>
      </w:r>
    </w:p>
    <w:p w:rsidR="00BC1C9E" w:rsidRDefault="00BC1C9E" w:rsidP="00BC1C9E">
      <w:r>
        <w:t>Announcement was made that Dr. William E. O'Quinn of Branchville was the Doctor of the Day for the General Assembly.</w:t>
      </w:r>
    </w:p>
    <w:p w:rsidR="00BC1C9E" w:rsidRDefault="00BC1C9E" w:rsidP="00BC1C9E"/>
    <w:p w:rsidR="00BC1C9E" w:rsidRDefault="00BC1C9E" w:rsidP="00BC1C9E">
      <w:pPr>
        <w:keepNext/>
        <w:jc w:val="center"/>
        <w:rPr>
          <w:b/>
        </w:rPr>
      </w:pPr>
      <w:r w:rsidRPr="00BC1C9E">
        <w:rPr>
          <w:b/>
        </w:rPr>
        <w:t>SPECIAL PRESENTATION</w:t>
      </w:r>
    </w:p>
    <w:p w:rsidR="00BC1C9E" w:rsidRDefault="00BC1C9E" w:rsidP="00BC1C9E">
      <w:r>
        <w:t xml:space="preserve">Rep. GARVIN presented to the House the Ben Lippen School Boys Cross Country Team, coaches, and other school officials. </w:t>
      </w:r>
    </w:p>
    <w:p w:rsidR="00BC1C9E" w:rsidRDefault="00BC1C9E" w:rsidP="00BC1C9E"/>
    <w:p w:rsidR="00BC1C9E" w:rsidRDefault="00BC1C9E" w:rsidP="00BC1C9E">
      <w:pPr>
        <w:keepNext/>
        <w:jc w:val="center"/>
        <w:rPr>
          <w:b/>
        </w:rPr>
      </w:pPr>
      <w:r w:rsidRPr="00BC1C9E">
        <w:rPr>
          <w:b/>
        </w:rPr>
        <w:t>SPECIAL PRESENTATION</w:t>
      </w:r>
    </w:p>
    <w:p w:rsidR="00BC1C9E" w:rsidRDefault="00BC1C9E" w:rsidP="00BC1C9E">
      <w:r>
        <w:t xml:space="preserve">Rep. MAGNUSON and HYDE presented to the House the Chesnee High School Competition Cheer Squad, coaches, and other school officials. </w:t>
      </w:r>
    </w:p>
    <w:p w:rsidR="00BC1C9E" w:rsidRDefault="00BC1C9E" w:rsidP="00BC1C9E"/>
    <w:p w:rsidR="00BC1C9E" w:rsidRDefault="00BC1C9E" w:rsidP="00BC1C9E">
      <w:pPr>
        <w:keepNext/>
        <w:jc w:val="center"/>
        <w:rPr>
          <w:b/>
        </w:rPr>
      </w:pPr>
      <w:r w:rsidRPr="00BC1C9E">
        <w:rPr>
          <w:b/>
        </w:rPr>
        <w:lastRenderedPageBreak/>
        <w:t>CO-SPONSORS ADDED AND REMOVED</w:t>
      </w:r>
    </w:p>
    <w:p w:rsidR="00BC1C9E" w:rsidRDefault="00BC1C9E" w:rsidP="00BC1C9E">
      <w:r>
        <w:t>In accordance with House Rule 5.2 below:</w:t>
      </w:r>
    </w:p>
    <w:p w:rsidR="00D6579D" w:rsidRDefault="00D6579D" w:rsidP="00BC1C9E">
      <w:pPr>
        <w:ind w:firstLine="270"/>
        <w:rPr>
          <w:b/>
          <w:bCs/>
          <w:color w:val="000000"/>
          <w:szCs w:val="22"/>
          <w:lang w:val="en"/>
        </w:rPr>
      </w:pPr>
      <w:bookmarkStart w:id="32" w:name="file_start59"/>
      <w:bookmarkEnd w:id="32"/>
    </w:p>
    <w:p w:rsidR="00BC1C9E" w:rsidRPr="00CA29CB" w:rsidRDefault="00BC1C9E" w:rsidP="00BC1C9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BC1C9E" w:rsidRDefault="00BC1C9E" w:rsidP="00BC1C9E">
      <w:bookmarkStart w:id="33" w:name="file_end59"/>
      <w:bookmarkEnd w:id="33"/>
    </w:p>
    <w:p w:rsidR="00BC1C9E" w:rsidRDefault="00BC1C9E" w:rsidP="00BC1C9E">
      <w:pPr>
        <w:keepNext/>
        <w:jc w:val="center"/>
        <w:rPr>
          <w:b/>
        </w:rPr>
      </w:pPr>
      <w:r w:rsidRPr="00BC1C9E">
        <w:rPr>
          <w:b/>
        </w:rPr>
        <w:t>CO-SPONSOR ADDED</w:t>
      </w:r>
    </w:p>
    <w:tbl>
      <w:tblPr>
        <w:tblW w:w="0" w:type="auto"/>
        <w:tblLayout w:type="fixed"/>
        <w:tblLook w:val="0000" w:firstRow="0" w:lastRow="0" w:firstColumn="0" w:lastColumn="0" w:noHBand="0" w:noVBand="0"/>
      </w:tblPr>
      <w:tblGrid>
        <w:gridCol w:w="1551"/>
        <w:gridCol w:w="126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1266" w:type="dxa"/>
            <w:shd w:val="clear" w:color="auto" w:fill="auto"/>
          </w:tcPr>
          <w:p w:rsidR="00BC1C9E" w:rsidRPr="00BC1C9E" w:rsidRDefault="00BC1C9E" w:rsidP="00BC1C9E">
            <w:pPr>
              <w:keepNext/>
              <w:ind w:firstLine="0"/>
            </w:pPr>
            <w:r w:rsidRPr="00BC1C9E">
              <w:t>H. 3125</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126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1266" w:type="dxa"/>
            <w:shd w:val="clear" w:color="auto" w:fill="auto"/>
          </w:tcPr>
          <w:p w:rsidR="00BC1C9E" w:rsidRPr="00BC1C9E" w:rsidRDefault="00BC1C9E" w:rsidP="00BC1C9E">
            <w:pPr>
              <w:keepNext/>
              <w:ind w:firstLine="0"/>
            </w:pPr>
            <w:r w:rsidRPr="00BC1C9E">
              <w:t>BRYANT</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4987"/>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4987" w:type="dxa"/>
            <w:shd w:val="clear" w:color="auto" w:fill="auto"/>
          </w:tcPr>
          <w:p w:rsidR="00BC1C9E" w:rsidRPr="00BC1C9E" w:rsidRDefault="00BC1C9E" w:rsidP="00BC1C9E">
            <w:pPr>
              <w:keepNext/>
              <w:ind w:firstLine="0"/>
            </w:pPr>
            <w:r w:rsidRPr="00BC1C9E">
              <w:t>H. 3632</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4987"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4987" w:type="dxa"/>
            <w:shd w:val="clear" w:color="auto" w:fill="auto"/>
          </w:tcPr>
          <w:p w:rsidR="00BC1C9E" w:rsidRPr="00BC1C9E" w:rsidRDefault="00BC1C9E" w:rsidP="00BC1C9E">
            <w:pPr>
              <w:keepNext/>
              <w:ind w:firstLine="0"/>
            </w:pPr>
            <w:r w:rsidRPr="00BC1C9E">
              <w:t>HADDON, FORRESTER, OREMUS and GILLIAM</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3381"/>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3381" w:type="dxa"/>
            <w:shd w:val="clear" w:color="auto" w:fill="auto"/>
          </w:tcPr>
          <w:p w:rsidR="00BC1C9E" w:rsidRPr="00BC1C9E" w:rsidRDefault="00BC1C9E" w:rsidP="00BC1C9E">
            <w:pPr>
              <w:keepNext/>
              <w:ind w:firstLine="0"/>
            </w:pPr>
            <w:r w:rsidRPr="00BC1C9E">
              <w:t>H. 3752</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3381"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3381" w:type="dxa"/>
            <w:shd w:val="clear" w:color="auto" w:fill="auto"/>
          </w:tcPr>
          <w:p w:rsidR="00BC1C9E" w:rsidRPr="00BC1C9E" w:rsidRDefault="00BC1C9E" w:rsidP="00BC1C9E">
            <w:pPr>
              <w:keepNext/>
              <w:ind w:firstLine="0"/>
            </w:pPr>
            <w:r w:rsidRPr="00BC1C9E">
              <w:t>R. WILLIAMS and JEFFERSON</w:t>
            </w:r>
          </w:p>
        </w:tc>
      </w:tr>
    </w:tbl>
    <w:p w:rsidR="00BC1C9E" w:rsidRDefault="00BC1C9E" w:rsidP="00BC1C9E"/>
    <w:p w:rsidR="00BC1C9E" w:rsidRDefault="00BC1C9E" w:rsidP="00BC1C9E">
      <w:pPr>
        <w:keepNext/>
        <w:jc w:val="center"/>
        <w:rPr>
          <w:b/>
        </w:rPr>
      </w:pPr>
      <w:r w:rsidRPr="00BC1C9E">
        <w:rPr>
          <w:b/>
        </w:rPr>
        <w:t>CO-SPONSOR ADDED</w:t>
      </w:r>
    </w:p>
    <w:tbl>
      <w:tblPr>
        <w:tblW w:w="0" w:type="auto"/>
        <w:tblLayout w:type="fixed"/>
        <w:tblLook w:val="0000" w:firstRow="0" w:lastRow="0" w:firstColumn="0" w:lastColumn="0" w:noHBand="0" w:noVBand="0"/>
      </w:tblPr>
      <w:tblGrid>
        <w:gridCol w:w="1551"/>
        <w:gridCol w:w="1101"/>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1101" w:type="dxa"/>
            <w:shd w:val="clear" w:color="auto" w:fill="auto"/>
          </w:tcPr>
          <w:p w:rsidR="00BC1C9E" w:rsidRPr="00BC1C9E" w:rsidRDefault="00BC1C9E" w:rsidP="00BC1C9E">
            <w:pPr>
              <w:keepNext/>
              <w:ind w:firstLine="0"/>
            </w:pPr>
            <w:r w:rsidRPr="00BC1C9E">
              <w:t>H. 3804</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1101"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1101" w:type="dxa"/>
            <w:shd w:val="clear" w:color="auto" w:fill="auto"/>
          </w:tcPr>
          <w:p w:rsidR="00BC1C9E" w:rsidRPr="00BC1C9E" w:rsidRDefault="00BC1C9E" w:rsidP="00BC1C9E">
            <w:pPr>
              <w:keepNext/>
              <w:ind w:firstLine="0"/>
            </w:pPr>
            <w:r w:rsidRPr="00BC1C9E">
              <w:t>CLARY</w:t>
            </w:r>
          </w:p>
        </w:tc>
      </w:tr>
    </w:tbl>
    <w:p w:rsidR="00BC1C9E" w:rsidRDefault="00BC1C9E" w:rsidP="00BC1C9E"/>
    <w:p w:rsidR="00BC1C9E" w:rsidRDefault="00BC1C9E" w:rsidP="00BC1C9E">
      <w:pPr>
        <w:keepNext/>
        <w:jc w:val="center"/>
        <w:rPr>
          <w:b/>
        </w:rPr>
      </w:pPr>
      <w:r w:rsidRPr="00BC1C9E">
        <w:rPr>
          <w:b/>
        </w:rPr>
        <w:lastRenderedPageBreak/>
        <w:t>CO-SPONSORS ADDED</w:t>
      </w:r>
    </w:p>
    <w:tbl>
      <w:tblPr>
        <w:tblW w:w="0" w:type="auto"/>
        <w:tblLayout w:type="fixed"/>
        <w:tblLook w:val="0000" w:firstRow="0" w:lastRow="0" w:firstColumn="0" w:lastColumn="0" w:noHBand="0" w:noVBand="0"/>
      </w:tblPr>
      <w:tblGrid>
        <w:gridCol w:w="1551"/>
        <w:gridCol w:w="417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4176" w:type="dxa"/>
            <w:shd w:val="clear" w:color="auto" w:fill="auto"/>
          </w:tcPr>
          <w:p w:rsidR="00BC1C9E" w:rsidRPr="00BC1C9E" w:rsidRDefault="00BC1C9E" w:rsidP="00BC1C9E">
            <w:pPr>
              <w:keepNext/>
              <w:ind w:firstLine="0"/>
            </w:pPr>
            <w:r w:rsidRPr="00BC1C9E">
              <w:t>H. 4662</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417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4176" w:type="dxa"/>
            <w:shd w:val="clear" w:color="auto" w:fill="auto"/>
          </w:tcPr>
          <w:p w:rsidR="00BC1C9E" w:rsidRPr="00BC1C9E" w:rsidRDefault="00BC1C9E" w:rsidP="00BC1C9E">
            <w:pPr>
              <w:keepNext/>
              <w:ind w:firstLine="0"/>
            </w:pPr>
            <w:r w:rsidRPr="00BC1C9E">
              <w:t>COLLINS, KIMMONS and BERNSTEIN</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402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4026" w:type="dxa"/>
            <w:shd w:val="clear" w:color="auto" w:fill="auto"/>
          </w:tcPr>
          <w:p w:rsidR="00BC1C9E" w:rsidRPr="00BC1C9E" w:rsidRDefault="00BC1C9E" w:rsidP="00BC1C9E">
            <w:pPr>
              <w:keepNext/>
              <w:ind w:firstLine="0"/>
            </w:pPr>
            <w:r w:rsidRPr="00BC1C9E">
              <w:t>H. 4702</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402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4026" w:type="dxa"/>
            <w:shd w:val="clear" w:color="auto" w:fill="auto"/>
          </w:tcPr>
          <w:p w:rsidR="00BC1C9E" w:rsidRPr="00BC1C9E" w:rsidRDefault="00BC1C9E" w:rsidP="00BC1C9E">
            <w:pPr>
              <w:keepNext/>
              <w:ind w:firstLine="0"/>
            </w:pPr>
            <w:r w:rsidRPr="00BC1C9E">
              <w:t>HOWARD, BRAWLEY and FORREST</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417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4176" w:type="dxa"/>
            <w:shd w:val="clear" w:color="auto" w:fill="auto"/>
          </w:tcPr>
          <w:p w:rsidR="00BC1C9E" w:rsidRPr="00BC1C9E" w:rsidRDefault="00BC1C9E" w:rsidP="00BC1C9E">
            <w:pPr>
              <w:keepNext/>
              <w:ind w:firstLine="0"/>
            </w:pPr>
            <w:r w:rsidRPr="00BC1C9E">
              <w:t>H. 4765</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417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4176" w:type="dxa"/>
            <w:shd w:val="clear" w:color="auto" w:fill="auto"/>
          </w:tcPr>
          <w:p w:rsidR="00BC1C9E" w:rsidRPr="00BC1C9E" w:rsidRDefault="00BC1C9E" w:rsidP="00BC1C9E">
            <w:pPr>
              <w:keepNext/>
              <w:ind w:firstLine="0"/>
            </w:pPr>
            <w:r w:rsidRPr="00BC1C9E">
              <w:t>COLLINS, KIMMONS and BERNSTEIN</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417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4176" w:type="dxa"/>
            <w:shd w:val="clear" w:color="auto" w:fill="auto"/>
          </w:tcPr>
          <w:p w:rsidR="00BC1C9E" w:rsidRPr="00BC1C9E" w:rsidRDefault="00BC1C9E" w:rsidP="00BC1C9E">
            <w:pPr>
              <w:keepNext/>
              <w:ind w:firstLine="0"/>
            </w:pPr>
            <w:r w:rsidRPr="00BC1C9E">
              <w:t>H. 4773</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417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4176" w:type="dxa"/>
            <w:shd w:val="clear" w:color="auto" w:fill="auto"/>
          </w:tcPr>
          <w:p w:rsidR="00BC1C9E" w:rsidRPr="00BC1C9E" w:rsidRDefault="00BC1C9E" w:rsidP="00BC1C9E">
            <w:pPr>
              <w:keepNext/>
              <w:ind w:firstLine="0"/>
            </w:pPr>
            <w:r w:rsidRPr="00BC1C9E">
              <w:t>COLLINS, KIMMONS and BERNSTEIN</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336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3366" w:type="dxa"/>
            <w:shd w:val="clear" w:color="auto" w:fill="auto"/>
          </w:tcPr>
          <w:p w:rsidR="00BC1C9E" w:rsidRPr="00BC1C9E" w:rsidRDefault="00BC1C9E" w:rsidP="00BC1C9E">
            <w:pPr>
              <w:keepNext/>
              <w:ind w:firstLine="0"/>
            </w:pPr>
            <w:r w:rsidRPr="00BC1C9E">
              <w:t>H. 4940</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336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3366" w:type="dxa"/>
            <w:shd w:val="clear" w:color="auto" w:fill="auto"/>
          </w:tcPr>
          <w:p w:rsidR="00BC1C9E" w:rsidRPr="00BC1C9E" w:rsidRDefault="00BC1C9E" w:rsidP="00BC1C9E">
            <w:pPr>
              <w:keepNext/>
              <w:ind w:firstLine="0"/>
            </w:pPr>
            <w:r w:rsidRPr="00BC1C9E">
              <w:t>NORRELL and FUNDERBURK</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4987"/>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4987" w:type="dxa"/>
            <w:shd w:val="clear" w:color="auto" w:fill="auto"/>
          </w:tcPr>
          <w:p w:rsidR="00BC1C9E" w:rsidRPr="00BC1C9E" w:rsidRDefault="00BC1C9E" w:rsidP="00BC1C9E">
            <w:pPr>
              <w:keepNext/>
              <w:ind w:firstLine="0"/>
            </w:pPr>
            <w:r w:rsidRPr="00BC1C9E">
              <w:t>H. 4974</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4987"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4987" w:type="dxa"/>
            <w:shd w:val="clear" w:color="auto" w:fill="auto"/>
          </w:tcPr>
          <w:p w:rsidR="00BC1C9E" w:rsidRPr="00BC1C9E" w:rsidRDefault="00BC1C9E" w:rsidP="00BC1C9E">
            <w:pPr>
              <w:keepNext/>
              <w:ind w:firstLine="0"/>
            </w:pPr>
            <w:r w:rsidRPr="00BC1C9E">
              <w:t>WEEKS, FORREST, HENDERSON-MYERS, BALES and B. NEWTON</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2571"/>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2571" w:type="dxa"/>
            <w:shd w:val="clear" w:color="auto" w:fill="auto"/>
          </w:tcPr>
          <w:p w:rsidR="00BC1C9E" w:rsidRPr="00BC1C9E" w:rsidRDefault="00BC1C9E" w:rsidP="00BC1C9E">
            <w:pPr>
              <w:keepNext/>
              <w:ind w:firstLine="0"/>
            </w:pPr>
            <w:r w:rsidRPr="00BC1C9E">
              <w:t>H. 4990</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2571"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2571" w:type="dxa"/>
            <w:shd w:val="clear" w:color="auto" w:fill="auto"/>
          </w:tcPr>
          <w:p w:rsidR="00BC1C9E" w:rsidRPr="00BC1C9E" w:rsidRDefault="00BC1C9E" w:rsidP="00BC1C9E">
            <w:pPr>
              <w:keepNext/>
              <w:ind w:firstLine="0"/>
            </w:pPr>
            <w:r w:rsidRPr="00BC1C9E">
              <w:t>JOHNSON and HIXON</w:t>
            </w:r>
          </w:p>
        </w:tc>
      </w:tr>
    </w:tbl>
    <w:p w:rsidR="00BC1C9E" w:rsidRDefault="00BC1C9E" w:rsidP="00BC1C9E"/>
    <w:p w:rsidR="00BC1C9E" w:rsidRDefault="00BC1C9E" w:rsidP="00BC1C9E">
      <w:pPr>
        <w:keepNext/>
        <w:jc w:val="center"/>
        <w:rPr>
          <w:b/>
        </w:rPr>
      </w:pPr>
      <w:r w:rsidRPr="00BC1C9E">
        <w:rPr>
          <w:b/>
        </w:rPr>
        <w:t>CO-SPONSOR ADDED</w:t>
      </w:r>
    </w:p>
    <w:tbl>
      <w:tblPr>
        <w:tblW w:w="0" w:type="auto"/>
        <w:tblLayout w:type="fixed"/>
        <w:tblLook w:val="0000" w:firstRow="0" w:lastRow="0" w:firstColumn="0" w:lastColumn="0" w:noHBand="0" w:noVBand="0"/>
      </w:tblPr>
      <w:tblGrid>
        <w:gridCol w:w="1551"/>
        <w:gridCol w:w="1551"/>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1551" w:type="dxa"/>
            <w:shd w:val="clear" w:color="auto" w:fill="auto"/>
          </w:tcPr>
          <w:p w:rsidR="00BC1C9E" w:rsidRPr="00BC1C9E" w:rsidRDefault="00BC1C9E" w:rsidP="00BC1C9E">
            <w:pPr>
              <w:keepNext/>
              <w:ind w:firstLine="0"/>
            </w:pPr>
            <w:r w:rsidRPr="00BC1C9E">
              <w:t>H. 5071</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1551"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1551" w:type="dxa"/>
            <w:shd w:val="clear" w:color="auto" w:fill="auto"/>
          </w:tcPr>
          <w:p w:rsidR="00BC1C9E" w:rsidRPr="00BC1C9E" w:rsidRDefault="00BC1C9E" w:rsidP="00BC1C9E">
            <w:pPr>
              <w:keepNext/>
              <w:ind w:firstLine="0"/>
            </w:pPr>
            <w:r w:rsidRPr="00BC1C9E">
              <w:t>COGSWELL</w:t>
            </w:r>
          </w:p>
        </w:tc>
      </w:tr>
    </w:tbl>
    <w:p w:rsidR="00BC1C9E" w:rsidRDefault="00BC1C9E" w:rsidP="00BC1C9E"/>
    <w:p w:rsidR="00BC1C9E" w:rsidRDefault="00BC1C9E" w:rsidP="00BC1C9E">
      <w:pPr>
        <w:keepNext/>
        <w:jc w:val="center"/>
        <w:rPr>
          <w:b/>
        </w:rPr>
      </w:pPr>
      <w:r w:rsidRPr="00BC1C9E">
        <w:rPr>
          <w:b/>
        </w:rPr>
        <w:lastRenderedPageBreak/>
        <w:t>CO-SPONSORS ADDED</w:t>
      </w:r>
    </w:p>
    <w:tbl>
      <w:tblPr>
        <w:tblW w:w="0" w:type="auto"/>
        <w:tblLayout w:type="fixed"/>
        <w:tblLook w:val="0000" w:firstRow="0" w:lastRow="0" w:firstColumn="0" w:lastColumn="0" w:noHBand="0" w:noVBand="0"/>
      </w:tblPr>
      <w:tblGrid>
        <w:gridCol w:w="1551"/>
        <w:gridCol w:w="282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2826" w:type="dxa"/>
            <w:shd w:val="clear" w:color="auto" w:fill="auto"/>
          </w:tcPr>
          <w:p w:rsidR="00BC1C9E" w:rsidRPr="00BC1C9E" w:rsidRDefault="00BC1C9E" w:rsidP="00BC1C9E">
            <w:pPr>
              <w:keepNext/>
              <w:ind w:firstLine="0"/>
            </w:pPr>
            <w:r w:rsidRPr="00BC1C9E">
              <w:t>H. 5107</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282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2826" w:type="dxa"/>
            <w:shd w:val="clear" w:color="auto" w:fill="auto"/>
          </w:tcPr>
          <w:p w:rsidR="00BC1C9E" w:rsidRPr="00BC1C9E" w:rsidRDefault="00BC1C9E" w:rsidP="00BC1C9E">
            <w:pPr>
              <w:keepNext/>
              <w:ind w:firstLine="0"/>
            </w:pPr>
            <w:r w:rsidRPr="00BC1C9E">
              <w:t>COLLINS and KIMMONS</w:t>
            </w:r>
          </w:p>
        </w:tc>
      </w:tr>
    </w:tbl>
    <w:p w:rsidR="00BC1C9E" w:rsidRDefault="00BC1C9E" w:rsidP="00BC1C9E"/>
    <w:p w:rsidR="00BC1C9E" w:rsidRDefault="00BC1C9E" w:rsidP="00BC1C9E">
      <w:pPr>
        <w:keepNext/>
        <w:jc w:val="center"/>
        <w:rPr>
          <w:b/>
        </w:rPr>
      </w:pPr>
      <w:r w:rsidRPr="00BC1C9E">
        <w:rPr>
          <w:b/>
        </w:rPr>
        <w:t>CO-SPONSORS ADDED</w:t>
      </w:r>
    </w:p>
    <w:tbl>
      <w:tblPr>
        <w:tblW w:w="0" w:type="auto"/>
        <w:tblLayout w:type="fixed"/>
        <w:tblLook w:val="0000" w:firstRow="0" w:lastRow="0" w:firstColumn="0" w:lastColumn="0" w:noHBand="0" w:noVBand="0"/>
      </w:tblPr>
      <w:tblGrid>
        <w:gridCol w:w="1551"/>
        <w:gridCol w:w="3426"/>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3426" w:type="dxa"/>
            <w:shd w:val="clear" w:color="auto" w:fill="auto"/>
          </w:tcPr>
          <w:p w:rsidR="00BC1C9E" w:rsidRPr="00BC1C9E" w:rsidRDefault="00BC1C9E" w:rsidP="00BC1C9E">
            <w:pPr>
              <w:keepNext/>
              <w:ind w:firstLine="0"/>
            </w:pPr>
            <w:r w:rsidRPr="00BC1C9E">
              <w:t>H. 5125</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3426" w:type="dxa"/>
            <w:shd w:val="clear" w:color="auto" w:fill="auto"/>
          </w:tcPr>
          <w:p w:rsidR="00BC1C9E" w:rsidRPr="00BC1C9E" w:rsidRDefault="00BC1C9E" w:rsidP="00BC1C9E">
            <w:pPr>
              <w:keepNext/>
              <w:ind w:firstLine="0"/>
            </w:pPr>
            <w:r w:rsidRPr="00BC1C9E">
              <w:t>ADD:</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3426" w:type="dxa"/>
            <w:shd w:val="clear" w:color="auto" w:fill="auto"/>
          </w:tcPr>
          <w:p w:rsidR="00BC1C9E" w:rsidRPr="00BC1C9E" w:rsidRDefault="00BC1C9E" w:rsidP="00BC1C9E">
            <w:pPr>
              <w:keepNext/>
              <w:ind w:firstLine="0"/>
            </w:pPr>
            <w:r w:rsidRPr="00BC1C9E">
              <w:t>BENNETT and COBB-HUNTER</w:t>
            </w:r>
          </w:p>
        </w:tc>
      </w:tr>
    </w:tbl>
    <w:p w:rsidR="00BC1C9E" w:rsidRDefault="00BC1C9E" w:rsidP="00BC1C9E"/>
    <w:p w:rsidR="00BC1C9E" w:rsidRDefault="00BC1C9E" w:rsidP="00BC1C9E">
      <w:pPr>
        <w:keepNext/>
        <w:jc w:val="center"/>
        <w:rPr>
          <w:b/>
        </w:rPr>
      </w:pPr>
      <w:r w:rsidRPr="00BC1C9E">
        <w:rPr>
          <w:b/>
        </w:rPr>
        <w:t>CO-SPONSOR REMOVED</w:t>
      </w:r>
    </w:p>
    <w:tbl>
      <w:tblPr>
        <w:tblW w:w="0" w:type="auto"/>
        <w:tblLayout w:type="fixed"/>
        <w:tblLook w:val="0000" w:firstRow="0" w:lastRow="0" w:firstColumn="0" w:lastColumn="0" w:noHBand="0" w:noVBand="0"/>
      </w:tblPr>
      <w:tblGrid>
        <w:gridCol w:w="1551"/>
        <w:gridCol w:w="1341"/>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1341" w:type="dxa"/>
            <w:shd w:val="clear" w:color="auto" w:fill="auto"/>
          </w:tcPr>
          <w:p w:rsidR="00BC1C9E" w:rsidRPr="00BC1C9E" w:rsidRDefault="00BC1C9E" w:rsidP="00BC1C9E">
            <w:pPr>
              <w:keepNext/>
              <w:ind w:firstLine="0"/>
            </w:pPr>
            <w:r w:rsidRPr="00BC1C9E">
              <w:t>H. 4415</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1341" w:type="dxa"/>
            <w:shd w:val="clear" w:color="auto" w:fill="auto"/>
          </w:tcPr>
          <w:p w:rsidR="00BC1C9E" w:rsidRPr="00BC1C9E" w:rsidRDefault="00BC1C9E" w:rsidP="00BC1C9E">
            <w:pPr>
              <w:keepNext/>
              <w:ind w:firstLine="0"/>
            </w:pPr>
            <w:r w:rsidRPr="00BC1C9E">
              <w:t>REMOVE:</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1341" w:type="dxa"/>
            <w:shd w:val="clear" w:color="auto" w:fill="auto"/>
          </w:tcPr>
          <w:p w:rsidR="00BC1C9E" w:rsidRPr="00BC1C9E" w:rsidRDefault="00BC1C9E" w:rsidP="00BC1C9E">
            <w:pPr>
              <w:keepNext/>
              <w:ind w:firstLine="0"/>
            </w:pPr>
            <w:r w:rsidRPr="00BC1C9E">
              <w:t>ROSE</w:t>
            </w:r>
          </w:p>
        </w:tc>
      </w:tr>
    </w:tbl>
    <w:p w:rsidR="00BC1C9E" w:rsidRDefault="00BC1C9E" w:rsidP="00BC1C9E"/>
    <w:p w:rsidR="00BC1C9E" w:rsidRDefault="00BC1C9E" w:rsidP="00BC1C9E">
      <w:pPr>
        <w:keepNext/>
        <w:jc w:val="center"/>
        <w:rPr>
          <w:b/>
        </w:rPr>
      </w:pPr>
      <w:r w:rsidRPr="00BC1C9E">
        <w:rPr>
          <w:b/>
        </w:rPr>
        <w:t>CO-SPONSOR REMOVED</w:t>
      </w:r>
    </w:p>
    <w:tbl>
      <w:tblPr>
        <w:tblW w:w="0" w:type="auto"/>
        <w:tblLayout w:type="fixed"/>
        <w:tblLook w:val="0000" w:firstRow="0" w:lastRow="0" w:firstColumn="0" w:lastColumn="0" w:noHBand="0" w:noVBand="0"/>
      </w:tblPr>
      <w:tblGrid>
        <w:gridCol w:w="1551"/>
        <w:gridCol w:w="2031"/>
      </w:tblGrid>
      <w:tr w:rsidR="00BC1C9E" w:rsidRPr="00BC1C9E" w:rsidTr="00BC1C9E">
        <w:tc>
          <w:tcPr>
            <w:tcW w:w="1551" w:type="dxa"/>
            <w:shd w:val="clear" w:color="auto" w:fill="auto"/>
          </w:tcPr>
          <w:p w:rsidR="00BC1C9E" w:rsidRPr="00BC1C9E" w:rsidRDefault="00BC1C9E" w:rsidP="00BC1C9E">
            <w:pPr>
              <w:keepNext/>
              <w:ind w:firstLine="0"/>
            </w:pPr>
            <w:r w:rsidRPr="00BC1C9E">
              <w:t>Bill Number:</w:t>
            </w:r>
          </w:p>
        </w:tc>
        <w:tc>
          <w:tcPr>
            <w:tcW w:w="2031" w:type="dxa"/>
            <w:shd w:val="clear" w:color="auto" w:fill="auto"/>
          </w:tcPr>
          <w:p w:rsidR="00BC1C9E" w:rsidRPr="00BC1C9E" w:rsidRDefault="00BC1C9E" w:rsidP="00BC1C9E">
            <w:pPr>
              <w:keepNext/>
              <w:ind w:firstLine="0"/>
            </w:pPr>
            <w:r w:rsidRPr="00BC1C9E">
              <w:t>H. 5090</w:t>
            </w:r>
          </w:p>
        </w:tc>
      </w:tr>
      <w:tr w:rsidR="00BC1C9E" w:rsidRPr="00BC1C9E" w:rsidTr="00BC1C9E">
        <w:tc>
          <w:tcPr>
            <w:tcW w:w="1551" w:type="dxa"/>
            <w:shd w:val="clear" w:color="auto" w:fill="auto"/>
          </w:tcPr>
          <w:p w:rsidR="00BC1C9E" w:rsidRPr="00BC1C9E" w:rsidRDefault="00BC1C9E" w:rsidP="00BC1C9E">
            <w:pPr>
              <w:keepNext/>
              <w:ind w:firstLine="0"/>
            </w:pPr>
            <w:r w:rsidRPr="00BC1C9E">
              <w:t>Date:</w:t>
            </w:r>
          </w:p>
        </w:tc>
        <w:tc>
          <w:tcPr>
            <w:tcW w:w="2031" w:type="dxa"/>
            <w:shd w:val="clear" w:color="auto" w:fill="auto"/>
          </w:tcPr>
          <w:p w:rsidR="00BC1C9E" w:rsidRPr="00BC1C9E" w:rsidRDefault="00BC1C9E" w:rsidP="00BC1C9E">
            <w:pPr>
              <w:keepNext/>
              <w:ind w:firstLine="0"/>
            </w:pPr>
            <w:r w:rsidRPr="00BC1C9E">
              <w:t>REMOVE:</w:t>
            </w:r>
          </w:p>
        </w:tc>
      </w:tr>
      <w:tr w:rsidR="00BC1C9E" w:rsidRPr="00BC1C9E" w:rsidTr="00BC1C9E">
        <w:tc>
          <w:tcPr>
            <w:tcW w:w="1551" w:type="dxa"/>
            <w:shd w:val="clear" w:color="auto" w:fill="auto"/>
          </w:tcPr>
          <w:p w:rsidR="00BC1C9E" w:rsidRPr="00BC1C9E" w:rsidRDefault="00BC1C9E" w:rsidP="00BC1C9E">
            <w:pPr>
              <w:keepNext/>
              <w:ind w:firstLine="0"/>
            </w:pPr>
            <w:r w:rsidRPr="00BC1C9E">
              <w:t>02/12/20</w:t>
            </w:r>
          </w:p>
        </w:tc>
        <w:tc>
          <w:tcPr>
            <w:tcW w:w="2031" w:type="dxa"/>
            <w:shd w:val="clear" w:color="auto" w:fill="auto"/>
          </w:tcPr>
          <w:p w:rsidR="00BC1C9E" w:rsidRPr="00BC1C9E" w:rsidRDefault="00BC1C9E" w:rsidP="00BC1C9E">
            <w:pPr>
              <w:keepNext/>
              <w:ind w:firstLine="0"/>
            </w:pPr>
            <w:r w:rsidRPr="00BC1C9E">
              <w:t>HERBKERSMAN</w:t>
            </w:r>
          </w:p>
        </w:tc>
      </w:tr>
    </w:tbl>
    <w:p w:rsidR="00BC1C9E" w:rsidRDefault="00BC1C9E" w:rsidP="00BC1C9E"/>
    <w:p w:rsidR="00BC1C9E" w:rsidRDefault="00BC1C9E" w:rsidP="00BC1C9E"/>
    <w:p w:rsidR="00BC1C9E" w:rsidRDefault="00BC1C9E" w:rsidP="00BC1C9E">
      <w:pPr>
        <w:keepNext/>
        <w:jc w:val="center"/>
        <w:rPr>
          <w:b/>
        </w:rPr>
      </w:pPr>
      <w:r w:rsidRPr="00BC1C9E">
        <w:rPr>
          <w:b/>
        </w:rPr>
        <w:t>LEAVE OF ABSENCE</w:t>
      </w:r>
    </w:p>
    <w:p w:rsidR="00BC1C9E" w:rsidRDefault="00BC1C9E" w:rsidP="00BC1C9E">
      <w:r>
        <w:t xml:space="preserve">The SPEAKER granted Rep. TALLON a leave of absence for the remainder of the day due to family medical reasons. </w:t>
      </w:r>
    </w:p>
    <w:p w:rsidR="00BC1C9E" w:rsidRDefault="00BC1C9E" w:rsidP="00BC1C9E"/>
    <w:p w:rsidR="00BC1C9E" w:rsidRDefault="00BC1C9E" w:rsidP="00BC1C9E">
      <w:pPr>
        <w:keepNext/>
        <w:jc w:val="center"/>
        <w:rPr>
          <w:b/>
        </w:rPr>
      </w:pPr>
      <w:r w:rsidRPr="00BC1C9E">
        <w:rPr>
          <w:b/>
        </w:rPr>
        <w:t>CONFIRMATION OF APPOINTMENT</w:t>
      </w:r>
    </w:p>
    <w:p w:rsidR="00BC1C9E" w:rsidRDefault="00BC1C9E" w:rsidP="00BC1C9E">
      <w:pPr>
        <w:keepNext/>
      </w:pPr>
      <w:r>
        <w:t>The following was received:</w:t>
      </w:r>
    </w:p>
    <w:p w:rsidR="00BC1C9E" w:rsidRPr="00D4271D" w:rsidRDefault="00BC1C9E" w:rsidP="00BC1C9E">
      <w:pPr>
        <w:keepNext/>
        <w:ind w:firstLine="0"/>
      </w:pPr>
      <w:bookmarkStart w:id="34" w:name="file_start95"/>
      <w:bookmarkEnd w:id="34"/>
    </w:p>
    <w:p w:rsidR="00BC1C9E" w:rsidRPr="00D4271D" w:rsidRDefault="00BC1C9E" w:rsidP="00BC1C9E">
      <w:pPr>
        <w:tabs>
          <w:tab w:val="left" w:pos="216"/>
        </w:tabs>
        <w:ind w:firstLine="0"/>
        <w:jc w:val="center"/>
      </w:pPr>
      <w:r w:rsidRPr="00D4271D">
        <w:t>The Legisl</w:t>
      </w:r>
      <w:r w:rsidR="001A0CD8">
        <w:t>ative Committee on House Ethics</w:t>
      </w:r>
    </w:p>
    <w:p w:rsidR="00BC1C9E" w:rsidRPr="00D4271D" w:rsidRDefault="00BC1C9E" w:rsidP="00BC1C9E">
      <w:pPr>
        <w:tabs>
          <w:tab w:val="left" w:pos="216"/>
        </w:tabs>
        <w:ind w:firstLine="0"/>
        <w:jc w:val="center"/>
      </w:pPr>
      <w:r w:rsidRPr="00D4271D">
        <w:t>Columbia, S.C., February 12, 2020</w:t>
      </w:r>
    </w:p>
    <w:p w:rsidR="00BC1C9E" w:rsidRPr="00D4271D" w:rsidRDefault="00BC1C9E" w:rsidP="00BC1C9E">
      <w:pPr>
        <w:tabs>
          <w:tab w:val="left" w:pos="216"/>
        </w:tabs>
        <w:ind w:firstLine="0"/>
        <w:jc w:val="center"/>
      </w:pPr>
    </w:p>
    <w:p w:rsidR="00BC1C9E" w:rsidRPr="00D4271D" w:rsidRDefault="00BC1C9E" w:rsidP="00BC1C9E">
      <w:pPr>
        <w:tabs>
          <w:tab w:val="left" w:pos="216"/>
        </w:tabs>
        <w:ind w:firstLine="0"/>
        <w:jc w:val="center"/>
      </w:pPr>
      <w:r w:rsidRPr="00D4271D">
        <w:t>Statewide Appointment</w:t>
      </w:r>
    </w:p>
    <w:p w:rsidR="00BC1C9E" w:rsidRPr="00D4271D" w:rsidRDefault="00BC1C9E" w:rsidP="00BC1C9E">
      <w:pPr>
        <w:tabs>
          <w:tab w:val="left" w:pos="216"/>
        </w:tabs>
        <w:ind w:firstLine="0"/>
      </w:pPr>
      <w:r w:rsidRPr="00D4271D">
        <w:tab/>
        <w:t>The Committee respectfully reports that they have duly and carefully considered the same and recommends that the same do pass.</w:t>
      </w:r>
    </w:p>
    <w:p w:rsidR="00BC1C9E" w:rsidRPr="00D4271D" w:rsidRDefault="00BC1C9E" w:rsidP="00BC1C9E">
      <w:pPr>
        <w:tabs>
          <w:tab w:val="left" w:pos="216"/>
        </w:tabs>
        <w:ind w:firstLine="0"/>
      </w:pPr>
    </w:p>
    <w:p w:rsidR="00BC1C9E" w:rsidRPr="00D4271D" w:rsidRDefault="00BC1C9E" w:rsidP="00BC1C9E">
      <w:pPr>
        <w:tabs>
          <w:tab w:val="left" w:pos="216"/>
        </w:tabs>
        <w:ind w:firstLine="0"/>
        <w:jc w:val="center"/>
      </w:pPr>
      <w:r w:rsidRPr="00D4271D">
        <w:t>Commission Members, State Ethics Commission</w:t>
      </w:r>
    </w:p>
    <w:p w:rsidR="00BC1C9E" w:rsidRPr="00D4271D" w:rsidRDefault="00BC1C9E" w:rsidP="00BC1C9E">
      <w:pPr>
        <w:tabs>
          <w:tab w:val="left" w:pos="216"/>
        </w:tabs>
        <w:ind w:firstLine="0"/>
      </w:pPr>
    </w:p>
    <w:p w:rsidR="00BC1C9E" w:rsidRPr="00D4271D" w:rsidRDefault="00BC1C9E" w:rsidP="00BC1C9E">
      <w:pPr>
        <w:tabs>
          <w:tab w:val="left" w:pos="216"/>
        </w:tabs>
        <w:ind w:firstLine="0"/>
      </w:pPr>
      <w:r w:rsidRPr="00D4271D">
        <w:t>House Appointment:</w:t>
      </w:r>
    </w:p>
    <w:p w:rsidR="00BC1C9E" w:rsidRPr="00D4271D" w:rsidRDefault="00BC1C9E" w:rsidP="00BC1C9E">
      <w:pPr>
        <w:tabs>
          <w:tab w:val="left" w:pos="216"/>
        </w:tabs>
        <w:ind w:firstLine="0"/>
      </w:pPr>
    </w:p>
    <w:p w:rsidR="00BC1C9E" w:rsidRPr="00D4271D" w:rsidRDefault="00BC1C9E" w:rsidP="00BC1C9E">
      <w:pPr>
        <w:tabs>
          <w:tab w:val="left" w:pos="216"/>
        </w:tabs>
        <w:ind w:firstLine="0"/>
      </w:pPr>
      <w:r w:rsidRPr="00D4271D">
        <w:t>Alonzo J. “AJ” Holloway</w:t>
      </w:r>
    </w:p>
    <w:p w:rsidR="00BC1C9E" w:rsidRPr="00D4271D" w:rsidRDefault="00BC1C9E" w:rsidP="00BC1C9E">
      <w:pPr>
        <w:keepLines/>
        <w:tabs>
          <w:tab w:val="left" w:pos="216"/>
        </w:tabs>
        <w:ind w:firstLine="0"/>
      </w:pPr>
      <w:r w:rsidRPr="00D4271D">
        <w:t>Term Commencing: April 1, 2020</w:t>
      </w:r>
    </w:p>
    <w:p w:rsidR="00BC1C9E" w:rsidRPr="00D4271D" w:rsidRDefault="00BC1C9E" w:rsidP="00BC1C9E">
      <w:pPr>
        <w:keepLines/>
        <w:tabs>
          <w:tab w:val="left" w:pos="216"/>
        </w:tabs>
        <w:ind w:firstLine="0"/>
      </w:pPr>
      <w:r w:rsidRPr="00D4271D">
        <w:lastRenderedPageBreak/>
        <w:t>Term Expiring: April 1, 2023</w:t>
      </w:r>
    </w:p>
    <w:p w:rsidR="00BC1C9E" w:rsidRPr="00D4271D" w:rsidRDefault="00BC1C9E" w:rsidP="00BC1C9E">
      <w:pPr>
        <w:keepLines/>
        <w:tabs>
          <w:tab w:val="left" w:pos="216"/>
        </w:tabs>
        <w:ind w:firstLine="0"/>
      </w:pPr>
      <w:r w:rsidRPr="00D4271D">
        <w:t>Seat: House-Minority</w:t>
      </w:r>
    </w:p>
    <w:p w:rsidR="00BC1C9E" w:rsidRPr="00D4271D" w:rsidRDefault="00BC1C9E" w:rsidP="00BC1C9E">
      <w:pPr>
        <w:tabs>
          <w:tab w:val="left" w:pos="216"/>
        </w:tabs>
        <w:ind w:firstLine="0"/>
      </w:pPr>
      <w:r w:rsidRPr="00D4271D">
        <w:t>Vice: Victor K. Li (3 year term expires on April 1, 2020)</w:t>
      </w:r>
    </w:p>
    <w:p w:rsidR="00BC1C9E" w:rsidRPr="00D4271D" w:rsidRDefault="00BC1C9E" w:rsidP="00BC1C9E">
      <w:pPr>
        <w:tabs>
          <w:tab w:val="left" w:pos="216"/>
        </w:tabs>
        <w:ind w:firstLine="0"/>
      </w:pPr>
    </w:p>
    <w:p w:rsidR="00BC1C9E" w:rsidRPr="00D4271D" w:rsidRDefault="00BC1C9E" w:rsidP="00BC1C9E">
      <w:pPr>
        <w:tabs>
          <w:tab w:val="left" w:pos="216"/>
        </w:tabs>
        <w:ind w:firstLine="0"/>
      </w:pPr>
      <w:r w:rsidRPr="00D4271D">
        <w:t xml:space="preserve">G. Murrell Smith, Jr. </w:t>
      </w:r>
    </w:p>
    <w:p w:rsidR="00BC1C9E" w:rsidRPr="00D4271D" w:rsidRDefault="00BC1C9E" w:rsidP="00BC1C9E">
      <w:pPr>
        <w:tabs>
          <w:tab w:val="left" w:pos="216"/>
        </w:tabs>
        <w:ind w:firstLine="0"/>
      </w:pPr>
      <w:r w:rsidRPr="00D4271D">
        <w:t>Chairman of the House Ethics Committee</w:t>
      </w:r>
    </w:p>
    <w:p w:rsidR="00BC1C9E" w:rsidRPr="00D4271D" w:rsidRDefault="00BC1C9E" w:rsidP="00066B24">
      <w:pPr>
        <w:keepNext/>
        <w:ind w:firstLine="0"/>
        <w:jc w:val="left"/>
      </w:pPr>
    </w:p>
    <w:p w:rsidR="00BC1C9E" w:rsidRPr="00D4271D" w:rsidRDefault="00BC1C9E" w:rsidP="00066B24">
      <w:pPr>
        <w:ind w:right="22" w:firstLine="0"/>
      </w:pPr>
      <w:r w:rsidRPr="00D4271D">
        <w:t xml:space="preserve">Rep. </w:t>
      </w:r>
      <w:r w:rsidR="00066B24">
        <w:rPr>
          <w:szCs w:val="22"/>
        </w:rPr>
        <w:t xml:space="preserve">G. </w:t>
      </w:r>
      <w:r w:rsidRPr="00D4271D">
        <w:rPr>
          <w:szCs w:val="22"/>
        </w:rPr>
        <w:t>M. SMITH</w:t>
      </w:r>
      <w:r w:rsidRPr="00D4271D">
        <w:t xml:space="preserve"> submitted a favorable report on the Ethics Commission appointments.</w:t>
      </w:r>
    </w:p>
    <w:p w:rsidR="00BC1C9E" w:rsidRDefault="00BC1C9E" w:rsidP="00BC1C9E">
      <w:pPr>
        <w:keepNext/>
        <w:ind w:firstLine="0"/>
      </w:pPr>
    </w:p>
    <w:p w:rsidR="00D6579D" w:rsidRDefault="00D6579D" w:rsidP="00D6579D">
      <w:pPr>
        <w:ind w:firstLine="360"/>
      </w:pPr>
      <w:bookmarkStart w:id="35" w:name="file_end95"/>
      <w:bookmarkEnd w:id="35"/>
      <w:r>
        <w:t xml:space="preserve">The yeas and nays were taken resulting as follows: </w:t>
      </w:r>
    </w:p>
    <w:p w:rsidR="00BC1C9E" w:rsidRDefault="00BC1C9E" w:rsidP="00BC1C9E">
      <w:pPr>
        <w:jc w:val="center"/>
      </w:pPr>
      <w:r>
        <w:t xml:space="preserve"> </w:t>
      </w:r>
      <w:bookmarkStart w:id="36" w:name="vote_start96"/>
      <w:bookmarkEnd w:id="36"/>
      <w:r>
        <w:t>Yeas 108; Nays 0</w:t>
      </w:r>
    </w:p>
    <w:p w:rsidR="00BC1C9E" w:rsidRDefault="00BC1C9E" w:rsidP="00BC1C9E">
      <w:pPr>
        <w:jc w:val="center"/>
      </w:pPr>
    </w:p>
    <w:p w:rsidR="00BC1C9E" w:rsidRDefault="00BC1C9E" w:rsidP="00BC1C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1C9E" w:rsidRPr="00BC1C9E" w:rsidTr="00BC1C9E">
        <w:tc>
          <w:tcPr>
            <w:tcW w:w="2179" w:type="dxa"/>
            <w:shd w:val="clear" w:color="auto" w:fill="auto"/>
          </w:tcPr>
          <w:p w:rsidR="00BC1C9E" w:rsidRPr="00BC1C9E" w:rsidRDefault="00BC1C9E" w:rsidP="00BC1C9E">
            <w:pPr>
              <w:keepNext/>
              <w:ind w:firstLine="0"/>
            </w:pPr>
            <w:r>
              <w:t>Alexander</w:t>
            </w:r>
          </w:p>
        </w:tc>
        <w:tc>
          <w:tcPr>
            <w:tcW w:w="2179" w:type="dxa"/>
            <w:shd w:val="clear" w:color="auto" w:fill="auto"/>
          </w:tcPr>
          <w:p w:rsidR="00BC1C9E" w:rsidRPr="00BC1C9E" w:rsidRDefault="00BC1C9E" w:rsidP="00BC1C9E">
            <w:pPr>
              <w:keepNext/>
              <w:ind w:firstLine="0"/>
            </w:pPr>
            <w:r>
              <w:t>Allison</w:t>
            </w:r>
          </w:p>
        </w:tc>
        <w:tc>
          <w:tcPr>
            <w:tcW w:w="2180" w:type="dxa"/>
            <w:shd w:val="clear" w:color="auto" w:fill="auto"/>
          </w:tcPr>
          <w:p w:rsidR="00BC1C9E" w:rsidRPr="00BC1C9E" w:rsidRDefault="00BC1C9E" w:rsidP="00BC1C9E">
            <w:pPr>
              <w:keepNext/>
              <w:ind w:firstLine="0"/>
            </w:pPr>
            <w:r>
              <w:t>Anderson</w:t>
            </w:r>
          </w:p>
        </w:tc>
      </w:tr>
      <w:tr w:rsidR="00BC1C9E" w:rsidRPr="00BC1C9E" w:rsidTr="00BC1C9E">
        <w:tc>
          <w:tcPr>
            <w:tcW w:w="2179" w:type="dxa"/>
            <w:shd w:val="clear" w:color="auto" w:fill="auto"/>
          </w:tcPr>
          <w:p w:rsidR="00BC1C9E" w:rsidRPr="00BC1C9E" w:rsidRDefault="00BC1C9E" w:rsidP="00BC1C9E">
            <w:pPr>
              <w:ind w:firstLine="0"/>
            </w:pPr>
            <w:r>
              <w:t>Atkinson</w:t>
            </w:r>
          </w:p>
        </w:tc>
        <w:tc>
          <w:tcPr>
            <w:tcW w:w="2179" w:type="dxa"/>
            <w:shd w:val="clear" w:color="auto" w:fill="auto"/>
          </w:tcPr>
          <w:p w:rsidR="00BC1C9E" w:rsidRPr="00BC1C9E" w:rsidRDefault="00BC1C9E" w:rsidP="00BC1C9E">
            <w:pPr>
              <w:ind w:firstLine="0"/>
            </w:pPr>
            <w:r>
              <w:t>Bailey</w:t>
            </w:r>
          </w:p>
        </w:tc>
        <w:tc>
          <w:tcPr>
            <w:tcW w:w="2180" w:type="dxa"/>
            <w:shd w:val="clear" w:color="auto" w:fill="auto"/>
          </w:tcPr>
          <w:p w:rsidR="00BC1C9E" w:rsidRPr="00BC1C9E" w:rsidRDefault="00BC1C9E" w:rsidP="00BC1C9E">
            <w:pPr>
              <w:ind w:firstLine="0"/>
            </w:pPr>
            <w:r>
              <w:t>Bales</w:t>
            </w:r>
          </w:p>
        </w:tc>
      </w:tr>
      <w:tr w:rsidR="00BC1C9E" w:rsidRPr="00BC1C9E" w:rsidTr="00BC1C9E">
        <w:tc>
          <w:tcPr>
            <w:tcW w:w="2179" w:type="dxa"/>
            <w:shd w:val="clear" w:color="auto" w:fill="auto"/>
          </w:tcPr>
          <w:p w:rsidR="00BC1C9E" w:rsidRPr="00BC1C9E" w:rsidRDefault="00BC1C9E" w:rsidP="00BC1C9E">
            <w:pPr>
              <w:ind w:firstLine="0"/>
            </w:pPr>
            <w:r>
              <w:t>Ballentine</w:t>
            </w:r>
          </w:p>
        </w:tc>
        <w:tc>
          <w:tcPr>
            <w:tcW w:w="2179" w:type="dxa"/>
            <w:shd w:val="clear" w:color="auto" w:fill="auto"/>
          </w:tcPr>
          <w:p w:rsidR="00BC1C9E" w:rsidRPr="00BC1C9E" w:rsidRDefault="00BC1C9E" w:rsidP="00BC1C9E">
            <w:pPr>
              <w:ind w:firstLine="0"/>
            </w:pPr>
            <w:r>
              <w:t>Bamberg</w:t>
            </w:r>
          </w:p>
        </w:tc>
        <w:tc>
          <w:tcPr>
            <w:tcW w:w="2180" w:type="dxa"/>
            <w:shd w:val="clear" w:color="auto" w:fill="auto"/>
          </w:tcPr>
          <w:p w:rsidR="00BC1C9E" w:rsidRPr="00BC1C9E" w:rsidRDefault="00BC1C9E" w:rsidP="00BC1C9E">
            <w:pPr>
              <w:ind w:firstLine="0"/>
            </w:pPr>
            <w:r>
              <w:t>Bannister</w:t>
            </w:r>
          </w:p>
        </w:tc>
      </w:tr>
      <w:tr w:rsidR="00BC1C9E" w:rsidRPr="00BC1C9E" w:rsidTr="00BC1C9E">
        <w:tc>
          <w:tcPr>
            <w:tcW w:w="2179" w:type="dxa"/>
            <w:shd w:val="clear" w:color="auto" w:fill="auto"/>
          </w:tcPr>
          <w:p w:rsidR="00BC1C9E" w:rsidRPr="00BC1C9E" w:rsidRDefault="00BC1C9E" w:rsidP="00BC1C9E">
            <w:pPr>
              <w:ind w:firstLine="0"/>
            </w:pPr>
            <w:r>
              <w:t>Bernstein</w:t>
            </w:r>
          </w:p>
        </w:tc>
        <w:tc>
          <w:tcPr>
            <w:tcW w:w="2179" w:type="dxa"/>
            <w:shd w:val="clear" w:color="auto" w:fill="auto"/>
          </w:tcPr>
          <w:p w:rsidR="00BC1C9E" w:rsidRPr="00BC1C9E" w:rsidRDefault="00BC1C9E" w:rsidP="00BC1C9E">
            <w:pPr>
              <w:ind w:firstLine="0"/>
            </w:pPr>
            <w:r>
              <w:t>Blackwell</w:t>
            </w:r>
          </w:p>
        </w:tc>
        <w:tc>
          <w:tcPr>
            <w:tcW w:w="2180" w:type="dxa"/>
            <w:shd w:val="clear" w:color="auto" w:fill="auto"/>
          </w:tcPr>
          <w:p w:rsidR="00BC1C9E" w:rsidRPr="00BC1C9E" w:rsidRDefault="00BC1C9E" w:rsidP="00BC1C9E">
            <w:pPr>
              <w:ind w:firstLine="0"/>
            </w:pPr>
            <w:r>
              <w:t>Bradley</w:t>
            </w:r>
          </w:p>
        </w:tc>
      </w:tr>
      <w:tr w:rsidR="00BC1C9E" w:rsidRPr="00BC1C9E" w:rsidTr="00BC1C9E">
        <w:tc>
          <w:tcPr>
            <w:tcW w:w="2179" w:type="dxa"/>
            <w:shd w:val="clear" w:color="auto" w:fill="auto"/>
          </w:tcPr>
          <w:p w:rsidR="00BC1C9E" w:rsidRPr="00BC1C9E" w:rsidRDefault="00BC1C9E" w:rsidP="00BC1C9E">
            <w:pPr>
              <w:ind w:firstLine="0"/>
            </w:pPr>
            <w:r>
              <w:t>Brawley</w:t>
            </w:r>
          </w:p>
        </w:tc>
        <w:tc>
          <w:tcPr>
            <w:tcW w:w="2179" w:type="dxa"/>
            <w:shd w:val="clear" w:color="auto" w:fill="auto"/>
          </w:tcPr>
          <w:p w:rsidR="00BC1C9E" w:rsidRPr="00BC1C9E" w:rsidRDefault="00BC1C9E" w:rsidP="00BC1C9E">
            <w:pPr>
              <w:ind w:firstLine="0"/>
            </w:pPr>
            <w:r>
              <w:t>Brown</w:t>
            </w:r>
          </w:p>
        </w:tc>
        <w:tc>
          <w:tcPr>
            <w:tcW w:w="2180" w:type="dxa"/>
            <w:shd w:val="clear" w:color="auto" w:fill="auto"/>
          </w:tcPr>
          <w:p w:rsidR="00BC1C9E" w:rsidRPr="00BC1C9E" w:rsidRDefault="00BC1C9E" w:rsidP="00BC1C9E">
            <w:pPr>
              <w:ind w:firstLine="0"/>
            </w:pPr>
            <w:r>
              <w:t>Bryant</w:t>
            </w:r>
          </w:p>
        </w:tc>
      </w:tr>
      <w:tr w:rsidR="00BC1C9E" w:rsidRPr="00BC1C9E" w:rsidTr="00BC1C9E">
        <w:tc>
          <w:tcPr>
            <w:tcW w:w="2179" w:type="dxa"/>
            <w:shd w:val="clear" w:color="auto" w:fill="auto"/>
          </w:tcPr>
          <w:p w:rsidR="00BC1C9E" w:rsidRPr="00BC1C9E" w:rsidRDefault="00BC1C9E" w:rsidP="00BC1C9E">
            <w:pPr>
              <w:ind w:firstLine="0"/>
            </w:pPr>
            <w:r>
              <w:t>Calhoon</w:t>
            </w:r>
          </w:p>
        </w:tc>
        <w:tc>
          <w:tcPr>
            <w:tcW w:w="2179" w:type="dxa"/>
            <w:shd w:val="clear" w:color="auto" w:fill="auto"/>
          </w:tcPr>
          <w:p w:rsidR="00BC1C9E" w:rsidRPr="00BC1C9E" w:rsidRDefault="00BC1C9E" w:rsidP="00BC1C9E">
            <w:pPr>
              <w:ind w:firstLine="0"/>
            </w:pPr>
            <w:r>
              <w:t>Caskey</w:t>
            </w:r>
          </w:p>
        </w:tc>
        <w:tc>
          <w:tcPr>
            <w:tcW w:w="2180" w:type="dxa"/>
            <w:shd w:val="clear" w:color="auto" w:fill="auto"/>
          </w:tcPr>
          <w:p w:rsidR="00BC1C9E" w:rsidRPr="00BC1C9E" w:rsidRDefault="00BC1C9E" w:rsidP="00BC1C9E">
            <w:pPr>
              <w:ind w:firstLine="0"/>
            </w:pPr>
            <w:r>
              <w:t>Chellis</w:t>
            </w:r>
          </w:p>
        </w:tc>
      </w:tr>
      <w:tr w:rsidR="00BC1C9E" w:rsidRPr="00BC1C9E" w:rsidTr="00BC1C9E">
        <w:tc>
          <w:tcPr>
            <w:tcW w:w="2179" w:type="dxa"/>
            <w:shd w:val="clear" w:color="auto" w:fill="auto"/>
          </w:tcPr>
          <w:p w:rsidR="00BC1C9E" w:rsidRPr="00BC1C9E" w:rsidRDefault="00BC1C9E" w:rsidP="00BC1C9E">
            <w:pPr>
              <w:ind w:firstLine="0"/>
            </w:pPr>
            <w:r>
              <w:t>Chumley</w:t>
            </w:r>
          </w:p>
        </w:tc>
        <w:tc>
          <w:tcPr>
            <w:tcW w:w="2179" w:type="dxa"/>
            <w:shd w:val="clear" w:color="auto" w:fill="auto"/>
          </w:tcPr>
          <w:p w:rsidR="00BC1C9E" w:rsidRPr="00BC1C9E" w:rsidRDefault="00BC1C9E" w:rsidP="00BC1C9E">
            <w:pPr>
              <w:ind w:firstLine="0"/>
            </w:pPr>
            <w:r>
              <w:t>Clary</w:t>
            </w:r>
          </w:p>
        </w:tc>
        <w:tc>
          <w:tcPr>
            <w:tcW w:w="2180" w:type="dxa"/>
            <w:shd w:val="clear" w:color="auto" w:fill="auto"/>
          </w:tcPr>
          <w:p w:rsidR="00BC1C9E" w:rsidRPr="00BC1C9E" w:rsidRDefault="00BC1C9E" w:rsidP="00BC1C9E">
            <w:pPr>
              <w:ind w:firstLine="0"/>
            </w:pPr>
            <w:r>
              <w:t>Clemmons</w:t>
            </w:r>
          </w:p>
        </w:tc>
      </w:tr>
      <w:tr w:rsidR="00BC1C9E" w:rsidRPr="00BC1C9E" w:rsidTr="00BC1C9E">
        <w:tc>
          <w:tcPr>
            <w:tcW w:w="2179" w:type="dxa"/>
            <w:shd w:val="clear" w:color="auto" w:fill="auto"/>
          </w:tcPr>
          <w:p w:rsidR="00BC1C9E" w:rsidRPr="00BC1C9E" w:rsidRDefault="00BC1C9E" w:rsidP="00BC1C9E">
            <w:pPr>
              <w:ind w:firstLine="0"/>
            </w:pPr>
            <w:r>
              <w:t>Clyburn</w:t>
            </w:r>
          </w:p>
        </w:tc>
        <w:tc>
          <w:tcPr>
            <w:tcW w:w="2179" w:type="dxa"/>
            <w:shd w:val="clear" w:color="auto" w:fill="auto"/>
          </w:tcPr>
          <w:p w:rsidR="00BC1C9E" w:rsidRPr="00BC1C9E" w:rsidRDefault="00BC1C9E" w:rsidP="00BC1C9E">
            <w:pPr>
              <w:ind w:firstLine="0"/>
            </w:pPr>
            <w:r>
              <w:t>Cobb-Hunter</w:t>
            </w:r>
          </w:p>
        </w:tc>
        <w:tc>
          <w:tcPr>
            <w:tcW w:w="2180" w:type="dxa"/>
            <w:shd w:val="clear" w:color="auto" w:fill="auto"/>
          </w:tcPr>
          <w:p w:rsidR="00BC1C9E" w:rsidRPr="00BC1C9E" w:rsidRDefault="00BC1C9E" w:rsidP="00BC1C9E">
            <w:pPr>
              <w:ind w:firstLine="0"/>
            </w:pPr>
            <w:r>
              <w:t>Cogswell</w:t>
            </w:r>
          </w:p>
        </w:tc>
      </w:tr>
      <w:tr w:rsidR="00BC1C9E" w:rsidRPr="00BC1C9E" w:rsidTr="00BC1C9E">
        <w:tc>
          <w:tcPr>
            <w:tcW w:w="2179" w:type="dxa"/>
            <w:shd w:val="clear" w:color="auto" w:fill="auto"/>
          </w:tcPr>
          <w:p w:rsidR="00BC1C9E" w:rsidRPr="00BC1C9E" w:rsidRDefault="00BC1C9E" w:rsidP="00BC1C9E">
            <w:pPr>
              <w:ind w:firstLine="0"/>
            </w:pPr>
            <w:r>
              <w:t>Collins</w:t>
            </w:r>
          </w:p>
        </w:tc>
        <w:tc>
          <w:tcPr>
            <w:tcW w:w="2179" w:type="dxa"/>
            <w:shd w:val="clear" w:color="auto" w:fill="auto"/>
          </w:tcPr>
          <w:p w:rsidR="00BC1C9E" w:rsidRPr="00BC1C9E" w:rsidRDefault="00BC1C9E" w:rsidP="00BC1C9E">
            <w:pPr>
              <w:ind w:firstLine="0"/>
            </w:pPr>
            <w:r>
              <w:t>B. Cox</w:t>
            </w:r>
          </w:p>
        </w:tc>
        <w:tc>
          <w:tcPr>
            <w:tcW w:w="2180" w:type="dxa"/>
            <w:shd w:val="clear" w:color="auto" w:fill="auto"/>
          </w:tcPr>
          <w:p w:rsidR="00BC1C9E" w:rsidRPr="00BC1C9E" w:rsidRDefault="00BC1C9E" w:rsidP="00BC1C9E">
            <w:pPr>
              <w:ind w:firstLine="0"/>
            </w:pPr>
            <w:r>
              <w:t>W. Cox</w:t>
            </w:r>
          </w:p>
        </w:tc>
      </w:tr>
      <w:tr w:rsidR="00BC1C9E" w:rsidRPr="00BC1C9E" w:rsidTr="00BC1C9E">
        <w:tc>
          <w:tcPr>
            <w:tcW w:w="2179" w:type="dxa"/>
            <w:shd w:val="clear" w:color="auto" w:fill="auto"/>
          </w:tcPr>
          <w:p w:rsidR="00BC1C9E" w:rsidRPr="00BC1C9E" w:rsidRDefault="00BC1C9E" w:rsidP="00BC1C9E">
            <w:pPr>
              <w:ind w:firstLine="0"/>
            </w:pPr>
            <w:r>
              <w:t>Crawford</w:t>
            </w:r>
          </w:p>
        </w:tc>
        <w:tc>
          <w:tcPr>
            <w:tcW w:w="2179" w:type="dxa"/>
            <w:shd w:val="clear" w:color="auto" w:fill="auto"/>
          </w:tcPr>
          <w:p w:rsidR="00BC1C9E" w:rsidRPr="00BC1C9E" w:rsidRDefault="00BC1C9E" w:rsidP="00BC1C9E">
            <w:pPr>
              <w:ind w:firstLine="0"/>
            </w:pPr>
            <w:r>
              <w:t>Daning</w:t>
            </w:r>
          </w:p>
        </w:tc>
        <w:tc>
          <w:tcPr>
            <w:tcW w:w="2180" w:type="dxa"/>
            <w:shd w:val="clear" w:color="auto" w:fill="auto"/>
          </w:tcPr>
          <w:p w:rsidR="00BC1C9E" w:rsidRPr="00BC1C9E" w:rsidRDefault="00BC1C9E" w:rsidP="00BC1C9E">
            <w:pPr>
              <w:ind w:firstLine="0"/>
            </w:pPr>
            <w:r>
              <w:t>Davis</w:t>
            </w:r>
          </w:p>
        </w:tc>
      </w:tr>
      <w:tr w:rsidR="00BC1C9E" w:rsidRPr="00BC1C9E" w:rsidTr="00BC1C9E">
        <w:tc>
          <w:tcPr>
            <w:tcW w:w="2179" w:type="dxa"/>
            <w:shd w:val="clear" w:color="auto" w:fill="auto"/>
          </w:tcPr>
          <w:p w:rsidR="00BC1C9E" w:rsidRPr="00BC1C9E" w:rsidRDefault="00BC1C9E" w:rsidP="00BC1C9E">
            <w:pPr>
              <w:ind w:firstLine="0"/>
            </w:pPr>
            <w:r>
              <w:t>Dillard</w:t>
            </w:r>
          </w:p>
        </w:tc>
        <w:tc>
          <w:tcPr>
            <w:tcW w:w="2179" w:type="dxa"/>
            <w:shd w:val="clear" w:color="auto" w:fill="auto"/>
          </w:tcPr>
          <w:p w:rsidR="00BC1C9E" w:rsidRPr="00BC1C9E" w:rsidRDefault="00BC1C9E" w:rsidP="00BC1C9E">
            <w:pPr>
              <w:ind w:firstLine="0"/>
            </w:pPr>
            <w:r>
              <w:t>Elliott</w:t>
            </w:r>
          </w:p>
        </w:tc>
        <w:tc>
          <w:tcPr>
            <w:tcW w:w="2180" w:type="dxa"/>
            <w:shd w:val="clear" w:color="auto" w:fill="auto"/>
          </w:tcPr>
          <w:p w:rsidR="00BC1C9E" w:rsidRPr="00BC1C9E" w:rsidRDefault="00BC1C9E" w:rsidP="00BC1C9E">
            <w:pPr>
              <w:ind w:firstLine="0"/>
            </w:pPr>
            <w:r>
              <w:t>Erickson</w:t>
            </w:r>
          </w:p>
        </w:tc>
      </w:tr>
      <w:tr w:rsidR="00BC1C9E" w:rsidRPr="00BC1C9E" w:rsidTr="00BC1C9E">
        <w:tc>
          <w:tcPr>
            <w:tcW w:w="2179" w:type="dxa"/>
            <w:shd w:val="clear" w:color="auto" w:fill="auto"/>
          </w:tcPr>
          <w:p w:rsidR="00BC1C9E" w:rsidRPr="00BC1C9E" w:rsidRDefault="00BC1C9E" w:rsidP="00BC1C9E">
            <w:pPr>
              <w:ind w:firstLine="0"/>
            </w:pPr>
            <w:r>
              <w:t>Felder</w:t>
            </w:r>
          </w:p>
        </w:tc>
        <w:tc>
          <w:tcPr>
            <w:tcW w:w="2179" w:type="dxa"/>
            <w:shd w:val="clear" w:color="auto" w:fill="auto"/>
          </w:tcPr>
          <w:p w:rsidR="00BC1C9E" w:rsidRPr="00BC1C9E" w:rsidRDefault="00BC1C9E" w:rsidP="00BC1C9E">
            <w:pPr>
              <w:ind w:firstLine="0"/>
            </w:pPr>
            <w:r>
              <w:t>Finlay</w:t>
            </w:r>
          </w:p>
        </w:tc>
        <w:tc>
          <w:tcPr>
            <w:tcW w:w="2180" w:type="dxa"/>
            <w:shd w:val="clear" w:color="auto" w:fill="auto"/>
          </w:tcPr>
          <w:p w:rsidR="00BC1C9E" w:rsidRPr="00BC1C9E" w:rsidRDefault="00BC1C9E" w:rsidP="00BC1C9E">
            <w:pPr>
              <w:ind w:firstLine="0"/>
            </w:pPr>
            <w:r>
              <w:t>Forrest</w:t>
            </w:r>
          </w:p>
        </w:tc>
      </w:tr>
      <w:tr w:rsidR="00BC1C9E" w:rsidRPr="00BC1C9E" w:rsidTr="00BC1C9E">
        <w:tc>
          <w:tcPr>
            <w:tcW w:w="2179" w:type="dxa"/>
            <w:shd w:val="clear" w:color="auto" w:fill="auto"/>
          </w:tcPr>
          <w:p w:rsidR="00BC1C9E" w:rsidRPr="00BC1C9E" w:rsidRDefault="00BC1C9E" w:rsidP="00BC1C9E">
            <w:pPr>
              <w:ind w:firstLine="0"/>
            </w:pPr>
            <w:r>
              <w:t>Forrester</w:t>
            </w:r>
          </w:p>
        </w:tc>
        <w:tc>
          <w:tcPr>
            <w:tcW w:w="2179" w:type="dxa"/>
            <w:shd w:val="clear" w:color="auto" w:fill="auto"/>
          </w:tcPr>
          <w:p w:rsidR="00BC1C9E" w:rsidRPr="00BC1C9E" w:rsidRDefault="00BC1C9E" w:rsidP="00BC1C9E">
            <w:pPr>
              <w:ind w:firstLine="0"/>
            </w:pPr>
            <w:r>
              <w:t>Funderburk</w:t>
            </w:r>
          </w:p>
        </w:tc>
        <w:tc>
          <w:tcPr>
            <w:tcW w:w="2180" w:type="dxa"/>
            <w:shd w:val="clear" w:color="auto" w:fill="auto"/>
          </w:tcPr>
          <w:p w:rsidR="00BC1C9E" w:rsidRPr="00BC1C9E" w:rsidRDefault="00BC1C9E" w:rsidP="00BC1C9E">
            <w:pPr>
              <w:ind w:firstLine="0"/>
            </w:pPr>
            <w:r>
              <w:t>Gagnon</w:t>
            </w:r>
          </w:p>
        </w:tc>
      </w:tr>
      <w:tr w:rsidR="00BC1C9E" w:rsidRPr="00BC1C9E" w:rsidTr="00BC1C9E">
        <w:tc>
          <w:tcPr>
            <w:tcW w:w="2179" w:type="dxa"/>
            <w:shd w:val="clear" w:color="auto" w:fill="auto"/>
          </w:tcPr>
          <w:p w:rsidR="00BC1C9E" w:rsidRPr="00BC1C9E" w:rsidRDefault="00BC1C9E" w:rsidP="00BC1C9E">
            <w:pPr>
              <w:ind w:firstLine="0"/>
            </w:pPr>
            <w:r>
              <w:t>Gilliam</w:t>
            </w:r>
          </w:p>
        </w:tc>
        <w:tc>
          <w:tcPr>
            <w:tcW w:w="2179" w:type="dxa"/>
            <w:shd w:val="clear" w:color="auto" w:fill="auto"/>
          </w:tcPr>
          <w:p w:rsidR="00BC1C9E" w:rsidRPr="00BC1C9E" w:rsidRDefault="00BC1C9E" w:rsidP="00BC1C9E">
            <w:pPr>
              <w:ind w:firstLine="0"/>
            </w:pPr>
            <w:r>
              <w:t>Govan</w:t>
            </w:r>
          </w:p>
        </w:tc>
        <w:tc>
          <w:tcPr>
            <w:tcW w:w="2180" w:type="dxa"/>
            <w:shd w:val="clear" w:color="auto" w:fill="auto"/>
          </w:tcPr>
          <w:p w:rsidR="00BC1C9E" w:rsidRPr="00BC1C9E" w:rsidRDefault="00BC1C9E" w:rsidP="00BC1C9E">
            <w:pPr>
              <w:ind w:firstLine="0"/>
            </w:pPr>
            <w:r>
              <w:t>Haddon</w:t>
            </w:r>
          </w:p>
        </w:tc>
      </w:tr>
      <w:tr w:rsidR="00BC1C9E" w:rsidRPr="00BC1C9E" w:rsidTr="00BC1C9E">
        <w:tc>
          <w:tcPr>
            <w:tcW w:w="2179" w:type="dxa"/>
            <w:shd w:val="clear" w:color="auto" w:fill="auto"/>
          </w:tcPr>
          <w:p w:rsidR="00BC1C9E" w:rsidRPr="00BC1C9E" w:rsidRDefault="00BC1C9E" w:rsidP="00BC1C9E">
            <w:pPr>
              <w:ind w:firstLine="0"/>
            </w:pPr>
            <w:r>
              <w:t>Hardee</w:t>
            </w:r>
          </w:p>
        </w:tc>
        <w:tc>
          <w:tcPr>
            <w:tcW w:w="2179" w:type="dxa"/>
            <w:shd w:val="clear" w:color="auto" w:fill="auto"/>
          </w:tcPr>
          <w:p w:rsidR="00BC1C9E" w:rsidRPr="00BC1C9E" w:rsidRDefault="00BC1C9E" w:rsidP="00BC1C9E">
            <w:pPr>
              <w:ind w:firstLine="0"/>
            </w:pPr>
            <w:r>
              <w:t>Hart</w:t>
            </w:r>
          </w:p>
        </w:tc>
        <w:tc>
          <w:tcPr>
            <w:tcW w:w="2180" w:type="dxa"/>
            <w:shd w:val="clear" w:color="auto" w:fill="auto"/>
          </w:tcPr>
          <w:p w:rsidR="00BC1C9E" w:rsidRPr="00BC1C9E" w:rsidRDefault="00BC1C9E" w:rsidP="00BC1C9E">
            <w:pPr>
              <w:ind w:firstLine="0"/>
            </w:pPr>
            <w:r>
              <w:t>Hayes</w:t>
            </w:r>
          </w:p>
        </w:tc>
      </w:tr>
      <w:tr w:rsidR="00BC1C9E" w:rsidRPr="00BC1C9E" w:rsidTr="00BC1C9E">
        <w:tc>
          <w:tcPr>
            <w:tcW w:w="2179" w:type="dxa"/>
            <w:shd w:val="clear" w:color="auto" w:fill="auto"/>
          </w:tcPr>
          <w:p w:rsidR="00BC1C9E" w:rsidRPr="00BC1C9E" w:rsidRDefault="00BC1C9E" w:rsidP="00BC1C9E">
            <w:pPr>
              <w:ind w:firstLine="0"/>
            </w:pPr>
            <w:r>
              <w:t>Henderson-Myers</w:t>
            </w:r>
          </w:p>
        </w:tc>
        <w:tc>
          <w:tcPr>
            <w:tcW w:w="2179" w:type="dxa"/>
            <w:shd w:val="clear" w:color="auto" w:fill="auto"/>
          </w:tcPr>
          <w:p w:rsidR="00BC1C9E" w:rsidRPr="00BC1C9E" w:rsidRDefault="00BC1C9E" w:rsidP="00BC1C9E">
            <w:pPr>
              <w:ind w:firstLine="0"/>
            </w:pPr>
            <w:r>
              <w:t>Henegan</w:t>
            </w:r>
          </w:p>
        </w:tc>
        <w:tc>
          <w:tcPr>
            <w:tcW w:w="2180" w:type="dxa"/>
            <w:shd w:val="clear" w:color="auto" w:fill="auto"/>
          </w:tcPr>
          <w:p w:rsidR="00BC1C9E" w:rsidRPr="00BC1C9E" w:rsidRDefault="00BC1C9E" w:rsidP="00BC1C9E">
            <w:pPr>
              <w:ind w:firstLine="0"/>
            </w:pPr>
            <w:r>
              <w:t>Herbkersman</w:t>
            </w:r>
          </w:p>
        </w:tc>
      </w:tr>
      <w:tr w:rsidR="00BC1C9E" w:rsidRPr="00BC1C9E" w:rsidTr="00BC1C9E">
        <w:tc>
          <w:tcPr>
            <w:tcW w:w="2179" w:type="dxa"/>
            <w:shd w:val="clear" w:color="auto" w:fill="auto"/>
          </w:tcPr>
          <w:p w:rsidR="00BC1C9E" w:rsidRPr="00BC1C9E" w:rsidRDefault="00BC1C9E" w:rsidP="00BC1C9E">
            <w:pPr>
              <w:ind w:firstLine="0"/>
            </w:pPr>
            <w:r>
              <w:t>Hewitt</w:t>
            </w:r>
          </w:p>
        </w:tc>
        <w:tc>
          <w:tcPr>
            <w:tcW w:w="2179" w:type="dxa"/>
            <w:shd w:val="clear" w:color="auto" w:fill="auto"/>
          </w:tcPr>
          <w:p w:rsidR="00BC1C9E" w:rsidRPr="00BC1C9E" w:rsidRDefault="00BC1C9E" w:rsidP="00BC1C9E">
            <w:pPr>
              <w:ind w:firstLine="0"/>
            </w:pPr>
            <w:r>
              <w:t>Hiott</w:t>
            </w:r>
          </w:p>
        </w:tc>
        <w:tc>
          <w:tcPr>
            <w:tcW w:w="2180" w:type="dxa"/>
            <w:shd w:val="clear" w:color="auto" w:fill="auto"/>
          </w:tcPr>
          <w:p w:rsidR="00BC1C9E" w:rsidRPr="00BC1C9E" w:rsidRDefault="00BC1C9E" w:rsidP="00BC1C9E">
            <w:pPr>
              <w:ind w:firstLine="0"/>
            </w:pPr>
            <w:r>
              <w:t>Hixon</w:t>
            </w:r>
          </w:p>
        </w:tc>
      </w:tr>
      <w:tr w:rsidR="00BC1C9E" w:rsidRPr="00BC1C9E" w:rsidTr="00BC1C9E">
        <w:tc>
          <w:tcPr>
            <w:tcW w:w="2179" w:type="dxa"/>
            <w:shd w:val="clear" w:color="auto" w:fill="auto"/>
          </w:tcPr>
          <w:p w:rsidR="00BC1C9E" w:rsidRPr="00BC1C9E" w:rsidRDefault="00BC1C9E" w:rsidP="00BC1C9E">
            <w:pPr>
              <w:ind w:firstLine="0"/>
            </w:pPr>
            <w:r>
              <w:t>Hosey</w:t>
            </w:r>
          </w:p>
        </w:tc>
        <w:tc>
          <w:tcPr>
            <w:tcW w:w="2179" w:type="dxa"/>
            <w:shd w:val="clear" w:color="auto" w:fill="auto"/>
          </w:tcPr>
          <w:p w:rsidR="00BC1C9E" w:rsidRPr="00BC1C9E" w:rsidRDefault="00BC1C9E" w:rsidP="00BC1C9E">
            <w:pPr>
              <w:ind w:firstLine="0"/>
            </w:pPr>
            <w:r>
              <w:t>Howard</w:t>
            </w:r>
          </w:p>
        </w:tc>
        <w:tc>
          <w:tcPr>
            <w:tcW w:w="2180" w:type="dxa"/>
            <w:shd w:val="clear" w:color="auto" w:fill="auto"/>
          </w:tcPr>
          <w:p w:rsidR="00BC1C9E" w:rsidRPr="00BC1C9E" w:rsidRDefault="00BC1C9E" w:rsidP="00BC1C9E">
            <w:pPr>
              <w:ind w:firstLine="0"/>
            </w:pPr>
            <w:r>
              <w:t>Huggins</w:t>
            </w:r>
          </w:p>
        </w:tc>
      </w:tr>
      <w:tr w:rsidR="00BC1C9E" w:rsidRPr="00BC1C9E" w:rsidTr="00BC1C9E">
        <w:tc>
          <w:tcPr>
            <w:tcW w:w="2179" w:type="dxa"/>
            <w:shd w:val="clear" w:color="auto" w:fill="auto"/>
          </w:tcPr>
          <w:p w:rsidR="00BC1C9E" w:rsidRPr="00BC1C9E" w:rsidRDefault="00BC1C9E" w:rsidP="00BC1C9E">
            <w:pPr>
              <w:ind w:firstLine="0"/>
            </w:pPr>
            <w:r>
              <w:t>Hyde</w:t>
            </w:r>
          </w:p>
        </w:tc>
        <w:tc>
          <w:tcPr>
            <w:tcW w:w="2179" w:type="dxa"/>
            <w:shd w:val="clear" w:color="auto" w:fill="auto"/>
          </w:tcPr>
          <w:p w:rsidR="00BC1C9E" w:rsidRPr="00BC1C9E" w:rsidRDefault="00BC1C9E" w:rsidP="00BC1C9E">
            <w:pPr>
              <w:ind w:firstLine="0"/>
            </w:pPr>
            <w:r>
              <w:t>Jefferson</w:t>
            </w:r>
          </w:p>
        </w:tc>
        <w:tc>
          <w:tcPr>
            <w:tcW w:w="2180" w:type="dxa"/>
            <w:shd w:val="clear" w:color="auto" w:fill="auto"/>
          </w:tcPr>
          <w:p w:rsidR="00BC1C9E" w:rsidRPr="00BC1C9E" w:rsidRDefault="00BC1C9E" w:rsidP="00BC1C9E">
            <w:pPr>
              <w:ind w:firstLine="0"/>
            </w:pPr>
            <w:r>
              <w:t>Johnson</w:t>
            </w:r>
          </w:p>
        </w:tc>
      </w:tr>
      <w:tr w:rsidR="00BC1C9E" w:rsidRPr="00BC1C9E" w:rsidTr="00BC1C9E">
        <w:tc>
          <w:tcPr>
            <w:tcW w:w="2179" w:type="dxa"/>
            <w:shd w:val="clear" w:color="auto" w:fill="auto"/>
          </w:tcPr>
          <w:p w:rsidR="00BC1C9E" w:rsidRPr="00BC1C9E" w:rsidRDefault="00BC1C9E" w:rsidP="00BC1C9E">
            <w:pPr>
              <w:ind w:firstLine="0"/>
            </w:pPr>
            <w:r>
              <w:t>Jordan</w:t>
            </w:r>
          </w:p>
        </w:tc>
        <w:tc>
          <w:tcPr>
            <w:tcW w:w="2179" w:type="dxa"/>
            <w:shd w:val="clear" w:color="auto" w:fill="auto"/>
          </w:tcPr>
          <w:p w:rsidR="00BC1C9E" w:rsidRPr="00BC1C9E" w:rsidRDefault="00BC1C9E" w:rsidP="00BC1C9E">
            <w:pPr>
              <w:ind w:firstLine="0"/>
            </w:pPr>
            <w:r>
              <w:t>Kimmons</w:t>
            </w:r>
          </w:p>
        </w:tc>
        <w:tc>
          <w:tcPr>
            <w:tcW w:w="2180" w:type="dxa"/>
            <w:shd w:val="clear" w:color="auto" w:fill="auto"/>
          </w:tcPr>
          <w:p w:rsidR="00BC1C9E" w:rsidRPr="00BC1C9E" w:rsidRDefault="00BC1C9E" w:rsidP="00BC1C9E">
            <w:pPr>
              <w:ind w:firstLine="0"/>
            </w:pPr>
            <w:r>
              <w:t>King</w:t>
            </w:r>
          </w:p>
        </w:tc>
      </w:tr>
      <w:tr w:rsidR="00BC1C9E" w:rsidRPr="00BC1C9E" w:rsidTr="00BC1C9E">
        <w:tc>
          <w:tcPr>
            <w:tcW w:w="2179" w:type="dxa"/>
            <w:shd w:val="clear" w:color="auto" w:fill="auto"/>
          </w:tcPr>
          <w:p w:rsidR="00BC1C9E" w:rsidRPr="00BC1C9E" w:rsidRDefault="00BC1C9E" w:rsidP="00BC1C9E">
            <w:pPr>
              <w:ind w:firstLine="0"/>
            </w:pPr>
            <w:r>
              <w:t>Kirby</w:t>
            </w:r>
          </w:p>
        </w:tc>
        <w:tc>
          <w:tcPr>
            <w:tcW w:w="2179" w:type="dxa"/>
            <w:shd w:val="clear" w:color="auto" w:fill="auto"/>
          </w:tcPr>
          <w:p w:rsidR="00BC1C9E" w:rsidRPr="00BC1C9E" w:rsidRDefault="00BC1C9E" w:rsidP="00BC1C9E">
            <w:pPr>
              <w:ind w:firstLine="0"/>
            </w:pPr>
            <w:r>
              <w:t>Ligon</w:t>
            </w:r>
          </w:p>
        </w:tc>
        <w:tc>
          <w:tcPr>
            <w:tcW w:w="2180" w:type="dxa"/>
            <w:shd w:val="clear" w:color="auto" w:fill="auto"/>
          </w:tcPr>
          <w:p w:rsidR="00BC1C9E" w:rsidRPr="00BC1C9E" w:rsidRDefault="00BC1C9E" w:rsidP="00BC1C9E">
            <w:pPr>
              <w:ind w:firstLine="0"/>
            </w:pPr>
            <w:r>
              <w:t>Long</w:t>
            </w:r>
          </w:p>
        </w:tc>
      </w:tr>
      <w:tr w:rsidR="00BC1C9E" w:rsidRPr="00BC1C9E" w:rsidTr="00BC1C9E">
        <w:tc>
          <w:tcPr>
            <w:tcW w:w="2179" w:type="dxa"/>
            <w:shd w:val="clear" w:color="auto" w:fill="auto"/>
          </w:tcPr>
          <w:p w:rsidR="00BC1C9E" w:rsidRPr="00BC1C9E" w:rsidRDefault="00BC1C9E" w:rsidP="00BC1C9E">
            <w:pPr>
              <w:ind w:firstLine="0"/>
            </w:pPr>
            <w:r>
              <w:t>Lowe</w:t>
            </w:r>
          </w:p>
        </w:tc>
        <w:tc>
          <w:tcPr>
            <w:tcW w:w="2179" w:type="dxa"/>
            <w:shd w:val="clear" w:color="auto" w:fill="auto"/>
          </w:tcPr>
          <w:p w:rsidR="00BC1C9E" w:rsidRPr="00BC1C9E" w:rsidRDefault="00BC1C9E" w:rsidP="00BC1C9E">
            <w:pPr>
              <w:ind w:firstLine="0"/>
            </w:pPr>
            <w:r>
              <w:t>Lucas</w:t>
            </w:r>
          </w:p>
        </w:tc>
        <w:tc>
          <w:tcPr>
            <w:tcW w:w="2180" w:type="dxa"/>
            <w:shd w:val="clear" w:color="auto" w:fill="auto"/>
          </w:tcPr>
          <w:p w:rsidR="00BC1C9E" w:rsidRPr="00BC1C9E" w:rsidRDefault="00BC1C9E" w:rsidP="00BC1C9E">
            <w:pPr>
              <w:ind w:firstLine="0"/>
            </w:pPr>
            <w:r>
              <w:t>Mace</w:t>
            </w:r>
          </w:p>
        </w:tc>
      </w:tr>
      <w:tr w:rsidR="00BC1C9E" w:rsidRPr="00BC1C9E" w:rsidTr="00BC1C9E">
        <w:tc>
          <w:tcPr>
            <w:tcW w:w="2179" w:type="dxa"/>
            <w:shd w:val="clear" w:color="auto" w:fill="auto"/>
          </w:tcPr>
          <w:p w:rsidR="00BC1C9E" w:rsidRPr="00BC1C9E" w:rsidRDefault="00BC1C9E" w:rsidP="00BC1C9E">
            <w:pPr>
              <w:ind w:firstLine="0"/>
            </w:pPr>
            <w:r>
              <w:t>Mack</w:t>
            </w:r>
          </w:p>
        </w:tc>
        <w:tc>
          <w:tcPr>
            <w:tcW w:w="2179" w:type="dxa"/>
            <w:shd w:val="clear" w:color="auto" w:fill="auto"/>
          </w:tcPr>
          <w:p w:rsidR="00BC1C9E" w:rsidRPr="00BC1C9E" w:rsidRDefault="00BC1C9E" w:rsidP="00BC1C9E">
            <w:pPr>
              <w:ind w:firstLine="0"/>
            </w:pPr>
            <w:r>
              <w:t>Martin</w:t>
            </w:r>
          </w:p>
        </w:tc>
        <w:tc>
          <w:tcPr>
            <w:tcW w:w="2180" w:type="dxa"/>
            <w:shd w:val="clear" w:color="auto" w:fill="auto"/>
          </w:tcPr>
          <w:p w:rsidR="00BC1C9E" w:rsidRPr="00BC1C9E" w:rsidRDefault="00BC1C9E" w:rsidP="00BC1C9E">
            <w:pPr>
              <w:ind w:firstLine="0"/>
            </w:pPr>
            <w:r>
              <w:t>Matthews</w:t>
            </w:r>
          </w:p>
        </w:tc>
      </w:tr>
      <w:tr w:rsidR="00BC1C9E" w:rsidRPr="00BC1C9E" w:rsidTr="00BC1C9E">
        <w:tc>
          <w:tcPr>
            <w:tcW w:w="2179" w:type="dxa"/>
            <w:shd w:val="clear" w:color="auto" w:fill="auto"/>
          </w:tcPr>
          <w:p w:rsidR="00BC1C9E" w:rsidRPr="00BC1C9E" w:rsidRDefault="00BC1C9E" w:rsidP="00BC1C9E">
            <w:pPr>
              <w:ind w:firstLine="0"/>
            </w:pPr>
            <w:r>
              <w:t>McCoy</w:t>
            </w:r>
          </w:p>
        </w:tc>
        <w:tc>
          <w:tcPr>
            <w:tcW w:w="2179" w:type="dxa"/>
            <w:shd w:val="clear" w:color="auto" w:fill="auto"/>
          </w:tcPr>
          <w:p w:rsidR="00BC1C9E" w:rsidRPr="00BC1C9E" w:rsidRDefault="00BC1C9E" w:rsidP="00BC1C9E">
            <w:pPr>
              <w:ind w:firstLine="0"/>
            </w:pPr>
            <w:r>
              <w:t>McGinnis</w:t>
            </w:r>
          </w:p>
        </w:tc>
        <w:tc>
          <w:tcPr>
            <w:tcW w:w="2180" w:type="dxa"/>
            <w:shd w:val="clear" w:color="auto" w:fill="auto"/>
          </w:tcPr>
          <w:p w:rsidR="00BC1C9E" w:rsidRPr="00BC1C9E" w:rsidRDefault="00BC1C9E" w:rsidP="00BC1C9E">
            <w:pPr>
              <w:ind w:firstLine="0"/>
            </w:pPr>
            <w:r>
              <w:t>McKnight</w:t>
            </w:r>
          </w:p>
        </w:tc>
      </w:tr>
      <w:tr w:rsidR="00BC1C9E" w:rsidRPr="00BC1C9E" w:rsidTr="00BC1C9E">
        <w:tc>
          <w:tcPr>
            <w:tcW w:w="2179" w:type="dxa"/>
            <w:shd w:val="clear" w:color="auto" w:fill="auto"/>
          </w:tcPr>
          <w:p w:rsidR="00BC1C9E" w:rsidRPr="00BC1C9E" w:rsidRDefault="00BC1C9E" w:rsidP="00BC1C9E">
            <w:pPr>
              <w:ind w:firstLine="0"/>
            </w:pPr>
            <w:r>
              <w:t>Moore</w:t>
            </w:r>
          </w:p>
        </w:tc>
        <w:tc>
          <w:tcPr>
            <w:tcW w:w="2179" w:type="dxa"/>
            <w:shd w:val="clear" w:color="auto" w:fill="auto"/>
          </w:tcPr>
          <w:p w:rsidR="00BC1C9E" w:rsidRPr="00BC1C9E" w:rsidRDefault="00BC1C9E" w:rsidP="00BC1C9E">
            <w:pPr>
              <w:ind w:firstLine="0"/>
            </w:pPr>
            <w:r>
              <w:t>Morgan</w:t>
            </w:r>
          </w:p>
        </w:tc>
        <w:tc>
          <w:tcPr>
            <w:tcW w:w="2180" w:type="dxa"/>
            <w:shd w:val="clear" w:color="auto" w:fill="auto"/>
          </w:tcPr>
          <w:p w:rsidR="00BC1C9E" w:rsidRPr="00BC1C9E" w:rsidRDefault="00BC1C9E" w:rsidP="00BC1C9E">
            <w:pPr>
              <w:ind w:firstLine="0"/>
            </w:pPr>
            <w:r>
              <w:t>D. C. Moss</w:t>
            </w:r>
          </w:p>
        </w:tc>
      </w:tr>
      <w:tr w:rsidR="00BC1C9E" w:rsidRPr="00BC1C9E" w:rsidTr="00BC1C9E">
        <w:tc>
          <w:tcPr>
            <w:tcW w:w="2179" w:type="dxa"/>
            <w:shd w:val="clear" w:color="auto" w:fill="auto"/>
          </w:tcPr>
          <w:p w:rsidR="00BC1C9E" w:rsidRPr="00BC1C9E" w:rsidRDefault="00BC1C9E" w:rsidP="00BC1C9E">
            <w:pPr>
              <w:ind w:firstLine="0"/>
            </w:pPr>
            <w:r>
              <w:t>V. S. Moss</w:t>
            </w:r>
          </w:p>
        </w:tc>
        <w:tc>
          <w:tcPr>
            <w:tcW w:w="2179" w:type="dxa"/>
            <w:shd w:val="clear" w:color="auto" w:fill="auto"/>
          </w:tcPr>
          <w:p w:rsidR="00BC1C9E" w:rsidRPr="00BC1C9E" w:rsidRDefault="00BC1C9E" w:rsidP="00BC1C9E">
            <w:pPr>
              <w:ind w:firstLine="0"/>
            </w:pPr>
            <w:r>
              <w:t>Murphy</w:t>
            </w:r>
          </w:p>
        </w:tc>
        <w:tc>
          <w:tcPr>
            <w:tcW w:w="2180" w:type="dxa"/>
            <w:shd w:val="clear" w:color="auto" w:fill="auto"/>
          </w:tcPr>
          <w:p w:rsidR="00BC1C9E" w:rsidRPr="00BC1C9E" w:rsidRDefault="00BC1C9E" w:rsidP="00BC1C9E">
            <w:pPr>
              <w:ind w:firstLine="0"/>
            </w:pPr>
            <w:r>
              <w:t>B. Newton</w:t>
            </w:r>
          </w:p>
        </w:tc>
      </w:tr>
      <w:tr w:rsidR="00BC1C9E" w:rsidRPr="00BC1C9E" w:rsidTr="00BC1C9E">
        <w:tc>
          <w:tcPr>
            <w:tcW w:w="2179" w:type="dxa"/>
            <w:shd w:val="clear" w:color="auto" w:fill="auto"/>
          </w:tcPr>
          <w:p w:rsidR="00BC1C9E" w:rsidRPr="00BC1C9E" w:rsidRDefault="00BC1C9E" w:rsidP="00BC1C9E">
            <w:pPr>
              <w:ind w:firstLine="0"/>
            </w:pPr>
            <w:r>
              <w:t>W. Newton</w:t>
            </w:r>
          </w:p>
        </w:tc>
        <w:tc>
          <w:tcPr>
            <w:tcW w:w="2179" w:type="dxa"/>
            <w:shd w:val="clear" w:color="auto" w:fill="auto"/>
          </w:tcPr>
          <w:p w:rsidR="00BC1C9E" w:rsidRPr="00BC1C9E" w:rsidRDefault="00BC1C9E" w:rsidP="00BC1C9E">
            <w:pPr>
              <w:ind w:firstLine="0"/>
            </w:pPr>
            <w:r>
              <w:t>Norrell</w:t>
            </w:r>
          </w:p>
        </w:tc>
        <w:tc>
          <w:tcPr>
            <w:tcW w:w="2180" w:type="dxa"/>
            <w:shd w:val="clear" w:color="auto" w:fill="auto"/>
          </w:tcPr>
          <w:p w:rsidR="00BC1C9E" w:rsidRPr="00BC1C9E" w:rsidRDefault="00BC1C9E" w:rsidP="00BC1C9E">
            <w:pPr>
              <w:ind w:firstLine="0"/>
            </w:pPr>
            <w:r>
              <w:t>Oremus</w:t>
            </w:r>
          </w:p>
        </w:tc>
      </w:tr>
      <w:tr w:rsidR="00BC1C9E" w:rsidRPr="00BC1C9E" w:rsidTr="00BC1C9E">
        <w:tc>
          <w:tcPr>
            <w:tcW w:w="2179" w:type="dxa"/>
            <w:shd w:val="clear" w:color="auto" w:fill="auto"/>
          </w:tcPr>
          <w:p w:rsidR="00BC1C9E" w:rsidRPr="00BC1C9E" w:rsidRDefault="00BC1C9E" w:rsidP="00BC1C9E">
            <w:pPr>
              <w:ind w:firstLine="0"/>
            </w:pPr>
            <w:r>
              <w:lastRenderedPageBreak/>
              <w:t>Ott</w:t>
            </w:r>
          </w:p>
        </w:tc>
        <w:tc>
          <w:tcPr>
            <w:tcW w:w="2179" w:type="dxa"/>
            <w:shd w:val="clear" w:color="auto" w:fill="auto"/>
          </w:tcPr>
          <w:p w:rsidR="00BC1C9E" w:rsidRPr="00BC1C9E" w:rsidRDefault="00BC1C9E" w:rsidP="00BC1C9E">
            <w:pPr>
              <w:ind w:firstLine="0"/>
            </w:pPr>
            <w:r>
              <w:t>Parks</w:t>
            </w:r>
          </w:p>
        </w:tc>
        <w:tc>
          <w:tcPr>
            <w:tcW w:w="2180" w:type="dxa"/>
            <w:shd w:val="clear" w:color="auto" w:fill="auto"/>
          </w:tcPr>
          <w:p w:rsidR="00BC1C9E" w:rsidRPr="00BC1C9E" w:rsidRDefault="00BC1C9E" w:rsidP="00BC1C9E">
            <w:pPr>
              <w:ind w:firstLine="0"/>
            </w:pPr>
            <w:r>
              <w:t>Pendarvis</w:t>
            </w:r>
          </w:p>
        </w:tc>
      </w:tr>
      <w:tr w:rsidR="00BC1C9E" w:rsidRPr="00BC1C9E" w:rsidTr="00BC1C9E">
        <w:tc>
          <w:tcPr>
            <w:tcW w:w="2179" w:type="dxa"/>
            <w:shd w:val="clear" w:color="auto" w:fill="auto"/>
          </w:tcPr>
          <w:p w:rsidR="00BC1C9E" w:rsidRPr="00BC1C9E" w:rsidRDefault="00BC1C9E" w:rsidP="00BC1C9E">
            <w:pPr>
              <w:ind w:firstLine="0"/>
            </w:pPr>
            <w:r>
              <w:t>Pope</w:t>
            </w:r>
          </w:p>
        </w:tc>
        <w:tc>
          <w:tcPr>
            <w:tcW w:w="2179" w:type="dxa"/>
            <w:shd w:val="clear" w:color="auto" w:fill="auto"/>
          </w:tcPr>
          <w:p w:rsidR="00BC1C9E" w:rsidRPr="00BC1C9E" w:rsidRDefault="00BC1C9E" w:rsidP="00BC1C9E">
            <w:pPr>
              <w:ind w:firstLine="0"/>
            </w:pPr>
            <w:r>
              <w:t>Ridgeway</w:t>
            </w:r>
          </w:p>
        </w:tc>
        <w:tc>
          <w:tcPr>
            <w:tcW w:w="2180" w:type="dxa"/>
            <w:shd w:val="clear" w:color="auto" w:fill="auto"/>
          </w:tcPr>
          <w:p w:rsidR="00BC1C9E" w:rsidRPr="00BC1C9E" w:rsidRDefault="00BC1C9E" w:rsidP="00BC1C9E">
            <w:pPr>
              <w:ind w:firstLine="0"/>
            </w:pPr>
            <w:r>
              <w:t>Rivers</w:t>
            </w:r>
          </w:p>
        </w:tc>
      </w:tr>
      <w:tr w:rsidR="00BC1C9E" w:rsidRPr="00BC1C9E" w:rsidTr="00BC1C9E">
        <w:tc>
          <w:tcPr>
            <w:tcW w:w="2179" w:type="dxa"/>
            <w:shd w:val="clear" w:color="auto" w:fill="auto"/>
          </w:tcPr>
          <w:p w:rsidR="00BC1C9E" w:rsidRPr="00BC1C9E" w:rsidRDefault="00BC1C9E" w:rsidP="00BC1C9E">
            <w:pPr>
              <w:ind w:firstLine="0"/>
            </w:pPr>
            <w:r>
              <w:t>Robinson</w:t>
            </w:r>
          </w:p>
        </w:tc>
        <w:tc>
          <w:tcPr>
            <w:tcW w:w="2179" w:type="dxa"/>
            <w:shd w:val="clear" w:color="auto" w:fill="auto"/>
          </w:tcPr>
          <w:p w:rsidR="00BC1C9E" w:rsidRPr="00BC1C9E" w:rsidRDefault="00BC1C9E" w:rsidP="00BC1C9E">
            <w:pPr>
              <w:ind w:firstLine="0"/>
            </w:pPr>
            <w:r>
              <w:t>Rose</w:t>
            </w:r>
          </w:p>
        </w:tc>
        <w:tc>
          <w:tcPr>
            <w:tcW w:w="2180" w:type="dxa"/>
            <w:shd w:val="clear" w:color="auto" w:fill="auto"/>
          </w:tcPr>
          <w:p w:rsidR="00BC1C9E" w:rsidRPr="00BC1C9E" w:rsidRDefault="00BC1C9E" w:rsidP="00BC1C9E">
            <w:pPr>
              <w:ind w:firstLine="0"/>
            </w:pPr>
            <w:r>
              <w:t>Simrill</w:t>
            </w:r>
          </w:p>
        </w:tc>
      </w:tr>
      <w:tr w:rsidR="00BC1C9E" w:rsidRPr="00BC1C9E" w:rsidTr="00BC1C9E">
        <w:tc>
          <w:tcPr>
            <w:tcW w:w="2179" w:type="dxa"/>
            <w:shd w:val="clear" w:color="auto" w:fill="auto"/>
          </w:tcPr>
          <w:p w:rsidR="00BC1C9E" w:rsidRPr="00BC1C9E" w:rsidRDefault="00BC1C9E" w:rsidP="00BC1C9E">
            <w:pPr>
              <w:ind w:firstLine="0"/>
            </w:pPr>
            <w:r>
              <w:t>G. M. Smith</w:t>
            </w:r>
          </w:p>
        </w:tc>
        <w:tc>
          <w:tcPr>
            <w:tcW w:w="2179" w:type="dxa"/>
            <w:shd w:val="clear" w:color="auto" w:fill="auto"/>
          </w:tcPr>
          <w:p w:rsidR="00BC1C9E" w:rsidRPr="00BC1C9E" w:rsidRDefault="00BC1C9E" w:rsidP="00BC1C9E">
            <w:pPr>
              <w:ind w:firstLine="0"/>
            </w:pPr>
            <w:r>
              <w:t>Sottile</w:t>
            </w:r>
          </w:p>
        </w:tc>
        <w:tc>
          <w:tcPr>
            <w:tcW w:w="2180" w:type="dxa"/>
            <w:shd w:val="clear" w:color="auto" w:fill="auto"/>
          </w:tcPr>
          <w:p w:rsidR="00BC1C9E" w:rsidRPr="00BC1C9E" w:rsidRDefault="00BC1C9E" w:rsidP="00BC1C9E">
            <w:pPr>
              <w:ind w:firstLine="0"/>
            </w:pPr>
            <w:r>
              <w:t>Spires</w:t>
            </w:r>
          </w:p>
        </w:tc>
      </w:tr>
      <w:tr w:rsidR="00BC1C9E" w:rsidRPr="00BC1C9E" w:rsidTr="00BC1C9E">
        <w:tc>
          <w:tcPr>
            <w:tcW w:w="2179" w:type="dxa"/>
            <w:shd w:val="clear" w:color="auto" w:fill="auto"/>
          </w:tcPr>
          <w:p w:rsidR="00BC1C9E" w:rsidRPr="00BC1C9E" w:rsidRDefault="00BC1C9E" w:rsidP="00BC1C9E">
            <w:pPr>
              <w:ind w:firstLine="0"/>
            </w:pPr>
            <w:r>
              <w:t>Stavrinakis</w:t>
            </w:r>
          </w:p>
        </w:tc>
        <w:tc>
          <w:tcPr>
            <w:tcW w:w="2179" w:type="dxa"/>
            <w:shd w:val="clear" w:color="auto" w:fill="auto"/>
          </w:tcPr>
          <w:p w:rsidR="00BC1C9E" w:rsidRPr="00BC1C9E" w:rsidRDefault="00BC1C9E" w:rsidP="00BC1C9E">
            <w:pPr>
              <w:ind w:firstLine="0"/>
            </w:pPr>
            <w:r>
              <w:t>Stringer</w:t>
            </w:r>
          </w:p>
        </w:tc>
        <w:tc>
          <w:tcPr>
            <w:tcW w:w="2180" w:type="dxa"/>
            <w:shd w:val="clear" w:color="auto" w:fill="auto"/>
          </w:tcPr>
          <w:p w:rsidR="00BC1C9E" w:rsidRPr="00BC1C9E" w:rsidRDefault="00BC1C9E" w:rsidP="00BC1C9E">
            <w:pPr>
              <w:ind w:firstLine="0"/>
            </w:pPr>
            <w:r>
              <w:t>Taylor</w:t>
            </w:r>
          </w:p>
        </w:tc>
      </w:tr>
      <w:tr w:rsidR="00BC1C9E" w:rsidRPr="00BC1C9E" w:rsidTr="00BC1C9E">
        <w:tc>
          <w:tcPr>
            <w:tcW w:w="2179" w:type="dxa"/>
            <w:shd w:val="clear" w:color="auto" w:fill="auto"/>
          </w:tcPr>
          <w:p w:rsidR="00BC1C9E" w:rsidRPr="00BC1C9E" w:rsidRDefault="00BC1C9E" w:rsidP="00BC1C9E">
            <w:pPr>
              <w:ind w:firstLine="0"/>
            </w:pPr>
            <w:r>
              <w:t>Thayer</w:t>
            </w:r>
          </w:p>
        </w:tc>
        <w:tc>
          <w:tcPr>
            <w:tcW w:w="2179" w:type="dxa"/>
            <w:shd w:val="clear" w:color="auto" w:fill="auto"/>
          </w:tcPr>
          <w:p w:rsidR="00BC1C9E" w:rsidRPr="00BC1C9E" w:rsidRDefault="00BC1C9E" w:rsidP="00BC1C9E">
            <w:pPr>
              <w:ind w:firstLine="0"/>
            </w:pPr>
            <w:r>
              <w:t>Toole</w:t>
            </w:r>
          </w:p>
        </w:tc>
        <w:tc>
          <w:tcPr>
            <w:tcW w:w="2180" w:type="dxa"/>
            <w:shd w:val="clear" w:color="auto" w:fill="auto"/>
          </w:tcPr>
          <w:p w:rsidR="00BC1C9E" w:rsidRPr="00BC1C9E" w:rsidRDefault="00BC1C9E" w:rsidP="00BC1C9E">
            <w:pPr>
              <w:ind w:firstLine="0"/>
            </w:pPr>
            <w:r>
              <w:t>Trantham</w:t>
            </w:r>
          </w:p>
        </w:tc>
      </w:tr>
      <w:tr w:rsidR="00BC1C9E" w:rsidRPr="00BC1C9E" w:rsidTr="00BC1C9E">
        <w:tc>
          <w:tcPr>
            <w:tcW w:w="2179" w:type="dxa"/>
            <w:shd w:val="clear" w:color="auto" w:fill="auto"/>
          </w:tcPr>
          <w:p w:rsidR="00BC1C9E" w:rsidRPr="00BC1C9E" w:rsidRDefault="00BC1C9E" w:rsidP="00BC1C9E">
            <w:pPr>
              <w:ind w:firstLine="0"/>
            </w:pPr>
            <w:r>
              <w:t>Weeks</w:t>
            </w:r>
          </w:p>
        </w:tc>
        <w:tc>
          <w:tcPr>
            <w:tcW w:w="2179" w:type="dxa"/>
            <w:shd w:val="clear" w:color="auto" w:fill="auto"/>
          </w:tcPr>
          <w:p w:rsidR="00BC1C9E" w:rsidRPr="00BC1C9E" w:rsidRDefault="00BC1C9E" w:rsidP="00BC1C9E">
            <w:pPr>
              <w:ind w:firstLine="0"/>
            </w:pPr>
            <w:r>
              <w:t>Wheeler</w:t>
            </w:r>
          </w:p>
        </w:tc>
        <w:tc>
          <w:tcPr>
            <w:tcW w:w="2180" w:type="dxa"/>
            <w:shd w:val="clear" w:color="auto" w:fill="auto"/>
          </w:tcPr>
          <w:p w:rsidR="00BC1C9E" w:rsidRPr="00BC1C9E" w:rsidRDefault="00BC1C9E" w:rsidP="00BC1C9E">
            <w:pPr>
              <w:ind w:firstLine="0"/>
            </w:pPr>
            <w:r>
              <w:t>White</w:t>
            </w:r>
          </w:p>
        </w:tc>
      </w:tr>
      <w:tr w:rsidR="00BC1C9E" w:rsidRPr="00BC1C9E" w:rsidTr="00BC1C9E">
        <w:tc>
          <w:tcPr>
            <w:tcW w:w="2179" w:type="dxa"/>
            <w:shd w:val="clear" w:color="auto" w:fill="auto"/>
          </w:tcPr>
          <w:p w:rsidR="00BC1C9E" w:rsidRPr="00BC1C9E" w:rsidRDefault="00BC1C9E" w:rsidP="00BC1C9E">
            <w:pPr>
              <w:keepNext/>
              <w:ind w:firstLine="0"/>
            </w:pPr>
            <w:r>
              <w:t>Whitmire</w:t>
            </w:r>
          </w:p>
        </w:tc>
        <w:tc>
          <w:tcPr>
            <w:tcW w:w="2179" w:type="dxa"/>
            <w:shd w:val="clear" w:color="auto" w:fill="auto"/>
          </w:tcPr>
          <w:p w:rsidR="00BC1C9E" w:rsidRPr="00BC1C9E" w:rsidRDefault="00BC1C9E" w:rsidP="00BC1C9E">
            <w:pPr>
              <w:keepNext/>
              <w:ind w:firstLine="0"/>
            </w:pPr>
            <w:r>
              <w:t>R. Williams</w:t>
            </w:r>
          </w:p>
        </w:tc>
        <w:tc>
          <w:tcPr>
            <w:tcW w:w="2180" w:type="dxa"/>
            <w:shd w:val="clear" w:color="auto" w:fill="auto"/>
          </w:tcPr>
          <w:p w:rsidR="00BC1C9E" w:rsidRPr="00BC1C9E" w:rsidRDefault="00BC1C9E" w:rsidP="00BC1C9E">
            <w:pPr>
              <w:keepNext/>
              <w:ind w:firstLine="0"/>
            </w:pPr>
            <w:r>
              <w:t>S. Williams</w:t>
            </w:r>
          </w:p>
        </w:tc>
      </w:tr>
      <w:tr w:rsidR="00BC1C9E" w:rsidRPr="00BC1C9E" w:rsidTr="00BC1C9E">
        <w:tc>
          <w:tcPr>
            <w:tcW w:w="2179" w:type="dxa"/>
            <w:shd w:val="clear" w:color="auto" w:fill="auto"/>
          </w:tcPr>
          <w:p w:rsidR="00BC1C9E" w:rsidRPr="00BC1C9E" w:rsidRDefault="00BC1C9E" w:rsidP="00BC1C9E">
            <w:pPr>
              <w:keepNext/>
              <w:ind w:firstLine="0"/>
            </w:pPr>
            <w:r>
              <w:t>Willis</w:t>
            </w:r>
          </w:p>
        </w:tc>
        <w:tc>
          <w:tcPr>
            <w:tcW w:w="2179" w:type="dxa"/>
            <w:shd w:val="clear" w:color="auto" w:fill="auto"/>
          </w:tcPr>
          <w:p w:rsidR="00BC1C9E" w:rsidRPr="00BC1C9E" w:rsidRDefault="00BC1C9E" w:rsidP="00BC1C9E">
            <w:pPr>
              <w:keepNext/>
              <w:ind w:firstLine="0"/>
            </w:pPr>
            <w:r>
              <w:t>Wooten</w:t>
            </w:r>
          </w:p>
        </w:tc>
        <w:tc>
          <w:tcPr>
            <w:tcW w:w="2180" w:type="dxa"/>
            <w:shd w:val="clear" w:color="auto" w:fill="auto"/>
          </w:tcPr>
          <w:p w:rsidR="00BC1C9E" w:rsidRPr="00BC1C9E" w:rsidRDefault="00BC1C9E" w:rsidP="00BC1C9E">
            <w:pPr>
              <w:keepNext/>
              <w:ind w:firstLine="0"/>
            </w:pPr>
            <w:r>
              <w:t>Yow</w:t>
            </w:r>
          </w:p>
        </w:tc>
      </w:tr>
    </w:tbl>
    <w:p w:rsidR="00BC1C9E" w:rsidRDefault="00BC1C9E" w:rsidP="00BC1C9E"/>
    <w:p w:rsidR="00BC1C9E" w:rsidRDefault="00BC1C9E" w:rsidP="00BC1C9E">
      <w:pPr>
        <w:jc w:val="center"/>
        <w:rPr>
          <w:b/>
        </w:rPr>
      </w:pPr>
      <w:r w:rsidRPr="00BC1C9E">
        <w:rPr>
          <w:b/>
        </w:rPr>
        <w:t>Total--108</w:t>
      </w:r>
    </w:p>
    <w:p w:rsidR="00BC1C9E" w:rsidRDefault="00BC1C9E" w:rsidP="00BC1C9E">
      <w:pPr>
        <w:jc w:val="center"/>
        <w:rPr>
          <w:b/>
        </w:rPr>
      </w:pPr>
    </w:p>
    <w:p w:rsidR="00BC1C9E" w:rsidRDefault="00BC1C9E" w:rsidP="00BC1C9E">
      <w:pPr>
        <w:ind w:firstLine="0"/>
      </w:pPr>
      <w:r w:rsidRPr="00BC1C9E">
        <w:t xml:space="preserve"> </w:t>
      </w:r>
      <w:r>
        <w:t>Those who voted in the negative are:</w:t>
      </w:r>
    </w:p>
    <w:p w:rsidR="00BC1C9E" w:rsidRDefault="00BC1C9E" w:rsidP="00BC1C9E"/>
    <w:p w:rsidR="00BC1C9E" w:rsidRDefault="00BC1C9E" w:rsidP="00BC1C9E">
      <w:pPr>
        <w:jc w:val="center"/>
        <w:rPr>
          <w:b/>
        </w:rPr>
      </w:pPr>
      <w:r w:rsidRPr="00BC1C9E">
        <w:rPr>
          <w:b/>
        </w:rPr>
        <w:t>Total--0</w:t>
      </w:r>
    </w:p>
    <w:p w:rsidR="00BC1C9E" w:rsidRDefault="00BC1C9E" w:rsidP="00BC1C9E">
      <w:pPr>
        <w:jc w:val="center"/>
        <w:rPr>
          <w:b/>
        </w:rPr>
      </w:pPr>
    </w:p>
    <w:p w:rsidR="00BC1C9E" w:rsidRDefault="00BC1C9E" w:rsidP="00BC1C9E">
      <w:r>
        <w:t>The appointment was confirmed and a message was ordered sent to the Senate accordingly.</w:t>
      </w:r>
    </w:p>
    <w:p w:rsidR="00BC1C9E" w:rsidRDefault="00BC1C9E" w:rsidP="00BC1C9E"/>
    <w:p w:rsidR="00BC1C9E" w:rsidRPr="007A6445" w:rsidRDefault="00BC1C9E" w:rsidP="00BC1C9E">
      <w:pPr>
        <w:pStyle w:val="Title"/>
        <w:keepNext/>
      </w:pPr>
      <w:bookmarkStart w:id="37" w:name="file_start98"/>
      <w:bookmarkEnd w:id="37"/>
      <w:r w:rsidRPr="007A6445">
        <w:t>STATEMENT FOR JOURNAL</w:t>
      </w:r>
    </w:p>
    <w:p w:rsidR="00BC1C9E" w:rsidRPr="007A6445" w:rsidRDefault="00BC1C9E" w:rsidP="00BC1C9E">
      <w:pPr>
        <w:tabs>
          <w:tab w:val="left" w:pos="270"/>
          <w:tab w:val="left" w:pos="630"/>
          <w:tab w:val="left" w:pos="900"/>
          <w:tab w:val="left" w:pos="1260"/>
          <w:tab w:val="left" w:pos="1620"/>
          <w:tab w:val="left" w:pos="1980"/>
          <w:tab w:val="left" w:pos="2340"/>
          <w:tab w:val="left" w:pos="2700"/>
        </w:tabs>
        <w:ind w:firstLine="0"/>
      </w:pPr>
      <w:r w:rsidRPr="007A6445">
        <w:tab/>
        <w:t>I was temporarily out of the Chamber on constituent business during the vote to confirm the appointment of Alonzo J. Holloway for the State Ethics Commission. If I had been present, I would have voted to confirm Mr. Holloway.</w:t>
      </w:r>
    </w:p>
    <w:p w:rsidR="00BC1C9E" w:rsidRDefault="00BC1C9E" w:rsidP="00BC1C9E">
      <w:pPr>
        <w:tabs>
          <w:tab w:val="left" w:pos="270"/>
          <w:tab w:val="left" w:pos="630"/>
          <w:tab w:val="left" w:pos="900"/>
          <w:tab w:val="left" w:pos="1260"/>
          <w:tab w:val="left" w:pos="1620"/>
          <w:tab w:val="left" w:pos="1980"/>
          <w:tab w:val="left" w:pos="2340"/>
          <w:tab w:val="left" w:pos="2700"/>
        </w:tabs>
        <w:ind w:firstLine="0"/>
      </w:pPr>
      <w:r w:rsidRPr="007A6445">
        <w:tab/>
        <w:t>Rep. Russell Fry</w:t>
      </w:r>
    </w:p>
    <w:p w:rsidR="00BC1C9E" w:rsidRDefault="00BC1C9E" w:rsidP="00BC1C9E">
      <w:pPr>
        <w:tabs>
          <w:tab w:val="left" w:pos="270"/>
          <w:tab w:val="left" w:pos="630"/>
          <w:tab w:val="left" w:pos="900"/>
          <w:tab w:val="left" w:pos="1260"/>
          <w:tab w:val="left" w:pos="1620"/>
          <w:tab w:val="left" w:pos="1980"/>
          <w:tab w:val="left" w:pos="2340"/>
          <w:tab w:val="left" w:pos="2700"/>
        </w:tabs>
        <w:ind w:firstLine="0"/>
      </w:pPr>
    </w:p>
    <w:p w:rsidR="00BC1C9E" w:rsidRDefault="00BC1C9E" w:rsidP="00BC1C9E">
      <w:pPr>
        <w:keepNext/>
        <w:jc w:val="center"/>
        <w:rPr>
          <w:b/>
        </w:rPr>
      </w:pPr>
      <w:r w:rsidRPr="00BC1C9E">
        <w:rPr>
          <w:b/>
        </w:rPr>
        <w:t>SENT TO THE SENATE</w:t>
      </w:r>
    </w:p>
    <w:p w:rsidR="00BC1C9E" w:rsidRDefault="00BC1C9E" w:rsidP="00BC1C9E">
      <w:r>
        <w:t>The following Bills were taken up, read the third time, and ordered sent to the Senate:</w:t>
      </w:r>
    </w:p>
    <w:p w:rsidR="00BC1C9E" w:rsidRDefault="00BC1C9E" w:rsidP="00BC1C9E">
      <w:bookmarkStart w:id="38" w:name="include_clip_start_101"/>
      <w:bookmarkEnd w:id="38"/>
    </w:p>
    <w:p w:rsidR="00BC1C9E" w:rsidRDefault="00BC1C9E" w:rsidP="00BC1C9E">
      <w:r>
        <w:t xml:space="preserve">H. 3066 -- Reps. King, S. Williams, Brawley, Henegan, Jones, Cobb-Hunter, Rivers and McDaniel: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w:t>
      </w:r>
      <w:r>
        <w:lastRenderedPageBreak/>
        <w:t>A FEE FOR THE DESTRUCTION OF ARREST RECORDS UNDER THESE CIRCUMSTANCES.</w:t>
      </w:r>
    </w:p>
    <w:p w:rsidR="00BC1C9E" w:rsidRDefault="00BC1C9E" w:rsidP="00BC1C9E">
      <w:bookmarkStart w:id="39" w:name="include_clip_end_101"/>
      <w:bookmarkStart w:id="40" w:name="include_clip_start_102"/>
      <w:bookmarkEnd w:id="39"/>
      <w:bookmarkEnd w:id="40"/>
    </w:p>
    <w:p w:rsidR="00BC1C9E" w:rsidRDefault="00BC1C9E" w:rsidP="00BC1C9E">
      <w:r>
        <w:t>H. 5015 -- Reps. Hixon and Forrest: A BILL TO AMEND THE CODE OF LAWS OF SOUTH CAROLINA, 1976, BY ADDING SECTION 47-3-425 SO AS TO AUTHORIZE THE DEPARTMENT OF NATURAL RESOURCES TO OBTAIN AND UTILIZE SCHEDULE III NONNARCOTIC AND SCHEDULE IV CONTROLLED SUBSTANCES FOR THE CAPTURE AND IMMOBILIZATION OF WILDLIFE; AND TO AMEND SECTION 47-3-420, RELATING TO METHODS OF EUTHANASIA, SO AS TO REMOVE REFERENCES TO THE DEPARTMENT.</w:t>
      </w:r>
    </w:p>
    <w:p w:rsidR="00BC1C9E" w:rsidRDefault="00BC1C9E" w:rsidP="00BC1C9E">
      <w:bookmarkStart w:id="41" w:name="include_clip_end_102"/>
      <w:bookmarkStart w:id="42" w:name="include_clip_start_103"/>
      <w:bookmarkEnd w:id="41"/>
      <w:bookmarkEnd w:id="42"/>
    </w:p>
    <w:p w:rsidR="00BC1C9E" w:rsidRDefault="00BC1C9E" w:rsidP="00BC1C9E">
      <w:r>
        <w:t>H. 5062 -- Reps. Ott and Forrest: A BILL TO AMEND SECTION 50-9-40, CODE OF LAWS OF SOUTH CAROLINA, 1976, RELATING TO HUNTING AND FISHING LICENSES, SO AS TO AUTHORIZE THE DEPARTMENT OF NATURAL RESOURCES TO OFFER A LICENSE, PERMIT, OR TAG MADE OF A DURABLE MATERIAL AND TO ESTABLISH A FEE.</w:t>
      </w:r>
    </w:p>
    <w:p w:rsidR="00BC1C9E" w:rsidRDefault="00BC1C9E" w:rsidP="00BC1C9E">
      <w:bookmarkStart w:id="43" w:name="include_clip_end_103"/>
      <w:bookmarkEnd w:id="43"/>
    </w:p>
    <w:p w:rsidR="00BC1C9E" w:rsidRDefault="00BC1C9E" w:rsidP="00BC1C9E">
      <w:pPr>
        <w:keepNext/>
        <w:jc w:val="center"/>
        <w:rPr>
          <w:b/>
        </w:rPr>
      </w:pPr>
      <w:r w:rsidRPr="00BC1C9E">
        <w:rPr>
          <w:b/>
        </w:rPr>
        <w:t>RETURNED TO THE SENATE WITH AMENDMENTS</w:t>
      </w:r>
    </w:p>
    <w:p w:rsidR="00BC1C9E" w:rsidRDefault="00BC1C9E" w:rsidP="00BC1C9E">
      <w:r>
        <w:t>The following Bill was taken up, read the third time, and ordered returned to the Senate with amendments:</w:t>
      </w:r>
    </w:p>
    <w:p w:rsidR="00BC1C9E" w:rsidRDefault="00BC1C9E" w:rsidP="00BC1C9E">
      <w:bookmarkStart w:id="44" w:name="include_clip_start_106"/>
      <w:bookmarkEnd w:id="44"/>
    </w:p>
    <w:p w:rsidR="00BC1C9E" w:rsidRDefault="00BC1C9E" w:rsidP="00BC1C9E">
      <w:r>
        <w:t>S. 601 -- Senators Shealy and Hutto: A BILL TO AMEND SECTION 63-7-2350 OF THE 1976 CODE, RELATING TO RESTRICTIONS ON FOSTER CARE OR ADOPTION PLACEMENTS, TO ADD BACKGROUND CHECK REQUIREMENTS FOR EACH EMPLOYEE OF A RESIDENTIAL FACILITY WHERE CHILDREN IN FOSTER CARE MAY BE PLACED.</w:t>
      </w:r>
    </w:p>
    <w:p w:rsidR="00BC1C9E" w:rsidRDefault="00BC1C9E" w:rsidP="00BC1C9E">
      <w:bookmarkStart w:id="45" w:name="include_clip_end_106"/>
      <w:bookmarkEnd w:id="45"/>
    </w:p>
    <w:p w:rsidR="00BC1C9E" w:rsidRDefault="00BC1C9E" w:rsidP="00BC1C9E">
      <w:pPr>
        <w:keepNext/>
        <w:jc w:val="center"/>
        <w:rPr>
          <w:b/>
        </w:rPr>
      </w:pPr>
      <w:r w:rsidRPr="00BC1C9E">
        <w:rPr>
          <w:b/>
        </w:rPr>
        <w:t>H. 4974--DEBATE ADJOURNED</w:t>
      </w:r>
    </w:p>
    <w:p w:rsidR="00BC1C9E" w:rsidRDefault="00BC1C9E" w:rsidP="00BC1C9E">
      <w:pPr>
        <w:keepNext/>
      </w:pPr>
      <w:r>
        <w:t>The following Bill was taken up:</w:t>
      </w:r>
    </w:p>
    <w:p w:rsidR="00BC1C9E" w:rsidRDefault="00BC1C9E" w:rsidP="00BC1C9E">
      <w:pPr>
        <w:keepNext/>
      </w:pPr>
      <w:bookmarkStart w:id="46" w:name="include_clip_start_108"/>
      <w:bookmarkEnd w:id="46"/>
    </w:p>
    <w:p w:rsidR="00BC1C9E" w:rsidRDefault="00BC1C9E" w:rsidP="00BC1C9E">
      <w:pPr>
        <w:keepNext/>
      </w:pPr>
      <w:r>
        <w:t xml:space="preserve">H. 4974 -- Reps. Lucas, Simrill, Rutherford, Pope, McCoy, G. M. Smith, Bannister, Hart, B. Newton, Bales, Forrest, Henderson-Myers and Weeks: A BILL TO AMEND SECTION 14-5-610, CODE OF LAWS OF SOUTH CAROLINA, 1976, RELATING TO THE DIVISION OF THE STATE INTO SIXTEEN JUDICIAL CIRCUITS AND ADDITIONAL AT-LARGE JUDGES, SO AS TO INCREASE THE NUMBER OF AT-LARGE CIRCUIT COURT JUDGES FROM </w:t>
      </w:r>
      <w:r>
        <w:lastRenderedPageBreak/>
        <w:t>SIXTEEN TO SEVENTEEN; AND TO AMEND SECTION 63-3-40, RELATING TO FAMILY COURT JUDGES ELECTED FROM EACH JUDICIAL CIRCUIT AND ADDITIONAL AT-LARGE JUDGES, SO AS TO INCREASE THE NUMBER OF AT-LARGE FAMILY COURT JUDGES FROM EIGHT TO TEN.</w:t>
      </w:r>
    </w:p>
    <w:p w:rsidR="00D6579D" w:rsidRDefault="00D6579D" w:rsidP="00BC1C9E">
      <w:pPr>
        <w:keepNext/>
      </w:pPr>
    </w:p>
    <w:p w:rsidR="00BC1C9E" w:rsidRDefault="00BC1C9E" w:rsidP="00BC1C9E">
      <w:bookmarkStart w:id="47" w:name="include_clip_end_108"/>
      <w:bookmarkEnd w:id="47"/>
      <w:r>
        <w:t xml:space="preserve">Rep. MCCOY moved to adjourn debate on the Bill, which was agreed to.  </w:t>
      </w:r>
    </w:p>
    <w:p w:rsidR="00BC1C9E" w:rsidRDefault="00BC1C9E" w:rsidP="00BC1C9E"/>
    <w:p w:rsidR="00BC1C9E" w:rsidRDefault="00BC1C9E" w:rsidP="00BC1C9E">
      <w:pPr>
        <w:keepNext/>
        <w:jc w:val="center"/>
        <w:rPr>
          <w:b/>
        </w:rPr>
      </w:pPr>
      <w:r w:rsidRPr="00BC1C9E">
        <w:rPr>
          <w:b/>
        </w:rPr>
        <w:t>H. 4940--AMENDED, REQUEST FOR DEBATE, AND ORDERED TO THIRD READING</w:t>
      </w:r>
    </w:p>
    <w:p w:rsidR="00BC1C9E" w:rsidRDefault="00BC1C9E" w:rsidP="00BC1C9E">
      <w:pPr>
        <w:keepNext/>
      </w:pPr>
      <w:r>
        <w:t>The following Joint Resolution was taken up:</w:t>
      </w:r>
    </w:p>
    <w:p w:rsidR="00BC1C9E" w:rsidRDefault="00BC1C9E" w:rsidP="00BC1C9E">
      <w:pPr>
        <w:keepNext/>
      </w:pPr>
      <w:bookmarkStart w:id="48" w:name="include_clip_start_111"/>
      <w:bookmarkEnd w:id="48"/>
    </w:p>
    <w:p w:rsidR="00BC1C9E" w:rsidRDefault="00BC1C9E" w:rsidP="00BC1C9E">
      <w:r>
        <w:t>H. 4940 -- Reps. Sandifer, Forrester, Ott, West, Toole, Cobb-Hunter, Norrell and Funderburk: A JOINT RESOLUTION 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THIRD-PARTY, INDEPENDENT, EXPERT CONSULTANT, OR CONSULTANTS, TO ADVISE THE STUDY COMMITTEE, AND TO PROVIDE FOR THE DISSOLUTION OF THE STUDY COMMITTEE.</w:t>
      </w:r>
    </w:p>
    <w:p w:rsidR="00BC1C9E" w:rsidRDefault="00BC1C9E" w:rsidP="00BC1C9E"/>
    <w:p w:rsidR="00BC1C9E" w:rsidRPr="00622B02" w:rsidRDefault="00BC1C9E" w:rsidP="00BC1C9E">
      <w:r w:rsidRPr="00622B02">
        <w:t>The Committee on Labor, Commerce and Industry proposed the following Amendment No. 1</w:t>
      </w:r>
      <w:r w:rsidR="00D6579D">
        <w:t xml:space="preserve"> to </w:t>
      </w:r>
      <w:r w:rsidRPr="00622B02">
        <w:t>H. 4940 (COUNCIL\ZW\4940C001.</w:t>
      </w:r>
      <w:r w:rsidR="00D6579D">
        <w:t xml:space="preserve"> </w:t>
      </w:r>
      <w:r w:rsidRPr="00622B02">
        <w:t>CC.ZW20), which was adopted:</w:t>
      </w:r>
    </w:p>
    <w:p w:rsidR="00BC1C9E" w:rsidRPr="00622B02" w:rsidRDefault="00BC1C9E" w:rsidP="00BC1C9E">
      <w:r w:rsidRPr="00622B02">
        <w:t>Amend the joint resolution, as and if amended, by striking all after the title and before the enacting words and inserting:</w:t>
      </w:r>
    </w:p>
    <w:p w:rsidR="00BC1C9E" w:rsidRPr="00BC1C9E" w:rsidRDefault="00BC1C9E" w:rsidP="00BC1C9E">
      <w:pPr>
        <w:rPr>
          <w:color w:val="000000"/>
          <w:u w:color="000000"/>
        </w:rPr>
      </w:pPr>
      <w:r w:rsidRPr="00622B02">
        <w:t>/</w:t>
      </w:r>
      <w:r w:rsidRPr="00622B02">
        <w:tab/>
      </w:r>
      <w:r w:rsidRPr="00BC1C9E">
        <w:rPr>
          <w:color w:val="000000"/>
          <w:u w:color="000000"/>
        </w:rPr>
        <w:t>Whereas, much of the electric service provided in South Carolina is currently provided by vertically integrated providers of electric generation, distribution</w:t>
      </w:r>
      <w:r w:rsidR="00066B24">
        <w:rPr>
          <w:color w:val="000000"/>
          <w:u w:color="000000"/>
        </w:rPr>
        <w:t>,</w:t>
      </w:r>
      <w:r w:rsidRPr="00BC1C9E">
        <w:rPr>
          <w:color w:val="000000"/>
          <w:u w:color="000000"/>
        </w:rPr>
        <w:t xml:space="preserve"> and transmission services; and</w:t>
      </w:r>
    </w:p>
    <w:p w:rsidR="00BC1C9E" w:rsidRPr="00BC1C9E" w:rsidRDefault="00BC1C9E" w:rsidP="00BC1C9E">
      <w:pPr>
        <w:rPr>
          <w:color w:val="000000"/>
          <w:u w:color="000000"/>
        </w:rPr>
      </w:pPr>
      <w:r w:rsidRPr="00BC1C9E">
        <w:rPr>
          <w:color w:val="000000"/>
          <w:u w:color="000000"/>
        </w:rPr>
        <w:t>Whereas, new and innovative sources of energy production are emerging which are transforming the electric industry for the benefit of consumers in the State by promoting retail service reliability and affordability; and</w:t>
      </w:r>
    </w:p>
    <w:p w:rsidR="00BC1C9E" w:rsidRPr="00BC1C9E" w:rsidRDefault="00BC1C9E" w:rsidP="00BC1C9E">
      <w:pPr>
        <w:rPr>
          <w:color w:val="000000"/>
          <w:u w:color="000000"/>
        </w:rPr>
      </w:pPr>
      <w:r w:rsidRPr="00BC1C9E">
        <w:rPr>
          <w:color w:val="000000"/>
          <w:u w:color="000000"/>
        </w:rPr>
        <w:lastRenderedPageBreak/>
        <w:t>Whereas, the State recognizes that existing nuclear power plant units in operation and located in this State or in the balancing authority of electrical utilities or public power agencies operating in this State provide emissions-free generating source of power while also providing employment and economic benefits for a significant number of South Carolinians, and this study is not intended to force divestiture of ownership or cessation of operation of any nuclear power plant unit in operation; and</w:t>
      </w:r>
    </w:p>
    <w:p w:rsidR="00BC1C9E" w:rsidRPr="00BC1C9E" w:rsidRDefault="00BC1C9E" w:rsidP="00BC1C9E">
      <w:pPr>
        <w:rPr>
          <w:color w:val="000000"/>
          <w:u w:color="000000"/>
        </w:rPr>
      </w:pPr>
      <w:r w:rsidRPr="00BC1C9E">
        <w:rPr>
          <w:color w:val="000000"/>
          <w:u w:color="000000"/>
        </w:rPr>
        <w:t>Whereas, the State has adopted measures to diversify the resources used to reliably meet the energy needs of consumers in the State through Act 62 of 2019 and through other measures; and</w:t>
      </w:r>
    </w:p>
    <w:p w:rsidR="00BC1C9E" w:rsidRPr="00BC1C9E" w:rsidRDefault="00BC1C9E" w:rsidP="00BC1C9E">
      <w:pPr>
        <w:rPr>
          <w:color w:val="000000"/>
          <w:u w:color="000000"/>
        </w:rPr>
      </w:pPr>
      <w:r w:rsidRPr="00BC1C9E">
        <w:rPr>
          <w:color w:val="000000"/>
          <w:u w:color="000000"/>
        </w:rPr>
        <w:t>Whereas, the development of new, low</w:t>
      </w:r>
      <w:r w:rsidRPr="00BC1C9E">
        <w:rPr>
          <w:color w:val="000000"/>
          <w:u w:color="000000"/>
        </w:rPr>
        <w:noBreakHyphen/>
        <w:t>cost generation resources in the State has encouraged private investment in new generating facilities and ancillary businesses, creating new tax bases and economic opportunities throughout the State; and</w:t>
      </w:r>
    </w:p>
    <w:p w:rsidR="00BC1C9E" w:rsidRPr="00BC1C9E" w:rsidRDefault="00BC1C9E" w:rsidP="00BC1C9E">
      <w:pPr>
        <w:rPr>
          <w:color w:val="000000"/>
          <w:u w:color="000000"/>
        </w:rPr>
      </w:pPr>
      <w:r w:rsidRPr="00BC1C9E">
        <w:rPr>
          <w:color w:val="000000"/>
          <w:u w:color="000000"/>
        </w:rPr>
        <w:t>Whereas, the adoption of measures to reform the structure of the existing electric generation, transmission, or distribution service may further promote the development of and access to low</w:t>
      </w:r>
      <w:r w:rsidRPr="00BC1C9E">
        <w:rPr>
          <w:color w:val="000000"/>
          <w:u w:color="000000"/>
        </w:rPr>
        <w:noBreakHyphen/>
        <w:t>cost, reliable resources for the benefit of South Carolina consumers; and</w:t>
      </w:r>
    </w:p>
    <w:p w:rsidR="00BC1C9E" w:rsidRPr="00622B02" w:rsidRDefault="00BC1C9E" w:rsidP="00BC1C9E">
      <w:r w:rsidRPr="00BC1C9E">
        <w:rPr>
          <w:color w:val="000000"/>
          <w:u w:color="000000"/>
        </w:rPr>
        <w:t>Whereas, electricity sector regulatory framework changes, restructuring of existing electric transmission service, or joining an existing or creating a new regional transmission organization (</w:t>
      </w:r>
      <w:bookmarkStart w:id="49" w:name="temp"/>
      <w:bookmarkEnd w:id="49"/>
      <w:r w:rsidRPr="00BC1C9E">
        <w:rPr>
          <w:color w:val="000000"/>
          <w:u w:color="000000"/>
        </w:rPr>
        <w:t>RTO), may require changes to state law as well as federal a</w:t>
      </w:r>
      <w:r w:rsidR="00604090">
        <w:rPr>
          <w:color w:val="000000"/>
          <w:u w:color="000000"/>
        </w:rPr>
        <w:t>uthorization;  Now, therefore,</w:t>
      </w:r>
      <w:r w:rsidR="00604090">
        <w:rPr>
          <w:color w:val="000000"/>
          <w:u w:color="000000"/>
        </w:rPr>
        <w:tab/>
        <w:t xml:space="preserve"> </w:t>
      </w:r>
      <w:r w:rsidRPr="00BC1C9E">
        <w:rPr>
          <w:color w:val="000000"/>
          <w:u w:color="000000"/>
        </w:rPr>
        <w:t>/</w:t>
      </w:r>
    </w:p>
    <w:p w:rsidR="00BC1C9E" w:rsidRPr="00622B02" w:rsidRDefault="00BC1C9E" w:rsidP="00BC1C9E">
      <w:r w:rsidRPr="00622B02">
        <w:t>Amend the joint resolution further by striking all after the enacting words and inserting:</w:t>
      </w:r>
    </w:p>
    <w:p w:rsidR="00BC1C9E" w:rsidRPr="00BC1C9E" w:rsidRDefault="00BC1C9E" w:rsidP="00BC1C9E">
      <w:pPr>
        <w:rPr>
          <w:color w:val="000000"/>
          <w:u w:color="000000"/>
        </w:rPr>
      </w:pPr>
      <w:r w:rsidRPr="00622B02">
        <w:t>/</w:t>
      </w:r>
      <w:r w:rsidRPr="00622B02">
        <w:tab/>
      </w:r>
      <w:r w:rsidRPr="00BC1C9E">
        <w:rPr>
          <w:color w:val="000000"/>
          <w:u w:color="000000"/>
        </w:rPr>
        <w:t>SECTION</w:t>
      </w:r>
      <w:r w:rsidRPr="00BC1C9E">
        <w:rPr>
          <w:color w:val="000000"/>
          <w:u w:color="000000"/>
        </w:rPr>
        <w:tab/>
        <w:t>1.</w:t>
      </w:r>
      <w:r w:rsidRPr="00BC1C9E">
        <w:rPr>
          <w:color w:val="000000"/>
          <w:u w:color="000000"/>
        </w:rPr>
        <w:tab/>
        <w:t>(A)(1)</w:t>
      </w:r>
      <w:r w:rsidRPr="00BC1C9E">
        <w:rPr>
          <w:color w:val="000000"/>
          <w:u w:color="000000"/>
        </w:rPr>
        <w:tab/>
        <w:t>There is created the “Electricity Market Reform Measures Study Committee”. The study committee is comprised of six members:</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(a)</w:t>
      </w:r>
      <w:r w:rsidRPr="00BC1C9E">
        <w:rPr>
          <w:color w:val="000000"/>
          <w:u w:color="000000"/>
        </w:rPr>
        <w:tab/>
        <w:t xml:space="preserve">three members of the House of Representatives, all serving ex officio, appointed by the Chairman of the House Labor, Commerce and Industry Committee; and </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(b)</w:t>
      </w:r>
      <w:r w:rsidRPr="00BC1C9E">
        <w:rPr>
          <w:color w:val="000000"/>
          <w:u w:color="000000"/>
        </w:rPr>
        <w:tab/>
        <w:t xml:space="preserve">three members of the Senate, all serving ex officio, appointed by the Chairman of the Senate Judiciary Committee.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(2)</w:t>
      </w:r>
      <w:r w:rsidRPr="00BC1C9E">
        <w:rPr>
          <w:color w:val="000000"/>
          <w:u w:color="000000"/>
        </w:rPr>
        <w:tab/>
        <w:t>The study committee shall meet as soon as practicable after the enactment of this joint resolution to organize and to elect one co</w:t>
      </w:r>
      <w:r w:rsidRPr="00BC1C9E">
        <w:rPr>
          <w:color w:val="000000"/>
          <w:u w:color="000000"/>
        </w:rPr>
        <w:noBreakHyphen/>
        <w:t>chairman from the Senate appointees and one co</w:t>
      </w:r>
      <w:r w:rsidRPr="00BC1C9E">
        <w:rPr>
          <w:color w:val="000000"/>
          <w:u w:color="000000"/>
        </w:rPr>
        <w:noBreakHyphen/>
        <w:t>chairman from the House appointees. The co</w:t>
      </w:r>
      <w:r w:rsidRPr="00BC1C9E">
        <w:rPr>
          <w:color w:val="000000"/>
          <w:u w:color="000000"/>
        </w:rPr>
        <w:noBreakHyphen/>
        <w:t xml:space="preserve">chairmen shall be elected by a majority vote of the members of the committee. </w:t>
      </w:r>
    </w:p>
    <w:p w:rsidR="00BC1C9E" w:rsidRPr="00BC1C9E" w:rsidRDefault="00BC1C9E" w:rsidP="00BC1C9E">
      <w:pPr>
        <w:rPr>
          <w:color w:val="000000"/>
          <w:u w:color="000000"/>
        </w:rPr>
      </w:pPr>
      <w:r w:rsidRPr="00BC1C9E">
        <w:rPr>
          <w:color w:val="000000"/>
          <w:u w:color="000000"/>
        </w:rPr>
        <w:tab/>
        <w:t>(B)</w:t>
      </w:r>
      <w:r w:rsidRPr="00BC1C9E">
        <w:rPr>
          <w:color w:val="000000"/>
          <w:u w:color="000000"/>
        </w:rPr>
        <w:tab/>
        <w:t xml:space="preserve">The study committee shall include a nonvoting advisory board. The nonvoting advisory board members are comprised of: </w:t>
      </w:r>
    </w:p>
    <w:p w:rsidR="00BC1C9E" w:rsidRPr="00BC1C9E" w:rsidRDefault="00BC1C9E" w:rsidP="00BC1C9E">
      <w:pPr>
        <w:rPr>
          <w:color w:val="000000"/>
          <w:u w:color="000000"/>
        </w:rPr>
      </w:pPr>
      <w:r w:rsidRPr="00BC1C9E">
        <w:rPr>
          <w:color w:val="000000"/>
          <w:u w:color="000000"/>
        </w:rPr>
        <w:lastRenderedPageBreak/>
        <w:tab/>
      </w:r>
      <w:r w:rsidRPr="00BC1C9E">
        <w:rPr>
          <w:color w:val="000000"/>
          <w:u w:color="000000"/>
        </w:rPr>
        <w:tab/>
        <w:t>(1)</w:t>
      </w:r>
      <w:r w:rsidRPr="00BC1C9E">
        <w:rPr>
          <w:color w:val="000000"/>
          <w:u w:color="000000"/>
        </w:rPr>
        <w:tab/>
        <w:t xml:space="preserve">the Executive Director of the Office of Regulatory Staff; </w:t>
      </w:r>
    </w:p>
    <w:p w:rsidR="00BC1C9E" w:rsidRPr="00BC1C9E" w:rsidRDefault="00BC1C9E" w:rsidP="00BC1C9E">
      <w:pPr>
        <w:rPr>
          <w:color w:val="000000"/>
          <w:u w:color="000000"/>
        </w:rPr>
      </w:pPr>
      <w:r w:rsidRPr="00BC1C9E">
        <w:rPr>
          <w:color w:val="000000"/>
          <w:u w:color="000000"/>
        </w:rPr>
        <w:tab/>
      </w:r>
      <w:r w:rsidRPr="00BC1C9E">
        <w:rPr>
          <w:color w:val="000000"/>
          <w:u w:color="000000"/>
        </w:rPr>
        <w:tab/>
        <w:t>(2)</w:t>
      </w:r>
      <w:r w:rsidRPr="00BC1C9E">
        <w:rPr>
          <w:color w:val="000000"/>
          <w:u w:color="000000"/>
        </w:rPr>
        <w:tab/>
        <w:t xml:space="preserve">a representative of the South Carolina American Association of Retired Persons; </w:t>
      </w:r>
    </w:p>
    <w:p w:rsidR="00BC1C9E" w:rsidRPr="00BC1C9E" w:rsidRDefault="00BC1C9E" w:rsidP="00BC1C9E">
      <w:pPr>
        <w:rPr>
          <w:color w:val="000000"/>
          <w:u w:color="000000"/>
        </w:rPr>
      </w:pPr>
      <w:r w:rsidRPr="00BC1C9E">
        <w:rPr>
          <w:color w:val="000000"/>
          <w:u w:color="000000"/>
        </w:rPr>
        <w:tab/>
      </w:r>
      <w:r w:rsidRPr="00BC1C9E">
        <w:rPr>
          <w:color w:val="000000"/>
          <w:u w:color="000000"/>
        </w:rPr>
        <w:tab/>
        <w:t>(3)</w:t>
      </w:r>
      <w:r w:rsidRPr="00BC1C9E">
        <w:rPr>
          <w:color w:val="000000"/>
          <w:u w:color="000000"/>
        </w:rPr>
        <w:tab/>
        <w:t xml:space="preserve">the South Carolina President of Duke Energy, or his designee;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(4)</w:t>
      </w:r>
      <w:r w:rsidRPr="00BC1C9E">
        <w:rPr>
          <w:color w:val="000000"/>
          <w:u w:color="000000"/>
        </w:rPr>
        <w:tab/>
        <w:t xml:space="preserve">the Chief Executive Officer of the South Carolina Public Service Authority, or his designee;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(5)</w:t>
      </w:r>
      <w:r w:rsidRPr="00BC1C9E">
        <w:rPr>
          <w:color w:val="000000"/>
          <w:u w:color="000000"/>
        </w:rPr>
        <w:tab/>
        <w:t xml:space="preserve">the President of Dominion Energy South Carolina, or his designee;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(6)</w:t>
      </w:r>
      <w:r w:rsidRPr="00BC1C9E">
        <w:rPr>
          <w:color w:val="000000"/>
          <w:u w:color="000000"/>
        </w:rPr>
        <w:tab/>
        <w:t xml:space="preserve">two representatives of residential consumers of electricity in South Carolina appointed by the Chairman of the Senate Judiciary Committee;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(7)</w:t>
      </w:r>
      <w:r w:rsidRPr="00BC1C9E">
        <w:rPr>
          <w:color w:val="000000"/>
          <w:u w:color="000000"/>
        </w:rPr>
        <w:tab/>
        <w:t xml:space="preserve">two representatives of commercial consumers of electricity in South Carolina appointed by the Chairman of the House of Representatives Labor, Commerce and Industry Committee;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(8)</w:t>
      </w:r>
      <w:r w:rsidRPr="00BC1C9E">
        <w:rPr>
          <w:color w:val="000000"/>
          <w:u w:color="000000"/>
        </w:rPr>
        <w:tab/>
        <w:t xml:space="preserve">two representatives of industrial consumers of electricity in South Carolina, one of the representatives must be appointed by the Chairman of the House of Representatives Labor, Commerce and Industry Committee, and one representative must be appointed by the Chairman of the Senate Judiciary Committee;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(9)</w:t>
      </w:r>
      <w:r w:rsidRPr="00BC1C9E">
        <w:rPr>
          <w:color w:val="000000"/>
          <w:u w:color="000000"/>
        </w:rPr>
        <w:tab/>
        <w:t xml:space="preserve">a representative of the Coastal Conservation League;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(10)</w:t>
      </w:r>
      <w:r w:rsidRPr="00BC1C9E">
        <w:rPr>
          <w:color w:val="000000"/>
          <w:u w:color="000000"/>
        </w:rPr>
        <w:tab/>
        <w:t xml:space="preserve">a member company of, and appointed by, the South Carolina Solar Business Alliance;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(11)</w:t>
      </w:r>
      <w:r w:rsidRPr="00BC1C9E">
        <w:rPr>
          <w:color w:val="000000"/>
          <w:u w:color="000000"/>
        </w:rPr>
        <w:tab/>
        <w:t xml:space="preserve">a member company of, and appointed by, the South Carolina Chamber of Commerce;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(12)</w:t>
      </w:r>
      <w:r w:rsidRPr="00BC1C9E">
        <w:rPr>
          <w:color w:val="000000"/>
          <w:u w:color="000000"/>
        </w:rPr>
        <w:tab/>
        <w:t xml:space="preserve">a representative of the South Carolina Electric Cooperatives;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(13)</w:t>
      </w:r>
      <w:r w:rsidRPr="00BC1C9E">
        <w:rPr>
          <w:color w:val="000000"/>
          <w:u w:color="000000"/>
        </w:rPr>
        <w:tab/>
        <w:t xml:space="preserve">a representative of Piedmont Municipal Power Agency;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(14)</w:t>
      </w:r>
      <w:r w:rsidRPr="00BC1C9E">
        <w:rPr>
          <w:color w:val="000000"/>
          <w:u w:color="000000"/>
        </w:rPr>
        <w:tab/>
        <w:t xml:space="preserve">a representative of the South Carolina Municipal Power Association;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(15)</w:t>
      </w:r>
      <w:r w:rsidRPr="00BC1C9E">
        <w:rPr>
          <w:color w:val="000000"/>
          <w:u w:color="000000"/>
        </w:rPr>
        <w:tab/>
        <w:t xml:space="preserve">a member company of, and appointed by, the South Carolina Manufacturers’ Alliance;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(16)</w:t>
      </w:r>
      <w:r w:rsidRPr="00BC1C9E">
        <w:rPr>
          <w:color w:val="000000"/>
          <w:u w:color="000000"/>
        </w:rPr>
        <w:tab/>
        <w:t>a representative of a renewable power developer primarily engaged in the development of utility</w:t>
      </w:r>
      <w:r w:rsidRPr="00BC1C9E">
        <w:rPr>
          <w:color w:val="000000"/>
          <w:u w:color="000000"/>
        </w:rPr>
        <w:noBreakHyphen/>
        <w:t xml:space="preserve">scale solar projects appointed by the Chairman of the House of Representatives Labor, Commerce and Industry Committee;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(17)</w:t>
      </w:r>
      <w:r w:rsidRPr="00BC1C9E">
        <w:rPr>
          <w:color w:val="000000"/>
          <w:u w:color="000000"/>
        </w:rPr>
        <w:tab/>
        <w:t>a representative of a renewable power developer primarily engaged in the development of residential</w:t>
      </w:r>
      <w:r w:rsidRPr="00BC1C9E">
        <w:rPr>
          <w:color w:val="000000"/>
          <w:u w:color="000000"/>
        </w:rPr>
        <w:noBreakHyphen/>
        <w:t xml:space="preserve">rooftop solar projects appointed by the Chairman of the Senate Judiciary Committee;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(18)</w:t>
      </w:r>
      <w:r w:rsidRPr="00BC1C9E">
        <w:rPr>
          <w:color w:val="000000"/>
          <w:u w:color="000000"/>
        </w:rPr>
        <w:tab/>
        <w:t xml:space="preserve">a representative of Central Electric Cooperative; </w:t>
      </w:r>
    </w:p>
    <w:p w:rsidR="00BC1C9E" w:rsidRPr="00BC1C9E" w:rsidRDefault="00BC1C9E" w:rsidP="00BC1C9E">
      <w:pPr>
        <w:rPr>
          <w:color w:val="000000"/>
          <w:u w:color="000000"/>
        </w:rPr>
      </w:pPr>
      <w:r w:rsidRPr="00BC1C9E">
        <w:rPr>
          <w:color w:val="000000"/>
          <w:u w:color="000000"/>
        </w:rPr>
        <w:lastRenderedPageBreak/>
        <w:tab/>
      </w:r>
      <w:r w:rsidRPr="00BC1C9E">
        <w:rPr>
          <w:color w:val="000000"/>
          <w:u w:color="000000"/>
        </w:rPr>
        <w:tab/>
        <w:t>(19)</w:t>
      </w:r>
      <w:r w:rsidRPr="00BC1C9E">
        <w:rPr>
          <w:color w:val="000000"/>
          <w:u w:color="000000"/>
        </w:rPr>
        <w:tab/>
        <w:t xml:space="preserve">the South Carolina President of Lockhart Power, or his designee; and </w:t>
      </w:r>
    </w:p>
    <w:p w:rsidR="00BC1C9E" w:rsidRPr="00BC1C9E" w:rsidRDefault="00BC1C9E" w:rsidP="00BC1C9E">
      <w:pPr>
        <w:rPr>
          <w:color w:val="000000"/>
          <w:u w:color="000000"/>
        </w:rPr>
      </w:pPr>
      <w:r w:rsidRPr="00BC1C9E">
        <w:rPr>
          <w:color w:val="000000"/>
          <w:u w:color="000000"/>
        </w:rPr>
        <w:tab/>
      </w:r>
      <w:r w:rsidRPr="00BC1C9E">
        <w:rPr>
          <w:color w:val="000000"/>
          <w:u w:color="000000"/>
        </w:rPr>
        <w:tab/>
        <w:t>(20)</w:t>
      </w:r>
      <w:r w:rsidRPr="00BC1C9E">
        <w:rPr>
          <w:color w:val="000000"/>
          <w:u w:color="000000"/>
        </w:rPr>
        <w:tab/>
        <w:t>a representative of the farming or agricultural community appointed by the Chairman of the House of Representatives Labor, Commerce and Industry Committee.</w:t>
      </w:r>
    </w:p>
    <w:p w:rsidR="00BC1C9E" w:rsidRPr="00BC1C9E" w:rsidRDefault="00BC1C9E" w:rsidP="00BC1C9E">
      <w:pPr>
        <w:rPr>
          <w:color w:val="000000"/>
          <w:u w:color="000000"/>
        </w:rPr>
      </w:pPr>
      <w:r w:rsidRPr="00BC1C9E">
        <w:rPr>
          <w:color w:val="000000"/>
          <w:u w:color="000000"/>
        </w:rPr>
        <w:tab/>
        <w:t>(C)</w:t>
      </w:r>
      <w:r w:rsidRPr="00BC1C9E">
        <w:rPr>
          <w:color w:val="000000"/>
          <w:u w:color="000000"/>
        </w:rPr>
        <w:tab/>
        <w:t>The nonvoting advisory board members shall be permitted to utilize for study committee</w:t>
      </w:r>
      <w:r w:rsidRPr="00BC1C9E">
        <w:rPr>
          <w:color w:val="000000"/>
          <w:u w:color="000000"/>
        </w:rPr>
        <w:noBreakHyphen/>
        <w:t>related matters technical support staff, including outside consultants and counsel, from the entity that the member represents.</w:t>
      </w:r>
    </w:p>
    <w:p w:rsidR="00BC1C9E" w:rsidRPr="00BC1C9E" w:rsidRDefault="00BC1C9E" w:rsidP="00BC1C9E">
      <w:pPr>
        <w:rPr>
          <w:color w:val="000000"/>
          <w:u w:color="000000"/>
        </w:rPr>
      </w:pPr>
      <w:r w:rsidRPr="00BC1C9E">
        <w:rPr>
          <w:color w:val="000000"/>
          <w:u w:color="000000"/>
        </w:rPr>
        <w:t>SECTION</w:t>
      </w:r>
      <w:r w:rsidRPr="00BC1C9E">
        <w:rPr>
          <w:color w:val="000000"/>
          <w:u w:color="000000"/>
        </w:rPr>
        <w:tab/>
        <w:t>2.</w:t>
      </w:r>
      <w:r w:rsidRPr="00BC1C9E">
        <w:rPr>
          <w:color w:val="000000"/>
          <w:u w:color="000000"/>
        </w:rPr>
        <w:tab/>
        <w:t>(A)</w:t>
      </w:r>
      <w:r w:rsidRPr="00BC1C9E">
        <w:rPr>
          <w:color w:val="000000"/>
          <w:u w:color="000000"/>
        </w:rPr>
        <w:tab/>
        <w:t>For purposes of this section, “RTO” means regional transmission organization or other entity established for the purpose of promoting the efficiency and reliability in the operation and planning of the electric transmission grid and ensuring nondiscrimination in the provision of electric transmission services meeting the minimum criteria established by the Federal Energy Regulatory Commission under 18 C.F.R. Section 35.34.</w:t>
      </w:r>
    </w:p>
    <w:p w:rsidR="00BC1C9E" w:rsidRPr="00BC1C9E" w:rsidRDefault="00BC1C9E" w:rsidP="00BC1C9E">
      <w:pPr>
        <w:rPr>
          <w:color w:val="000000"/>
          <w:u w:color="000000"/>
        </w:rPr>
      </w:pPr>
      <w:r w:rsidRPr="00BC1C9E">
        <w:rPr>
          <w:color w:val="000000"/>
          <w:u w:color="000000"/>
        </w:rPr>
        <w:tab/>
        <w:t>(B)</w:t>
      </w:r>
      <w:r w:rsidRPr="00BC1C9E">
        <w:rPr>
          <w:color w:val="000000"/>
          <w:u w:color="000000"/>
        </w:rPr>
        <w:tab/>
        <w:t xml:space="preserve">The study committee shall: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w:t>
      </w:r>
      <w:r w:rsidRPr="00BC1C9E">
        <w:rPr>
          <w:color w:val="000000"/>
          <w:u w:color="000000"/>
        </w:rPr>
        <w:tab/>
        <w:t>study whether to  recommend any of a variety of electricity market reform measures, encompassing the full range of possible market reforms that may benefit South Carolina consumers including, but not limited to, the following:</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(a)</w:t>
      </w:r>
      <w:r w:rsidRPr="00BC1C9E">
        <w:rPr>
          <w:color w:val="000000"/>
          <w:u w:color="000000"/>
        </w:rPr>
        <w:tab/>
        <w:t>establishing a South Carolina Regional Transmission Organization or an RTO including South Carolina and other Southeastern states;</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(b)</w:t>
      </w:r>
      <w:r w:rsidRPr="00BC1C9E">
        <w:rPr>
          <w:color w:val="000000"/>
          <w:u w:color="000000"/>
        </w:rPr>
        <w:tab/>
        <w:t>joining an existing RTO;</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(c)</w:t>
      </w:r>
      <w:r w:rsidRPr="00BC1C9E">
        <w:rPr>
          <w:color w:val="000000"/>
          <w:u w:color="000000"/>
        </w:rPr>
        <w:tab/>
        <w:t>establishing an energy imbalance market;</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(d)</w:t>
      </w:r>
      <w:r w:rsidRPr="00BC1C9E">
        <w:rPr>
          <w:color w:val="000000"/>
          <w:u w:color="000000"/>
        </w:rPr>
        <w:tab/>
        <w:t>requiring vertically integrated electrical utilities to divest their generation or transmission assets, or both;</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(e)</w:t>
      </w:r>
      <w:r w:rsidRPr="00BC1C9E">
        <w:rPr>
          <w:color w:val="000000"/>
          <w:u w:color="000000"/>
        </w:rPr>
        <w:tab/>
        <w:t>enabling full consumer retail electric service choice;</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(f)</w:t>
      </w:r>
      <w:r w:rsidRPr="00BC1C9E">
        <w:rPr>
          <w:color w:val="000000"/>
          <w:u w:color="000000"/>
        </w:rPr>
        <w:tab/>
        <w:t>enabling partial consumer retail electric service choice such as nonresidential customer choice;</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(g)</w:t>
      </w:r>
      <w:r w:rsidRPr="00BC1C9E">
        <w:rPr>
          <w:color w:val="000000"/>
          <w:u w:color="000000"/>
        </w:rPr>
        <w:tab/>
        <w:t>authorizing community choice aggregation in South Carolina;</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(h)</w:t>
      </w:r>
      <w:r w:rsidRPr="00BC1C9E">
        <w:rPr>
          <w:color w:val="000000"/>
          <w:u w:color="000000"/>
        </w:rPr>
        <w:tab/>
        <w:t>redesigning the distribution system operator role in South Carolina to accommodate a modernized distribution grid featuring high levels of distributed energy resources, including exploration of establishing an independent distribution system operator and distribution</w:t>
      </w:r>
      <w:r w:rsidRPr="00BC1C9E">
        <w:rPr>
          <w:color w:val="000000"/>
          <w:u w:color="000000"/>
        </w:rPr>
        <w:noBreakHyphen/>
        <w:t xml:space="preserve">level electricity markets; </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(i)</w:t>
      </w:r>
      <w:r w:rsidRPr="00BC1C9E">
        <w:rPr>
          <w:color w:val="000000"/>
          <w:u w:color="000000"/>
        </w:rPr>
        <w:tab/>
      </w:r>
      <w:r w:rsidRPr="00BC1C9E">
        <w:rPr>
          <w:color w:val="000000"/>
          <w:u w:color="000000"/>
        </w:rPr>
        <w:tab/>
        <w:t xml:space="preserve">measures to accelerate reductions in emissions associated with South Carolina’s electricity supply; </w:t>
      </w:r>
    </w:p>
    <w:p w:rsidR="00BC1C9E" w:rsidRPr="00BC1C9E" w:rsidRDefault="00BC1C9E" w:rsidP="00BC1C9E">
      <w:pPr>
        <w:rPr>
          <w:color w:val="000000"/>
          <w:u w:color="000000"/>
        </w:rPr>
      </w:pPr>
      <w:r w:rsidRPr="00BC1C9E">
        <w:rPr>
          <w:color w:val="000000"/>
          <w:u w:color="000000"/>
        </w:rPr>
        <w:lastRenderedPageBreak/>
        <w:tab/>
      </w:r>
      <w:r w:rsidRPr="00BC1C9E">
        <w:rPr>
          <w:color w:val="000000"/>
          <w:u w:color="000000"/>
        </w:rPr>
        <w:tab/>
      </w:r>
      <w:r w:rsidRPr="00BC1C9E">
        <w:rPr>
          <w:color w:val="000000"/>
          <w:u w:color="000000"/>
        </w:rPr>
        <w:tab/>
        <w:t>(j)</w:t>
      </w:r>
      <w:r w:rsidRPr="00BC1C9E">
        <w:rPr>
          <w:color w:val="000000"/>
          <w:u w:color="000000"/>
        </w:rPr>
        <w:tab/>
      </w:r>
      <w:r w:rsidRPr="00BC1C9E">
        <w:rPr>
          <w:color w:val="000000"/>
          <w:u w:color="000000"/>
        </w:rPr>
        <w:tab/>
        <w:t>establishing joint dispatch agreements among state or regional utilities; and</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(k)</w:t>
      </w:r>
      <w:r w:rsidRPr="00BC1C9E">
        <w:rPr>
          <w:color w:val="000000"/>
          <w:u w:color="000000"/>
        </w:rPr>
        <w:tab/>
        <w:t xml:space="preserve">other beneficial regulatory framework changes; </w:t>
      </w:r>
    </w:p>
    <w:p w:rsidR="00BC1C9E" w:rsidRPr="00BC1C9E" w:rsidRDefault="00BC1C9E" w:rsidP="00BC1C9E">
      <w:pPr>
        <w:rPr>
          <w:color w:val="000000"/>
          <w:u w:color="000000"/>
        </w:rPr>
      </w:pPr>
      <w:r w:rsidRPr="00BC1C9E">
        <w:rPr>
          <w:color w:val="000000"/>
          <w:u w:color="000000"/>
        </w:rPr>
        <w:tab/>
      </w:r>
      <w:r w:rsidRPr="00BC1C9E">
        <w:rPr>
          <w:color w:val="000000"/>
          <w:u w:color="000000"/>
        </w:rPr>
        <w:tab/>
        <w:t>(2)</w:t>
      </w:r>
      <w:r w:rsidRPr="00BC1C9E">
        <w:rPr>
          <w:color w:val="000000"/>
          <w:u w:color="000000"/>
        </w:rPr>
        <w:tab/>
        <w:t>study whether the General Assembly should require any electrical utility, electric cooperative or the Public Service Authority of South Carolina to take actions necessary to implement one or more of the studied electricity market reform measures; and</w:t>
      </w:r>
    </w:p>
    <w:p w:rsidR="00BC1C9E" w:rsidRPr="00BC1C9E" w:rsidRDefault="00BC1C9E" w:rsidP="00BC1C9E">
      <w:pPr>
        <w:rPr>
          <w:color w:val="000000"/>
          <w:u w:color="000000"/>
        </w:rPr>
      </w:pPr>
      <w:r w:rsidRPr="00BC1C9E">
        <w:rPr>
          <w:color w:val="000000"/>
          <w:u w:color="000000"/>
        </w:rPr>
        <w:tab/>
      </w:r>
      <w:r w:rsidRPr="00BC1C9E">
        <w:rPr>
          <w:color w:val="000000"/>
          <w:u w:color="000000"/>
        </w:rPr>
        <w:tab/>
        <w:t>(3)</w:t>
      </w:r>
      <w:r w:rsidRPr="00BC1C9E">
        <w:rPr>
          <w:color w:val="000000"/>
          <w:u w:color="000000"/>
        </w:rPr>
        <w:tab/>
        <w:t>study the costs and benefits to consumers and the financial and operational impacts to integrated service providers of any market reform measures recommended.</w:t>
      </w:r>
    </w:p>
    <w:p w:rsidR="00BC1C9E" w:rsidRPr="00BC1C9E" w:rsidRDefault="00BC1C9E" w:rsidP="00BC1C9E">
      <w:pPr>
        <w:rPr>
          <w:color w:val="000000"/>
          <w:u w:color="000000"/>
        </w:rPr>
      </w:pPr>
      <w:r w:rsidRPr="00BC1C9E">
        <w:rPr>
          <w:color w:val="000000"/>
          <w:u w:color="000000"/>
        </w:rPr>
        <w:tab/>
        <w:t>(C)</w:t>
      </w:r>
      <w:r w:rsidRPr="00BC1C9E">
        <w:rPr>
          <w:color w:val="000000"/>
          <w:u w:color="000000"/>
        </w:rPr>
        <w:tab/>
        <w:t>At a minimum, the study shall address the following issues:</w:t>
      </w:r>
    </w:p>
    <w:p w:rsidR="00BC1C9E" w:rsidRPr="00BC1C9E" w:rsidRDefault="00BC1C9E" w:rsidP="00BC1C9E">
      <w:pPr>
        <w:rPr>
          <w:color w:val="000000"/>
          <w:u w:color="000000"/>
        </w:rPr>
      </w:pPr>
      <w:r w:rsidRPr="00BC1C9E">
        <w:rPr>
          <w:color w:val="000000"/>
          <w:u w:color="000000"/>
        </w:rPr>
        <w:tab/>
      </w:r>
      <w:r w:rsidRPr="00BC1C9E">
        <w:rPr>
          <w:color w:val="000000"/>
          <w:u w:color="000000"/>
        </w:rPr>
        <w:tab/>
        <w:t>(1)</w:t>
      </w:r>
      <w:r w:rsidRPr="00BC1C9E">
        <w:rPr>
          <w:color w:val="000000"/>
          <w:u w:color="000000"/>
        </w:rPr>
        <w:tab/>
        <w:t>the legal and procedural requirements associated with adoption of any recommended electricity market reform measures, including identification of existing laws, regulations, and policies that may need to be amended in order to implement the electricity market reform measures;</w:t>
      </w:r>
    </w:p>
    <w:p w:rsidR="00BC1C9E" w:rsidRPr="00BC1C9E" w:rsidRDefault="00BC1C9E" w:rsidP="00BC1C9E">
      <w:pPr>
        <w:rPr>
          <w:color w:val="000000"/>
          <w:u w:color="000000"/>
        </w:rPr>
      </w:pPr>
      <w:r w:rsidRPr="00BC1C9E">
        <w:rPr>
          <w:color w:val="000000"/>
          <w:u w:color="000000"/>
        </w:rPr>
        <w:tab/>
      </w:r>
      <w:r w:rsidRPr="00BC1C9E">
        <w:rPr>
          <w:color w:val="000000"/>
          <w:u w:color="000000"/>
        </w:rPr>
        <w:tab/>
        <w:t>(2)</w:t>
      </w:r>
      <w:r w:rsidRPr="00BC1C9E">
        <w:rPr>
          <w:color w:val="000000"/>
          <w:u w:color="000000"/>
        </w:rPr>
        <w:tab/>
        <w:t>the potential costs and benefits to South Carolina electric consumers and ratepayers of each electricity market reform measure studied based  on factors including, but not limited to: generation production cost savings, fuel savings, transmission cost savings, battery storage, reliability, resiliency, generation resource diversity, generator availability, the promotion and integration of demand response and energy efficiency, deployment of renewable resources, deferral of capital investments, the effect on economic development and retention of industry,  and impact on consumer rates and service quality in the short and long term; and</w:t>
      </w:r>
    </w:p>
    <w:p w:rsidR="00BC1C9E" w:rsidRPr="00BC1C9E" w:rsidRDefault="00BC1C9E" w:rsidP="00BC1C9E">
      <w:pPr>
        <w:rPr>
          <w:color w:val="000000"/>
          <w:u w:color="000000"/>
        </w:rPr>
      </w:pPr>
      <w:r w:rsidRPr="00BC1C9E">
        <w:rPr>
          <w:color w:val="000000"/>
          <w:u w:color="000000"/>
        </w:rPr>
        <w:tab/>
      </w:r>
      <w:r w:rsidRPr="00BC1C9E">
        <w:rPr>
          <w:color w:val="000000"/>
          <w:u w:color="000000"/>
        </w:rPr>
        <w:tab/>
        <w:t>(3)</w:t>
      </w:r>
      <w:r w:rsidRPr="00BC1C9E">
        <w:rPr>
          <w:color w:val="000000"/>
          <w:u w:color="000000"/>
        </w:rPr>
        <w:tab/>
        <w:t>the experience of other states with adopting each electricity market reform measure studied.</w:t>
      </w:r>
    </w:p>
    <w:p w:rsidR="00BC1C9E" w:rsidRPr="00BC1C9E" w:rsidRDefault="00BC1C9E" w:rsidP="00BC1C9E">
      <w:pPr>
        <w:rPr>
          <w:color w:val="000000"/>
          <w:u w:color="000000"/>
        </w:rPr>
      </w:pPr>
      <w:r w:rsidRPr="00BC1C9E">
        <w:rPr>
          <w:color w:val="000000"/>
          <w:u w:color="000000"/>
        </w:rPr>
        <w:tab/>
        <w:t>(D)</w:t>
      </w:r>
      <w:r w:rsidRPr="00BC1C9E">
        <w:rPr>
          <w:color w:val="000000"/>
          <w:u w:color="000000"/>
        </w:rPr>
        <w:tab/>
        <w:t xml:space="preserve">By January 12, 2021, the study committee shall issue a report on its work to the General Assembly that may include recommendations that the State take action or not take action on any of the market reform measures studied. A recommendation that the State take action shall be based upon a finding by a majority of the voting members that one or more electricity market reform measures is in the public interest, taking into consideration expected consumer costs and benefits of the electricity market reform measures, and is otherwise consistent with the provision of reliable, safe and low cost electric service to ratepayers in South Carolina and within the balancing authority of the electrical utility. </w:t>
      </w:r>
    </w:p>
    <w:p w:rsidR="00BC1C9E" w:rsidRPr="00BC1C9E" w:rsidRDefault="00BC1C9E" w:rsidP="00BC1C9E">
      <w:pPr>
        <w:rPr>
          <w:color w:val="000000"/>
          <w:u w:color="000000"/>
        </w:rPr>
      </w:pPr>
      <w:r w:rsidRPr="00BC1C9E">
        <w:rPr>
          <w:color w:val="000000"/>
          <w:u w:color="000000"/>
        </w:rPr>
        <w:tab/>
        <w:t>(E)</w:t>
      </w:r>
      <w:r w:rsidRPr="00BC1C9E">
        <w:rPr>
          <w:color w:val="000000"/>
          <w:u w:color="000000"/>
        </w:rPr>
        <w:tab/>
        <w:t xml:space="preserve">If the study committee recommends that the State take action, the report issued by the study committee shall include draft legislation </w:t>
      </w:r>
      <w:r w:rsidRPr="00BC1C9E">
        <w:rPr>
          <w:color w:val="000000"/>
          <w:u w:color="000000"/>
        </w:rPr>
        <w:lastRenderedPageBreak/>
        <w:t xml:space="preserve">and identify requirements that should be established, as applicable, that, including, but not limited to: </w:t>
      </w:r>
    </w:p>
    <w:p w:rsidR="00BC1C9E" w:rsidRPr="00BC1C9E" w:rsidRDefault="00BC1C9E" w:rsidP="00BC1C9E">
      <w:pPr>
        <w:rPr>
          <w:color w:val="000000"/>
          <w:u w:color="000000"/>
        </w:rPr>
      </w:pPr>
      <w:r w:rsidRPr="00BC1C9E">
        <w:rPr>
          <w:color w:val="000000"/>
          <w:u w:color="000000"/>
        </w:rPr>
        <w:tab/>
      </w:r>
      <w:r w:rsidRPr="00BC1C9E">
        <w:rPr>
          <w:color w:val="000000"/>
          <w:u w:color="000000"/>
        </w:rPr>
        <w:tab/>
        <w:t>(1)</w:t>
      </w:r>
      <w:r w:rsidRPr="00BC1C9E">
        <w:rPr>
          <w:color w:val="000000"/>
          <w:u w:color="000000"/>
        </w:rPr>
        <w:tab/>
        <w:t xml:space="preserve">promote: </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(a)</w:t>
      </w:r>
      <w:r w:rsidRPr="00BC1C9E">
        <w:rPr>
          <w:color w:val="000000"/>
          <w:u w:color="000000"/>
        </w:rPr>
        <w:tab/>
        <w:t>the reliable planning, operating, maintaining, and upgrading of the transmission and distribution systems and any necessary additions;</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(b)</w:t>
      </w:r>
      <w:r w:rsidRPr="00BC1C9E">
        <w:rPr>
          <w:color w:val="000000"/>
          <w:u w:color="000000"/>
        </w:rPr>
        <w:tab/>
        <w:t>the safe, reliable, and efficient operation of transmission and distribution systems; and</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(c)</w:t>
      </w:r>
      <w:r w:rsidRPr="00BC1C9E">
        <w:rPr>
          <w:color w:val="000000"/>
          <w:u w:color="000000"/>
        </w:rPr>
        <w:tab/>
        <w:t>policies for the pricing and access for service over such systems that are not unduly discriminatory and  are consistent with the orderly development of competition in the State;</w:t>
      </w:r>
    </w:p>
    <w:p w:rsidR="00BC1C9E" w:rsidRPr="00BC1C9E" w:rsidRDefault="00BC1C9E" w:rsidP="00BC1C9E">
      <w:pPr>
        <w:rPr>
          <w:color w:val="000000"/>
          <w:u w:color="000000"/>
        </w:rPr>
      </w:pPr>
      <w:r w:rsidRPr="00BC1C9E">
        <w:rPr>
          <w:color w:val="000000"/>
          <w:u w:color="000000"/>
        </w:rPr>
        <w:tab/>
      </w:r>
      <w:r w:rsidRPr="00BC1C9E">
        <w:rPr>
          <w:color w:val="000000"/>
          <w:u w:color="000000"/>
        </w:rPr>
        <w:tab/>
        <w:t>(2)</w:t>
      </w:r>
      <w:r w:rsidRPr="00BC1C9E">
        <w:rPr>
          <w:color w:val="000000"/>
          <w:u w:color="000000"/>
        </w:rPr>
        <w:tab/>
        <w:t>are consistent with lawful requirements of the Federal Energy Regulatory Commission regarding the establishment of an RTO, if applicable; and</w:t>
      </w:r>
    </w:p>
    <w:p w:rsidR="00BC1C9E" w:rsidRPr="00BC1C9E" w:rsidRDefault="00BC1C9E" w:rsidP="00BC1C9E">
      <w:pPr>
        <w:rPr>
          <w:color w:val="000000"/>
          <w:u w:color="000000"/>
        </w:rPr>
      </w:pPr>
      <w:r w:rsidRPr="00BC1C9E">
        <w:rPr>
          <w:color w:val="000000"/>
          <w:u w:color="000000"/>
        </w:rPr>
        <w:tab/>
      </w:r>
      <w:r w:rsidRPr="00BC1C9E">
        <w:rPr>
          <w:color w:val="000000"/>
          <w:u w:color="000000"/>
        </w:rPr>
        <w:tab/>
        <w:t>(3)</w:t>
      </w:r>
      <w:r w:rsidRPr="00BC1C9E">
        <w:rPr>
          <w:color w:val="000000"/>
          <w:u w:color="000000"/>
        </w:rPr>
        <w:tab/>
        <w:t>generally promote the public interest and are consistent with:</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(a)</w:t>
      </w:r>
      <w:r w:rsidRPr="00BC1C9E">
        <w:rPr>
          <w:color w:val="000000"/>
          <w:u w:color="000000"/>
        </w:rPr>
        <w:tab/>
        <w:t>ensuring that consumers’ needs for economic and reliable electric service are met, including creating cost savings and reduced electric rates over the long term for consumers as compared to maintaining the status quo; and</w:t>
      </w:r>
    </w:p>
    <w:p w:rsidR="00BC1C9E" w:rsidRPr="00BC1C9E" w:rsidRDefault="00BC1C9E" w:rsidP="00BC1C9E">
      <w:pPr>
        <w:rPr>
          <w:color w:val="000000"/>
          <w:u w:color="000000"/>
        </w:rPr>
      </w:pPr>
      <w:r w:rsidRPr="00BC1C9E">
        <w:rPr>
          <w:color w:val="000000"/>
          <w:u w:color="000000"/>
        </w:rPr>
        <w:tab/>
      </w:r>
      <w:r w:rsidRPr="00BC1C9E">
        <w:rPr>
          <w:color w:val="000000"/>
          <w:u w:color="000000"/>
        </w:rPr>
        <w:tab/>
      </w:r>
      <w:r w:rsidRPr="00BC1C9E">
        <w:rPr>
          <w:color w:val="000000"/>
          <w:u w:color="000000"/>
        </w:rPr>
        <w:tab/>
        <w:t>(b)</w:t>
      </w:r>
      <w:r w:rsidRPr="00BC1C9E">
        <w:rPr>
          <w:color w:val="000000"/>
          <w:u w:color="000000"/>
        </w:rPr>
        <w:tab/>
        <w:t>meeting the transmission and distribution needs of electric generation suppliers and consumers both within and without this State and respective balancing authorities, including those that do not own, operate, control, or have an entitlement to transmission and distribution capacity.</w:t>
      </w:r>
    </w:p>
    <w:p w:rsidR="00BC1C9E" w:rsidRPr="00BC1C9E" w:rsidRDefault="00BC1C9E" w:rsidP="00BC1C9E">
      <w:pPr>
        <w:suppressAutoHyphens/>
        <w:rPr>
          <w:color w:val="000000"/>
          <w:u w:color="000000"/>
        </w:rPr>
      </w:pPr>
      <w:r w:rsidRPr="00BC1C9E">
        <w:rPr>
          <w:color w:val="000000"/>
          <w:u w:color="000000"/>
        </w:rPr>
        <w:t>SECTION</w:t>
      </w:r>
      <w:r w:rsidRPr="00BC1C9E">
        <w:rPr>
          <w:color w:val="000000"/>
          <w:u w:color="000000"/>
        </w:rPr>
        <w:tab/>
        <w:t>3.</w:t>
      </w:r>
      <w:r w:rsidRPr="00BC1C9E">
        <w:rPr>
          <w:color w:val="000000"/>
          <w:u w:color="000000"/>
        </w:rPr>
        <w:tab/>
        <w:t>The study committee shall retain a third party, independent, expert consultant or consultants to advise the committee and issue its own opinion as to what market reform measures studied, if any, benefit Sout</w:t>
      </w:r>
      <w:r w:rsidR="00066B24">
        <w:rPr>
          <w:color w:val="000000"/>
          <w:u w:color="000000"/>
        </w:rPr>
        <w:t>h Carolina consumers. The third-</w:t>
      </w:r>
      <w:r w:rsidRPr="00BC1C9E">
        <w:rPr>
          <w:color w:val="000000"/>
          <w:u w:color="000000"/>
        </w:rPr>
        <w:t>party consultant or consultants must advise on the economic costs and benefits of each course of action and also must make its recommendation to the study committee. The third</w:t>
      </w:r>
      <w:r w:rsidRPr="00BC1C9E">
        <w:rPr>
          <w:color w:val="000000"/>
          <w:u w:color="000000"/>
        </w:rPr>
        <w:noBreakHyphen/>
        <w:t>party, independent, expert consultant or consultants must be selected by the co</w:t>
      </w:r>
      <w:r w:rsidRPr="00BC1C9E">
        <w:rPr>
          <w:color w:val="000000"/>
          <w:u w:color="000000"/>
        </w:rPr>
        <w:noBreakHyphen/>
        <w:t xml:space="preserve">chairmen of the study committee. Engagements procured under this provision are exempt from the South Carolina Procurement Code. The expenses associated with the study committee’s procurement of independent expert consultants shall be borne by the public utilities subject to the jurisdiction of the Public Service Commission. On or before the first day of July 2021, the Department of Revenue must assess each public utility its proportion of the expenses in proportion to its gross income from operation in this State in the year ending on the thirtieth day of June preceding that on </w:t>
      </w:r>
      <w:r w:rsidRPr="00BC1C9E">
        <w:rPr>
          <w:color w:val="000000"/>
          <w:u w:color="000000"/>
        </w:rPr>
        <w:lastRenderedPageBreak/>
        <w:t>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 Revenue for the State. The study committee must certify to the Department of Revenue the amounts to be assessed. The expenses of the study committee shall be advanced by a legislative body and the legislative body incurring such expense shall be reimbursed by the State at such time as the funds have been collected from the corporations liable therefor and, when collected, placed in the state treasury.</w:t>
      </w:r>
    </w:p>
    <w:p w:rsidR="00BC1C9E" w:rsidRPr="00BC1C9E" w:rsidRDefault="00BC1C9E" w:rsidP="00BC1C9E">
      <w:pPr>
        <w:suppressAutoHyphens/>
        <w:rPr>
          <w:color w:val="000000"/>
          <w:u w:color="000000"/>
        </w:rPr>
      </w:pPr>
      <w:r w:rsidRPr="00BC1C9E">
        <w:rPr>
          <w:color w:val="000000"/>
          <w:u w:color="000000"/>
        </w:rPr>
        <w:t>SECTION</w:t>
      </w:r>
      <w:r w:rsidRPr="00BC1C9E">
        <w:rPr>
          <w:color w:val="000000"/>
          <w:u w:color="000000"/>
        </w:rPr>
        <w:tab/>
        <w:t>4.</w:t>
      </w:r>
      <w:r w:rsidRPr="00BC1C9E">
        <w:rPr>
          <w:color w:val="000000"/>
          <w:u w:color="000000"/>
        </w:rPr>
        <w:tab/>
        <w:t>The Electricity Market Reform Measures Study Committee shall dissolve and terminate upon its submission to the General Assembly of the committee’s final report.</w:t>
      </w:r>
    </w:p>
    <w:p w:rsidR="00BC1C9E" w:rsidRPr="00BC1C9E" w:rsidRDefault="00BC1C9E" w:rsidP="00BC1C9E">
      <w:pPr>
        <w:suppressAutoHyphens/>
        <w:rPr>
          <w:color w:val="000000"/>
          <w:u w:color="000000"/>
        </w:rPr>
      </w:pPr>
      <w:r w:rsidRPr="00BC1C9E">
        <w:rPr>
          <w:color w:val="000000"/>
          <w:u w:color="000000"/>
        </w:rPr>
        <w:t>SECTION</w:t>
      </w:r>
      <w:r w:rsidRPr="00BC1C9E">
        <w:rPr>
          <w:color w:val="000000"/>
          <w:u w:color="000000"/>
        </w:rPr>
        <w:tab/>
        <w:t>5.</w:t>
      </w:r>
      <w:r w:rsidRPr="00BC1C9E">
        <w:rPr>
          <w:color w:val="000000"/>
          <w:u w:color="000000"/>
        </w:rPr>
        <w:tab/>
        <w:t>This joint resolution takes effect upon approval by the Governor.</w:t>
      </w:r>
      <w:r w:rsidRPr="00BC1C9E">
        <w:rPr>
          <w:color w:val="000000"/>
          <w:u w:color="000000"/>
        </w:rPr>
        <w:tab/>
        <w:t>/</w:t>
      </w:r>
    </w:p>
    <w:p w:rsidR="00BC1C9E" w:rsidRPr="00622B02" w:rsidRDefault="00BC1C9E" w:rsidP="00BC1C9E">
      <w:r w:rsidRPr="00622B02">
        <w:t>Renumber sections to conform.</w:t>
      </w:r>
    </w:p>
    <w:p w:rsidR="00BC1C9E" w:rsidRDefault="00BC1C9E" w:rsidP="00BC1C9E">
      <w:r w:rsidRPr="00622B02">
        <w:t>Amend title to conform.</w:t>
      </w:r>
    </w:p>
    <w:p w:rsidR="00BC1C9E" w:rsidRDefault="00BC1C9E" w:rsidP="00BC1C9E"/>
    <w:p w:rsidR="00BC1C9E" w:rsidRDefault="00BC1C9E" w:rsidP="00BC1C9E">
      <w:r>
        <w:t>Rep. FORRESTER explained the amendment.</w:t>
      </w:r>
    </w:p>
    <w:p w:rsidR="00BC1C9E" w:rsidRDefault="00BC1C9E" w:rsidP="00BC1C9E">
      <w:r>
        <w:t>The amendment was then adopted.</w:t>
      </w:r>
    </w:p>
    <w:p w:rsidR="00BC1C9E" w:rsidRDefault="00BC1C9E" w:rsidP="00BC1C9E"/>
    <w:p w:rsidR="00BC1C9E" w:rsidRDefault="00BC1C9E" w:rsidP="00BC1C9E">
      <w:r>
        <w:t>Rep. BRAWLEY requested debate on the Joint Resolution.</w:t>
      </w:r>
    </w:p>
    <w:p w:rsidR="00BC1C9E" w:rsidRDefault="00BC1C9E" w:rsidP="00BC1C9E"/>
    <w:p w:rsidR="00BC1C9E" w:rsidRDefault="00BC1C9E" w:rsidP="00BC1C9E">
      <w:r>
        <w:t>The question recurred to the passage of the Joint Resolution.</w:t>
      </w:r>
    </w:p>
    <w:p w:rsidR="00BC1C9E" w:rsidRDefault="00BC1C9E" w:rsidP="00BC1C9E"/>
    <w:p w:rsidR="00BC1C9E" w:rsidRDefault="00BC1C9E" w:rsidP="00BC1C9E">
      <w:r>
        <w:t xml:space="preserve">The yeas and nays were taken resulting as follows: </w:t>
      </w:r>
    </w:p>
    <w:p w:rsidR="00BC1C9E" w:rsidRDefault="00BC1C9E" w:rsidP="00BC1C9E">
      <w:pPr>
        <w:jc w:val="center"/>
      </w:pPr>
      <w:r>
        <w:t xml:space="preserve"> </w:t>
      </w:r>
      <w:bookmarkStart w:id="50" w:name="vote_start117"/>
      <w:bookmarkEnd w:id="50"/>
      <w:r>
        <w:t>Yeas 81; Nays 31</w:t>
      </w:r>
    </w:p>
    <w:p w:rsidR="00BC1C9E" w:rsidRDefault="00BC1C9E" w:rsidP="00BC1C9E">
      <w:pPr>
        <w:jc w:val="center"/>
      </w:pPr>
    </w:p>
    <w:p w:rsidR="00BC1C9E" w:rsidRDefault="00BC1C9E" w:rsidP="00BC1C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1C9E" w:rsidRPr="00BC1C9E" w:rsidTr="00BC1C9E">
        <w:tc>
          <w:tcPr>
            <w:tcW w:w="2179" w:type="dxa"/>
            <w:shd w:val="clear" w:color="auto" w:fill="auto"/>
          </w:tcPr>
          <w:p w:rsidR="00BC1C9E" w:rsidRPr="00BC1C9E" w:rsidRDefault="00BC1C9E" w:rsidP="00BC1C9E">
            <w:pPr>
              <w:keepNext/>
              <w:ind w:firstLine="0"/>
            </w:pPr>
            <w:r>
              <w:t>Allison</w:t>
            </w:r>
          </w:p>
        </w:tc>
        <w:tc>
          <w:tcPr>
            <w:tcW w:w="2179" w:type="dxa"/>
            <w:shd w:val="clear" w:color="auto" w:fill="auto"/>
          </w:tcPr>
          <w:p w:rsidR="00BC1C9E" w:rsidRPr="00BC1C9E" w:rsidRDefault="00BC1C9E" w:rsidP="00BC1C9E">
            <w:pPr>
              <w:keepNext/>
              <w:ind w:firstLine="0"/>
            </w:pPr>
            <w:r>
              <w:t>Anderson</w:t>
            </w:r>
          </w:p>
        </w:tc>
        <w:tc>
          <w:tcPr>
            <w:tcW w:w="2180" w:type="dxa"/>
            <w:shd w:val="clear" w:color="auto" w:fill="auto"/>
          </w:tcPr>
          <w:p w:rsidR="00BC1C9E" w:rsidRPr="00BC1C9E" w:rsidRDefault="00BC1C9E" w:rsidP="00BC1C9E">
            <w:pPr>
              <w:keepNext/>
              <w:ind w:firstLine="0"/>
            </w:pPr>
            <w:r>
              <w:t>Atkinson</w:t>
            </w:r>
          </w:p>
        </w:tc>
      </w:tr>
      <w:tr w:rsidR="00BC1C9E" w:rsidRPr="00BC1C9E" w:rsidTr="00BC1C9E">
        <w:tc>
          <w:tcPr>
            <w:tcW w:w="2179" w:type="dxa"/>
            <w:shd w:val="clear" w:color="auto" w:fill="auto"/>
          </w:tcPr>
          <w:p w:rsidR="00BC1C9E" w:rsidRPr="00BC1C9E" w:rsidRDefault="00BC1C9E" w:rsidP="00BC1C9E">
            <w:pPr>
              <w:ind w:firstLine="0"/>
            </w:pPr>
            <w:r>
              <w:t>Ballentine</w:t>
            </w:r>
          </w:p>
        </w:tc>
        <w:tc>
          <w:tcPr>
            <w:tcW w:w="2179" w:type="dxa"/>
            <w:shd w:val="clear" w:color="auto" w:fill="auto"/>
          </w:tcPr>
          <w:p w:rsidR="00BC1C9E" w:rsidRPr="00BC1C9E" w:rsidRDefault="00BC1C9E" w:rsidP="00BC1C9E">
            <w:pPr>
              <w:ind w:firstLine="0"/>
            </w:pPr>
            <w:r>
              <w:t>Bannister</w:t>
            </w:r>
          </w:p>
        </w:tc>
        <w:tc>
          <w:tcPr>
            <w:tcW w:w="2180" w:type="dxa"/>
            <w:shd w:val="clear" w:color="auto" w:fill="auto"/>
          </w:tcPr>
          <w:p w:rsidR="00BC1C9E" w:rsidRPr="00BC1C9E" w:rsidRDefault="00BC1C9E" w:rsidP="00BC1C9E">
            <w:pPr>
              <w:ind w:firstLine="0"/>
            </w:pPr>
            <w:r>
              <w:t>Bennett</w:t>
            </w:r>
          </w:p>
        </w:tc>
      </w:tr>
      <w:tr w:rsidR="00BC1C9E" w:rsidRPr="00BC1C9E" w:rsidTr="00BC1C9E">
        <w:tc>
          <w:tcPr>
            <w:tcW w:w="2179" w:type="dxa"/>
            <w:shd w:val="clear" w:color="auto" w:fill="auto"/>
          </w:tcPr>
          <w:p w:rsidR="00BC1C9E" w:rsidRPr="00BC1C9E" w:rsidRDefault="00BC1C9E" w:rsidP="00BC1C9E">
            <w:pPr>
              <w:ind w:firstLine="0"/>
            </w:pPr>
            <w:r>
              <w:t>Bernstein</w:t>
            </w:r>
          </w:p>
        </w:tc>
        <w:tc>
          <w:tcPr>
            <w:tcW w:w="2179" w:type="dxa"/>
            <w:shd w:val="clear" w:color="auto" w:fill="auto"/>
          </w:tcPr>
          <w:p w:rsidR="00BC1C9E" w:rsidRPr="00BC1C9E" w:rsidRDefault="00BC1C9E" w:rsidP="00BC1C9E">
            <w:pPr>
              <w:ind w:firstLine="0"/>
            </w:pPr>
            <w:r>
              <w:t>Blackwell</w:t>
            </w:r>
          </w:p>
        </w:tc>
        <w:tc>
          <w:tcPr>
            <w:tcW w:w="2180" w:type="dxa"/>
            <w:shd w:val="clear" w:color="auto" w:fill="auto"/>
          </w:tcPr>
          <w:p w:rsidR="00BC1C9E" w:rsidRPr="00BC1C9E" w:rsidRDefault="00BC1C9E" w:rsidP="00BC1C9E">
            <w:pPr>
              <w:ind w:firstLine="0"/>
            </w:pPr>
            <w:r>
              <w:t>Bradley</w:t>
            </w:r>
          </w:p>
        </w:tc>
      </w:tr>
      <w:tr w:rsidR="00BC1C9E" w:rsidRPr="00BC1C9E" w:rsidTr="00BC1C9E">
        <w:tc>
          <w:tcPr>
            <w:tcW w:w="2179" w:type="dxa"/>
            <w:shd w:val="clear" w:color="auto" w:fill="auto"/>
          </w:tcPr>
          <w:p w:rsidR="00BC1C9E" w:rsidRPr="00BC1C9E" w:rsidRDefault="00BC1C9E" w:rsidP="00BC1C9E">
            <w:pPr>
              <w:ind w:firstLine="0"/>
            </w:pPr>
            <w:r>
              <w:t>Bryant</w:t>
            </w:r>
          </w:p>
        </w:tc>
        <w:tc>
          <w:tcPr>
            <w:tcW w:w="2179" w:type="dxa"/>
            <w:shd w:val="clear" w:color="auto" w:fill="auto"/>
          </w:tcPr>
          <w:p w:rsidR="00BC1C9E" w:rsidRPr="00BC1C9E" w:rsidRDefault="00BC1C9E" w:rsidP="00BC1C9E">
            <w:pPr>
              <w:ind w:firstLine="0"/>
            </w:pPr>
            <w:r>
              <w:t>Calhoon</w:t>
            </w:r>
          </w:p>
        </w:tc>
        <w:tc>
          <w:tcPr>
            <w:tcW w:w="2180" w:type="dxa"/>
            <w:shd w:val="clear" w:color="auto" w:fill="auto"/>
          </w:tcPr>
          <w:p w:rsidR="00BC1C9E" w:rsidRPr="00BC1C9E" w:rsidRDefault="00BC1C9E" w:rsidP="00BC1C9E">
            <w:pPr>
              <w:ind w:firstLine="0"/>
            </w:pPr>
            <w:r>
              <w:t>Caskey</w:t>
            </w:r>
          </w:p>
        </w:tc>
      </w:tr>
      <w:tr w:rsidR="00BC1C9E" w:rsidRPr="00BC1C9E" w:rsidTr="00BC1C9E">
        <w:tc>
          <w:tcPr>
            <w:tcW w:w="2179" w:type="dxa"/>
            <w:shd w:val="clear" w:color="auto" w:fill="auto"/>
          </w:tcPr>
          <w:p w:rsidR="00BC1C9E" w:rsidRPr="00BC1C9E" w:rsidRDefault="00BC1C9E" w:rsidP="00BC1C9E">
            <w:pPr>
              <w:ind w:firstLine="0"/>
            </w:pPr>
            <w:r>
              <w:t>Chellis</w:t>
            </w:r>
          </w:p>
        </w:tc>
        <w:tc>
          <w:tcPr>
            <w:tcW w:w="2179" w:type="dxa"/>
            <w:shd w:val="clear" w:color="auto" w:fill="auto"/>
          </w:tcPr>
          <w:p w:rsidR="00BC1C9E" w:rsidRPr="00BC1C9E" w:rsidRDefault="00BC1C9E" w:rsidP="00BC1C9E">
            <w:pPr>
              <w:ind w:firstLine="0"/>
            </w:pPr>
            <w:r>
              <w:t>Chumley</w:t>
            </w:r>
          </w:p>
        </w:tc>
        <w:tc>
          <w:tcPr>
            <w:tcW w:w="2180" w:type="dxa"/>
            <w:shd w:val="clear" w:color="auto" w:fill="auto"/>
          </w:tcPr>
          <w:p w:rsidR="00BC1C9E" w:rsidRPr="00BC1C9E" w:rsidRDefault="00BC1C9E" w:rsidP="00BC1C9E">
            <w:pPr>
              <w:ind w:firstLine="0"/>
            </w:pPr>
            <w:r>
              <w:t>Clary</w:t>
            </w:r>
          </w:p>
        </w:tc>
      </w:tr>
      <w:tr w:rsidR="00BC1C9E" w:rsidRPr="00BC1C9E" w:rsidTr="00BC1C9E">
        <w:tc>
          <w:tcPr>
            <w:tcW w:w="2179" w:type="dxa"/>
            <w:shd w:val="clear" w:color="auto" w:fill="auto"/>
          </w:tcPr>
          <w:p w:rsidR="00BC1C9E" w:rsidRPr="00BC1C9E" w:rsidRDefault="00BC1C9E" w:rsidP="00BC1C9E">
            <w:pPr>
              <w:ind w:firstLine="0"/>
            </w:pPr>
            <w:r>
              <w:t>Clemmons</w:t>
            </w:r>
          </w:p>
        </w:tc>
        <w:tc>
          <w:tcPr>
            <w:tcW w:w="2179" w:type="dxa"/>
            <w:shd w:val="clear" w:color="auto" w:fill="auto"/>
          </w:tcPr>
          <w:p w:rsidR="00BC1C9E" w:rsidRPr="00BC1C9E" w:rsidRDefault="00BC1C9E" w:rsidP="00BC1C9E">
            <w:pPr>
              <w:ind w:firstLine="0"/>
            </w:pPr>
            <w:r>
              <w:t>Clyburn</w:t>
            </w:r>
          </w:p>
        </w:tc>
        <w:tc>
          <w:tcPr>
            <w:tcW w:w="2180" w:type="dxa"/>
            <w:shd w:val="clear" w:color="auto" w:fill="auto"/>
          </w:tcPr>
          <w:p w:rsidR="00BC1C9E" w:rsidRPr="00BC1C9E" w:rsidRDefault="00BC1C9E" w:rsidP="00BC1C9E">
            <w:pPr>
              <w:ind w:firstLine="0"/>
            </w:pPr>
            <w:r>
              <w:t>Cobb-Hunter</w:t>
            </w:r>
          </w:p>
        </w:tc>
      </w:tr>
      <w:tr w:rsidR="00BC1C9E" w:rsidRPr="00BC1C9E" w:rsidTr="00BC1C9E">
        <w:tc>
          <w:tcPr>
            <w:tcW w:w="2179" w:type="dxa"/>
            <w:shd w:val="clear" w:color="auto" w:fill="auto"/>
          </w:tcPr>
          <w:p w:rsidR="00BC1C9E" w:rsidRPr="00BC1C9E" w:rsidRDefault="00BC1C9E" w:rsidP="00BC1C9E">
            <w:pPr>
              <w:ind w:firstLine="0"/>
            </w:pPr>
            <w:r>
              <w:t>Cogswell</w:t>
            </w:r>
          </w:p>
        </w:tc>
        <w:tc>
          <w:tcPr>
            <w:tcW w:w="2179" w:type="dxa"/>
            <w:shd w:val="clear" w:color="auto" w:fill="auto"/>
          </w:tcPr>
          <w:p w:rsidR="00BC1C9E" w:rsidRPr="00BC1C9E" w:rsidRDefault="00BC1C9E" w:rsidP="00BC1C9E">
            <w:pPr>
              <w:ind w:firstLine="0"/>
            </w:pPr>
            <w:r>
              <w:t>Collins</w:t>
            </w:r>
          </w:p>
        </w:tc>
        <w:tc>
          <w:tcPr>
            <w:tcW w:w="2180" w:type="dxa"/>
            <w:shd w:val="clear" w:color="auto" w:fill="auto"/>
          </w:tcPr>
          <w:p w:rsidR="00BC1C9E" w:rsidRPr="00BC1C9E" w:rsidRDefault="00BC1C9E" w:rsidP="00BC1C9E">
            <w:pPr>
              <w:ind w:firstLine="0"/>
            </w:pPr>
            <w:r>
              <w:t>B. Cox</w:t>
            </w:r>
          </w:p>
        </w:tc>
      </w:tr>
      <w:tr w:rsidR="00BC1C9E" w:rsidRPr="00BC1C9E" w:rsidTr="00BC1C9E">
        <w:tc>
          <w:tcPr>
            <w:tcW w:w="2179" w:type="dxa"/>
            <w:shd w:val="clear" w:color="auto" w:fill="auto"/>
          </w:tcPr>
          <w:p w:rsidR="00BC1C9E" w:rsidRPr="00BC1C9E" w:rsidRDefault="00BC1C9E" w:rsidP="00BC1C9E">
            <w:pPr>
              <w:ind w:firstLine="0"/>
            </w:pPr>
            <w:r>
              <w:t>Dillard</w:t>
            </w:r>
          </w:p>
        </w:tc>
        <w:tc>
          <w:tcPr>
            <w:tcW w:w="2179" w:type="dxa"/>
            <w:shd w:val="clear" w:color="auto" w:fill="auto"/>
          </w:tcPr>
          <w:p w:rsidR="00BC1C9E" w:rsidRPr="00BC1C9E" w:rsidRDefault="00BC1C9E" w:rsidP="00BC1C9E">
            <w:pPr>
              <w:ind w:firstLine="0"/>
            </w:pPr>
            <w:r>
              <w:t>Elliott</w:t>
            </w:r>
          </w:p>
        </w:tc>
        <w:tc>
          <w:tcPr>
            <w:tcW w:w="2180" w:type="dxa"/>
            <w:shd w:val="clear" w:color="auto" w:fill="auto"/>
          </w:tcPr>
          <w:p w:rsidR="00BC1C9E" w:rsidRPr="00BC1C9E" w:rsidRDefault="00BC1C9E" w:rsidP="00BC1C9E">
            <w:pPr>
              <w:ind w:firstLine="0"/>
            </w:pPr>
            <w:r>
              <w:t>Erickson</w:t>
            </w:r>
          </w:p>
        </w:tc>
      </w:tr>
      <w:tr w:rsidR="00BC1C9E" w:rsidRPr="00BC1C9E" w:rsidTr="00BC1C9E">
        <w:tc>
          <w:tcPr>
            <w:tcW w:w="2179" w:type="dxa"/>
            <w:shd w:val="clear" w:color="auto" w:fill="auto"/>
          </w:tcPr>
          <w:p w:rsidR="00BC1C9E" w:rsidRPr="00BC1C9E" w:rsidRDefault="00BC1C9E" w:rsidP="00BC1C9E">
            <w:pPr>
              <w:ind w:firstLine="0"/>
            </w:pPr>
            <w:r>
              <w:lastRenderedPageBreak/>
              <w:t>Felder</w:t>
            </w:r>
          </w:p>
        </w:tc>
        <w:tc>
          <w:tcPr>
            <w:tcW w:w="2179" w:type="dxa"/>
            <w:shd w:val="clear" w:color="auto" w:fill="auto"/>
          </w:tcPr>
          <w:p w:rsidR="00BC1C9E" w:rsidRPr="00BC1C9E" w:rsidRDefault="00BC1C9E" w:rsidP="00BC1C9E">
            <w:pPr>
              <w:ind w:firstLine="0"/>
            </w:pPr>
            <w:r>
              <w:t>Finlay</w:t>
            </w:r>
          </w:p>
        </w:tc>
        <w:tc>
          <w:tcPr>
            <w:tcW w:w="2180" w:type="dxa"/>
            <w:shd w:val="clear" w:color="auto" w:fill="auto"/>
          </w:tcPr>
          <w:p w:rsidR="00BC1C9E" w:rsidRPr="00BC1C9E" w:rsidRDefault="00BC1C9E" w:rsidP="00BC1C9E">
            <w:pPr>
              <w:ind w:firstLine="0"/>
            </w:pPr>
            <w:r>
              <w:t>Forrest</w:t>
            </w:r>
          </w:p>
        </w:tc>
      </w:tr>
      <w:tr w:rsidR="00BC1C9E" w:rsidRPr="00BC1C9E" w:rsidTr="00BC1C9E">
        <w:tc>
          <w:tcPr>
            <w:tcW w:w="2179" w:type="dxa"/>
            <w:shd w:val="clear" w:color="auto" w:fill="auto"/>
          </w:tcPr>
          <w:p w:rsidR="00BC1C9E" w:rsidRPr="00BC1C9E" w:rsidRDefault="00BC1C9E" w:rsidP="00BC1C9E">
            <w:pPr>
              <w:ind w:firstLine="0"/>
            </w:pPr>
            <w:r>
              <w:t>Forrester</w:t>
            </w:r>
          </w:p>
        </w:tc>
        <w:tc>
          <w:tcPr>
            <w:tcW w:w="2179" w:type="dxa"/>
            <w:shd w:val="clear" w:color="auto" w:fill="auto"/>
          </w:tcPr>
          <w:p w:rsidR="00BC1C9E" w:rsidRPr="00BC1C9E" w:rsidRDefault="00BC1C9E" w:rsidP="00BC1C9E">
            <w:pPr>
              <w:ind w:firstLine="0"/>
            </w:pPr>
            <w:r>
              <w:t>Fry</w:t>
            </w:r>
          </w:p>
        </w:tc>
        <w:tc>
          <w:tcPr>
            <w:tcW w:w="2180" w:type="dxa"/>
            <w:shd w:val="clear" w:color="auto" w:fill="auto"/>
          </w:tcPr>
          <w:p w:rsidR="00BC1C9E" w:rsidRPr="00BC1C9E" w:rsidRDefault="00BC1C9E" w:rsidP="00BC1C9E">
            <w:pPr>
              <w:ind w:firstLine="0"/>
            </w:pPr>
            <w:r>
              <w:t>Funderburk</w:t>
            </w:r>
          </w:p>
        </w:tc>
      </w:tr>
      <w:tr w:rsidR="00BC1C9E" w:rsidRPr="00BC1C9E" w:rsidTr="00BC1C9E">
        <w:tc>
          <w:tcPr>
            <w:tcW w:w="2179" w:type="dxa"/>
            <w:shd w:val="clear" w:color="auto" w:fill="auto"/>
          </w:tcPr>
          <w:p w:rsidR="00BC1C9E" w:rsidRPr="00BC1C9E" w:rsidRDefault="00BC1C9E" w:rsidP="00BC1C9E">
            <w:pPr>
              <w:ind w:firstLine="0"/>
            </w:pPr>
            <w:r>
              <w:t>Gagnon</w:t>
            </w:r>
          </w:p>
        </w:tc>
        <w:tc>
          <w:tcPr>
            <w:tcW w:w="2179" w:type="dxa"/>
            <w:shd w:val="clear" w:color="auto" w:fill="auto"/>
          </w:tcPr>
          <w:p w:rsidR="00BC1C9E" w:rsidRPr="00BC1C9E" w:rsidRDefault="00BC1C9E" w:rsidP="00BC1C9E">
            <w:pPr>
              <w:ind w:firstLine="0"/>
            </w:pPr>
            <w:r>
              <w:t>Hardee</w:t>
            </w:r>
          </w:p>
        </w:tc>
        <w:tc>
          <w:tcPr>
            <w:tcW w:w="2180" w:type="dxa"/>
            <w:shd w:val="clear" w:color="auto" w:fill="auto"/>
          </w:tcPr>
          <w:p w:rsidR="00BC1C9E" w:rsidRPr="00BC1C9E" w:rsidRDefault="00BC1C9E" w:rsidP="00BC1C9E">
            <w:pPr>
              <w:ind w:firstLine="0"/>
            </w:pPr>
            <w:r>
              <w:t>Hayes</w:t>
            </w:r>
          </w:p>
        </w:tc>
      </w:tr>
      <w:tr w:rsidR="00BC1C9E" w:rsidRPr="00BC1C9E" w:rsidTr="00BC1C9E">
        <w:tc>
          <w:tcPr>
            <w:tcW w:w="2179" w:type="dxa"/>
            <w:shd w:val="clear" w:color="auto" w:fill="auto"/>
          </w:tcPr>
          <w:p w:rsidR="00BC1C9E" w:rsidRPr="00BC1C9E" w:rsidRDefault="00BC1C9E" w:rsidP="00BC1C9E">
            <w:pPr>
              <w:ind w:firstLine="0"/>
            </w:pPr>
            <w:r>
              <w:t>Henegan</w:t>
            </w:r>
          </w:p>
        </w:tc>
        <w:tc>
          <w:tcPr>
            <w:tcW w:w="2179" w:type="dxa"/>
            <w:shd w:val="clear" w:color="auto" w:fill="auto"/>
          </w:tcPr>
          <w:p w:rsidR="00BC1C9E" w:rsidRPr="00BC1C9E" w:rsidRDefault="00BC1C9E" w:rsidP="00BC1C9E">
            <w:pPr>
              <w:ind w:firstLine="0"/>
            </w:pPr>
            <w:r>
              <w:t>Hewitt</w:t>
            </w:r>
          </w:p>
        </w:tc>
        <w:tc>
          <w:tcPr>
            <w:tcW w:w="2180" w:type="dxa"/>
            <w:shd w:val="clear" w:color="auto" w:fill="auto"/>
          </w:tcPr>
          <w:p w:rsidR="00BC1C9E" w:rsidRPr="00BC1C9E" w:rsidRDefault="00BC1C9E" w:rsidP="00BC1C9E">
            <w:pPr>
              <w:ind w:firstLine="0"/>
            </w:pPr>
            <w:r>
              <w:t>Hixon</w:t>
            </w:r>
          </w:p>
        </w:tc>
      </w:tr>
      <w:tr w:rsidR="00BC1C9E" w:rsidRPr="00BC1C9E" w:rsidTr="00BC1C9E">
        <w:tc>
          <w:tcPr>
            <w:tcW w:w="2179" w:type="dxa"/>
            <w:shd w:val="clear" w:color="auto" w:fill="auto"/>
          </w:tcPr>
          <w:p w:rsidR="00BC1C9E" w:rsidRPr="00BC1C9E" w:rsidRDefault="00BC1C9E" w:rsidP="00BC1C9E">
            <w:pPr>
              <w:ind w:firstLine="0"/>
            </w:pPr>
            <w:r>
              <w:t>Hosey</w:t>
            </w:r>
          </w:p>
        </w:tc>
        <w:tc>
          <w:tcPr>
            <w:tcW w:w="2179" w:type="dxa"/>
            <w:shd w:val="clear" w:color="auto" w:fill="auto"/>
          </w:tcPr>
          <w:p w:rsidR="00BC1C9E" w:rsidRPr="00BC1C9E" w:rsidRDefault="00BC1C9E" w:rsidP="00BC1C9E">
            <w:pPr>
              <w:ind w:firstLine="0"/>
            </w:pPr>
            <w:r>
              <w:t>Huggins</w:t>
            </w:r>
          </w:p>
        </w:tc>
        <w:tc>
          <w:tcPr>
            <w:tcW w:w="2180" w:type="dxa"/>
            <w:shd w:val="clear" w:color="auto" w:fill="auto"/>
          </w:tcPr>
          <w:p w:rsidR="00BC1C9E" w:rsidRPr="00BC1C9E" w:rsidRDefault="00BC1C9E" w:rsidP="00BC1C9E">
            <w:pPr>
              <w:ind w:firstLine="0"/>
            </w:pPr>
            <w:r>
              <w:t>Hyde</w:t>
            </w:r>
          </w:p>
        </w:tc>
      </w:tr>
      <w:tr w:rsidR="00BC1C9E" w:rsidRPr="00BC1C9E" w:rsidTr="00BC1C9E">
        <w:tc>
          <w:tcPr>
            <w:tcW w:w="2179" w:type="dxa"/>
            <w:shd w:val="clear" w:color="auto" w:fill="auto"/>
          </w:tcPr>
          <w:p w:rsidR="00BC1C9E" w:rsidRPr="00BC1C9E" w:rsidRDefault="00BC1C9E" w:rsidP="00BC1C9E">
            <w:pPr>
              <w:ind w:firstLine="0"/>
            </w:pPr>
            <w:r>
              <w:t>Jefferson</w:t>
            </w:r>
          </w:p>
        </w:tc>
        <w:tc>
          <w:tcPr>
            <w:tcW w:w="2179" w:type="dxa"/>
            <w:shd w:val="clear" w:color="auto" w:fill="auto"/>
          </w:tcPr>
          <w:p w:rsidR="00BC1C9E" w:rsidRPr="00BC1C9E" w:rsidRDefault="00BC1C9E" w:rsidP="00BC1C9E">
            <w:pPr>
              <w:ind w:firstLine="0"/>
            </w:pPr>
            <w:r>
              <w:t>Johnson</w:t>
            </w:r>
          </w:p>
        </w:tc>
        <w:tc>
          <w:tcPr>
            <w:tcW w:w="2180" w:type="dxa"/>
            <w:shd w:val="clear" w:color="auto" w:fill="auto"/>
          </w:tcPr>
          <w:p w:rsidR="00BC1C9E" w:rsidRPr="00BC1C9E" w:rsidRDefault="00BC1C9E" w:rsidP="00BC1C9E">
            <w:pPr>
              <w:ind w:firstLine="0"/>
            </w:pPr>
            <w:r>
              <w:t>Jordan</w:t>
            </w:r>
          </w:p>
        </w:tc>
      </w:tr>
      <w:tr w:rsidR="00BC1C9E" w:rsidRPr="00BC1C9E" w:rsidTr="00BC1C9E">
        <w:tc>
          <w:tcPr>
            <w:tcW w:w="2179" w:type="dxa"/>
            <w:shd w:val="clear" w:color="auto" w:fill="auto"/>
          </w:tcPr>
          <w:p w:rsidR="00BC1C9E" w:rsidRPr="00BC1C9E" w:rsidRDefault="00BC1C9E" w:rsidP="00BC1C9E">
            <w:pPr>
              <w:ind w:firstLine="0"/>
            </w:pPr>
            <w:r>
              <w:t>King</w:t>
            </w:r>
          </w:p>
        </w:tc>
        <w:tc>
          <w:tcPr>
            <w:tcW w:w="2179" w:type="dxa"/>
            <w:shd w:val="clear" w:color="auto" w:fill="auto"/>
          </w:tcPr>
          <w:p w:rsidR="00BC1C9E" w:rsidRPr="00BC1C9E" w:rsidRDefault="00BC1C9E" w:rsidP="00BC1C9E">
            <w:pPr>
              <w:ind w:firstLine="0"/>
            </w:pPr>
            <w:r>
              <w:t>Kirby</w:t>
            </w:r>
          </w:p>
        </w:tc>
        <w:tc>
          <w:tcPr>
            <w:tcW w:w="2180" w:type="dxa"/>
            <w:shd w:val="clear" w:color="auto" w:fill="auto"/>
          </w:tcPr>
          <w:p w:rsidR="00BC1C9E" w:rsidRPr="00BC1C9E" w:rsidRDefault="00BC1C9E" w:rsidP="00BC1C9E">
            <w:pPr>
              <w:ind w:firstLine="0"/>
            </w:pPr>
            <w:r>
              <w:t>Ligon</w:t>
            </w:r>
          </w:p>
        </w:tc>
      </w:tr>
      <w:tr w:rsidR="00BC1C9E" w:rsidRPr="00BC1C9E" w:rsidTr="00BC1C9E">
        <w:tc>
          <w:tcPr>
            <w:tcW w:w="2179" w:type="dxa"/>
            <w:shd w:val="clear" w:color="auto" w:fill="auto"/>
          </w:tcPr>
          <w:p w:rsidR="00BC1C9E" w:rsidRPr="00BC1C9E" w:rsidRDefault="00BC1C9E" w:rsidP="00BC1C9E">
            <w:pPr>
              <w:ind w:firstLine="0"/>
            </w:pPr>
            <w:r>
              <w:t>Long</w:t>
            </w:r>
          </w:p>
        </w:tc>
        <w:tc>
          <w:tcPr>
            <w:tcW w:w="2179" w:type="dxa"/>
            <w:shd w:val="clear" w:color="auto" w:fill="auto"/>
          </w:tcPr>
          <w:p w:rsidR="00BC1C9E" w:rsidRPr="00BC1C9E" w:rsidRDefault="00BC1C9E" w:rsidP="00BC1C9E">
            <w:pPr>
              <w:ind w:firstLine="0"/>
            </w:pPr>
            <w:r>
              <w:t>Lowe</w:t>
            </w:r>
          </w:p>
        </w:tc>
        <w:tc>
          <w:tcPr>
            <w:tcW w:w="2180" w:type="dxa"/>
            <w:shd w:val="clear" w:color="auto" w:fill="auto"/>
          </w:tcPr>
          <w:p w:rsidR="00BC1C9E" w:rsidRPr="00BC1C9E" w:rsidRDefault="00BC1C9E" w:rsidP="00BC1C9E">
            <w:pPr>
              <w:ind w:firstLine="0"/>
            </w:pPr>
            <w:r>
              <w:t>Lucas</w:t>
            </w:r>
          </w:p>
        </w:tc>
      </w:tr>
      <w:tr w:rsidR="00BC1C9E" w:rsidRPr="00BC1C9E" w:rsidTr="00BC1C9E">
        <w:tc>
          <w:tcPr>
            <w:tcW w:w="2179" w:type="dxa"/>
            <w:shd w:val="clear" w:color="auto" w:fill="auto"/>
          </w:tcPr>
          <w:p w:rsidR="00BC1C9E" w:rsidRPr="00BC1C9E" w:rsidRDefault="00BC1C9E" w:rsidP="00BC1C9E">
            <w:pPr>
              <w:ind w:firstLine="0"/>
            </w:pPr>
            <w:r>
              <w:t>Mace</w:t>
            </w:r>
          </w:p>
        </w:tc>
        <w:tc>
          <w:tcPr>
            <w:tcW w:w="2179" w:type="dxa"/>
            <w:shd w:val="clear" w:color="auto" w:fill="auto"/>
          </w:tcPr>
          <w:p w:rsidR="00BC1C9E" w:rsidRPr="00BC1C9E" w:rsidRDefault="00BC1C9E" w:rsidP="00BC1C9E">
            <w:pPr>
              <w:ind w:firstLine="0"/>
            </w:pPr>
            <w:r>
              <w:t>Mack</w:t>
            </w:r>
          </w:p>
        </w:tc>
        <w:tc>
          <w:tcPr>
            <w:tcW w:w="2180" w:type="dxa"/>
            <w:shd w:val="clear" w:color="auto" w:fill="auto"/>
          </w:tcPr>
          <w:p w:rsidR="00BC1C9E" w:rsidRPr="00BC1C9E" w:rsidRDefault="00BC1C9E" w:rsidP="00BC1C9E">
            <w:pPr>
              <w:ind w:firstLine="0"/>
            </w:pPr>
            <w:r>
              <w:t>Martin</w:t>
            </w:r>
          </w:p>
        </w:tc>
      </w:tr>
      <w:tr w:rsidR="00BC1C9E" w:rsidRPr="00BC1C9E" w:rsidTr="00BC1C9E">
        <w:tc>
          <w:tcPr>
            <w:tcW w:w="2179" w:type="dxa"/>
            <w:shd w:val="clear" w:color="auto" w:fill="auto"/>
          </w:tcPr>
          <w:p w:rsidR="00BC1C9E" w:rsidRPr="00BC1C9E" w:rsidRDefault="00BC1C9E" w:rsidP="00BC1C9E">
            <w:pPr>
              <w:ind w:firstLine="0"/>
            </w:pPr>
            <w:r>
              <w:t>McCravy</w:t>
            </w:r>
          </w:p>
        </w:tc>
        <w:tc>
          <w:tcPr>
            <w:tcW w:w="2179" w:type="dxa"/>
            <w:shd w:val="clear" w:color="auto" w:fill="auto"/>
          </w:tcPr>
          <w:p w:rsidR="00BC1C9E" w:rsidRPr="00BC1C9E" w:rsidRDefault="00BC1C9E" w:rsidP="00BC1C9E">
            <w:pPr>
              <w:ind w:firstLine="0"/>
            </w:pPr>
            <w:r>
              <w:t>McGinnis</w:t>
            </w:r>
          </w:p>
        </w:tc>
        <w:tc>
          <w:tcPr>
            <w:tcW w:w="2180" w:type="dxa"/>
            <w:shd w:val="clear" w:color="auto" w:fill="auto"/>
          </w:tcPr>
          <w:p w:rsidR="00BC1C9E" w:rsidRPr="00BC1C9E" w:rsidRDefault="00BC1C9E" w:rsidP="00BC1C9E">
            <w:pPr>
              <w:ind w:firstLine="0"/>
            </w:pPr>
            <w:r>
              <w:t>McKnight</w:t>
            </w:r>
          </w:p>
        </w:tc>
      </w:tr>
      <w:tr w:rsidR="00BC1C9E" w:rsidRPr="00BC1C9E" w:rsidTr="00BC1C9E">
        <w:tc>
          <w:tcPr>
            <w:tcW w:w="2179" w:type="dxa"/>
            <w:shd w:val="clear" w:color="auto" w:fill="auto"/>
          </w:tcPr>
          <w:p w:rsidR="00BC1C9E" w:rsidRPr="00BC1C9E" w:rsidRDefault="00BC1C9E" w:rsidP="00BC1C9E">
            <w:pPr>
              <w:ind w:firstLine="0"/>
            </w:pPr>
            <w:r>
              <w:t>V. S. Moss</w:t>
            </w:r>
          </w:p>
        </w:tc>
        <w:tc>
          <w:tcPr>
            <w:tcW w:w="2179" w:type="dxa"/>
            <w:shd w:val="clear" w:color="auto" w:fill="auto"/>
          </w:tcPr>
          <w:p w:rsidR="00BC1C9E" w:rsidRPr="00BC1C9E" w:rsidRDefault="00BC1C9E" w:rsidP="00BC1C9E">
            <w:pPr>
              <w:ind w:firstLine="0"/>
            </w:pPr>
            <w:r>
              <w:t>Murphy</w:t>
            </w:r>
          </w:p>
        </w:tc>
        <w:tc>
          <w:tcPr>
            <w:tcW w:w="2180" w:type="dxa"/>
            <w:shd w:val="clear" w:color="auto" w:fill="auto"/>
          </w:tcPr>
          <w:p w:rsidR="00BC1C9E" w:rsidRPr="00BC1C9E" w:rsidRDefault="00BC1C9E" w:rsidP="00BC1C9E">
            <w:pPr>
              <w:ind w:firstLine="0"/>
            </w:pPr>
            <w:r>
              <w:t>B. Newton</w:t>
            </w:r>
          </w:p>
        </w:tc>
      </w:tr>
      <w:tr w:rsidR="00BC1C9E" w:rsidRPr="00BC1C9E" w:rsidTr="00BC1C9E">
        <w:tc>
          <w:tcPr>
            <w:tcW w:w="2179" w:type="dxa"/>
            <w:shd w:val="clear" w:color="auto" w:fill="auto"/>
          </w:tcPr>
          <w:p w:rsidR="00BC1C9E" w:rsidRPr="00BC1C9E" w:rsidRDefault="00BC1C9E" w:rsidP="00BC1C9E">
            <w:pPr>
              <w:ind w:firstLine="0"/>
            </w:pPr>
            <w:r>
              <w:t>Norrell</w:t>
            </w:r>
          </w:p>
        </w:tc>
        <w:tc>
          <w:tcPr>
            <w:tcW w:w="2179" w:type="dxa"/>
            <w:shd w:val="clear" w:color="auto" w:fill="auto"/>
          </w:tcPr>
          <w:p w:rsidR="00BC1C9E" w:rsidRPr="00BC1C9E" w:rsidRDefault="00BC1C9E" w:rsidP="00BC1C9E">
            <w:pPr>
              <w:ind w:firstLine="0"/>
            </w:pPr>
            <w:r>
              <w:t>Ott</w:t>
            </w:r>
          </w:p>
        </w:tc>
        <w:tc>
          <w:tcPr>
            <w:tcW w:w="2180" w:type="dxa"/>
            <w:shd w:val="clear" w:color="auto" w:fill="auto"/>
          </w:tcPr>
          <w:p w:rsidR="00BC1C9E" w:rsidRPr="00BC1C9E" w:rsidRDefault="00BC1C9E" w:rsidP="00BC1C9E">
            <w:pPr>
              <w:ind w:firstLine="0"/>
            </w:pPr>
            <w:r>
              <w:t>Parks</w:t>
            </w:r>
          </w:p>
        </w:tc>
      </w:tr>
      <w:tr w:rsidR="00BC1C9E" w:rsidRPr="00BC1C9E" w:rsidTr="00BC1C9E">
        <w:tc>
          <w:tcPr>
            <w:tcW w:w="2179" w:type="dxa"/>
            <w:shd w:val="clear" w:color="auto" w:fill="auto"/>
          </w:tcPr>
          <w:p w:rsidR="00BC1C9E" w:rsidRPr="00BC1C9E" w:rsidRDefault="00BC1C9E" w:rsidP="00BC1C9E">
            <w:pPr>
              <w:ind w:firstLine="0"/>
            </w:pPr>
            <w:r>
              <w:t>Pendarvis</w:t>
            </w:r>
          </w:p>
        </w:tc>
        <w:tc>
          <w:tcPr>
            <w:tcW w:w="2179" w:type="dxa"/>
            <w:shd w:val="clear" w:color="auto" w:fill="auto"/>
          </w:tcPr>
          <w:p w:rsidR="00BC1C9E" w:rsidRPr="00BC1C9E" w:rsidRDefault="00BC1C9E" w:rsidP="00BC1C9E">
            <w:pPr>
              <w:ind w:firstLine="0"/>
            </w:pPr>
            <w:r>
              <w:t>Pope</w:t>
            </w:r>
          </w:p>
        </w:tc>
        <w:tc>
          <w:tcPr>
            <w:tcW w:w="2180" w:type="dxa"/>
            <w:shd w:val="clear" w:color="auto" w:fill="auto"/>
          </w:tcPr>
          <w:p w:rsidR="00BC1C9E" w:rsidRPr="00BC1C9E" w:rsidRDefault="00BC1C9E" w:rsidP="00BC1C9E">
            <w:pPr>
              <w:ind w:firstLine="0"/>
            </w:pPr>
            <w:r>
              <w:t>Ridgeway</w:t>
            </w:r>
          </w:p>
        </w:tc>
      </w:tr>
      <w:tr w:rsidR="00BC1C9E" w:rsidRPr="00BC1C9E" w:rsidTr="00BC1C9E">
        <w:tc>
          <w:tcPr>
            <w:tcW w:w="2179" w:type="dxa"/>
            <w:shd w:val="clear" w:color="auto" w:fill="auto"/>
          </w:tcPr>
          <w:p w:rsidR="00BC1C9E" w:rsidRPr="00BC1C9E" w:rsidRDefault="00BC1C9E" w:rsidP="00BC1C9E">
            <w:pPr>
              <w:ind w:firstLine="0"/>
            </w:pPr>
            <w:r>
              <w:t>Rose</w:t>
            </w:r>
          </w:p>
        </w:tc>
        <w:tc>
          <w:tcPr>
            <w:tcW w:w="2179" w:type="dxa"/>
            <w:shd w:val="clear" w:color="auto" w:fill="auto"/>
          </w:tcPr>
          <w:p w:rsidR="00BC1C9E" w:rsidRPr="00BC1C9E" w:rsidRDefault="00BC1C9E" w:rsidP="00BC1C9E">
            <w:pPr>
              <w:ind w:firstLine="0"/>
            </w:pPr>
            <w:r>
              <w:t>Sandifer</w:t>
            </w:r>
          </w:p>
        </w:tc>
        <w:tc>
          <w:tcPr>
            <w:tcW w:w="2180" w:type="dxa"/>
            <w:shd w:val="clear" w:color="auto" w:fill="auto"/>
          </w:tcPr>
          <w:p w:rsidR="00BC1C9E" w:rsidRPr="00BC1C9E" w:rsidRDefault="00BC1C9E" w:rsidP="00BC1C9E">
            <w:pPr>
              <w:ind w:firstLine="0"/>
            </w:pPr>
            <w:r>
              <w:t>Simrill</w:t>
            </w:r>
          </w:p>
        </w:tc>
      </w:tr>
      <w:tr w:rsidR="00BC1C9E" w:rsidRPr="00BC1C9E" w:rsidTr="00BC1C9E">
        <w:tc>
          <w:tcPr>
            <w:tcW w:w="2179" w:type="dxa"/>
            <w:shd w:val="clear" w:color="auto" w:fill="auto"/>
          </w:tcPr>
          <w:p w:rsidR="00BC1C9E" w:rsidRPr="00BC1C9E" w:rsidRDefault="00BC1C9E" w:rsidP="00BC1C9E">
            <w:pPr>
              <w:ind w:firstLine="0"/>
            </w:pPr>
            <w:r>
              <w:t>G. M. Smith</w:t>
            </w:r>
          </w:p>
        </w:tc>
        <w:tc>
          <w:tcPr>
            <w:tcW w:w="2179" w:type="dxa"/>
            <w:shd w:val="clear" w:color="auto" w:fill="auto"/>
          </w:tcPr>
          <w:p w:rsidR="00BC1C9E" w:rsidRPr="00BC1C9E" w:rsidRDefault="00BC1C9E" w:rsidP="00BC1C9E">
            <w:pPr>
              <w:ind w:firstLine="0"/>
            </w:pPr>
            <w:r>
              <w:t>Sottile</w:t>
            </w:r>
          </w:p>
        </w:tc>
        <w:tc>
          <w:tcPr>
            <w:tcW w:w="2180" w:type="dxa"/>
            <w:shd w:val="clear" w:color="auto" w:fill="auto"/>
          </w:tcPr>
          <w:p w:rsidR="00BC1C9E" w:rsidRPr="00BC1C9E" w:rsidRDefault="00BC1C9E" w:rsidP="00BC1C9E">
            <w:pPr>
              <w:ind w:firstLine="0"/>
            </w:pPr>
            <w:r>
              <w:t>Spires</w:t>
            </w:r>
          </w:p>
        </w:tc>
      </w:tr>
      <w:tr w:rsidR="00BC1C9E" w:rsidRPr="00BC1C9E" w:rsidTr="00BC1C9E">
        <w:tc>
          <w:tcPr>
            <w:tcW w:w="2179" w:type="dxa"/>
            <w:shd w:val="clear" w:color="auto" w:fill="auto"/>
          </w:tcPr>
          <w:p w:rsidR="00BC1C9E" w:rsidRPr="00BC1C9E" w:rsidRDefault="00BC1C9E" w:rsidP="00BC1C9E">
            <w:pPr>
              <w:ind w:firstLine="0"/>
            </w:pPr>
            <w:r>
              <w:t>Stavrinakis</w:t>
            </w:r>
          </w:p>
        </w:tc>
        <w:tc>
          <w:tcPr>
            <w:tcW w:w="2179" w:type="dxa"/>
            <w:shd w:val="clear" w:color="auto" w:fill="auto"/>
          </w:tcPr>
          <w:p w:rsidR="00BC1C9E" w:rsidRPr="00BC1C9E" w:rsidRDefault="00BC1C9E" w:rsidP="00BC1C9E">
            <w:pPr>
              <w:ind w:firstLine="0"/>
            </w:pPr>
            <w:r>
              <w:t>Stringer</w:t>
            </w:r>
          </w:p>
        </w:tc>
        <w:tc>
          <w:tcPr>
            <w:tcW w:w="2180" w:type="dxa"/>
            <w:shd w:val="clear" w:color="auto" w:fill="auto"/>
          </w:tcPr>
          <w:p w:rsidR="00BC1C9E" w:rsidRPr="00BC1C9E" w:rsidRDefault="00BC1C9E" w:rsidP="00BC1C9E">
            <w:pPr>
              <w:ind w:firstLine="0"/>
            </w:pPr>
            <w:r>
              <w:t>Taylor</w:t>
            </w:r>
          </w:p>
        </w:tc>
      </w:tr>
      <w:tr w:rsidR="00BC1C9E" w:rsidRPr="00BC1C9E" w:rsidTr="00BC1C9E">
        <w:tc>
          <w:tcPr>
            <w:tcW w:w="2179" w:type="dxa"/>
            <w:shd w:val="clear" w:color="auto" w:fill="auto"/>
          </w:tcPr>
          <w:p w:rsidR="00BC1C9E" w:rsidRPr="00BC1C9E" w:rsidRDefault="00BC1C9E" w:rsidP="00BC1C9E">
            <w:pPr>
              <w:ind w:firstLine="0"/>
            </w:pPr>
            <w:r>
              <w:t>Thayer</w:t>
            </w:r>
          </w:p>
        </w:tc>
        <w:tc>
          <w:tcPr>
            <w:tcW w:w="2179" w:type="dxa"/>
            <w:shd w:val="clear" w:color="auto" w:fill="auto"/>
          </w:tcPr>
          <w:p w:rsidR="00BC1C9E" w:rsidRPr="00BC1C9E" w:rsidRDefault="00BC1C9E" w:rsidP="00BC1C9E">
            <w:pPr>
              <w:ind w:firstLine="0"/>
            </w:pPr>
            <w:r>
              <w:t>Toole</w:t>
            </w:r>
          </w:p>
        </w:tc>
        <w:tc>
          <w:tcPr>
            <w:tcW w:w="2180" w:type="dxa"/>
            <w:shd w:val="clear" w:color="auto" w:fill="auto"/>
          </w:tcPr>
          <w:p w:rsidR="00BC1C9E" w:rsidRPr="00BC1C9E" w:rsidRDefault="00BC1C9E" w:rsidP="00BC1C9E">
            <w:pPr>
              <w:ind w:firstLine="0"/>
            </w:pPr>
            <w:r>
              <w:t>Weeks</w:t>
            </w:r>
          </w:p>
        </w:tc>
      </w:tr>
      <w:tr w:rsidR="00BC1C9E" w:rsidRPr="00BC1C9E" w:rsidTr="00BC1C9E">
        <w:tc>
          <w:tcPr>
            <w:tcW w:w="2179" w:type="dxa"/>
            <w:shd w:val="clear" w:color="auto" w:fill="auto"/>
          </w:tcPr>
          <w:p w:rsidR="00BC1C9E" w:rsidRPr="00BC1C9E" w:rsidRDefault="00BC1C9E" w:rsidP="00BC1C9E">
            <w:pPr>
              <w:keepNext/>
              <w:ind w:firstLine="0"/>
            </w:pPr>
            <w:r>
              <w:t>West</w:t>
            </w:r>
          </w:p>
        </w:tc>
        <w:tc>
          <w:tcPr>
            <w:tcW w:w="2179" w:type="dxa"/>
            <w:shd w:val="clear" w:color="auto" w:fill="auto"/>
          </w:tcPr>
          <w:p w:rsidR="00BC1C9E" w:rsidRPr="00BC1C9E" w:rsidRDefault="00BC1C9E" w:rsidP="00BC1C9E">
            <w:pPr>
              <w:keepNext/>
              <w:ind w:firstLine="0"/>
            </w:pPr>
            <w:r>
              <w:t>Wheeler</w:t>
            </w:r>
          </w:p>
        </w:tc>
        <w:tc>
          <w:tcPr>
            <w:tcW w:w="2180" w:type="dxa"/>
            <w:shd w:val="clear" w:color="auto" w:fill="auto"/>
          </w:tcPr>
          <w:p w:rsidR="00BC1C9E" w:rsidRPr="00BC1C9E" w:rsidRDefault="00BC1C9E" w:rsidP="00BC1C9E">
            <w:pPr>
              <w:keepNext/>
              <w:ind w:firstLine="0"/>
            </w:pPr>
            <w:r>
              <w:t>Whitmire</w:t>
            </w:r>
          </w:p>
        </w:tc>
      </w:tr>
      <w:tr w:rsidR="00BC1C9E" w:rsidRPr="00BC1C9E" w:rsidTr="00BC1C9E">
        <w:tc>
          <w:tcPr>
            <w:tcW w:w="2179" w:type="dxa"/>
            <w:shd w:val="clear" w:color="auto" w:fill="auto"/>
          </w:tcPr>
          <w:p w:rsidR="00BC1C9E" w:rsidRPr="00BC1C9E" w:rsidRDefault="00BC1C9E" w:rsidP="00BC1C9E">
            <w:pPr>
              <w:keepNext/>
              <w:ind w:firstLine="0"/>
            </w:pPr>
            <w:r>
              <w:t>R. Williams</w:t>
            </w:r>
          </w:p>
        </w:tc>
        <w:tc>
          <w:tcPr>
            <w:tcW w:w="2179" w:type="dxa"/>
            <w:shd w:val="clear" w:color="auto" w:fill="auto"/>
          </w:tcPr>
          <w:p w:rsidR="00BC1C9E" w:rsidRPr="00BC1C9E" w:rsidRDefault="00BC1C9E" w:rsidP="00BC1C9E">
            <w:pPr>
              <w:keepNext/>
              <w:ind w:firstLine="0"/>
            </w:pPr>
            <w:r>
              <w:t>Wooten</w:t>
            </w:r>
          </w:p>
        </w:tc>
        <w:tc>
          <w:tcPr>
            <w:tcW w:w="2180" w:type="dxa"/>
            <w:shd w:val="clear" w:color="auto" w:fill="auto"/>
          </w:tcPr>
          <w:p w:rsidR="00BC1C9E" w:rsidRPr="00BC1C9E" w:rsidRDefault="00BC1C9E" w:rsidP="00BC1C9E">
            <w:pPr>
              <w:keepNext/>
              <w:ind w:firstLine="0"/>
            </w:pPr>
            <w:r>
              <w:t>Yow</w:t>
            </w:r>
          </w:p>
        </w:tc>
      </w:tr>
    </w:tbl>
    <w:p w:rsidR="00BC1C9E" w:rsidRDefault="00BC1C9E" w:rsidP="00BC1C9E"/>
    <w:p w:rsidR="00BC1C9E" w:rsidRDefault="00BC1C9E" w:rsidP="00BC1C9E">
      <w:pPr>
        <w:jc w:val="center"/>
        <w:rPr>
          <w:b/>
        </w:rPr>
      </w:pPr>
      <w:r w:rsidRPr="00BC1C9E">
        <w:rPr>
          <w:b/>
        </w:rPr>
        <w:t>Total--81</w:t>
      </w:r>
    </w:p>
    <w:p w:rsidR="00BC1C9E" w:rsidRDefault="00BC1C9E" w:rsidP="00BC1C9E">
      <w:pPr>
        <w:jc w:val="center"/>
        <w:rPr>
          <w:b/>
        </w:rPr>
      </w:pPr>
    </w:p>
    <w:p w:rsidR="00BC1C9E" w:rsidRDefault="00BC1C9E" w:rsidP="00BC1C9E">
      <w:pPr>
        <w:ind w:firstLine="0"/>
      </w:pPr>
      <w:r w:rsidRPr="00BC1C9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1C9E" w:rsidRPr="00BC1C9E" w:rsidTr="00BC1C9E">
        <w:tc>
          <w:tcPr>
            <w:tcW w:w="2179" w:type="dxa"/>
            <w:shd w:val="clear" w:color="auto" w:fill="auto"/>
          </w:tcPr>
          <w:p w:rsidR="00BC1C9E" w:rsidRPr="00BC1C9E" w:rsidRDefault="00BC1C9E" w:rsidP="00BC1C9E">
            <w:pPr>
              <w:keepNext/>
              <w:ind w:firstLine="0"/>
            </w:pPr>
            <w:r>
              <w:t>Bailey</w:t>
            </w:r>
          </w:p>
        </w:tc>
        <w:tc>
          <w:tcPr>
            <w:tcW w:w="2179" w:type="dxa"/>
            <w:shd w:val="clear" w:color="auto" w:fill="auto"/>
          </w:tcPr>
          <w:p w:rsidR="00BC1C9E" w:rsidRPr="00BC1C9E" w:rsidRDefault="00BC1C9E" w:rsidP="00BC1C9E">
            <w:pPr>
              <w:keepNext/>
              <w:ind w:firstLine="0"/>
            </w:pPr>
            <w:r>
              <w:t>Bamberg</w:t>
            </w:r>
          </w:p>
        </w:tc>
        <w:tc>
          <w:tcPr>
            <w:tcW w:w="2180" w:type="dxa"/>
            <w:shd w:val="clear" w:color="auto" w:fill="auto"/>
          </w:tcPr>
          <w:p w:rsidR="00BC1C9E" w:rsidRPr="00BC1C9E" w:rsidRDefault="00BC1C9E" w:rsidP="00BC1C9E">
            <w:pPr>
              <w:keepNext/>
              <w:ind w:firstLine="0"/>
            </w:pPr>
            <w:r>
              <w:t>Brawley</w:t>
            </w:r>
          </w:p>
        </w:tc>
      </w:tr>
      <w:tr w:rsidR="00BC1C9E" w:rsidRPr="00BC1C9E" w:rsidTr="00BC1C9E">
        <w:tc>
          <w:tcPr>
            <w:tcW w:w="2179" w:type="dxa"/>
            <w:shd w:val="clear" w:color="auto" w:fill="auto"/>
          </w:tcPr>
          <w:p w:rsidR="00BC1C9E" w:rsidRPr="00BC1C9E" w:rsidRDefault="00BC1C9E" w:rsidP="00BC1C9E">
            <w:pPr>
              <w:ind w:firstLine="0"/>
            </w:pPr>
            <w:r>
              <w:t>Burns</w:t>
            </w:r>
          </w:p>
        </w:tc>
        <w:tc>
          <w:tcPr>
            <w:tcW w:w="2179" w:type="dxa"/>
            <w:shd w:val="clear" w:color="auto" w:fill="auto"/>
          </w:tcPr>
          <w:p w:rsidR="00BC1C9E" w:rsidRPr="00BC1C9E" w:rsidRDefault="00BC1C9E" w:rsidP="00BC1C9E">
            <w:pPr>
              <w:ind w:firstLine="0"/>
            </w:pPr>
            <w:r>
              <w:t>W. Cox</w:t>
            </w:r>
          </w:p>
        </w:tc>
        <w:tc>
          <w:tcPr>
            <w:tcW w:w="2180" w:type="dxa"/>
            <w:shd w:val="clear" w:color="auto" w:fill="auto"/>
          </w:tcPr>
          <w:p w:rsidR="00BC1C9E" w:rsidRPr="00BC1C9E" w:rsidRDefault="00BC1C9E" w:rsidP="00BC1C9E">
            <w:pPr>
              <w:ind w:firstLine="0"/>
            </w:pPr>
            <w:r>
              <w:t>Crawford</w:t>
            </w:r>
          </w:p>
        </w:tc>
      </w:tr>
      <w:tr w:rsidR="00BC1C9E" w:rsidRPr="00BC1C9E" w:rsidTr="00BC1C9E">
        <w:tc>
          <w:tcPr>
            <w:tcW w:w="2179" w:type="dxa"/>
            <w:shd w:val="clear" w:color="auto" w:fill="auto"/>
          </w:tcPr>
          <w:p w:rsidR="00BC1C9E" w:rsidRPr="00BC1C9E" w:rsidRDefault="00BC1C9E" w:rsidP="00BC1C9E">
            <w:pPr>
              <w:ind w:firstLine="0"/>
            </w:pPr>
            <w:r>
              <w:t>Daning</w:t>
            </w:r>
          </w:p>
        </w:tc>
        <w:tc>
          <w:tcPr>
            <w:tcW w:w="2179" w:type="dxa"/>
            <w:shd w:val="clear" w:color="auto" w:fill="auto"/>
          </w:tcPr>
          <w:p w:rsidR="00BC1C9E" w:rsidRPr="00BC1C9E" w:rsidRDefault="00BC1C9E" w:rsidP="00BC1C9E">
            <w:pPr>
              <w:ind w:firstLine="0"/>
            </w:pPr>
            <w:r>
              <w:t>Davis</w:t>
            </w:r>
          </w:p>
        </w:tc>
        <w:tc>
          <w:tcPr>
            <w:tcW w:w="2180" w:type="dxa"/>
            <w:shd w:val="clear" w:color="auto" w:fill="auto"/>
          </w:tcPr>
          <w:p w:rsidR="00BC1C9E" w:rsidRPr="00BC1C9E" w:rsidRDefault="00BC1C9E" w:rsidP="00BC1C9E">
            <w:pPr>
              <w:ind w:firstLine="0"/>
            </w:pPr>
            <w:r>
              <w:t>Garvin</w:t>
            </w:r>
          </w:p>
        </w:tc>
      </w:tr>
      <w:tr w:rsidR="00BC1C9E" w:rsidRPr="00BC1C9E" w:rsidTr="00BC1C9E">
        <w:tc>
          <w:tcPr>
            <w:tcW w:w="2179" w:type="dxa"/>
            <w:shd w:val="clear" w:color="auto" w:fill="auto"/>
          </w:tcPr>
          <w:p w:rsidR="00BC1C9E" w:rsidRPr="00BC1C9E" w:rsidRDefault="00BC1C9E" w:rsidP="00BC1C9E">
            <w:pPr>
              <w:ind w:firstLine="0"/>
            </w:pPr>
            <w:r>
              <w:t>Gilliam</w:t>
            </w:r>
          </w:p>
        </w:tc>
        <w:tc>
          <w:tcPr>
            <w:tcW w:w="2179" w:type="dxa"/>
            <w:shd w:val="clear" w:color="auto" w:fill="auto"/>
          </w:tcPr>
          <w:p w:rsidR="00BC1C9E" w:rsidRPr="00BC1C9E" w:rsidRDefault="00BC1C9E" w:rsidP="00BC1C9E">
            <w:pPr>
              <w:ind w:firstLine="0"/>
            </w:pPr>
            <w:r>
              <w:t>Haddon</w:t>
            </w:r>
          </w:p>
        </w:tc>
        <w:tc>
          <w:tcPr>
            <w:tcW w:w="2180" w:type="dxa"/>
            <w:shd w:val="clear" w:color="auto" w:fill="auto"/>
          </w:tcPr>
          <w:p w:rsidR="00BC1C9E" w:rsidRPr="00BC1C9E" w:rsidRDefault="00BC1C9E" w:rsidP="00BC1C9E">
            <w:pPr>
              <w:ind w:firstLine="0"/>
            </w:pPr>
            <w:r>
              <w:t>Henderson-Myers</w:t>
            </w:r>
          </w:p>
        </w:tc>
      </w:tr>
      <w:tr w:rsidR="00BC1C9E" w:rsidRPr="00BC1C9E" w:rsidTr="00BC1C9E">
        <w:tc>
          <w:tcPr>
            <w:tcW w:w="2179" w:type="dxa"/>
            <w:shd w:val="clear" w:color="auto" w:fill="auto"/>
          </w:tcPr>
          <w:p w:rsidR="00BC1C9E" w:rsidRPr="00BC1C9E" w:rsidRDefault="00BC1C9E" w:rsidP="00BC1C9E">
            <w:pPr>
              <w:ind w:firstLine="0"/>
            </w:pPr>
            <w:r>
              <w:t>Hill</w:t>
            </w:r>
          </w:p>
        </w:tc>
        <w:tc>
          <w:tcPr>
            <w:tcW w:w="2179" w:type="dxa"/>
            <w:shd w:val="clear" w:color="auto" w:fill="auto"/>
          </w:tcPr>
          <w:p w:rsidR="00BC1C9E" w:rsidRPr="00BC1C9E" w:rsidRDefault="00BC1C9E" w:rsidP="00BC1C9E">
            <w:pPr>
              <w:ind w:firstLine="0"/>
            </w:pPr>
            <w:r>
              <w:t>Hiott</w:t>
            </w:r>
          </w:p>
        </w:tc>
        <w:tc>
          <w:tcPr>
            <w:tcW w:w="2180" w:type="dxa"/>
            <w:shd w:val="clear" w:color="auto" w:fill="auto"/>
          </w:tcPr>
          <w:p w:rsidR="00BC1C9E" w:rsidRPr="00BC1C9E" w:rsidRDefault="00BC1C9E" w:rsidP="00BC1C9E">
            <w:pPr>
              <w:ind w:firstLine="0"/>
            </w:pPr>
            <w:r>
              <w:t>Howard</w:t>
            </w:r>
          </w:p>
        </w:tc>
      </w:tr>
      <w:tr w:rsidR="00BC1C9E" w:rsidRPr="00BC1C9E" w:rsidTr="00BC1C9E">
        <w:tc>
          <w:tcPr>
            <w:tcW w:w="2179" w:type="dxa"/>
            <w:shd w:val="clear" w:color="auto" w:fill="auto"/>
          </w:tcPr>
          <w:p w:rsidR="00BC1C9E" w:rsidRPr="00BC1C9E" w:rsidRDefault="00BC1C9E" w:rsidP="00BC1C9E">
            <w:pPr>
              <w:ind w:firstLine="0"/>
            </w:pPr>
            <w:r>
              <w:t>Jones</w:t>
            </w:r>
          </w:p>
        </w:tc>
        <w:tc>
          <w:tcPr>
            <w:tcW w:w="2179" w:type="dxa"/>
            <w:shd w:val="clear" w:color="auto" w:fill="auto"/>
          </w:tcPr>
          <w:p w:rsidR="00BC1C9E" w:rsidRPr="00BC1C9E" w:rsidRDefault="00BC1C9E" w:rsidP="00BC1C9E">
            <w:pPr>
              <w:ind w:firstLine="0"/>
            </w:pPr>
            <w:r>
              <w:t>Kimmons</w:t>
            </w:r>
          </w:p>
        </w:tc>
        <w:tc>
          <w:tcPr>
            <w:tcW w:w="2180" w:type="dxa"/>
            <w:shd w:val="clear" w:color="auto" w:fill="auto"/>
          </w:tcPr>
          <w:p w:rsidR="00BC1C9E" w:rsidRPr="00BC1C9E" w:rsidRDefault="00BC1C9E" w:rsidP="00BC1C9E">
            <w:pPr>
              <w:ind w:firstLine="0"/>
            </w:pPr>
            <w:r>
              <w:t>Magnuson</w:t>
            </w:r>
          </w:p>
        </w:tc>
      </w:tr>
      <w:tr w:rsidR="00BC1C9E" w:rsidRPr="00BC1C9E" w:rsidTr="00BC1C9E">
        <w:tc>
          <w:tcPr>
            <w:tcW w:w="2179" w:type="dxa"/>
            <w:shd w:val="clear" w:color="auto" w:fill="auto"/>
          </w:tcPr>
          <w:p w:rsidR="00BC1C9E" w:rsidRPr="00BC1C9E" w:rsidRDefault="00BC1C9E" w:rsidP="00BC1C9E">
            <w:pPr>
              <w:ind w:firstLine="0"/>
            </w:pPr>
            <w:r>
              <w:t>McDaniel</w:t>
            </w:r>
          </w:p>
        </w:tc>
        <w:tc>
          <w:tcPr>
            <w:tcW w:w="2179" w:type="dxa"/>
            <w:shd w:val="clear" w:color="auto" w:fill="auto"/>
          </w:tcPr>
          <w:p w:rsidR="00BC1C9E" w:rsidRPr="00BC1C9E" w:rsidRDefault="00BC1C9E" w:rsidP="00BC1C9E">
            <w:pPr>
              <w:ind w:firstLine="0"/>
            </w:pPr>
            <w:r>
              <w:t>Moore</w:t>
            </w:r>
          </w:p>
        </w:tc>
        <w:tc>
          <w:tcPr>
            <w:tcW w:w="2180" w:type="dxa"/>
            <w:shd w:val="clear" w:color="auto" w:fill="auto"/>
          </w:tcPr>
          <w:p w:rsidR="00BC1C9E" w:rsidRPr="00BC1C9E" w:rsidRDefault="00BC1C9E" w:rsidP="00BC1C9E">
            <w:pPr>
              <w:ind w:firstLine="0"/>
            </w:pPr>
            <w:r>
              <w:t>Morgan</w:t>
            </w:r>
          </w:p>
        </w:tc>
      </w:tr>
      <w:tr w:rsidR="00BC1C9E" w:rsidRPr="00BC1C9E" w:rsidTr="00BC1C9E">
        <w:tc>
          <w:tcPr>
            <w:tcW w:w="2179" w:type="dxa"/>
            <w:shd w:val="clear" w:color="auto" w:fill="auto"/>
          </w:tcPr>
          <w:p w:rsidR="00BC1C9E" w:rsidRPr="00BC1C9E" w:rsidRDefault="00BC1C9E" w:rsidP="00BC1C9E">
            <w:pPr>
              <w:ind w:firstLine="0"/>
            </w:pPr>
            <w:r>
              <w:t>D. C. Moss</w:t>
            </w:r>
          </w:p>
        </w:tc>
        <w:tc>
          <w:tcPr>
            <w:tcW w:w="2179" w:type="dxa"/>
            <w:shd w:val="clear" w:color="auto" w:fill="auto"/>
          </w:tcPr>
          <w:p w:rsidR="00BC1C9E" w:rsidRPr="00BC1C9E" w:rsidRDefault="00BC1C9E" w:rsidP="00BC1C9E">
            <w:pPr>
              <w:ind w:firstLine="0"/>
            </w:pPr>
            <w:r>
              <w:t>Oremus</w:t>
            </w:r>
          </w:p>
        </w:tc>
        <w:tc>
          <w:tcPr>
            <w:tcW w:w="2180" w:type="dxa"/>
            <w:shd w:val="clear" w:color="auto" w:fill="auto"/>
          </w:tcPr>
          <w:p w:rsidR="00BC1C9E" w:rsidRPr="00BC1C9E" w:rsidRDefault="00BC1C9E" w:rsidP="00BC1C9E">
            <w:pPr>
              <w:ind w:firstLine="0"/>
            </w:pPr>
            <w:r>
              <w:t>Rivers</w:t>
            </w:r>
          </w:p>
        </w:tc>
      </w:tr>
      <w:tr w:rsidR="00BC1C9E" w:rsidRPr="00BC1C9E" w:rsidTr="00BC1C9E">
        <w:tc>
          <w:tcPr>
            <w:tcW w:w="2179" w:type="dxa"/>
            <w:shd w:val="clear" w:color="auto" w:fill="auto"/>
          </w:tcPr>
          <w:p w:rsidR="00BC1C9E" w:rsidRPr="00BC1C9E" w:rsidRDefault="00BC1C9E" w:rsidP="00BC1C9E">
            <w:pPr>
              <w:ind w:firstLine="0"/>
            </w:pPr>
            <w:r>
              <w:t>Robinson</w:t>
            </w:r>
          </w:p>
        </w:tc>
        <w:tc>
          <w:tcPr>
            <w:tcW w:w="2179" w:type="dxa"/>
            <w:shd w:val="clear" w:color="auto" w:fill="auto"/>
          </w:tcPr>
          <w:p w:rsidR="00BC1C9E" w:rsidRPr="00BC1C9E" w:rsidRDefault="00BC1C9E" w:rsidP="00BC1C9E">
            <w:pPr>
              <w:ind w:firstLine="0"/>
            </w:pPr>
            <w:r>
              <w:t>G. R. Smith</w:t>
            </w:r>
          </w:p>
        </w:tc>
        <w:tc>
          <w:tcPr>
            <w:tcW w:w="2180" w:type="dxa"/>
            <w:shd w:val="clear" w:color="auto" w:fill="auto"/>
          </w:tcPr>
          <w:p w:rsidR="00BC1C9E" w:rsidRPr="00BC1C9E" w:rsidRDefault="00BC1C9E" w:rsidP="00BC1C9E">
            <w:pPr>
              <w:ind w:firstLine="0"/>
            </w:pPr>
            <w:r>
              <w:t>Thigpen</w:t>
            </w:r>
          </w:p>
        </w:tc>
      </w:tr>
      <w:tr w:rsidR="00BC1C9E" w:rsidRPr="00BC1C9E" w:rsidTr="00BC1C9E">
        <w:tc>
          <w:tcPr>
            <w:tcW w:w="2179" w:type="dxa"/>
            <w:shd w:val="clear" w:color="auto" w:fill="auto"/>
          </w:tcPr>
          <w:p w:rsidR="00BC1C9E" w:rsidRPr="00BC1C9E" w:rsidRDefault="00BC1C9E" w:rsidP="00BC1C9E">
            <w:pPr>
              <w:keepNext/>
              <w:ind w:firstLine="0"/>
            </w:pPr>
            <w:r>
              <w:t>Trantham</w:t>
            </w:r>
          </w:p>
        </w:tc>
        <w:tc>
          <w:tcPr>
            <w:tcW w:w="2179" w:type="dxa"/>
            <w:shd w:val="clear" w:color="auto" w:fill="auto"/>
          </w:tcPr>
          <w:p w:rsidR="00BC1C9E" w:rsidRPr="00BC1C9E" w:rsidRDefault="00BC1C9E" w:rsidP="00BC1C9E">
            <w:pPr>
              <w:keepNext/>
              <w:ind w:firstLine="0"/>
            </w:pPr>
            <w:r>
              <w:t>White</w:t>
            </w:r>
          </w:p>
        </w:tc>
        <w:tc>
          <w:tcPr>
            <w:tcW w:w="2180" w:type="dxa"/>
            <w:shd w:val="clear" w:color="auto" w:fill="auto"/>
          </w:tcPr>
          <w:p w:rsidR="00BC1C9E" w:rsidRPr="00BC1C9E" w:rsidRDefault="00BC1C9E" w:rsidP="00BC1C9E">
            <w:pPr>
              <w:keepNext/>
              <w:ind w:firstLine="0"/>
            </w:pPr>
            <w:r>
              <w:t>S. Williams</w:t>
            </w:r>
          </w:p>
        </w:tc>
      </w:tr>
      <w:tr w:rsidR="00BC1C9E" w:rsidRPr="00BC1C9E" w:rsidTr="00BC1C9E">
        <w:tc>
          <w:tcPr>
            <w:tcW w:w="2179" w:type="dxa"/>
            <w:shd w:val="clear" w:color="auto" w:fill="auto"/>
          </w:tcPr>
          <w:p w:rsidR="00BC1C9E" w:rsidRPr="00BC1C9E" w:rsidRDefault="00BC1C9E" w:rsidP="00BC1C9E">
            <w:pPr>
              <w:keepNext/>
              <w:ind w:firstLine="0"/>
            </w:pPr>
            <w:r>
              <w:t>Willis</w:t>
            </w:r>
          </w:p>
        </w:tc>
        <w:tc>
          <w:tcPr>
            <w:tcW w:w="2179" w:type="dxa"/>
            <w:shd w:val="clear" w:color="auto" w:fill="auto"/>
          </w:tcPr>
          <w:p w:rsidR="00BC1C9E" w:rsidRPr="00BC1C9E" w:rsidRDefault="00BC1C9E" w:rsidP="00BC1C9E">
            <w:pPr>
              <w:keepNext/>
              <w:ind w:firstLine="0"/>
            </w:pPr>
          </w:p>
        </w:tc>
        <w:tc>
          <w:tcPr>
            <w:tcW w:w="2180" w:type="dxa"/>
            <w:shd w:val="clear" w:color="auto" w:fill="auto"/>
          </w:tcPr>
          <w:p w:rsidR="00BC1C9E" w:rsidRPr="00BC1C9E" w:rsidRDefault="00BC1C9E" w:rsidP="00BC1C9E">
            <w:pPr>
              <w:keepNext/>
              <w:ind w:firstLine="0"/>
            </w:pPr>
          </w:p>
        </w:tc>
      </w:tr>
    </w:tbl>
    <w:p w:rsidR="00BC1C9E" w:rsidRDefault="00BC1C9E" w:rsidP="00BC1C9E"/>
    <w:p w:rsidR="00BC1C9E" w:rsidRDefault="00BC1C9E" w:rsidP="00BC1C9E">
      <w:pPr>
        <w:jc w:val="center"/>
        <w:rPr>
          <w:b/>
        </w:rPr>
      </w:pPr>
      <w:r w:rsidRPr="00BC1C9E">
        <w:rPr>
          <w:b/>
        </w:rPr>
        <w:t>Total--31</w:t>
      </w:r>
    </w:p>
    <w:p w:rsidR="00BC1C9E" w:rsidRDefault="00BC1C9E" w:rsidP="00BC1C9E">
      <w:pPr>
        <w:jc w:val="center"/>
        <w:rPr>
          <w:b/>
        </w:rPr>
      </w:pPr>
    </w:p>
    <w:p w:rsidR="00BC1C9E" w:rsidRDefault="00BC1C9E" w:rsidP="00BC1C9E">
      <w:r>
        <w:t>So, the Joint Resolution, as amended, was read the second time and ordered to third reading.</w:t>
      </w:r>
    </w:p>
    <w:p w:rsidR="00BC1C9E" w:rsidRDefault="00BC1C9E" w:rsidP="00BC1C9E"/>
    <w:p w:rsidR="00BC1C9E" w:rsidRPr="00C5279E" w:rsidRDefault="00BC1C9E" w:rsidP="00BC1C9E">
      <w:pPr>
        <w:keepNext/>
        <w:tabs>
          <w:tab w:val="left" w:pos="360"/>
          <w:tab w:val="left" w:pos="630"/>
          <w:tab w:val="left" w:pos="900"/>
          <w:tab w:val="left" w:pos="1260"/>
          <w:tab w:val="left" w:pos="1620"/>
          <w:tab w:val="left" w:pos="1980"/>
          <w:tab w:val="left" w:pos="2340"/>
          <w:tab w:val="left" w:pos="2700"/>
        </w:tabs>
        <w:ind w:firstLine="0"/>
        <w:jc w:val="center"/>
        <w:rPr>
          <w:b/>
          <w:szCs w:val="22"/>
        </w:rPr>
      </w:pPr>
      <w:bookmarkStart w:id="51" w:name="file_start119"/>
      <w:bookmarkEnd w:id="51"/>
      <w:r w:rsidRPr="00C5279E">
        <w:rPr>
          <w:b/>
          <w:szCs w:val="22"/>
        </w:rPr>
        <w:lastRenderedPageBreak/>
        <w:t>RECORD FOR VOTING</w:t>
      </w:r>
    </w:p>
    <w:p w:rsidR="001A0CD8" w:rsidRDefault="00D6579D" w:rsidP="00BC1C9E">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BC1C9E" w:rsidRPr="00C5279E">
        <w:rPr>
          <w:szCs w:val="22"/>
        </w:rPr>
        <w:t xml:space="preserve">I inadvertently voted in favor of H. 4940. I intended to vote against the </w:t>
      </w:r>
      <w:r w:rsidR="001A0CD8">
        <w:t xml:space="preserve">Joint Resolution </w:t>
      </w:r>
      <w:r w:rsidR="00BC1C9E" w:rsidRPr="00C5279E">
        <w:rPr>
          <w:szCs w:val="22"/>
        </w:rPr>
        <w:t xml:space="preserve">and I wish to have it noted for the record in the House Journal. </w:t>
      </w:r>
    </w:p>
    <w:p w:rsidR="00BC1C9E" w:rsidRDefault="00D6579D" w:rsidP="00BC1C9E">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BC1C9E" w:rsidRPr="00C5279E">
        <w:rPr>
          <w:szCs w:val="22"/>
        </w:rPr>
        <w:t>Rep. Bill Chumley</w:t>
      </w:r>
    </w:p>
    <w:p w:rsidR="00BC1C9E" w:rsidRDefault="00BC1C9E" w:rsidP="00BC1C9E">
      <w:pPr>
        <w:tabs>
          <w:tab w:val="left" w:pos="360"/>
          <w:tab w:val="left" w:pos="630"/>
          <w:tab w:val="left" w:pos="900"/>
          <w:tab w:val="left" w:pos="1260"/>
          <w:tab w:val="left" w:pos="1620"/>
          <w:tab w:val="left" w:pos="1980"/>
          <w:tab w:val="left" w:pos="2340"/>
          <w:tab w:val="left" w:pos="2700"/>
        </w:tabs>
        <w:ind w:firstLine="0"/>
        <w:rPr>
          <w:szCs w:val="22"/>
        </w:rPr>
      </w:pPr>
    </w:p>
    <w:p w:rsidR="00BC1C9E" w:rsidRDefault="00BC1C9E" w:rsidP="00BC1C9E">
      <w:pPr>
        <w:keepNext/>
        <w:jc w:val="center"/>
        <w:rPr>
          <w:b/>
        </w:rPr>
      </w:pPr>
      <w:r w:rsidRPr="00BC1C9E">
        <w:rPr>
          <w:b/>
        </w:rPr>
        <w:t>H. 4702--REQUESTS FOR DEBATE</w:t>
      </w:r>
    </w:p>
    <w:p w:rsidR="00BC1C9E" w:rsidRDefault="00BC1C9E" w:rsidP="00BC1C9E">
      <w:pPr>
        <w:keepNext/>
      </w:pPr>
      <w:r>
        <w:t>The following Bill was taken up:</w:t>
      </w:r>
    </w:p>
    <w:p w:rsidR="00BC1C9E" w:rsidRDefault="00BC1C9E" w:rsidP="00BC1C9E">
      <w:pPr>
        <w:keepNext/>
      </w:pPr>
      <w:bookmarkStart w:id="52" w:name="include_clip_start_121"/>
      <w:bookmarkEnd w:id="52"/>
    </w:p>
    <w:p w:rsidR="00BC1C9E" w:rsidRDefault="00BC1C9E" w:rsidP="00BC1C9E">
      <w:r>
        <w:t>H. 4702 -- Reps. Huggins, Martin, Wooten, Caskey, Calhoon, Forrest, Howard and Brawley: 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BC1C9E" w:rsidRDefault="00BC1C9E" w:rsidP="00BC1C9E">
      <w:bookmarkStart w:id="53" w:name="include_clip_end_121"/>
      <w:bookmarkEnd w:id="53"/>
    </w:p>
    <w:p w:rsidR="00BC1C9E" w:rsidRDefault="00BC1C9E" w:rsidP="00BC1C9E">
      <w:r>
        <w:t>Rep. GAGNON explained the Bill.</w:t>
      </w:r>
    </w:p>
    <w:p w:rsidR="00BC1C9E" w:rsidRDefault="00BC1C9E" w:rsidP="00BC1C9E"/>
    <w:p w:rsidR="00BC1C9E" w:rsidRDefault="00BC1C9E" w:rsidP="00BC1C9E">
      <w:r>
        <w:t>Reps. KING, BRAWLEY, MATTHEWS, GARVIN and MOORE requested debate on the Bill.</w:t>
      </w:r>
    </w:p>
    <w:p w:rsidR="00BC1C9E" w:rsidRDefault="00BC1C9E" w:rsidP="00BC1C9E"/>
    <w:p w:rsidR="00BC1C9E" w:rsidRDefault="00BC1C9E" w:rsidP="00BC1C9E">
      <w:pPr>
        <w:keepNext/>
        <w:jc w:val="center"/>
        <w:rPr>
          <w:b/>
        </w:rPr>
      </w:pPr>
      <w:r w:rsidRPr="00BC1C9E">
        <w:rPr>
          <w:b/>
        </w:rPr>
        <w:t>RECURRENCE TO THE MORNING HOUR</w:t>
      </w:r>
    </w:p>
    <w:p w:rsidR="00BC1C9E" w:rsidRDefault="00BC1C9E" w:rsidP="00BC1C9E">
      <w:r>
        <w:t>Rep. SIMRILL moved that the House recur to the morning hour, which was agreed to.</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54" w:name="include_clip_start_127"/>
      <w:bookmarkEnd w:id="54"/>
    </w:p>
    <w:p w:rsidR="00BC1C9E" w:rsidRDefault="00BC1C9E" w:rsidP="00BC1C9E">
      <w:r>
        <w:t xml:space="preserve">H. 5142 --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w:t>
      </w:r>
      <w:r>
        <w:lastRenderedPageBreak/>
        <w:t>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Yow: A HOUSE RESOLUTION TO RECOGNIZE AND COMMEND THE RIVER BLUFF HIGH SCHOOL VARSITY CHEER SQUAD, COACHES, AND SCHOOL OFFICIALS FOR A SUCCESSFUL SEASON AND TO CONGRATULATE THEM FOR CAPTURING THE SOUTH CAROLINA HIGH SCHOOL LEAGUE GAMEDAY INVITATIONAL CLASS AAAAA CHAMPIONSHIP TITLE.</w:t>
      </w:r>
    </w:p>
    <w:p w:rsidR="00BC1C9E" w:rsidRDefault="00BC1C9E" w:rsidP="00BC1C9E">
      <w:bookmarkStart w:id="55" w:name="include_clip_end_127"/>
      <w:bookmarkEnd w:id="55"/>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56" w:name="include_clip_start_130"/>
      <w:bookmarkEnd w:id="56"/>
    </w:p>
    <w:p w:rsidR="00BC1C9E" w:rsidRDefault="00BC1C9E" w:rsidP="00BC1C9E">
      <w:r>
        <w:t xml:space="preserve">H. 5143 -- Reps. Fry, Hewitt,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Haddon, Hardee, Hart, Hayes, Henderson-Myers, Henegan, Herbkersman,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FIRE CHIEF </w:t>
      </w:r>
      <w:r>
        <w:lastRenderedPageBreak/>
        <w:t>NORMAN KNIGHT OF THE MURRELLS INLET-GARDEN CITY FIRE DISTRICT UPON THE OCCASION OF HIS RETIREMENT, TO THANK HIM FOR HIS FORTY YEARS OF PROVIDING OUTSTANDING FIRE SERVICE IN SOUTH CAROLINA, AND TO WISH HIM CONTINUED SUCCESS AND HAPPINESS IN ALL HIS FUTURE ENDEAVORS.</w:t>
      </w:r>
    </w:p>
    <w:p w:rsidR="00BC1C9E" w:rsidRDefault="00BC1C9E" w:rsidP="00BC1C9E">
      <w:bookmarkStart w:id="57" w:name="include_clip_end_130"/>
      <w:bookmarkEnd w:id="57"/>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58" w:name="include_clip_start_133"/>
      <w:bookmarkEnd w:id="58"/>
    </w:p>
    <w:p w:rsidR="00BC1C9E" w:rsidRDefault="00BC1C9E" w:rsidP="00BC1C9E">
      <w:r>
        <w:t>H. 5144 -- Reps. B. Newton, Norrell and Yow: A HOUSE RESOLUTION TO EXPRESS THE PROFOUND SORROW OF THE MEMBERS OF THE SOUTH CAROLINA HOUSE OF REPRESENTATIVES UPON THE PASSING OF WILLIAM BROOKS SUMNER, JR., OF  LANCASTER AND TO EXTEND THE DEEPEST SYMPATHY TO HIS FAMILY AND MANY FRIENDS.</w:t>
      </w:r>
    </w:p>
    <w:p w:rsidR="00BC1C9E" w:rsidRDefault="00BC1C9E" w:rsidP="00BC1C9E">
      <w:bookmarkStart w:id="59" w:name="include_clip_end_133"/>
      <w:bookmarkEnd w:id="59"/>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60" w:name="include_clip_start_136"/>
      <w:bookmarkEnd w:id="60"/>
    </w:p>
    <w:p w:rsidR="00BC1C9E" w:rsidRDefault="00BC1C9E" w:rsidP="00BC1C9E">
      <w:r>
        <w:t>H. 5145 -- Rep. Wooten: A HOUSE RESOLUTION TO EXTEND THE PRIVILEGE OF THE FLOOR OF THE SOUTH CAROLINA HOUSE OF REPRESENTATIVES TO THE RIVER BLUFF HIGH SCHOOL VARSITY CHEER SQUAD OF LEXINGTON COUNTY WITH THE TEAM COACHES AND SCHOOL OFFICIALS, AT A DATE AND TIME TO BE DETERMINED BY THE SPEAKER, FOR THE PURPOSE OF BEING RECOGNIZED AND COMMENDED FOR CAPTURING THE 2020 SOUTH CAROLINA HIGH SCHOOL LEAGUE GAMEDAY INVITATIONAL CLASS AAAAA STATE CHAMPIONSHIP TITLE.</w:t>
      </w:r>
    </w:p>
    <w:p w:rsidR="00BC1C9E" w:rsidRDefault="00BC1C9E" w:rsidP="00BC1C9E">
      <w:bookmarkStart w:id="61" w:name="include_clip_end_136"/>
      <w:bookmarkEnd w:id="61"/>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lastRenderedPageBreak/>
        <w:t>HOUSE RESOLUTION</w:t>
      </w:r>
    </w:p>
    <w:p w:rsidR="00BC1C9E" w:rsidRDefault="00BC1C9E" w:rsidP="00BC1C9E">
      <w:pPr>
        <w:keepNext/>
      </w:pPr>
      <w:r>
        <w:t>The following was introduced:</w:t>
      </w:r>
    </w:p>
    <w:p w:rsidR="00BC1C9E" w:rsidRDefault="00BC1C9E" w:rsidP="00BC1C9E">
      <w:pPr>
        <w:keepNext/>
      </w:pPr>
      <w:bookmarkStart w:id="62" w:name="include_clip_start_139"/>
      <w:bookmarkEnd w:id="62"/>
    </w:p>
    <w:p w:rsidR="00BC1C9E" w:rsidRDefault="00BC1C9E" w:rsidP="00BC1C9E">
      <w:r>
        <w:t>H. 5146 -- Rep. Ligon: A HOUSE RESOLUTION TO RECOGNIZE AND HONOR CAPTAIN RICHARD "RICKY" GRANT OF THE CHESTER FIRE DEPARTMENT, UPON THE OCCASION OF HIS RETIREMENT AFTER THIRTY-SEVEN YEARS OF OUTSTANDING SERVICE, AND TO WISH HIM CONTINUED SUCCESS AND HAPPINESS IN ALL HIS FUTURE ENDEAVORS.</w:t>
      </w:r>
    </w:p>
    <w:p w:rsidR="00BC1C9E" w:rsidRDefault="00BC1C9E" w:rsidP="00BC1C9E">
      <w:bookmarkStart w:id="63" w:name="include_clip_end_139"/>
      <w:bookmarkEnd w:id="63"/>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64" w:name="include_clip_start_142"/>
      <w:bookmarkEnd w:id="64"/>
    </w:p>
    <w:p w:rsidR="00BC1C9E" w:rsidRDefault="00BC1C9E" w:rsidP="00BC1C9E">
      <w:r>
        <w:t>H. 5147 -- Rep. Robinson: A HOUSE RESOLUTION TO HONOR AND COMMEND ZETA PHI BETA SORORITY, INCORPORATED, FOR ITS MANY YEARS OF DEDICATED SERVICE TO THE PEOPLE OF SOUTH CAROLINA.</w:t>
      </w:r>
    </w:p>
    <w:p w:rsidR="00BC1C9E" w:rsidRDefault="00BC1C9E" w:rsidP="00BC1C9E">
      <w:bookmarkStart w:id="65" w:name="include_clip_end_142"/>
      <w:bookmarkEnd w:id="65"/>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66" w:name="include_clip_start_145"/>
      <w:bookmarkEnd w:id="66"/>
    </w:p>
    <w:p w:rsidR="00BC1C9E" w:rsidRDefault="00BC1C9E" w:rsidP="00BC1C9E">
      <w:r>
        <w:t xml:space="preserve">H. 5153 --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t>
      </w:r>
      <w:r>
        <w:lastRenderedPageBreak/>
        <w:t>Whitmire, R. Williams, S. Williams, Willis, Wooten and Yow: A HOUSE RESOLUTION TO EXPRESS THE PROFOUND SORROW OF THE MEMBERS OF THE SOUTH CAROLINA HOUSE OF REPRESENTATIVES UPON THE PASSING OF JADEN CINSIR COLEMAN OF SALUDA COUNTY AND TO EXTEND THEIR DEEPEST SYMPATHY TO HIS LOVING FAMILY MEMBERS AND HIS MANY FRIENDS.</w:t>
      </w:r>
    </w:p>
    <w:p w:rsidR="00BC1C9E" w:rsidRDefault="00BC1C9E" w:rsidP="00BC1C9E">
      <w:bookmarkStart w:id="67" w:name="include_clip_end_145"/>
      <w:bookmarkEnd w:id="67"/>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t>HOUSE RESOLUTION</w:t>
      </w:r>
    </w:p>
    <w:p w:rsidR="00BC1C9E" w:rsidRDefault="00BC1C9E" w:rsidP="00BC1C9E">
      <w:pPr>
        <w:keepNext/>
      </w:pPr>
      <w:r>
        <w:t>The following was introduced:</w:t>
      </w:r>
    </w:p>
    <w:p w:rsidR="00BC1C9E" w:rsidRDefault="00BC1C9E" w:rsidP="00BC1C9E">
      <w:pPr>
        <w:keepNext/>
      </w:pPr>
      <w:bookmarkStart w:id="68" w:name="include_clip_start_148"/>
      <w:bookmarkEnd w:id="68"/>
    </w:p>
    <w:p w:rsidR="00BC1C9E" w:rsidRDefault="00BC1C9E" w:rsidP="00BC1C9E">
      <w:r>
        <w:t>H. 5154 -- Reps. White,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Whitmire, R. Williams, S. Williams, Willis, Wooten and Yow: A HOUSE RESOLUTION TO EXPRESS PROFOUND SORROW OF THE SOUTH CAROLINA HOUSE OF REPRESENTATIVES UPON THE PASSING OF COLEMAN O. GLAZE OF PENDLETON, TO CELEBRATE HIS LIFE, AND TO EXTEND THE DEEPEST SYMPATHY TO HIS FAMILY AND MANY FRIENDS.</w:t>
      </w:r>
    </w:p>
    <w:p w:rsidR="00BC1C9E" w:rsidRDefault="00BC1C9E" w:rsidP="00BC1C9E">
      <w:bookmarkStart w:id="69" w:name="include_clip_end_148"/>
      <w:bookmarkEnd w:id="69"/>
    </w:p>
    <w:p w:rsidR="00BC1C9E" w:rsidRDefault="00BC1C9E" w:rsidP="00BC1C9E">
      <w:r>
        <w:t>The Resolution was adopted.</w:t>
      </w:r>
    </w:p>
    <w:p w:rsidR="00BC1C9E" w:rsidRDefault="00BC1C9E" w:rsidP="00BC1C9E"/>
    <w:p w:rsidR="00BC1C9E" w:rsidRDefault="00BC1C9E" w:rsidP="00BC1C9E">
      <w:pPr>
        <w:keepNext/>
        <w:jc w:val="center"/>
        <w:rPr>
          <w:b/>
        </w:rPr>
      </w:pPr>
      <w:r w:rsidRPr="00BC1C9E">
        <w:rPr>
          <w:b/>
        </w:rPr>
        <w:lastRenderedPageBreak/>
        <w:t>CONCURRENT RESOLUTION</w:t>
      </w:r>
    </w:p>
    <w:p w:rsidR="00BC1C9E" w:rsidRDefault="00BC1C9E" w:rsidP="00BC1C9E">
      <w:pPr>
        <w:keepNext/>
      </w:pPr>
      <w:r>
        <w:t>The following was introduced:</w:t>
      </w:r>
    </w:p>
    <w:p w:rsidR="00BC1C9E" w:rsidRDefault="00BC1C9E" w:rsidP="00BC1C9E">
      <w:pPr>
        <w:keepNext/>
      </w:pPr>
      <w:bookmarkStart w:id="70" w:name="include_clip_start_151"/>
      <w:bookmarkEnd w:id="70"/>
    </w:p>
    <w:p w:rsidR="00BC1C9E" w:rsidRDefault="00BC1C9E" w:rsidP="00BC1C9E">
      <w:r>
        <w:t>H. 5148 -- Reps. B. Cox and Elliott: A CONCURRENT RESOLUTION TO PROCLAIM THE YEAR 2020 AS "THE YEAR OF THE EYE EXAM" AND FEBRUARY 20, 2020, AS "EYE HEALTH AWARENESS DAY" IN SOUTH CAROLINA.</w:t>
      </w:r>
    </w:p>
    <w:p w:rsidR="00BC1C9E" w:rsidRDefault="00BC1C9E" w:rsidP="00BC1C9E">
      <w:bookmarkStart w:id="71" w:name="include_clip_end_151"/>
      <w:bookmarkEnd w:id="71"/>
    </w:p>
    <w:p w:rsidR="00BC1C9E" w:rsidRDefault="00BC1C9E" w:rsidP="00BC1C9E">
      <w:r>
        <w:t>The Concurrent Resolution was agreed to and ordered sent to the Senate.</w:t>
      </w:r>
    </w:p>
    <w:p w:rsidR="00BC1C9E" w:rsidRDefault="00BC1C9E" w:rsidP="00BC1C9E"/>
    <w:p w:rsidR="00BC1C9E" w:rsidRDefault="00BC1C9E" w:rsidP="00BC1C9E">
      <w:pPr>
        <w:keepNext/>
        <w:jc w:val="center"/>
        <w:rPr>
          <w:b/>
        </w:rPr>
      </w:pPr>
      <w:r w:rsidRPr="00BC1C9E">
        <w:rPr>
          <w:b/>
        </w:rPr>
        <w:t xml:space="preserve">INTRODUCTION OF BILLS  </w:t>
      </w:r>
    </w:p>
    <w:p w:rsidR="00BC1C9E" w:rsidRDefault="00BC1C9E" w:rsidP="00BC1C9E">
      <w:r>
        <w:t xml:space="preserve">The following Bills </w:t>
      </w:r>
      <w:r w:rsidR="001A0CD8">
        <w:t xml:space="preserve">and Joint Resolution </w:t>
      </w:r>
      <w:r>
        <w:t>were introduced, read the first time, and referred to appropriate committees:</w:t>
      </w:r>
    </w:p>
    <w:p w:rsidR="00BC1C9E" w:rsidRDefault="00BC1C9E" w:rsidP="00BC1C9E"/>
    <w:p w:rsidR="00BC1C9E" w:rsidRDefault="00BC1C9E" w:rsidP="00BC1C9E">
      <w:pPr>
        <w:keepNext/>
      </w:pPr>
      <w:bookmarkStart w:id="72" w:name="include_clip_start_155"/>
      <w:bookmarkEnd w:id="72"/>
      <w:r>
        <w:t>H. 5149 -- Reps. Forrest, Clyburn and Ott: A BILL TO AMEND SECTION 7-7-480,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BC1C9E" w:rsidRDefault="00BC1C9E" w:rsidP="00BC1C9E">
      <w:bookmarkStart w:id="73" w:name="include_clip_end_155"/>
      <w:bookmarkEnd w:id="73"/>
      <w:r>
        <w:t>On motion of Rep. FORREST, with unanimous consent, the Bill was ordered placed on the Calendar without reference.</w:t>
      </w:r>
    </w:p>
    <w:p w:rsidR="00BC1C9E" w:rsidRDefault="00BC1C9E" w:rsidP="00BC1C9E"/>
    <w:p w:rsidR="00BC1C9E" w:rsidRDefault="00BC1C9E" w:rsidP="00BC1C9E">
      <w:pPr>
        <w:keepNext/>
      </w:pPr>
      <w:bookmarkStart w:id="74" w:name="include_clip_start_157"/>
      <w:bookmarkEnd w:id="74"/>
      <w:r>
        <w:t xml:space="preserve">H. 5150 -- Rep. Simrill: A BILL TO AMEND SECTION 56-3-627,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OWNER PURCHASES A VEHICLE HE ORIGINALLY LEASED AND THE OWNER OF THE VEHICLE REMAINS THE SAME, THE PERSON DOES NOT OWE AN ADDITIONAL FEE, AND TO </w:t>
      </w:r>
      <w:r>
        <w:lastRenderedPageBreak/>
        <w:t>PROVIDE A FEE MUST BE ASSESSED AGAINST AN OWNER WHO FIRST TITLES AN ITEM IN ANOTHER STATE AND SUBSEQUENTLY REGISTERS THE ITEM IN THIS STATE; AND TO AMEND SECTION 56-3-645, RELATING TO THE ROAD USE FEE IMPOSED UPON OWNERS OF VEHICLES NOT POWERED EXCLUSIVELY BY MOTOR FUEL, SO AS TO PROVIDE THIS FEE MUST BE COLLECTED AT THE TIME THE VEHICLE IS TITLED OR REGISTERED.</w:t>
      </w:r>
    </w:p>
    <w:p w:rsidR="00BC1C9E" w:rsidRDefault="00BC1C9E" w:rsidP="00BC1C9E">
      <w:bookmarkStart w:id="75" w:name="include_clip_end_157"/>
      <w:bookmarkEnd w:id="75"/>
      <w:r>
        <w:t>Referred to Committee on Education and Public Works</w:t>
      </w:r>
    </w:p>
    <w:p w:rsidR="00BC1C9E" w:rsidRDefault="00BC1C9E" w:rsidP="00BC1C9E"/>
    <w:p w:rsidR="00BC1C9E" w:rsidRDefault="00BC1C9E" w:rsidP="00BC1C9E">
      <w:pPr>
        <w:keepNext/>
      </w:pPr>
      <w:bookmarkStart w:id="76" w:name="include_clip_start_159"/>
      <w:bookmarkEnd w:id="76"/>
      <w:r>
        <w:t>H. 5151 -- Reps. Willis and Sandifer: A BILL TO AMEND SECTION 39-20-45, CODE OF LAWS OF SOUTH CAROLINA, 1976,  RELATING TO THE ENFORCEMENT OF LIENS, SO AS TO PROVIDE FOR CERTAIN ONLINE NOTIFICATIONS.</w:t>
      </w:r>
    </w:p>
    <w:p w:rsidR="00BC1C9E" w:rsidRDefault="00BC1C9E" w:rsidP="00BC1C9E">
      <w:bookmarkStart w:id="77" w:name="include_clip_end_159"/>
      <w:bookmarkEnd w:id="77"/>
      <w:r>
        <w:t>Referred to Committee on Judiciary</w:t>
      </w:r>
    </w:p>
    <w:p w:rsidR="00BC1C9E" w:rsidRDefault="00BC1C9E" w:rsidP="00BC1C9E"/>
    <w:p w:rsidR="00BC1C9E" w:rsidRDefault="00BC1C9E" w:rsidP="00BC1C9E">
      <w:pPr>
        <w:keepNext/>
      </w:pPr>
      <w:bookmarkStart w:id="78" w:name="include_clip_start_161"/>
      <w:bookmarkEnd w:id="78"/>
      <w:r>
        <w:t>H. 5152 -- Reps. Ott, Kirby, Hiott, Clary, Clyburn, B. Cox, Dillard and Forrest: A JOINT RESOLUTION TO CREATE THE "EQUINE INDUSTRY SUPPORT MEASURES STUDY COMMITTEE" TO EXAMINE THE POTENTIAL FOR FURTHER GROWTH OF THE EQUINE INDUSTRY IN THIS STATE AND THE RESULTING ECONOMIC IMPACT.</w:t>
      </w:r>
    </w:p>
    <w:p w:rsidR="00BC1C9E" w:rsidRDefault="00BC1C9E" w:rsidP="00BC1C9E">
      <w:bookmarkStart w:id="79" w:name="include_clip_end_161"/>
      <w:bookmarkEnd w:id="79"/>
      <w:r>
        <w:t>Referred to Committee on Agriculture, Natural Resources and Environmental Affairs</w:t>
      </w:r>
    </w:p>
    <w:p w:rsidR="00BC1C9E" w:rsidRDefault="00BC1C9E" w:rsidP="00BC1C9E"/>
    <w:p w:rsidR="00BC1C9E" w:rsidRDefault="00BC1C9E" w:rsidP="00BC1C9E">
      <w:pPr>
        <w:keepNext/>
        <w:jc w:val="center"/>
        <w:rPr>
          <w:b/>
        </w:rPr>
      </w:pPr>
      <w:r w:rsidRPr="00BC1C9E">
        <w:rPr>
          <w:b/>
        </w:rPr>
        <w:t>H. 4974--DEBATE ADJOURNED</w:t>
      </w:r>
    </w:p>
    <w:p w:rsidR="00BC1C9E" w:rsidRDefault="00BC1C9E" w:rsidP="00BC1C9E">
      <w:pPr>
        <w:keepNext/>
      </w:pPr>
      <w:r>
        <w:t>The following Bill was taken up:</w:t>
      </w:r>
    </w:p>
    <w:p w:rsidR="00BC1C9E" w:rsidRDefault="00BC1C9E" w:rsidP="00BC1C9E">
      <w:pPr>
        <w:keepNext/>
      </w:pPr>
      <w:bookmarkStart w:id="80" w:name="include_clip_start_164"/>
      <w:bookmarkEnd w:id="80"/>
    </w:p>
    <w:p w:rsidR="00BC1C9E" w:rsidRDefault="00BC1C9E" w:rsidP="00BC1C9E">
      <w:r>
        <w:t>H. 4974 -- Reps. Lucas, Simrill, Rutherford, Pope, McCoy, G. M. Smith, Bannister, Hart, B. Newton, Bales, Forrest, Henderson-Myers and Weeks: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BC1C9E" w:rsidRDefault="00BC1C9E" w:rsidP="00BC1C9E">
      <w:bookmarkStart w:id="81" w:name="include_clip_end_164"/>
      <w:bookmarkEnd w:id="81"/>
    </w:p>
    <w:p w:rsidR="00BC1C9E" w:rsidRDefault="00BC1C9E" w:rsidP="00BC1C9E">
      <w:r>
        <w:lastRenderedPageBreak/>
        <w:t>Rep. SIMRILL moved to adjourn debate on the Bill until Thursday, February 13, which was agreed to.</w:t>
      </w:r>
    </w:p>
    <w:p w:rsidR="00BC1C9E" w:rsidRDefault="00BC1C9E" w:rsidP="00BC1C9E"/>
    <w:p w:rsidR="00BC1C9E" w:rsidRDefault="00BC1C9E" w:rsidP="00BC1C9E">
      <w:pPr>
        <w:keepNext/>
        <w:jc w:val="center"/>
        <w:rPr>
          <w:b/>
        </w:rPr>
      </w:pPr>
      <w:r w:rsidRPr="00BC1C9E">
        <w:rPr>
          <w:b/>
        </w:rPr>
        <w:t>H. 4702--REQUESTS FOR DEBATE WITHDRAWN AND ORDERED TO THIRD READING</w:t>
      </w:r>
    </w:p>
    <w:p w:rsidR="00BC1C9E" w:rsidRDefault="00BC1C9E" w:rsidP="00BC1C9E">
      <w:r>
        <w:t xml:space="preserve">Upon the withdrawal of requests for debate by Reps. KING and MATTHEWS, the following Bill was taken up:  </w:t>
      </w:r>
    </w:p>
    <w:p w:rsidR="00BC1C9E" w:rsidRDefault="00BC1C9E" w:rsidP="00BC1C9E">
      <w:bookmarkStart w:id="82" w:name="include_clip_start_167"/>
      <w:bookmarkEnd w:id="82"/>
    </w:p>
    <w:p w:rsidR="00BC1C9E" w:rsidRDefault="00BC1C9E" w:rsidP="00BC1C9E">
      <w:r>
        <w:t>H. 4702 -- Reps. Huggins, Martin, Wooten, Caskey, Calhoon, Forrest, Howard and Brawley: 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BC1C9E" w:rsidRDefault="00BC1C9E" w:rsidP="00BC1C9E">
      <w:bookmarkStart w:id="83" w:name="include_clip_end_167"/>
      <w:bookmarkEnd w:id="83"/>
    </w:p>
    <w:p w:rsidR="00BC1C9E" w:rsidRDefault="00BC1C9E" w:rsidP="00BC1C9E">
      <w:r>
        <w:t xml:space="preserve">The yeas and nays were taken resulting as follows: </w:t>
      </w:r>
    </w:p>
    <w:p w:rsidR="00BC1C9E" w:rsidRDefault="00BC1C9E" w:rsidP="00BC1C9E">
      <w:pPr>
        <w:jc w:val="center"/>
      </w:pPr>
      <w:r>
        <w:t xml:space="preserve"> </w:t>
      </w:r>
      <w:bookmarkStart w:id="84" w:name="vote_start168"/>
      <w:bookmarkEnd w:id="84"/>
      <w:r>
        <w:t>Yeas 107; Nays 1</w:t>
      </w:r>
    </w:p>
    <w:p w:rsidR="00BC1C9E" w:rsidRDefault="00BC1C9E" w:rsidP="00BC1C9E">
      <w:pPr>
        <w:jc w:val="center"/>
      </w:pPr>
    </w:p>
    <w:p w:rsidR="00BC1C9E" w:rsidRDefault="00BC1C9E" w:rsidP="00BC1C9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1C9E" w:rsidRPr="00BC1C9E" w:rsidTr="00BC1C9E">
        <w:tc>
          <w:tcPr>
            <w:tcW w:w="2179" w:type="dxa"/>
            <w:shd w:val="clear" w:color="auto" w:fill="auto"/>
          </w:tcPr>
          <w:p w:rsidR="00BC1C9E" w:rsidRPr="00BC1C9E" w:rsidRDefault="00BC1C9E" w:rsidP="00BC1C9E">
            <w:pPr>
              <w:keepNext/>
              <w:ind w:firstLine="0"/>
            </w:pPr>
            <w:r>
              <w:t>Allison</w:t>
            </w:r>
          </w:p>
        </w:tc>
        <w:tc>
          <w:tcPr>
            <w:tcW w:w="2179" w:type="dxa"/>
            <w:shd w:val="clear" w:color="auto" w:fill="auto"/>
          </w:tcPr>
          <w:p w:rsidR="00BC1C9E" w:rsidRPr="00BC1C9E" w:rsidRDefault="00BC1C9E" w:rsidP="00BC1C9E">
            <w:pPr>
              <w:keepNext/>
              <w:ind w:firstLine="0"/>
            </w:pPr>
            <w:r>
              <w:t>Anderson</w:t>
            </w:r>
          </w:p>
        </w:tc>
        <w:tc>
          <w:tcPr>
            <w:tcW w:w="2180" w:type="dxa"/>
            <w:shd w:val="clear" w:color="auto" w:fill="auto"/>
          </w:tcPr>
          <w:p w:rsidR="00BC1C9E" w:rsidRPr="00BC1C9E" w:rsidRDefault="00BC1C9E" w:rsidP="00BC1C9E">
            <w:pPr>
              <w:keepNext/>
              <w:ind w:firstLine="0"/>
            </w:pPr>
            <w:r>
              <w:t>Atkinson</w:t>
            </w:r>
          </w:p>
        </w:tc>
      </w:tr>
      <w:tr w:rsidR="00BC1C9E" w:rsidRPr="00BC1C9E" w:rsidTr="00BC1C9E">
        <w:tc>
          <w:tcPr>
            <w:tcW w:w="2179" w:type="dxa"/>
            <w:shd w:val="clear" w:color="auto" w:fill="auto"/>
          </w:tcPr>
          <w:p w:rsidR="00BC1C9E" w:rsidRPr="00BC1C9E" w:rsidRDefault="00BC1C9E" w:rsidP="00BC1C9E">
            <w:pPr>
              <w:ind w:firstLine="0"/>
            </w:pPr>
            <w:r>
              <w:t>Bailey</w:t>
            </w:r>
          </w:p>
        </w:tc>
        <w:tc>
          <w:tcPr>
            <w:tcW w:w="2179" w:type="dxa"/>
            <w:shd w:val="clear" w:color="auto" w:fill="auto"/>
          </w:tcPr>
          <w:p w:rsidR="00BC1C9E" w:rsidRPr="00BC1C9E" w:rsidRDefault="00BC1C9E" w:rsidP="00BC1C9E">
            <w:pPr>
              <w:ind w:firstLine="0"/>
            </w:pPr>
            <w:r>
              <w:t>Bales</w:t>
            </w:r>
          </w:p>
        </w:tc>
        <w:tc>
          <w:tcPr>
            <w:tcW w:w="2180" w:type="dxa"/>
            <w:shd w:val="clear" w:color="auto" w:fill="auto"/>
          </w:tcPr>
          <w:p w:rsidR="00BC1C9E" w:rsidRPr="00BC1C9E" w:rsidRDefault="00BC1C9E" w:rsidP="00BC1C9E">
            <w:pPr>
              <w:ind w:firstLine="0"/>
            </w:pPr>
            <w:r>
              <w:t>Ballentine</w:t>
            </w:r>
          </w:p>
        </w:tc>
      </w:tr>
      <w:tr w:rsidR="00BC1C9E" w:rsidRPr="00BC1C9E" w:rsidTr="00BC1C9E">
        <w:tc>
          <w:tcPr>
            <w:tcW w:w="2179" w:type="dxa"/>
            <w:shd w:val="clear" w:color="auto" w:fill="auto"/>
          </w:tcPr>
          <w:p w:rsidR="00BC1C9E" w:rsidRPr="00BC1C9E" w:rsidRDefault="00BC1C9E" w:rsidP="00BC1C9E">
            <w:pPr>
              <w:ind w:firstLine="0"/>
            </w:pPr>
            <w:r>
              <w:t>Bamberg</w:t>
            </w:r>
          </w:p>
        </w:tc>
        <w:tc>
          <w:tcPr>
            <w:tcW w:w="2179" w:type="dxa"/>
            <w:shd w:val="clear" w:color="auto" w:fill="auto"/>
          </w:tcPr>
          <w:p w:rsidR="00BC1C9E" w:rsidRPr="00BC1C9E" w:rsidRDefault="00BC1C9E" w:rsidP="00BC1C9E">
            <w:pPr>
              <w:ind w:firstLine="0"/>
            </w:pPr>
            <w:r>
              <w:t>Bannister</w:t>
            </w:r>
          </w:p>
        </w:tc>
        <w:tc>
          <w:tcPr>
            <w:tcW w:w="2180" w:type="dxa"/>
            <w:shd w:val="clear" w:color="auto" w:fill="auto"/>
          </w:tcPr>
          <w:p w:rsidR="00BC1C9E" w:rsidRPr="00BC1C9E" w:rsidRDefault="00BC1C9E" w:rsidP="00BC1C9E">
            <w:pPr>
              <w:ind w:firstLine="0"/>
            </w:pPr>
            <w:r>
              <w:t>Bernstein</w:t>
            </w:r>
          </w:p>
        </w:tc>
      </w:tr>
      <w:tr w:rsidR="00BC1C9E" w:rsidRPr="00BC1C9E" w:rsidTr="00BC1C9E">
        <w:tc>
          <w:tcPr>
            <w:tcW w:w="2179" w:type="dxa"/>
            <w:shd w:val="clear" w:color="auto" w:fill="auto"/>
          </w:tcPr>
          <w:p w:rsidR="00BC1C9E" w:rsidRPr="00BC1C9E" w:rsidRDefault="00BC1C9E" w:rsidP="00BC1C9E">
            <w:pPr>
              <w:ind w:firstLine="0"/>
            </w:pPr>
            <w:r>
              <w:t>Blackwell</w:t>
            </w:r>
          </w:p>
        </w:tc>
        <w:tc>
          <w:tcPr>
            <w:tcW w:w="2179" w:type="dxa"/>
            <w:shd w:val="clear" w:color="auto" w:fill="auto"/>
          </w:tcPr>
          <w:p w:rsidR="00BC1C9E" w:rsidRPr="00BC1C9E" w:rsidRDefault="00BC1C9E" w:rsidP="00BC1C9E">
            <w:pPr>
              <w:ind w:firstLine="0"/>
            </w:pPr>
            <w:r>
              <w:t>Bradley</w:t>
            </w:r>
          </w:p>
        </w:tc>
        <w:tc>
          <w:tcPr>
            <w:tcW w:w="2180" w:type="dxa"/>
            <w:shd w:val="clear" w:color="auto" w:fill="auto"/>
          </w:tcPr>
          <w:p w:rsidR="00BC1C9E" w:rsidRPr="00BC1C9E" w:rsidRDefault="00BC1C9E" w:rsidP="00BC1C9E">
            <w:pPr>
              <w:ind w:firstLine="0"/>
            </w:pPr>
            <w:r>
              <w:t>Brawley</w:t>
            </w:r>
          </w:p>
        </w:tc>
      </w:tr>
      <w:tr w:rsidR="00BC1C9E" w:rsidRPr="00BC1C9E" w:rsidTr="00BC1C9E">
        <w:tc>
          <w:tcPr>
            <w:tcW w:w="2179" w:type="dxa"/>
            <w:shd w:val="clear" w:color="auto" w:fill="auto"/>
          </w:tcPr>
          <w:p w:rsidR="00BC1C9E" w:rsidRPr="00BC1C9E" w:rsidRDefault="00BC1C9E" w:rsidP="00BC1C9E">
            <w:pPr>
              <w:ind w:firstLine="0"/>
            </w:pPr>
            <w:r>
              <w:t>Brown</w:t>
            </w:r>
          </w:p>
        </w:tc>
        <w:tc>
          <w:tcPr>
            <w:tcW w:w="2179" w:type="dxa"/>
            <w:shd w:val="clear" w:color="auto" w:fill="auto"/>
          </w:tcPr>
          <w:p w:rsidR="00BC1C9E" w:rsidRPr="00BC1C9E" w:rsidRDefault="00BC1C9E" w:rsidP="00BC1C9E">
            <w:pPr>
              <w:ind w:firstLine="0"/>
            </w:pPr>
            <w:r>
              <w:t>Burns</w:t>
            </w:r>
          </w:p>
        </w:tc>
        <w:tc>
          <w:tcPr>
            <w:tcW w:w="2180" w:type="dxa"/>
            <w:shd w:val="clear" w:color="auto" w:fill="auto"/>
          </w:tcPr>
          <w:p w:rsidR="00BC1C9E" w:rsidRPr="00BC1C9E" w:rsidRDefault="00BC1C9E" w:rsidP="00BC1C9E">
            <w:pPr>
              <w:ind w:firstLine="0"/>
            </w:pPr>
            <w:r>
              <w:t>Calhoon</w:t>
            </w:r>
          </w:p>
        </w:tc>
      </w:tr>
      <w:tr w:rsidR="00BC1C9E" w:rsidRPr="00BC1C9E" w:rsidTr="00BC1C9E">
        <w:tc>
          <w:tcPr>
            <w:tcW w:w="2179" w:type="dxa"/>
            <w:shd w:val="clear" w:color="auto" w:fill="auto"/>
          </w:tcPr>
          <w:p w:rsidR="00BC1C9E" w:rsidRPr="00BC1C9E" w:rsidRDefault="00BC1C9E" w:rsidP="00BC1C9E">
            <w:pPr>
              <w:ind w:firstLine="0"/>
            </w:pPr>
            <w:r>
              <w:t>Caskey</w:t>
            </w:r>
          </w:p>
        </w:tc>
        <w:tc>
          <w:tcPr>
            <w:tcW w:w="2179" w:type="dxa"/>
            <w:shd w:val="clear" w:color="auto" w:fill="auto"/>
          </w:tcPr>
          <w:p w:rsidR="00BC1C9E" w:rsidRPr="00BC1C9E" w:rsidRDefault="00BC1C9E" w:rsidP="00BC1C9E">
            <w:pPr>
              <w:ind w:firstLine="0"/>
            </w:pPr>
            <w:r>
              <w:t>Chellis</w:t>
            </w:r>
          </w:p>
        </w:tc>
        <w:tc>
          <w:tcPr>
            <w:tcW w:w="2180" w:type="dxa"/>
            <w:shd w:val="clear" w:color="auto" w:fill="auto"/>
          </w:tcPr>
          <w:p w:rsidR="00BC1C9E" w:rsidRPr="00BC1C9E" w:rsidRDefault="00BC1C9E" w:rsidP="00BC1C9E">
            <w:pPr>
              <w:ind w:firstLine="0"/>
            </w:pPr>
            <w:r>
              <w:t>Chumley</w:t>
            </w:r>
          </w:p>
        </w:tc>
      </w:tr>
      <w:tr w:rsidR="00BC1C9E" w:rsidRPr="00BC1C9E" w:rsidTr="00BC1C9E">
        <w:tc>
          <w:tcPr>
            <w:tcW w:w="2179" w:type="dxa"/>
            <w:shd w:val="clear" w:color="auto" w:fill="auto"/>
          </w:tcPr>
          <w:p w:rsidR="00BC1C9E" w:rsidRPr="00BC1C9E" w:rsidRDefault="00BC1C9E" w:rsidP="00BC1C9E">
            <w:pPr>
              <w:ind w:firstLine="0"/>
            </w:pPr>
            <w:r>
              <w:t>Clary</w:t>
            </w:r>
          </w:p>
        </w:tc>
        <w:tc>
          <w:tcPr>
            <w:tcW w:w="2179" w:type="dxa"/>
            <w:shd w:val="clear" w:color="auto" w:fill="auto"/>
          </w:tcPr>
          <w:p w:rsidR="00BC1C9E" w:rsidRPr="00BC1C9E" w:rsidRDefault="00BC1C9E" w:rsidP="00BC1C9E">
            <w:pPr>
              <w:ind w:firstLine="0"/>
            </w:pPr>
            <w:r>
              <w:t>Clemmons</w:t>
            </w:r>
          </w:p>
        </w:tc>
        <w:tc>
          <w:tcPr>
            <w:tcW w:w="2180" w:type="dxa"/>
            <w:shd w:val="clear" w:color="auto" w:fill="auto"/>
          </w:tcPr>
          <w:p w:rsidR="00BC1C9E" w:rsidRPr="00BC1C9E" w:rsidRDefault="00BC1C9E" w:rsidP="00BC1C9E">
            <w:pPr>
              <w:ind w:firstLine="0"/>
            </w:pPr>
            <w:r>
              <w:t>Clyburn</w:t>
            </w:r>
          </w:p>
        </w:tc>
      </w:tr>
      <w:tr w:rsidR="00BC1C9E" w:rsidRPr="00BC1C9E" w:rsidTr="00BC1C9E">
        <w:tc>
          <w:tcPr>
            <w:tcW w:w="2179" w:type="dxa"/>
            <w:shd w:val="clear" w:color="auto" w:fill="auto"/>
          </w:tcPr>
          <w:p w:rsidR="00BC1C9E" w:rsidRPr="00BC1C9E" w:rsidRDefault="00BC1C9E" w:rsidP="00BC1C9E">
            <w:pPr>
              <w:ind w:firstLine="0"/>
            </w:pPr>
            <w:r>
              <w:t>Cobb-Hunter</w:t>
            </w:r>
          </w:p>
        </w:tc>
        <w:tc>
          <w:tcPr>
            <w:tcW w:w="2179" w:type="dxa"/>
            <w:shd w:val="clear" w:color="auto" w:fill="auto"/>
          </w:tcPr>
          <w:p w:rsidR="00BC1C9E" w:rsidRPr="00BC1C9E" w:rsidRDefault="00BC1C9E" w:rsidP="00BC1C9E">
            <w:pPr>
              <w:ind w:firstLine="0"/>
            </w:pPr>
            <w:r>
              <w:t>Cogswell</w:t>
            </w:r>
          </w:p>
        </w:tc>
        <w:tc>
          <w:tcPr>
            <w:tcW w:w="2180" w:type="dxa"/>
            <w:shd w:val="clear" w:color="auto" w:fill="auto"/>
          </w:tcPr>
          <w:p w:rsidR="00BC1C9E" w:rsidRPr="00BC1C9E" w:rsidRDefault="00BC1C9E" w:rsidP="00BC1C9E">
            <w:pPr>
              <w:ind w:firstLine="0"/>
            </w:pPr>
            <w:r>
              <w:t>Collins</w:t>
            </w:r>
          </w:p>
        </w:tc>
      </w:tr>
      <w:tr w:rsidR="00BC1C9E" w:rsidRPr="00BC1C9E" w:rsidTr="00BC1C9E">
        <w:tc>
          <w:tcPr>
            <w:tcW w:w="2179" w:type="dxa"/>
            <w:shd w:val="clear" w:color="auto" w:fill="auto"/>
          </w:tcPr>
          <w:p w:rsidR="00BC1C9E" w:rsidRPr="00BC1C9E" w:rsidRDefault="00BC1C9E" w:rsidP="00BC1C9E">
            <w:pPr>
              <w:ind w:firstLine="0"/>
            </w:pPr>
            <w:r>
              <w:t>B. Cox</w:t>
            </w:r>
          </w:p>
        </w:tc>
        <w:tc>
          <w:tcPr>
            <w:tcW w:w="2179" w:type="dxa"/>
            <w:shd w:val="clear" w:color="auto" w:fill="auto"/>
          </w:tcPr>
          <w:p w:rsidR="00BC1C9E" w:rsidRPr="00BC1C9E" w:rsidRDefault="00BC1C9E" w:rsidP="00BC1C9E">
            <w:pPr>
              <w:ind w:firstLine="0"/>
            </w:pPr>
            <w:r>
              <w:t>W. Cox</w:t>
            </w:r>
          </w:p>
        </w:tc>
        <w:tc>
          <w:tcPr>
            <w:tcW w:w="2180" w:type="dxa"/>
            <w:shd w:val="clear" w:color="auto" w:fill="auto"/>
          </w:tcPr>
          <w:p w:rsidR="00BC1C9E" w:rsidRPr="00BC1C9E" w:rsidRDefault="00BC1C9E" w:rsidP="00BC1C9E">
            <w:pPr>
              <w:ind w:firstLine="0"/>
            </w:pPr>
            <w:r>
              <w:t>Crawford</w:t>
            </w:r>
          </w:p>
        </w:tc>
      </w:tr>
      <w:tr w:rsidR="00BC1C9E" w:rsidRPr="00BC1C9E" w:rsidTr="00BC1C9E">
        <w:tc>
          <w:tcPr>
            <w:tcW w:w="2179" w:type="dxa"/>
            <w:shd w:val="clear" w:color="auto" w:fill="auto"/>
          </w:tcPr>
          <w:p w:rsidR="00BC1C9E" w:rsidRPr="00BC1C9E" w:rsidRDefault="00BC1C9E" w:rsidP="00BC1C9E">
            <w:pPr>
              <w:ind w:firstLine="0"/>
            </w:pPr>
            <w:r>
              <w:t>Daning</w:t>
            </w:r>
          </w:p>
        </w:tc>
        <w:tc>
          <w:tcPr>
            <w:tcW w:w="2179" w:type="dxa"/>
            <w:shd w:val="clear" w:color="auto" w:fill="auto"/>
          </w:tcPr>
          <w:p w:rsidR="00BC1C9E" w:rsidRPr="00BC1C9E" w:rsidRDefault="00BC1C9E" w:rsidP="00BC1C9E">
            <w:pPr>
              <w:ind w:firstLine="0"/>
            </w:pPr>
            <w:r>
              <w:t>Davis</w:t>
            </w:r>
          </w:p>
        </w:tc>
        <w:tc>
          <w:tcPr>
            <w:tcW w:w="2180" w:type="dxa"/>
            <w:shd w:val="clear" w:color="auto" w:fill="auto"/>
          </w:tcPr>
          <w:p w:rsidR="00BC1C9E" w:rsidRPr="00BC1C9E" w:rsidRDefault="00BC1C9E" w:rsidP="00BC1C9E">
            <w:pPr>
              <w:ind w:firstLine="0"/>
            </w:pPr>
            <w:r>
              <w:t>Dillard</w:t>
            </w:r>
          </w:p>
        </w:tc>
      </w:tr>
      <w:tr w:rsidR="00BC1C9E" w:rsidRPr="00BC1C9E" w:rsidTr="00BC1C9E">
        <w:tc>
          <w:tcPr>
            <w:tcW w:w="2179" w:type="dxa"/>
            <w:shd w:val="clear" w:color="auto" w:fill="auto"/>
          </w:tcPr>
          <w:p w:rsidR="00BC1C9E" w:rsidRPr="00BC1C9E" w:rsidRDefault="00BC1C9E" w:rsidP="00BC1C9E">
            <w:pPr>
              <w:ind w:firstLine="0"/>
            </w:pPr>
            <w:r>
              <w:t>Elliott</w:t>
            </w:r>
          </w:p>
        </w:tc>
        <w:tc>
          <w:tcPr>
            <w:tcW w:w="2179" w:type="dxa"/>
            <w:shd w:val="clear" w:color="auto" w:fill="auto"/>
          </w:tcPr>
          <w:p w:rsidR="00BC1C9E" w:rsidRPr="00BC1C9E" w:rsidRDefault="00BC1C9E" w:rsidP="00BC1C9E">
            <w:pPr>
              <w:ind w:firstLine="0"/>
            </w:pPr>
            <w:r>
              <w:t>Erickson</w:t>
            </w:r>
          </w:p>
        </w:tc>
        <w:tc>
          <w:tcPr>
            <w:tcW w:w="2180" w:type="dxa"/>
            <w:shd w:val="clear" w:color="auto" w:fill="auto"/>
          </w:tcPr>
          <w:p w:rsidR="00BC1C9E" w:rsidRPr="00BC1C9E" w:rsidRDefault="00BC1C9E" w:rsidP="00BC1C9E">
            <w:pPr>
              <w:ind w:firstLine="0"/>
            </w:pPr>
            <w:r>
              <w:t>Felder</w:t>
            </w:r>
          </w:p>
        </w:tc>
      </w:tr>
      <w:tr w:rsidR="00BC1C9E" w:rsidRPr="00BC1C9E" w:rsidTr="00BC1C9E">
        <w:tc>
          <w:tcPr>
            <w:tcW w:w="2179" w:type="dxa"/>
            <w:shd w:val="clear" w:color="auto" w:fill="auto"/>
          </w:tcPr>
          <w:p w:rsidR="00BC1C9E" w:rsidRPr="00BC1C9E" w:rsidRDefault="00BC1C9E" w:rsidP="00BC1C9E">
            <w:pPr>
              <w:ind w:firstLine="0"/>
            </w:pPr>
            <w:r>
              <w:t>Finlay</w:t>
            </w:r>
          </w:p>
        </w:tc>
        <w:tc>
          <w:tcPr>
            <w:tcW w:w="2179" w:type="dxa"/>
            <w:shd w:val="clear" w:color="auto" w:fill="auto"/>
          </w:tcPr>
          <w:p w:rsidR="00BC1C9E" w:rsidRPr="00BC1C9E" w:rsidRDefault="00BC1C9E" w:rsidP="00BC1C9E">
            <w:pPr>
              <w:ind w:firstLine="0"/>
            </w:pPr>
            <w:r>
              <w:t>Forrest</w:t>
            </w:r>
          </w:p>
        </w:tc>
        <w:tc>
          <w:tcPr>
            <w:tcW w:w="2180" w:type="dxa"/>
            <w:shd w:val="clear" w:color="auto" w:fill="auto"/>
          </w:tcPr>
          <w:p w:rsidR="00BC1C9E" w:rsidRPr="00BC1C9E" w:rsidRDefault="00BC1C9E" w:rsidP="00BC1C9E">
            <w:pPr>
              <w:ind w:firstLine="0"/>
            </w:pPr>
            <w:r>
              <w:t>Forrester</w:t>
            </w:r>
          </w:p>
        </w:tc>
      </w:tr>
      <w:tr w:rsidR="00BC1C9E" w:rsidRPr="00BC1C9E" w:rsidTr="00BC1C9E">
        <w:tc>
          <w:tcPr>
            <w:tcW w:w="2179" w:type="dxa"/>
            <w:shd w:val="clear" w:color="auto" w:fill="auto"/>
          </w:tcPr>
          <w:p w:rsidR="00BC1C9E" w:rsidRPr="00BC1C9E" w:rsidRDefault="00BC1C9E" w:rsidP="00BC1C9E">
            <w:pPr>
              <w:ind w:firstLine="0"/>
            </w:pPr>
            <w:r>
              <w:t>Fry</w:t>
            </w:r>
          </w:p>
        </w:tc>
        <w:tc>
          <w:tcPr>
            <w:tcW w:w="2179" w:type="dxa"/>
            <w:shd w:val="clear" w:color="auto" w:fill="auto"/>
          </w:tcPr>
          <w:p w:rsidR="00BC1C9E" w:rsidRPr="00BC1C9E" w:rsidRDefault="00BC1C9E" w:rsidP="00BC1C9E">
            <w:pPr>
              <w:ind w:firstLine="0"/>
            </w:pPr>
            <w:r>
              <w:t>Funderburk</w:t>
            </w:r>
          </w:p>
        </w:tc>
        <w:tc>
          <w:tcPr>
            <w:tcW w:w="2180" w:type="dxa"/>
            <w:shd w:val="clear" w:color="auto" w:fill="auto"/>
          </w:tcPr>
          <w:p w:rsidR="00BC1C9E" w:rsidRPr="00BC1C9E" w:rsidRDefault="00BC1C9E" w:rsidP="00BC1C9E">
            <w:pPr>
              <w:ind w:firstLine="0"/>
            </w:pPr>
            <w:r>
              <w:t>Gagnon</w:t>
            </w:r>
          </w:p>
        </w:tc>
      </w:tr>
      <w:tr w:rsidR="00BC1C9E" w:rsidRPr="00BC1C9E" w:rsidTr="00BC1C9E">
        <w:tc>
          <w:tcPr>
            <w:tcW w:w="2179" w:type="dxa"/>
            <w:shd w:val="clear" w:color="auto" w:fill="auto"/>
          </w:tcPr>
          <w:p w:rsidR="00BC1C9E" w:rsidRPr="00BC1C9E" w:rsidRDefault="00BC1C9E" w:rsidP="00BC1C9E">
            <w:pPr>
              <w:ind w:firstLine="0"/>
            </w:pPr>
            <w:r>
              <w:t>Garvin</w:t>
            </w:r>
          </w:p>
        </w:tc>
        <w:tc>
          <w:tcPr>
            <w:tcW w:w="2179" w:type="dxa"/>
            <w:shd w:val="clear" w:color="auto" w:fill="auto"/>
          </w:tcPr>
          <w:p w:rsidR="00BC1C9E" w:rsidRPr="00BC1C9E" w:rsidRDefault="00BC1C9E" w:rsidP="00BC1C9E">
            <w:pPr>
              <w:ind w:firstLine="0"/>
            </w:pPr>
            <w:r>
              <w:t>Gilliam</w:t>
            </w:r>
          </w:p>
        </w:tc>
        <w:tc>
          <w:tcPr>
            <w:tcW w:w="2180" w:type="dxa"/>
            <w:shd w:val="clear" w:color="auto" w:fill="auto"/>
          </w:tcPr>
          <w:p w:rsidR="00BC1C9E" w:rsidRPr="00BC1C9E" w:rsidRDefault="00BC1C9E" w:rsidP="00BC1C9E">
            <w:pPr>
              <w:ind w:firstLine="0"/>
            </w:pPr>
            <w:r>
              <w:t>Govan</w:t>
            </w:r>
          </w:p>
        </w:tc>
      </w:tr>
      <w:tr w:rsidR="00BC1C9E" w:rsidRPr="00BC1C9E" w:rsidTr="00BC1C9E">
        <w:tc>
          <w:tcPr>
            <w:tcW w:w="2179" w:type="dxa"/>
            <w:shd w:val="clear" w:color="auto" w:fill="auto"/>
          </w:tcPr>
          <w:p w:rsidR="00BC1C9E" w:rsidRPr="00BC1C9E" w:rsidRDefault="00BC1C9E" w:rsidP="00BC1C9E">
            <w:pPr>
              <w:ind w:firstLine="0"/>
            </w:pPr>
            <w:r>
              <w:t>Haddon</w:t>
            </w:r>
          </w:p>
        </w:tc>
        <w:tc>
          <w:tcPr>
            <w:tcW w:w="2179" w:type="dxa"/>
            <w:shd w:val="clear" w:color="auto" w:fill="auto"/>
          </w:tcPr>
          <w:p w:rsidR="00BC1C9E" w:rsidRPr="00BC1C9E" w:rsidRDefault="00BC1C9E" w:rsidP="00BC1C9E">
            <w:pPr>
              <w:ind w:firstLine="0"/>
            </w:pPr>
            <w:r>
              <w:t>Hayes</w:t>
            </w:r>
          </w:p>
        </w:tc>
        <w:tc>
          <w:tcPr>
            <w:tcW w:w="2180" w:type="dxa"/>
            <w:shd w:val="clear" w:color="auto" w:fill="auto"/>
          </w:tcPr>
          <w:p w:rsidR="00BC1C9E" w:rsidRPr="00BC1C9E" w:rsidRDefault="00BC1C9E" w:rsidP="00BC1C9E">
            <w:pPr>
              <w:ind w:firstLine="0"/>
            </w:pPr>
            <w:r>
              <w:t>Henderson-Myers</w:t>
            </w:r>
          </w:p>
        </w:tc>
      </w:tr>
      <w:tr w:rsidR="00BC1C9E" w:rsidRPr="00BC1C9E" w:rsidTr="00BC1C9E">
        <w:tc>
          <w:tcPr>
            <w:tcW w:w="2179" w:type="dxa"/>
            <w:shd w:val="clear" w:color="auto" w:fill="auto"/>
          </w:tcPr>
          <w:p w:rsidR="00BC1C9E" w:rsidRPr="00BC1C9E" w:rsidRDefault="00BC1C9E" w:rsidP="00BC1C9E">
            <w:pPr>
              <w:ind w:firstLine="0"/>
            </w:pPr>
            <w:r>
              <w:lastRenderedPageBreak/>
              <w:t>Henegan</w:t>
            </w:r>
          </w:p>
        </w:tc>
        <w:tc>
          <w:tcPr>
            <w:tcW w:w="2179" w:type="dxa"/>
            <w:shd w:val="clear" w:color="auto" w:fill="auto"/>
          </w:tcPr>
          <w:p w:rsidR="00BC1C9E" w:rsidRPr="00BC1C9E" w:rsidRDefault="00BC1C9E" w:rsidP="00BC1C9E">
            <w:pPr>
              <w:ind w:firstLine="0"/>
            </w:pPr>
            <w:r>
              <w:t>Herbkersman</w:t>
            </w:r>
          </w:p>
        </w:tc>
        <w:tc>
          <w:tcPr>
            <w:tcW w:w="2180" w:type="dxa"/>
            <w:shd w:val="clear" w:color="auto" w:fill="auto"/>
          </w:tcPr>
          <w:p w:rsidR="00BC1C9E" w:rsidRPr="00BC1C9E" w:rsidRDefault="00BC1C9E" w:rsidP="00BC1C9E">
            <w:pPr>
              <w:ind w:firstLine="0"/>
            </w:pPr>
            <w:r>
              <w:t>Hewitt</w:t>
            </w:r>
          </w:p>
        </w:tc>
      </w:tr>
      <w:tr w:rsidR="00BC1C9E" w:rsidRPr="00BC1C9E" w:rsidTr="00BC1C9E">
        <w:tc>
          <w:tcPr>
            <w:tcW w:w="2179" w:type="dxa"/>
            <w:shd w:val="clear" w:color="auto" w:fill="auto"/>
          </w:tcPr>
          <w:p w:rsidR="00BC1C9E" w:rsidRPr="00BC1C9E" w:rsidRDefault="00BC1C9E" w:rsidP="00BC1C9E">
            <w:pPr>
              <w:ind w:firstLine="0"/>
            </w:pPr>
            <w:r>
              <w:t>Hill</w:t>
            </w:r>
          </w:p>
        </w:tc>
        <w:tc>
          <w:tcPr>
            <w:tcW w:w="2179" w:type="dxa"/>
            <w:shd w:val="clear" w:color="auto" w:fill="auto"/>
          </w:tcPr>
          <w:p w:rsidR="00BC1C9E" w:rsidRPr="00BC1C9E" w:rsidRDefault="00BC1C9E" w:rsidP="00BC1C9E">
            <w:pPr>
              <w:ind w:firstLine="0"/>
            </w:pPr>
            <w:r>
              <w:t>Hiott</w:t>
            </w:r>
          </w:p>
        </w:tc>
        <w:tc>
          <w:tcPr>
            <w:tcW w:w="2180" w:type="dxa"/>
            <w:shd w:val="clear" w:color="auto" w:fill="auto"/>
          </w:tcPr>
          <w:p w:rsidR="00BC1C9E" w:rsidRPr="00BC1C9E" w:rsidRDefault="00BC1C9E" w:rsidP="00BC1C9E">
            <w:pPr>
              <w:ind w:firstLine="0"/>
            </w:pPr>
            <w:r>
              <w:t>Hixon</w:t>
            </w:r>
          </w:p>
        </w:tc>
      </w:tr>
      <w:tr w:rsidR="00BC1C9E" w:rsidRPr="00BC1C9E" w:rsidTr="00BC1C9E">
        <w:tc>
          <w:tcPr>
            <w:tcW w:w="2179" w:type="dxa"/>
            <w:shd w:val="clear" w:color="auto" w:fill="auto"/>
          </w:tcPr>
          <w:p w:rsidR="00BC1C9E" w:rsidRPr="00BC1C9E" w:rsidRDefault="00BC1C9E" w:rsidP="00BC1C9E">
            <w:pPr>
              <w:ind w:firstLine="0"/>
            </w:pPr>
            <w:r>
              <w:t>Hosey</w:t>
            </w:r>
          </w:p>
        </w:tc>
        <w:tc>
          <w:tcPr>
            <w:tcW w:w="2179" w:type="dxa"/>
            <w:shd w:val="clear" w:color="auto" w:fill="auto"/>
          </w:tcPr>
          <w:p w:rsidR="00BC1C9E" w:rsidRPr="00BC1C9E" w:rsidRDefault="00BC1C9E" w:rsidP="00BC1C9E">
            <w:pPr>
              <w:ind w:firstLine="0"/>
            </w:pPr>
            <w:r>
              <w:t>Huggins</w:t>
            </w:r>
          </w:p>
        </w:tc>
        <w:tc>
          <w:tcPr>
            <w:tcW w:w="2180" w:type="dxa"/>
            <w:shd w:val="clear" w:color="auto" w:fill="auto"/>
          </w:tcPr>
          <w:p w:rsidR="00BC1C9E" w:rsidRPr="00BC1C9E" w:rsidRDefault="00BC1C9E" w:rsidP="00BC1C9E">
            <w:pPr>
              <w:ind w:firstLine="0"/>
            </w:pPr>
            <w:r>
              <w:t>Hyde</w:t>
            </w:r>
          </w:p>
        </w:tc>
      </w:tr>
      <w:tr w:rsidR="00BC1C9E" w:rsidRPr="00BC1C9E" w:rsidTr="00BC1C9E">
        <w:tc>
          <w:tcPr>
            <w:tcW w:w="2179" w:type="dxa"/>
            <w:shd w:val="clear" w:color="auto" w:fill="auto"/>
          </w:tcPr>
          <w:p w:rsidR="00BC1C9E" w:rsidRPr="00BC1C9E" w:rsidRDefault="00BC1C9E" w:rsidP="00BC1C9E">
            <w:pPr>
              <w:ind w:firstLine="0"/>
            </w:pPr>
            <w:r>
              <w:t>Jefferson</w:t>
            </w:r>
          </w:p>
        </w:tc>
        <w:tc>
          <w:tcPr>
            <w:tcW w:w="2179" w:type="dxa"/>
            <w:shd w:val="clear" w:color="auto" w:fill="auto"/>
          </w:tcPr>
          <w:p w:rsidR="00BC1C9E" w:rsidRPr="00BC1C9E" w:rsidRDefault="00BC1C9E" w:rsidP="00BC1C9E">
            <w:pPr>
              <w:ind w:firstLine="0"/>
            </w:pPr>
            <w:r>
              <w:t>Johnson</w:t>
            </w:r>
          </w:p>
        </w:tc>
        <w:tc>
          <w:tcPr>
            <w:tcW w:w="2180" w:type="dxa"/>
            <w:shd w:val="clear" w:color="auto" w:fill="auto"/>
          </w:tcPr>
          <w:p w:rsidR="00BC1C9E" w:rsidRPr="00BC1C9E" w:rsidRDefault="00BC1C9E" w:rsidP="00BC1C9E">
            <w:pPr>
              <w:ind w:firstLine="0"/>
            </w:pPr>
            <w:r>
              <w:t>Jones</w:t>
            </w:r>
          </w:p>
        </w:tc>
      </w:tr>
      <w:tr w:rsidR="00BC1C9E" w:rsidRPr="00BC1C9E" w:rsidTr="00BC1C9E">
        <w:tc>
          <w:tcPr>
            <w:tcW w:w="2179" w:type="dxa"/>
            <w:shd w:val="clear" w:color="auto" w:fill="auto"/>
          </w:tcPr>
          <w:p w:rsidR="00BC1C9E" w:rsidRPr="00BC1C9E" w:rsidRDefault="00BC1C9E" w:rsidP="00BC1C9E">
            <w:pPr>
              <w:ind w:firstLine="0"/>
            </w:pPr>
            <w:r>
              <w:t>Jordan</w:t>
            </w:r>
          </w:p>
        </w:tc>
        <w:tc>
          <w:tcPr>
            <w:tcW w:w="2179" w:type="dxa"/>
            <w:shd w:val="clear" w:color="auto" w:fill="auto"/>
          </w:tcPr>
          <w:p w:rsidR="00BC1C9E" w:rsidRPr="00BC1C9E" w:rsidRDefault="00BC1C9E" w:rsidP="00BC1C9E">
            <w:pPr>
              <w:ind w:firstLine="0"/>
            </w:pPr>
            <w:r>
              <w:t>Kimmons</w:t>
            </w:r>
          </w:p>
        </w:tc>
        <w:tc>
          <w:tcPr>
            <w:tcW w:w="2180" w:type="dxa"/>
            <w:shd w:val="clear" w:color="auto" w:fill="auto"/>
          </w:tcPr>
          <w:p w:rsidR="00BC1C9E" w:rsidRPr="00BC1C9E" w:rsidRDefault="00BC1C9E" w:rsidP="00BC1C9E">
            <w:pPr>
              <w:ind w:firstLine="0"/>
            </w:pPr>
            <w:r>
              <w:t>King</w:t>
            </w:r>
          </w:p>
        </w:tc>
      </w:tr>
      <w:tr w:rsidR="00BC1C9E" w:rsidRPr="00BC1C9E" w:rsidTr="00BC1C9E">
        <w:tc>
          <w:tcPr>
            <w:tcW w:w="2179" w:type="dxa"/>
            <w:shd w:val="clear" w:color="auto" w:fill="auto"/>
          </w:tcPr>
          <w:p w:rsidR="00BC1C9E" w:rsidRPr="00BC1C9E" w:rsidRDefault="00BC1C9E" w:rsidP="00BC1C9E">
            <w:pPr>
              <w:ind w:firstLine="0"/>
            </w:pPr>
            <w:r>
              <w:t>Kirby</w:t>
            </w:r>
          </w:p>
        </w:tc>
        <w:tc>
          <w:tcPr>
            <w:tcW w:w="2179" w:type="dxa"/>
            <w:shd w:val="clear" w:color="auto" w:fill="auto"/>
          </w:tcPr>
          <w:p w:rsidR="00BC1C9E" w:rsidRPr="00BC1C9E" w:rsidRDefault="00BC1C9E" w:rsidP="00BC1C9E">
            <w:pPr>
              <w:ind w:firstLine="0"/>
            </w:pPr>
            <w:r>
              <w:t>Ligon</w:t>
            </w:r>
          </w:p>
        </w:tc>
        <w:tc>
          <w:tcPr>
            <w:tcW w:w="2180" w:type="dxa"/>
            <w:shd w:val="clear" w:color="auto" w:fill="auto"/>
          </w:tcPr>
          <w:p w:rsidR="00BC1C9E" w:rsidRPr="00BC1C9E" w:rsidRDefault="00BC1C9E" w:rsidP="00BC1C9E">
            <w:pPr>
              <w:ind w:firstLine="0"/>
            </w:pPr>
            <w:r>
              <w:t>Long</w:t>
            </w:r>
          </w:p>
        </w:tc>
      </w:tr>
      <w:tr w:rsidR="00BC1C9E" w:rsidRPr="00BC1C9E" w:rsidTr="00BC1C9E">
        <w:tc>
          <w:tcPr>
            <w:tcW w:w="2179" w:type="dxa"/>
            <w:shd w:val="clear" w:color="auto" w:fill="auto"/>
          </w:tcPr>
          <w:p w:rsidR="00BC1C9E" w:rsidRPr="00BC1C9E" w:rsidRDefault="00BC1C9E" w:rsidP="00BC1C9E">
            <w:pPr>
              <w:ind w:firstLine="0"/>
            </w:pPr>
            <w:r>
              <w:t>Lowe</w:t>
            </w:r>
          </w:p>
        </w:tc>
        <w:tc>
          <w:tcPr>
            <w:tcW w:w="2179" w:type="dxa"/>
            <w:shd w:val="clear" w:color="auto" w:fill="auto"/>
          </w:tcPr>
          <w:p w:rsidR="00BC1C9E" w:rsidRPr="00BC1C9E" w:rsidRDefault="00BC1C9E" w:rsidP="00BC1C9E">
            <w:pPr>
              <w:ind w:firstLine="0"/>
            </w:pPr>
            <w:r>
              <w:t>Lucas</w:t>
            </w:r>
          </w:p>
        </w:tc>
        <w:tc>
          <w:tcPr>
            <w:tcW w:w="2180" w:type="dxa"/>
            <w:shd w:val="clear" w:color="auto" w:fill="auto"/>
          </w:tcPr>
          <w:p w:rsidR="00BC1C9E" w:rsidRPr="00BC1C9E" w:rsidRDefault="00BC1C9E" w:rsidP="00BC1C9E">
            <w:pPr>
              <w:ind w:firstLine="0"/>
            </w:pPr>
            <w:r>
              <w:t>Mace</w:t>
            </w:r>
          </w:p>
        </w:tc>
      </w:tr>
      <w:tr w:rsidR="00BC1C9E" w:rsidRPr="00BC1C9E" w:rsidTr="00BC1C9E">
        <w:tc>
          <w:tcPr>
            <w:tcW w:w="2179" w:type="dxa"/>
            <w:shd w:val="clear" w:color="auto" w:fill="auto"/>
          </w:tcPr>
          <w:p w:rsidR="00BC1C9E" w:rsidRPr="00BC1C9E" w:rsidRDefault="00BC1C9E" w:rsidP="00BC1C9E">
            <w:pPr>
              <w:ind w:firstLine="0"/>
            </w:pPr>
            <w:r>
              <w:t>Mack</w:t>
            </w:r>
          </w:p>
        </w:tc>
        <w:tc>
          <w:tcPr>
            <w:tcW w:w="2179" w:type="dxa"/>
            <w:shd w:val="clear" w:color="auto" w:fill="auto"/>
          </w:tcPr>
          <w:p w:rsidR="00BC1C9E" w:rsidRPr="00BC1C9E" w:rsidRDefault="00BC1C9E" w:rsidP="00BC1C9E">
            <w:pPr>
              <w:ind w:firstLine="0"/>
            </w:pPr>
            <w:r>
              <w:t>Magnuson</w:t>
            </w:r>
          </w:p>
        </w:tc>
        <w:tc>
          <w:tcPr>
            <w:tcW w:w="2180" w:type="dxa"/>
            <w:shd w:val="clear" w:color="auto" w:fill="auto"/>
          </w:tcPr>
          <w:p w:rsidR="00BC1C9E" w:rsidRPr="00BC1C9E" w:rsidRDefault="00BC1C9E" w:rsidP="00BC1C9E">
            <w:pPr>
              <w:ind w:firstLine="0"/>
            </w:pPr>
            <w:r>
              <w:t>Martin</w:t>
            </w:r>
          </w:p>
        </w:tc>
      </w:tr>
      <w:tr w:rsidR="00BC1C9E" w:rsidRPr="00BC1C9E" w:rsidTr="00BC1C9E">
        <w:tc>
          <w:tcPr>
            <w:tcW w:w="2179" w:type="dxa"/>
            <w:shd w:val="clear" w:color="auto" w:fill="auto"/>
          </w:tcPr>
          <w:p w:rsidR="00BC1C9E" w:rsidRPr="00BC1C9E" w:rsidRDefault="00BC1C9E" w:rsidP="00BC1C9E">
            <w:pPr>
              <w:ind w:firstLine="0"/>
            </w:pPr>
            <w:r>
              <w:t>McCoy</w:t>
            </w:r>
          </w:p>
        </w:tc>
        <w:tc>
          <w:tcPr>
            <w:tcW w:w="2179" w:type="dxa"/>
            <w:shd w:val="clear" w:color="auto" w:fill="auto"/>
          </w:tcPr>
          <w:p w:rsidR="00BC1C9E" w:rsidRPr="00BC1C9E" w:rsidRDefault="00BC1C9E" w:rsidP="00BC1C9E">
            <w:pPr>
              <w:ind w:firstLine="0"/>
            </w:pPr>
            <w:r>
              <w:t>McCravy</w:t>
            </w:r>
          </w:p>
        </w:tc>
        <w:tc>
          <w:tcPr>
            <w:tcW w:w="2180" w:type="dxa"/>
            <w:shd w:val="clear" w:color="auto" w:fill="auto"/>
          </w:tcPr>
          <w:p w:rsidR="00BC1C9E" w:rsidRPr="00BC1C9E" w:rsidRDefault="00BC1C9E" w:rsidP="00BC1C9E">
            <w:pPr>
              <w:ind w:firstLine="0"/>
            </w:pPr>
            <w:r>
              <w:t>McGinnis</w:t>
            </w:r>
          </w:p>
        </w:tc>
      </w:tr>
      <w:tr w:rsidR="00BC1C9E" w:rsidRPr="00BC1C9E" w:rsidTr="00BC1C9E">
        <w:tc>
          <w:tcPr>
            <w:tcW w:w="2179" w:type="dxa"/>
            <w:shd w:val="clear" w:color="auto" w:fill="auto"/>
          </w:tcPr>
          <w:p w:rsidR="00BC1C9E" w:rsidRPr="00BC1C9E" w:rsidRDefault="00BC1C9E" w:rsidP="00BC1C9E">
            <w:pPr>
              <w:ind w:firstLine="0"/>
            </w:pPr>
            <w:r>
              <w:t>McKnight</w:t>
            </w:r>
          </w:p>
        </w:tc>
        <w:tc>
          <w:tcPr>
            <w:tcW w:w="2179" w:type="dxa"/>
            <w:shd w:val="clear" w:color="auto" w:fill="auto"/>
          </w:tcPr>
          <w:p w:rsidR="00BC1C9E" w:rsidRPr="00BC1C9E" w:rsidRDefault="00BC1C9E" w:rsidP="00BC1C9E">
            <w:pPr>
              <w:ind w:firstLine="0"/>
            </w:pPr>
            <w:r>
              <w:t>Moore</w:t>
            </w:r>
          </w:p>
        </w:tc>
        <w:tc>
          <w:tcPr>
            <w:tcW w:w="2180" w:type="dxa"/>
            <w:shd w:val="clear" w:color="auto" w:fill="auto"/>
          </w:tcPr>
          <w:p w:rsidR="00BC1C9E" w:rsidRPr="00BC1C9E" w:rsidRDefault="00BC1C9E" w:rsidP="00BC1C9E">
            <w:pPr>
              <w:ind w:firstLine="0"/>
            </w:pPr>
            <w:r>
              <w:t>Morgan</w:t>
            </w:r>
          </w:p>
        </w:tc>
      </w:tr>
      <w:tr w:rsidR="00BC1C9E" w:rsidRPr="00BC1C9E" w:rsidTr="00BC1C9E">
        <w:tc>
          <w:tcPr>
            <w:tcW w:w="2179" w:type="dxa"/>
            <w:shd w:val="clear" w:color="auto" w:fill="auto"/>
          </w:tcPr>
          <w:p w:rsidR="00BC1C9E" w:rsidRPr="00BC1C9E" w:rsidRDefault="00BC1C9E" w:rsidP="00BC1C9E">
            <w:pPr>
              <w:ind w:firstLine="0"/>
            </w:pPr>
            <w:r>
              <w:t>V. S. Moss</w:t>
            </w:r>
          </w:p>
        </w:tc>
        <w:tc>
          <w:tcPr>
            <w:tcW w:w="2179" w:type="dxa"/>
            <w:shd w:val="clear" w:color="auto" w:fill="auto"/>
          </w:tcPr>
          <w:p w:rsidR="00BC1C9E" w:rsidRPr="00BC1C9E" w:rsidRDefault="00BC1C9E" w:rsidP="00BC1C9E">
            <w:pPr>
              <w:ind w:firstLine="0"/>
            </w:pPr>
            <w:r>
              <w:t>Murphy</w:t>
            </w:r>
          </w:p>
        </w:tc>
        <w:tc>
          <w:tcPr>
            <w:tcW w:w="2180" w:type="dxa"/>
            <w:shd w:val="clear" w:color="auto" w:fill="auto"/>
          </w:tcPr>
          <w:p w:rsidR="00BC1C9E" w:rsidRPr="00BC1C9E" w:rsidRDefault="00BC1C9E" w:rsidP="00BC1C9E">
            <w:pPr>
              <w:ind w:firstLine="0"/>
            </w:pPr>
            <w:r>
              <w:t>B. Newton</w:t>
            </w:r>
          </w:p>
        </w:tc>
      </w:tr>
      <w:tr w:rsidR="00BC1C9E" w:rsidRPr="00BC1C9E" w:rsidTr="00BC1C9E">
        <w:tc>
          <w:tcPr>
            <w:tcW w:w="2179" w:type="dxa"/>
            <w:shd w:val="clear" w:color="auto" w:fill="auto"/>
          </w:tcPr>
          <w:p w:rsidR="00BC1C9E" w:rsidRPr="00BC1C9E" w:rsidRDefault="00BC1C9E" w:rsidP="00BC1C9E">
            <w:pPr>
              <w:ind w:firstLine="0"/>
            </w:pPr>
            <w:r>
              <w:t>Norrell</w:t>
            </w:r>
          </w:p>
        </w:tc>
        <w:tc>
          <w:tcPr>
            <w:tcW w:w="2179" w:type="dxa"/>
            <w:shd w:val="clear" w:color="auto" w:fill="auto"/>
          </w:tcPr>
          <w:p w:rsidR="00BC1C9E" w:rsidRPr="00BC1C9E" w:rsidRDefault="00BC1C9E" w:rsidP="00BC1C9E">
            <w:pPr>
              <w:ind w:firstLine="0"/>
            </w:pPr>
            <w:r>
              <w:t>Oremus</w:t>
            </w:r>
          </w:p>
        </w:tc>
        <w:tc>
          <w:tcPr>
            <w:tcW w:w="2180" w:type="dxa"/>
            <w:shd w:val="clear" w:color="auto" w:fill="auto"/>
          </w:tcPr>
          <w:p w:rsidR="00BC1C9E" w:rsidRPr="00BC1C9E" w:rsidRDefault="00BC1C9E" w:rsidP="00BC1C9E">
            <w:pPr>
              <w:ind w:firstLine="0"/>
            </w:pPr>
            <w:r>
              <w:t>Ott</w:t>
            </w:r>
          </w:p>
        </w:tc>
      </w:tr>
      <w:tr w:rsidR="00BC1C9E" w:rsidRPr="00BC1C9E" w:rsidTr="00BC1C9E">
        <w:tc>
          <w:tcPr>
            <w:tcW w:w="2179" w:type="dxa"/>
            <w:shd w:val="clear" w:color="auto" w:fill="auto"/>
          </w:tcPr>
          <w:p w:rsidR="00BC1C9E" w:rsidRPr="00BC1C9E" w:rsidRDefault="00BC1C9E" w:rsidP="00BC1C9E">
            <w:pPr>
              <w:ind w:firstLine="0"/>
            </w:pPr>
            <w:r>
              <w:t>Pendarvis</w:t>
            </w:r>
          </w:p>
        </w:tc>
        <w:tc>
          <w:tcPr>
            <w:tcW w:w="2179" w:type="dxa"/>
            <w:shd w:val="clear" w:color="auto" w:fill="auto"/>
          </w:tcPr>
          <w:p w:rsidR="00BC1C9E" w:rsidRPr="00BC1C9E" w:rsidRDefault="00BC1C9E" w:rsidP="00BC1C9E">
            <w:pPr>
              <w:ind w:firstLine="0"/>
            </w:pPr>
            <w:r>
              <w:t>Pope</w:t>
            </w:r>
          </w:p>
        </w:tc>
        <w:tc>
          <w:tcPr>
            <w:tcW w:w="2180" w:type="dxa"/>
            <w:shd w:val="clear" w:color="auto" w:fill="auto"/>
          </w:tcPr>
          <w:p w:rsidR="00BC1C9E" w:rsidRPr="00BC1C9E" w:rsidRDefault="00BC1C9E" w:rsidP="00BC1C9E">
            <w:pPr>
              <w:ind w:firstLine="0"/>
            </w:pPr>
            <w:r>
              <w:t>Robinson</w:t>
            </w:r>
          </w:p>
        </w:tc>
      </w:tr>
      <w:tr w:rsidR="00BC1C9E" w:rsidRPr="00BC1C9E" w:rsidTr="00BC1C9E">
        <w:tc>
          <w:tcPr>
            <w:tcW w:w="2179" w:type="dxa"/>
            <w:shd w:val="clear" w:color="auto" w:fill="auto"/>
          </w:tcPr>
          <w:p w:rsidR="00BC1C9E" w:rsidRPr="00BC1C9E" w:rsidRDefault="00BC1C9E" w:rsidP="00BC1C9E">
            <w:pPr>
              <w:ind w:firstLine="0"/>
            </w:pPr>
            <w:r>
              <w:t>Rose</w:t>
            </w:r>
          </w:p>
        </w:tc>
        <w:tc>
          <w:tcPr>
            <w:tcW w:w="2179" w:type="dxa"/>
            <w:shd w:val="clear" w:color="auto" w:fill="auto"/>
          </w:tcPr>
          <w:p w:rsidR="00BC1C9E" w:rsidRPr="00BC1C9E" w:rsidRDefault="00BC1C9E" w:rsidP="00BC1C9E">
            <w:pPr>
              <w:ind w:firstLine="0"/>
            </w:pPr>
            <w:r>
              <w:t>Sandifer</w:t>
            </w:r>
          </w:p>
        </w:tc>
        <w:tc>
          <w:tcPr>
            <w:tcW w:w="2180" w:type="dxa"/>
            <w:shd w:val="clear" w:color="auto" w:fill="auto"/>
          </w:tcPr>
          <w:p w:rsidR="00BC1C9E" w:rsidRPr="00BC1C9E" w:rsidRDefault="00BC1C9E" w:rsidP="00BC1C9E">
            <w:pPr>
              <w:ind w:firstLine="0"/>
            </w:pPr>
            <w:r>
              <w:t>Simrill</w:t>
            </w:r>
          </w:p>
        </w:tc>
      </w:tr>
      <w:tr w:rsidR="00BC1C9E" w:rsidRPr="00BC1C9E" w:rsidTr="00BC1C9E">
        <w:tc>
          <w:tcPr>
            <w:tcW w:w="2179" w:type="dxa"/>
            <w:shd w:val="clear" w:color="auto" w:fill="auto"/>
          </w:tcPr>
          <w:p w:rsidR="00BC1C9E" w:rsidRPr="00BC1C9E" w:rsidRDefault="00BC1C9E" w:rsidP="00BC1C9E">
            <w:pPr>
              <w:ind w:firstLine="0"/>
            </w:pPr>
            <w:r>
              <w:t>G. M. Smith</w:t>
            </w:r>
          </w:p>
        </w:tc>
        <w:tc>
          <w:tcPr>
            <w:tcW w:w="2179" w:type="dxa"/>
            <w:shd w:val="clear" w:color="auto" w:fill="auto"/>
          </w:tcPr>
          <w:p w:rsidR="00BC1C9E" w:rsidRPr="00BC1C9E" w:rsidRDefault="00BC1C9E" w:rsidP="00BC1C9E">
            <w:pPr>
              <w:ind w:firstLine="0"/>
            </w:pPr>
            <w:r>
              <w:t>G. R. Smith</w:t>
            </w:r>
          </w:p>
        </w:tc>
        <w:tc>
          <w:tcPr>
            <w:tcW w:w="2180" w:type="dxa"/>
            <w:shd w:val="clear" w:color="auto" w:fill="auto"/>
          </w:tcPr>
          <w:p w:rsidR="00BC1C9E" w:rsidRPr="00BC1C9E" w:rsidRDefault="00BC1C9E" w:rsidP="00BC1C9E">
            <w:pPr>
              <w:ind w:firstLine="0"/>
            </w:pPr>
            <w:r>
              <w:t>Sottile</w:t>
            </w:r>
          </w:p>
        </w:tc>
      </w:tr>
      <w:tr w:rsidR="00BC1C9E" w:rsidRPr="00BC1C9E" w:rsidTr="00BC1C9E">
        <w:tc>
          <w:tcPr>
            <w:tcW w:w="2179" w:type="dxa"/>
            <w:shd w:val="clear" w:color="auto" w:fill="auto"/>
          </w:tcPr>
          <w:p w:rsidR="00BC1C9E" w:rsidRPr="00BC1C9E" w:rsidRDefault="00BC1C9E" w:rsidP="00BC1C9E">
            <w:pPr>
              <w:ind w:firstLine="0"/>
            </w:pPr>
            <w:r>
              <w:t>Spires</w:t>
            </w:r>
          </w:p>
        </w:tc>
        <w:tc>
          <w:tcPr>
            <w:tcW w:w="2179" w:type="dxa"/>
            <w:shd w:val="clear" w:color="auto" w:fill="auto"/>
          </w:tcPr>
          <w:p w:rsidR="00BC1C9E" w:rsidRPr="00BC1C9E" w:rsidRDefault="00BC1C9E" w:rsidP="00BC1C9E">
            <w:pPr>
              <w:ind w:firstLine="0"/>
            </w:pPr>
            <w:r>
              <w:t>Stavrinakis</w:t>
            </w:r>
          </w:p>
        </w:tc>
        <w:tc>
          <w:tcPr>
            <w:tcW w:w="2180" w:type="dxa"/>
            <w:shd w:val="clear" w:color="auto" w:fill="auto"/>
          </w:tcPr>
          <w:p w:rsidR="00BC1C9E" w:rsidRPr="00BC1C9E" w:rsidRDefault="00BC1C9E" w:rsidP="00BC1C9E">
            <w:pPr>
              <w:ind w:firstLine="0"/>
            </w:pPr>
            <w:r>
              <w:t>Stringer</w:t>
            </w:r>
          </w:p>
        </w:tc>
      </w:tr>
      <w:tr w:rsidR="00BC1C9E" w:rsidRPr="00BC1C9E" w:rsidTr="00BC1C9E">
        <w:tc>
          <w:tcPr>
            <w:tcW w:w="2179" w:type="dxa"/>
            <w:shd w:val="clear" w:color="auto" w:fill="auto"/>
          </w:tcPr>
          <w:p w:rsidR="00BC1C9E" w:rsidRPr="00BC1C9E" w:rsidRDefault="00BC1C9E" w:rsidP="00BC1C9E">
            <w:pPr>
              <w:ind w:firstLine="0"/>
            </w:pPr>
            <w:r>
              <w:t>Taylor</w:t>
            </w:r>
          </w:p>
        </w:tc>
        <w:tc>
          <w:tcPr>
            <w:tcW w:w="2179" w:type="dxa"/>
            <w:shd w:val="clear" w:color="auto" w:fill="auto"/>
          </w:tcPr>
          <w:p w:rsidR="00BC1C9E" w:rsidRPr="00BC1C9E" w:rsidRDefault="00BC1C9E" w:rsidP="00BC1C9E">
            <w:pPr>
              <w:ind w:firstLine="0"/>
            </w:pPr>
            <w:r>
              <w:t>Thayer</w:t>
            </w:r>
          </w:p>
        </w:tc>
        <w:tc>
          <w:tcPr>
            <w:tcW w:w="2180" w:type="dxa"/>
            <w:shd w:val="clear" w:color="auto" w:fill="auto"/>
          </w:tcPr>
          <w:p w:rsidR="00BC1C9E" w:rsidRPr="00BC1C9E" w:rsidRDefault="00BC1C9E" w:rsidP="00BC1C9E">
            <w:pPr>
              <w:ind w:firstLine="0"/>
            </w:pPr>
            <w:r>
              <w:t>Thigpen</w:t>
            </w:r>
          </w:p>
        </w:tc>
      </w:tr>
      <w:tr w:rsidR="00BC1C9E" w:rsidRPr="00BC1C9E" w:rsidTr="00BC1C9E">
        <w:tc>
          <w:tcPr>
            <w:tcW w:w="2179" w:type="dxa"/>
            <w:shd w:val="clear" w:color="auto" w:fill="auto"/>
          </w:tcPr>
          <w:p w:rsidR="00BC1C9E" w:rsidRPr="00BC1C9E" w:rsidRDefault="00BC1C9E" w:rsidP="00BC1C9E">
            <w:pPr>
              <w:ind w:firstLine="0"/>
            </w:pPr>
            <w:r>
              <w:t>Toole</w:t>
            </w:r>
          </w:p>
        </w:tc>
        <w:tc>
          <w:tcPr>
            <w:tcW w:w="2179" w:type="dxa"/>
            <w:shd w:val="clear" w:color="auto" w:fill="auto"/>
          </w:tcPr>
          <w:p w:rsidR="00BC1C9E" w:rsidRPr="00BC1C9E" w:rsidRDefault="00BC1C9E" w:rsidP="00BC1C9E">
            <w:pPr>
              <w:ind w:firstLine="0"/>
            </w:pPr>
            <w:r>
              <w:t>Trantham</w:t>
            </w:r>
          </w:p>
        </w:tc>
        <w:tc>
          <w:tcPr>
            <w:tcW w:w="2180" w:type="dxa"/>
            <w:shd w:val="clear" w:color="auto" w:fill="auto"/>
          </w:tcPr>
          <w:p w:rsidR="00BC1C9E" w:rsidRPr="00BC1C9E" w:rsidRDefault="00BC1C9E" w:rsidP="00BC1C9E">
            <w:pPr>
              <w:ind w:firstLine="0"/>
            </w:pPr>
            <w:r>
              <w:t>Weeks</w:t>
            </w:r>
          </w:p>
        </w:tc>
      </w:tr>
      <w:tr w:rsidR="00BC1C9E" w:rsidRPr="00BC1C9E" w:rsidTr="00BC1C9E">
        <w:tc>
          <w:tcPr>
            <w:tcW w:w="2179" w:type="dxa"/>
            <w:shd w:val="clear" w:color="auto" w:fill="auto"/>
          </w:tcPr>
          <w:p w:rsidR="00BC1C9E" w:rsidRPr="00BC1C9E" w:rsidRDefault="00BC1C9E" w:rsidP="00BC1C9E">
            <w:pPr>
              <w:ind w:firstLine="0"/>
            </w:pPr>
            <w:r>
              <w:t>Wheeler</w:t>
            </w:r>
          </w:p>
        </w:tc>
        <w:tc>
          <w:tcPr>
            <w:tcW w:w="2179" w:type="dxa"/>
            <w:shd w:val="clear" w:color="auto" w:fill="auto"/>
          </w:tcPr>
          <w:p w:rsidR="00BC1C9E" w:rsidRPr="00BC1C9E" w:rsidRDefault="00BC1C9E" w:rsidP="00BC1C9E">
            <w:pPr>
              <w:ind w:firstLine="0"/>
            </w:pPr>
            <w:r>
              <w:t>White</w:t>
            </w:r>
          </w:p>
        </w:tc>
        <w:tc>
          <w:tcPr>
            <w:tcW w:w="2180" w:type="dxa"/>
            <w:shd w:val="clear" w:color="auto" w:fill="auto"/>
          </w:tcPr>
          <w:p w:rsidR="00BC1C9E" w:rsidRPr="00BC1C9E" w:rsidRDefault="00BC1C9E" w:rsidP="00BC1C9E">
            <w:pPr>
              <w:ind w:firstLine="0"/>
            </w:pPr>
            <w:r>
              <w:t>Whitmire</w:t>
            </w:r>
          </w:p>
        </w:tc>
      </w:tr>
      <w:tr w:rsidR="00BC1C9E" w:rsidRPr="00BC1C9E" w:rsidTr="00BC1C9E">
        <w:tc>
          <w:tcPr>
            <w:tcW w:w="2179" w:type="dxa"/>
            <w:shd w:val="clear" w:color="auto" w:fill="auto"/>
          </w:tcPr>
          <w:p w:rsidR="00BC1C9E" w:rsidRPr="00BC1C9E" w:rsidRDefault="00BC1C9E" w:rsidP="00BC1C9E">
            <w:pPr>
              <w:keepNext/>
              <w:ind w:firstLine="0"/>
            </w:pPr>
            <w:r>
              <w:t>R. Williams</w:t>
            </w:r>
          </w:p>
        </w:tc>
        <w:tc>
          <w:tcPr>
            <w:tcW w:w="2179" w:type="dxa"/>
            <w:shd w:val="clear" w:color="auto" w:fill="auto"/>
          </w:tcPr>
          <w:p w:rsidR="00BC1C9E" w:rsidRPr="00BC1C9E" w:rsidRDefault="00BC1C9E" w:rsidP="00BC1C9E">
            <w:pPr>
              <w:keepNext/>
              <w:ind w:firstLine="0"/>
            </w:pPr>
            <w:r>
              <w:t>S. Williams</w:t>
            </w:r>
          </w:p>
        </w:tc>
        <w:tc>
          <w:tcPr>
            <w:tcW w:w="2180" w:type="dxa"/>
            <w:shd w:val="clear" w:color="auto" w:fill="auto"/>
          </w:tcPr>
          <w:p w:rsidR="00BC1C9E" w:rsidRPr="00BC1C9E" w:rsidRDefault="00BC1C9E" w:rsidP="00BC1C9E">
            <w:pPr>
              <w:keepNext/>
              <w:ind w:firstLine="0"/>
            </w:pPr>
            <w:r>
              <w:t>Willis</w:t>
            </w:r>
          </w:p>
        </w:tc>
      </w:tr>
      <w:tr w:rsidR="00BC1C9E" w:rsidRPr="00BC1C9E" w:rsidTr="00BC1C9E">
        <w:tc>
          <w:tcPr>
            <w:tcW w:w="2179" w:type="dxa"/>
            <w:shd w:val="clear" w:color="auto" w:fill="auto"/>
          </w:tcPr>
          <w:p w:rsidR="00BC1C9E" w:rsidRPr="00BC1C9E" w:rsidRDefault="00BC1C9E" w:rsidP="00BC1C9E">
            <w:pPr>
              <w:keepNext/>
              <w:ind w:firstLine="0"/>
            </w:pPr>
            <w:r>
              <w:t>Wooten</w:t>
            </w:r>
          </w:p>
        </w:tc>
        <w:tc>
          <w:tcPr>
            <w:tcW w:w="2179" w:type="dxa"/>
            <w:shd w:val="clear" w:color="auto" w:fill="auto"/>
          </w:tcPr>
          <w:p w:rsidR="00BC1C9E" w:rsidRPr="00BC1C9E" w:rsidRDefault="00BC1C9E" w:rsidP="00BC1C9E">
            <w:pPr>
              <w:keepNext/>
              <w:ind w:firstLine="0"/>
            </w:pPr>
            <w:r>
              <w:t>Yow</w:t>
            </w:r>
          </w:p>
        </w:tc>
        <w:tc>
          <w:tcPr>
            <w:tcW w:w="2180" w:type="dxa"/>
            <w:shd w:val="clear" w:color="auto" w:fill="auto"/>
          </w:tcPr>
          <w:p w:rsidR="00BC1C9E" w:rsidRPr="00BC1C9E" w:rsidRDefault="00BC1C9E" w:rsidP="00BC1C9E">
            <w:pPr>
              <w:keepNext/>
              <w:ind w:firstLine="0"/>
            </w:pPr>
          </w:p>
        </w:tc>
      </w:tr>
    </w:tbl>
    <w:p w:rsidR="00BC1C9E" w:rsidRDefault="00BC1C9E" w:rsidP="00BC1C9E"/>
    <w:p w:rsidR="00BC1C9E" w:rsidRDefault="00BC1C9E" w:rsidP="00BC1C9E">
      <w:pPr>
        <w:jc w:val="center"/>
        <w:rPr>
          <w:b/>
        </w:rPr>
      </w:pPr>
      <w:r w:rsidRPr="00BC1C9E">
        <w:rPr>
          <w:b/>
        </w:rPr>
        <w:t>Total--107</w:t>
      </w:r>
    </w:p>
    <w:p w:rsidR="00BC1C9E" w:rsidRDefault="00BC1C9E" w:rsidP="00BC1C9E">
      <w:pPr>
        <w:jc w:val="center"/>
        <w:rPr>
          <w:b/>
        </w:rPr>
      </w:pPr>
    </w:p>
    <w:p w:rsidR="00BC1C9E" w:rsidRDefault="00BC1C9E" w:rsidP="00BC1C9E">
      <w:pPr>
        <w:ind w:firstLine="0"/>
      </w:pPr>
      <w:r w:rsidRPr="00BC1C9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1C9E" w:rsidRPr="00BC1C9E" w:rsidTr="00BC1C9E">
        <w:tc>
          <w:tcPr>
            <w:tcW w:w="2179" w:type="dxa"/>
            <w:shd w:val="clear" w:color="auto" w:fill="auto"/>
          </w:tcPr>
          <w:p w:rsidR="00BC1C9E" w:rsidRPr="00BC1C9E" w:rsidRDefault="00BC1C9E" w:rsidP="00BC1C9E">
            <w:pPr>
              <w:keepNext/>
              <w:ind w:firstLine="0"/>
            </w:pPr>
            <w:r>
              <w:t>McDaniel</w:t>
            </w:r>
          </w:p>
        </w:tc>
        <w:tc>
          <w:tcPr>
            <w:tcW w:w="2179" w:type="dxa"/>
            <w:shd w:val="clear" w:color="auto" w:fill="auto"/>
          </w:tcPr>
          <w:p w:rsidR="00BC1C9E" w:rsidRPr="00BC1C9E" w:rsidRDefault="00BC1C9E" w:rsidP="00BC1C9E">
            <w:pPr>
              <w:keepNext/>
              <w:ind w:firstLine="0"/>
            </w:pPr>
          </w:p>
        </w:tc>
        <w:tc>
          <w:tcPr>
            <w:tcW w:w="2180" w:type="dxa"/>
            <w:shd w:val="clear" w:color="auto" w:fill="auto"/>
          </w:tcPr>
          <w:p w:rsidR="00BC1C9E" w:rsidRPr="00BC1C9E" w:rsidRDefault="00BC1C9E" w:rsidP="00BC1C9E">
            <w:pPr>
              <w:keepNext/>
              <w:ind w:firstLine="0"/>
            </w:pPr>
          </w:p>
        </w:tc>
      </w:tr>
    </w:tbl>
    <w:p w:rsidR="00BC1C9E" w:rsidRDefault="00BC1C9E" w:rsidP="00BC1C9E"/>
    <w:p w:rsidR="00BC1C9E" w:rsidRDefault="00BC1C9E" w:rsidP="00BC1C9E">
      <w:pPr>
        <w:jc w:val="center"/>
        <w:rPr>
          <w:b/>
        </w:rPr>
      </w:pPr>
      <w:r w:rsidRPr="00BC1C9E">
        <w:rPr>
          <w:b/>
        </w:rPr>
        <w:t>Total--1</w:t>
      </w:r>
    </w:p>
    <w:p w:rsidR="00BC1C9E" w:rsidRDefault="00BC1C9E" w:rsidP="00BC1C9E">
      <w:pPr>
        <w:jc w:val="center"/>
        <w:rPr>
          <w:b/>
        </w:rPr>
      </w:pPr>
    </w:p>
    <w:p w:rsidR="00BC1C9E" w:rsidRDefault="00BC1C9E" w:rsidP="00BC1C9E">
      <w:r>
        <w:t xml:space="preserve">So, the Bill was read the second time and ordered to third reading.  </w:t>
      </w:r>
    </w:p>
    <w:p w:rsidR="00BC1C9E" w:rsidRDefault="00BC1C9E" w:rsidP="00BC1C9E"/>
    <w:p w:rsidR="00BC1C9E" w:rsidRDefault="00BC1C9E" w:rsidP="00BC1C9E">
      <w:r>
        <w:t>Rep. MCCOY moved that the House do now adjourn, which was agreed to.</w:t>
      </w:r>
    </w:p>
    <w:p w:rsidR="00BC1C9E" w:rsidRDefault="00BC1C9E" w:rsidP="00BC1C9E"/>
    <w:p w:rsidR="00BC1C9E" w:rsidRDefault="00BC1C9E" w:rsidP="00BC1C9E">
      <w:pPr>
        <w:keepNext/>
        <w:jc w:val="center"/>
        <w:rPr>
          <w:b/>
        </w:rPr>
      </w:pPr>
      <w:r w:rsidRPr="00BC1C9E">
        <w:rPr>
          <w:b/>
        </w:rPr>
        <w:t>RETURNED WITH CONCURRENCE</w:t>
      </w:r>
    </w:p>
    <w:p w:rsidR="00BC1C9E" w:rsidRDefault="00BC1C9E" w:rsidP="00BC1C9E">
      <w:r>
        <w:t>The Senate returned to the House with concurrence the following:</w:t>
      </w:r>
    </w:p>
    <w:p w:rsidR="00BC1C9E" w:rsidRDefault="00BC1C9E" w:rsidP="00BC1C9E">
      <w:bookmarkStart w:id="85" w:name="include_clip_start_173"/>
      <w:bookmarkEnd w:id="85"/>
    </w:p>
    <w:p w:rsidR="00BC1C9E" w:rsidRDefault="00BC1C9E" w:rsidP="00BC1C9E">
      <w:r>
        <w:t xml:space="preserve">H. 5121 -- Reps. Govan, Ott, Hosey and Cobb-Hunter: A CONCURRENT RESOLUTION TO COMMEND MOUNT PISGAH BAPTIST CHURCH OF ORANGEBURG FOR MORE THAN A CENTURY AND A HALF OF SERVICE TO THE COMMUNITY </w:t>
      </w:r>
      <w:r>
        <w:lastRenderedPageBreak/>
        <w:t>AND TO EXTEND WARMEST CONGRATULATIONS ON THE OCCASION OF THE CHURCH'S HISTORIC ONE HUNDRED SIXTY-SIXTH ANNIVERSARY.</w:t>
      </w:r>
    </w:p>
    <w:p w:rsidR="00BC1C9E" w:rsidRDefault="00BC1C9E" w:rsidP="00BC1C9E">
      <w:bookmarkStart w:id="86" w:name="include_clip_end_173"/>
      <w:bookmarkStart w:id="87" w:name="include_clip_start_174"/>
      <w:bookmarkEnd w:id="86"/>
      <w:bookmarkEnd w:id="87"/>
    </w:p>
    <w:p w:rsidR="00BC1C9E" w:rsidRDefault="00BC1C9E" w:rsidP="00BC1C9E">
      <w:r>
        <w:t>H. 5044 -- Rep. Ott: A CONCURRENT RESOLUTION TO RECOGNIZE AND COMMEND THE PROFESSIONAL ENGINEERS WHO LIVE AND WORK IN THE GREAT STATE OF SOUTH CAROLINA, TO ENCOURAGE ALL SOUTH CAROLINIANS TO HONOR OUR ENGINEERS FOR THEIR MANY CONTRIBUTIONS TO THE PALMETTO STATE'S QUALITY OF LIFE, AND TO DECLARE WEDNESDAY, FEBRUARY 19, 2020, AS PROFESSIONAL ENGINEERS DAY IN SOUTH CAROLINA.</w:t>
      </w:r>
    </w:p>
    <w:p w:rsidR="00BC1C9E" w:rsidRDefault="00BC1C9E" w:rsidP="00BC1C9E">
      <w:bookmarkStart w:id="88" w:name="include_clip_end_174"/>
      <w:bookmarkEnd w:id="88"/>
    </w:p>
    <w:p w:rsidR="00BC1C9E" w:rsidRDefault="00BC1C9E" w:rsidP="00BC1C9E">
      <w:pPr>
        <w:keepNext/>
        <w:pBdr>
          <w:top w:val="single" w:sz="4" w:space="1" w:color="auto"/>
          <w:left w:val="single" w:sz="4" w:space="4" w:color="auto"/>
          <w:right w:val="single" w:sz="4" w:space="4" w:color="auto"/>
          <w:between w:val="single" w:sz="4" w:space="1" w:color="auto"/>
          <w:bar w:val="single" w:sz="4" w:color="auto"/>
        </w:pBdr>
        <w:jc w:val="center"/>
        <w:rPr>
          <w:b/>
        </w:rPr>
      </w:pPr>
      <w:r w:rsidRPr="00BC1C9E">
        <w:rPr>
          <w:b/>
        </w:rPr>
        <w:t>ADJOURNMENT</w:t>
      </w:r>
    </w:p>
    <w:p w:rsidR="00BC1C9E" w:rsidRDefault="00BC1C9E" w:rsidP="00BC1C9E">
      <w:pPr>
        <w:keepNext/>
        <w:pBdr>
          <w:left w:val="single" w:sz="4" w:space="4" w:color="auto"/>
          <w:right w:val="single" w:sz="4" w:space="4" w:color="auto"/>
          <w:between w:val="single" w:sz="4" w:space="1" w:color="auto"/>
          <w:bar w:val="single" w:sz="4" w:color="auto"/>
        </w:pBdr>
      </w:pPr>
      <w:r>
        <w:t>At 11:41 a.m. the House, in accordance with the motion of Rep. ROSE, adjourned in memory of Rosa McCutchen, to meet at 10:00 a.m. tomorrow.</w:t>
      </w:r>
    </w:p>
    <w:p w:rsidR="00BC1C9E" w:rsidRDefault="00BC1C9E" w:rsidP="00BC1C9E">
      <w:pPr>
        <w:pBdr>
          <w:left w:val="single" w:sz="4" w:space="4" w:color="auto"/>
          <w:bottom w:val="single" w:sz="4" w:space="1" w:color="auto"/>
          <w:right w:val="single" w:sz="4" w:space="4" w:color="auto"/>
          <w:between w:val="single" w:sz="4" w:space="1" w:color="auto"/>
          <w:bar w:val="single" w:sz="4" w:color="auto"/>
        </w:pBdr>
        <w:jc w:val="center"/>
      </w:pPr>
      <w:r>
        <w:t>***</w:t>
      </w:r>
    </w:p>
    <w:p w:rsidR="00E744CB" w:rsidRDefault="00E744CB" w:rsidP="00E744CB">
      <w:pPr>
        <w:jc w:val="center"/>
      </w:pPr>
    </w:p>
    <w:p w:rsidR="00E744CB" w:rsidRPr="00E744CB" w:rsidRDefault="00E744CB" w:rsidP="00E744CB">
      <w:pPr>
        <w:tabs>
          <w:tab w:val="right" w:leader="dot" w:pos="2520"/>
        </w:tabs>
        <w:rPr>
          <w:sz w:val="20"/>
        </w:rPr>
      </w:pPr>
    </w:p>
    <w:sectPr w:rsidR="00E744CB" w:rsidRPr="00E744CB" w:rsidSect="008E783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9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090" w:rsidRDefault="00604090">
      <w:r>
        <w:separator/>
      </w:r>
    </w:p>
  </w:endnote>
  <w:endnote w:type="continuationSeparator" w:id="0">
    <w:p w:rsidR="00604090" w:rsidRDefault="0060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278746"/>
      <w:docPartObj>
        <w:docPartGallery w:val="Page Numbers (Bottom of Page)"/>
        <w:docPartUnique/>
      </w:docPartObj>
    </w:sdtPr>
    <w:sdtEndPr>
      <w:rPr>
        <w:noProof/>
      </w:rPr>
    </w:sdtEndPr>
    <w:sdtContent>
      <w:p w:rsidR="00604090" w:rsidRDefault="00604090">
        <w:pPr>
          <w:pStyle w:val="Footer"/>
          <w:jc w:val="center"/>
        </w:pPr>
        <w:r>
          <w:fldChar w:fldCharType="begin"/>
        </w:r>
        <w:r>
          <w:instrText xml:space="preserve"> PAGE   \* MERGEFORMAT </w:instrText>
        </w:r>
        <w:r>
          <w:fldChar w:fldCharType="separate"/>
        </w:r>
        <w:r w:rsidR="008E783A">
          <w:rPr>
            <w:noProof/>
          </w:rPr>
          <w:t>1122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090" w:rsidRDefault="0060409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E783A">
      <w:rPr>
        <w:rStyle w:val="PageNumber"/>
        <w:noProof/>
      </w:rPr>
      <w:t>1090</w:t>
    </w:r>
    <w:r>
      <w:rPr>
        <w:rStyle w:val="PageNumber"/>
      </w:rPr>
      <w:fldChar w:fldCharType="end"/>
    </w:r>
  </w:p>
  <w:p w:rsidR="00604090" w:rsidRDefault="00604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090" w:rsidRDefault="00604090">
      <w:r>
        <w:separator/>
      </w:r>
    </w:p>
  </w:footnote>
  <w:footnote w:type="continuationSeparator" w:id="0">
    <w:p w:rsidR="00604090" w:rsidRDefault="00604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090" w:rsidRDefault="00604090" w:rsidP="00071815">
    <w:pPr>
      <w:pStyle w:val="Cover3"/>
    </w:pPr>
    <w:r>
      <w:t>WEDNESDAY, FEBRUARY 12, 2020</w:t>
    </w:r>
  </w:p>
  <w:p w:rsidR="00604090" w:rsidRDefault="00604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090" w:rsidRDefault="00604090">
    <w:pPr>
      <w:pStyle w:val="Header"/>
      <w:jc w:val="center"/>
      <w:rPr>
        <w:b/>
      </w:rPr>
    </w:pPr>
    <w:r>
      <w:rPr>
        <w:b/>
      </w:rPr>
      <w:t>Wednesday, February 12, 2020</w:t>
    </w:r>
  </w:p>
  <w:p w:rsidR="00604090" w:rsidRDefault="0060409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9E"/>
    <w:rsid w:val="00066B24"/>
    <w:rsid w:val="00071815"/>
    <w:rsid w:val="001A0CD8"/>
    <w:rsid w:val="002E7BE0"/>
    <w:rsid w:val="00463E6E"/>
    <w:rsid w:val="00604090"/>
    <w:rsid w:val="008E783A"/>
    <w:rsid w:val="00BC1C9E"/>
    <w:rsid w:val="00D6579D"/>
    <w:rsid w:val="00E744CB"/>
    <w:rsid w:val="00F1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EF3388-7BC6-4874-9CED-DF87E0DD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C1C9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C1C9E"/>
    <w:rPr>
      <w:b/>
      <w:sz w:val="22"/>
    </w:rPr>
  </w:style>
  <w:style w:type="paragraph" w:customStyle="1" w:styleId="Cover1">
    <w:name w:val="Cover1"/>
    <w:basedOn w:val="Normal"/>
    <w:rsid w:val="00BC1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C1C9E"/>
    <w:pPr>
      <w:ind w:firstLine="0"/>
      <w:jc w:val="left"/>
    </w:pPr>
    <w:rPr>
      <w:sz w:val="20"/>
    </w:rPr>
  </w:style>
  <w:style w:type="paragraph" w:customStyle="1" w:styleId="Cover3">
    <w:name w:val="Cover3"/>
    <w:basedOn w:val="Normal"/>
    <w:rsid w:val="00BC1C9E"/>
    <w:pPr>
      <w:ind w:firstLine="0"/>
      <w:jc w:val="center"/>
    </w:pPr>
    <w:rPr>
      <w:b/>
    </w:rPr>
  </w:style>
  <w:style w:type="paragraph" w:customStyle="1" w:styleId="Cover4">
    <w:name w:val="Cover4"/>
    <w:basedOn w:val="Cover1"/>
    <w:rsid w:val="00BC1C9E"/>
    <w:pPr>
      <w:keepNext/>
    </w:pPr>
    <w:rPr>
      <w:b/>
      <w:sz w:val="20"/>
    </w:rPr>
  </w:style>
  <w:style w:type="paragraph" w:styleId="BalloonText">
    <w:name w:val="Balloon Text"/>
    <w:basedOn w:val="Normal"/>
    <w:link w:val="BalloonTextChar"/>
    <w:uiPriority w:val="99"/>
    <w:semiHidden/>
    <w:unhideWhenUsed/>
    <w:rsid w:val="00E74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4CB"/>
    <w:rPr>
      <w:rFonts w:ascii="Segoe UI" w:hAnsi="Segoe UI" w:cs="Segoe UI"/>
      <w:sz w:val="18"/>
      <w:szCs w:val="18"/>
    </w:rPr>
  </w:style>
  <w:style w:type="character" w:customStyle="1" w:styleId="HeaderChar">
    <w:name w:val="Header Char"/>
    <w:basedOn w:val="DefaultParagraphFont"/>
    <w:link w:val="Header"/>
    <w:uiPriority w:val="99"/>
    <w:rsid w:val="00071815"/>
    <w:rPr>
      <w:sz w:val="22"/>
    </w:rPr>
  </w:style>
  <w:style w:type="character" w:customStyle="1" w:styleId="FooterChar">
    <w:name w:val="Footer Char"/>
    <w:basedOn w:val="DefaultParagraphFont"/>
    <w:link w:val="Footer"/>
    <w:uiPriority w:val="99"/>
    <w:rsid w:val="0007181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23</TotalTime>
  <Pages>33</Pages>
  <Words>7834</Words>
  <Characters>44756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2020-02-12T19:48:00Z</cp:lastPrinted>
  <dcterms:created xsi:type="dcterms:W3CDTF">2020-02-18T17:03:00Z</dcterms:created>
  <dcterms:modified xsi:type="dcterms:W3CDTF">2020-09-16T20:27:00Z</dcterms:modified>
</cp:coreProperties>
</file>