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16A" w:rsidRDefault="00304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3049B2" w:rsidRDefault="00304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9, 2019</w:t>
      </w:r>
    </w:p>
    <w:p w:rsidR="003049B2" w:rsidRDefault="00304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216A" w:rsidRPr="0015216A" w:rsidRDefault="0015216A" w:rsidP="0015216A">
      <w:pPr>
        <w:tabs>
          <w:tab w:val="right" w:pos="5933"/>
        </w:tabs>
        <w:suppressAutoHyphens/>
        <w:jc w:val="both"/>
        <w:rPr>
          <w:rFonts w:eastAsia="Times New Roman"/>
        </w:rPr>
      </w:pPr>
      <w:r>
        <w:rPr>
          <w:rFonts w:eastAsia="Times New Roman"/>
        </w:rPr>
        <w:tab/>
      </w:r>
      <w:r>
        <w:rPr>
          <w:rFonts w:eastAsia="Times New Roman"/>
          <w:b/>
          <w:sz w:val="36"/>
        </w:rPr>
        <w:t>S. 180</w:t>
      </w:r>
    </w:p>
    <w:p w:rsidR="0015216A" w:rsidRDefault="00152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216A" w:rsidRDefault="0015216A" w:rsidP="00152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F3911">
        <w:t>Senator McElveen</w:t>
      </w:r>
    </w:p>
    <w:p w:rsidR="0015216A" w:rsidRDefault="00152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216A" w:rsidRDefault="00152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3049B2">
        <w:rPr>
          <w:rFonts w:eastAsia="Times New Roman"/>
        </w:rPr>
        <w:t>4/9</w:t>
      </w:r>
      <w:r>
        <w:rPr>
          <w:rFonts w:eastAsia="Times New Roman"/>
        </w:rPr>
        <w:t>/19--S.</w:t>
      </w:r>
    </w:p>
    <w:p w:rsidR="0015216A" w:rsidRDefault="00152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15216A" w:rsidRDefault="0015216A" w:rsidP="0030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5216A" w:rsidRDefault="001521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5216A" w:rsidSect="0015216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85C6F" w:rsidRPr="00522CE0" w:rsidRDefault="00085C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5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11C3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C06" w:rsidRPr="00522CE0" w:rsidRDefault="00456FBB" w:rsidP="0069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7, CHAPTER 11, TITLE 16 OF THE 1976 CODE, RELATING TO TRESPASSES AND THE UNLAWFUL USE OF THE PROPERTY OF OTHERS, BY ADDING SECTION 16-11-605, TO PROVIDE THAT IT IS UNLAWFUL TO OPERATE AN UNMANNED AERIAL VEHICLE WITHIN A CERTAIN DISTANCE OF A FEDERAL MILITARY INSTALLATION; TO PROVIDE FOR DISPOSITION OF A CONFISCATED UNMANNED AERIAL VEHICLE; TO PROVIDE FOR EXCEPTIONS; AND TO PROVIDE PENALTIES FOR THE VIOLATION.</w:t>
      </w:r>
      <w:bookmarkEnd w:id="1"/>
    </w:p>
    <w:p w:rsidR="00522CE0" w:rsidRDefault="00304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049B2" w:rsidRDefault="00304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1C3D" w:rsidRDefault="00711C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11C3D" w:rsidRDefault="00711C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C06" w:rsidRDefault="00711C3D" w:rsidP="0069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SECTION</w:t>
      </w:r>
      <w:r>
        <w:rPr>
          <w:rFonts w:eastAsia="Times New Roman"/>
        </w:rPr>
        <w:tab/>
        <w:t>1.</w:t>
      </w:r>
      <w:r>
        <w:rPr>
          <w:rFonts w:eastAsia="Times New Roman"/>
        </w:rPr>
        <w:tab/>
      </w:r>
      <w:r w:rsidR="00692C06" w:rsidRPr="009A48F8">
        <w:rPr>
          <w:rFonts w:eastAsia="Times New Roman"/>
          <w:szCs w:val="24"/>
        </w:rPr>
        <w:t xml:space="preserve">Article 7, Chapter 11, Title 16 of the </w:t>
      </w:r>
      <w:r w:rsidR="00CE57F4">
        <w:rPr>
          <w:rFonts w:eastAsia="Times New Roman"/>
          <w:szCs w:val="24"/>
        </w:rPr>
        <w:t>1976 Code is amended by adding:</w:t>
      </w:r>
    </w:p>
    <w:p w:rsidR="00CE57F4" w:rsidRDefault="00CE57F4" w:rsidP="0069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3049B2" w:rsidRDefault="00692C06" w:rsidP="0030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A48F8">
        <w:rPr>
          <w:rFonts w:eastAsia="Times New Roman"/>
          <w:szCs w:val="24"/>
        </w:rPr>
        <w:tab/>
      </w:r>
      <w:r w:rsidR="003049B2" w:rsidRPr="00337CF3">
        <w:rPr>
          <w:rFonts w:eastAsia="Times New Roman"/>
          <w:szCs w:val="24"/>
        </w:rPr>
        <w:t>“Section 16-11-605.</w:t>
      </w:r>
      <w:r w:rsidR="003049B2" w:rsidRPr="00337CF3">
        <w:rPr>
          <w:rFonts w:eastAsia="Times New Roman"/>
          <w:szCs w:val="24"/>
        </w:rPr>
        <w:tab/>
        <w:t>(A)</w:t>
      </w:r>
      <w:r w:rsidR="003049B2">
        <w:rPr>
          <w:rFonts w:eastAsia="Times New Roman"/>
          <w:szCs w:val="24"/>
        </w:rPr>
        <w:t>(1)</w:t>
      </w:r>
      <w:r w:rsidR="003049B2" w:rsidRPr="00337CF3">
        <w:rPr>
          <w:rFonts w:eastAsia="Times New Roman"/>
          <w:szCs w:val="24"/>
        </w:rPr>
        <w:tab/>
        <w:t xml:space="preserve">Except as provided in subsection (D), a person shall not intentionally and willfully operate an unmanned aerial vehicle within </w:t>
      </w:r>
      <w:r w:rsidR="003049B2" w:rsidRPr="00337CF3">
        <w:rPr>
          <w:rFonts w:eastAsia="Times New Roman"/>
          <w:snapToGrid w:val="0"/>
          <w:szCs w:val="20"/>
        </w:rPr>
        <w:t>a horizontal distance of five hundred feet or a vertical distance of two hundred fifty feet from</w:t>
      </w:r>
      <w:r w:rsidR="003049B2" w:rsidRPr="00337CF3">
        <w:rPr>
          <w:rFonts w:eastAsia="Times New Roman"/>
          <w:szCs w:val="24"/>
        </w:rPr>
        <w:t xml:space="preserve"> the flight path of a federal military installation with restricted public access without written consent from the commander of the specific military installation or his designee. If specific approvals have been given, then all flights must meet the requirements set forth by the Federal Aviation Administration for the operation of unmanned aerial vehicles.</w:t>
      </w:r>
    </w:p>
    <w:p w:rsidR="00692C06" w:rsidRDefault="003049B2" w:rsidP="0030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sidRPr="00890CF2">
        <w:rPr>
          <w:rFonts w:eastAsia="Times New Roman"/>
          <w:szCs w:val="24"/>
        </w:rPr>
        <w:t>(2)</w:t>
      </w:r>
      <w:r w:rsidRPr="00890CF2">
        <w:rPr>
          <w:rFonts w:eastAsia="Times New Roman"/>
          <w:szCs w:val="24"/>
        </w:rPr>
        <w:tab/>
        <w:t xml:space="preserve">Except as provided in subsection (D), a person shall not intentionally and willfully operate an unmanned aerial vehicle within </w:t>
      </w:r>
      <w:r w:rsidRPr="00890CF2">
        <w:rPr>
          <w:rFonts w:eastAsia="Times New Roman"/>
          <w:snapToGrid w:val="0"/>
          <w:szCs w:val="20"/>
        </w:rPr>
        <w:t>a horizontal distance of five hundred feet of</w:t>
      </w:r>
      <w:r w:rsidRPr="00890CF2">
        <w:rPr>
          <w:rFonts w:eastAsia="Times New Roman"/>
          <w:szCs w:val="24"/>
        </w:rPr>
        <w:t xml:space="preserve"> the Savannah River Site without written consent from the manager of the facility </w:t>
      </w:r>
      <w:r w:rsidRPr="00890CF2">
        <w:rPr>
          <w:rFonts w:eastAsia="Times New Roman"/>
          <w:szCs w:val="24"/>
        </w:rPr>
        <w:lastRenderedPageBreak/>
        <w:t>or his designee. If specific approvals have been given, then all flights must meet the requirements set forth by the Federal Aviation Administration for the operation of unmanned aerial vehicles.</w:t>
      </w:r>
    </w:p>
    <w:p w:rsidR="00CE57F4" w:rsidRDefault="00CE57F4" w:rsidP="00CE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A48F8">
        <w:rPr>
          <w:rFonts w:eastAsia="Times New Roman"/>
          <w:szCs w:val="24"/>
        </w:rPr>
        <w:tab/>
      </w:r>
      <w:r w:rsidRPr="00136928">
        <w:rPr>
          <w:rFonts w:eastAsia="Times New Roman"/>
          <w:szCs w:val="24"/>
        </w:rPr>
        <w:t>(B)</w:t>
      </w:r>
      <w:r w:rsidRPr="009A48F8">
        <w:rPr>
          <w:rFonts w:eastAsia="Times New Roman"/>
          <w:szCs w:val="24"/>
        </w:rPr>
        <w:tab/>
        <w:t xml:space="preserve">A person who violates this section is </w:t>
      </w:r>
      <w:r w:rsidRPr="00B83DC3">
        <w:rPr>
          <w:rFonts w:eastAsia="Times New Roman"/>
          <w:snapToGrid w:val="0"/>
          <w:szCs w:val="20"/>
        </w:rPr>
        <w:t>guilty of a misdemeanor and, upon conviction, shall be fined not more than five hundred dollars or imprisoned not more than thirty days, or</w:t>
      </w:r>
      <w:r w:rsidR="00136928" w:rsidRPr="00B83DC3">
        <w:rPr>
          <w:rFonts w:eastAsia="Times New Roman"/>
          <w:snapToGrid w:val="0"/>
          <w:szCs w:val="20"/>
        </w:rPr>
        <w:t xml:space="preserve"> both</w:t>
      </w:r>
      <w:r>
        <w:rPr>
          <w:rFonts w:eastAsia="Times New Roman"/>
          <w:szCs w:val="24"/>
        </w:rPr>
        <w:t>.</w:t>
      </w:r>
    </w:p>
    <w:p w:rsidR="00B83DC3" w:rsidRPr="00456FBB" w:rsidRDefault="00CE57F4" w:rsidP="00CE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56FBB">
        <w:rPr>
          <w:rFonts w:eastAsia="Times New Roman"/>
          <w:snapToGrid w:val="0"/>
          <w:szCs w:val="20"/>
        </w:rPr>
        <w:t>(C)(1)</w:t>
      </w:r>
      <w:r w:rsidR="00B83DC3" w:rsidRPr="00456FBB">
        <w:rPr>
          <w:rFonts w:eastAsia="Times New Roman"/>
          <w:snapToGrid w:val="0"/>
          <w:szCs w:val="20"/>
        </w:rPr>
        <w:t>(a)</w:t>
      </w:r>
      <w:r w:rsidRPr="00456FBB">
        <w:rPr>
          <w:rFonts w:eastAsia="Times New Roman"/>
          <w:snapToGrid w:val="0"/>
          <w:szCs w:val="20"/>
        </w:rPr>
        <w:tab/>
        <w:t>In addition to the penalty provided in this section, an unmanned aerial vehicle involved in the violation of this section may be confiscated by the specific military installation.</w:t>
      </w:r>
      <w:r w:rsidR="00B83DC3" w:rsidRPr="00456FBB">
        <w:rPr>
          <w:rFonts w:eastAsia="Times New Roman"/>
          <w:snapToGrid w:val="0"/>
          <w:szCs w:val="20"/>
        </w:rPr>
        <w:t xml:space="preserve"> Upon confiscation, custody of the unmanned aerial vehicle shall be transferred to a local law enforcement agency pending the outcome of any legal proceedings arising from the violation of this section.</w:t>
      </w:r>
      <w:r w:rsidRPr="00456FBB">
        <w:rPr>
          <w:rFonts w:eastAsia="Times New Roman"/>
          <w:snapToGrid w:val="0"/>
          <w:szCs w:val="20"/>
        </w:rPr>
        <w:t xml:space="preserve"> </w:t>
      </w:r>
      <w:r w:rsidR="00B83DC3" w:rsidRPr="00456FBB">
        <w:rPr>
          <w:rFonts w:eastAsia="Times New Roman"/>
          <w:snapToGrid w:val="0"/>
          <w:szCs w:val="20"/>
        </w:rPr>
        <w:tab/>
      </w:r>
      <w:r w:rsidR="00B83DC3" w:rsidRPr="00456FBB">
        <w:rPr>
          <w:rFonts w:eastAsia="Times New Roman"/>
          <w:snapToGrid w:val="0"/>
          <w:szCs w:val="20"/>
        </w:rPr>
        <w:tab/>
      </w:r>
      <w:r w:rsidR="00B83DC3" w:rsidRPr="00456FBB">
        <w:rPr>
          <w:rFonts w:eastAsia="Times New Roman"/>
          <w:snapToGrid w:val="0"/>
          <w:szCs w:val="20"/>
        </w:rPr>
        <w:tab/>
        <w:t>(b)</w:t>
      </w:r>
      <w:r w:rsidR="00B83DC3" w:rsidRPr="00456FBB">
        <w:rPr>
          <w:rFonts w:eastAsia="Times New Roman"/>
          <w:snapToGrid w:val="0"/>
          <w:szCs w:val="20"/>
        </w:rPr>
        <w:tab/>
      </w:r>
      <w:r w:rsidRPr="00456FBB">
        <w:rPr>
          <w:rFonts w:eastAsia="Times New Roman"/>
          <w:snapToGrid w:val="0"/>
          <w:szCs w:val="20"/>
        </w:rPr>
        <w:t xml:space="preserve">An unmanned aerial vehicle must not be disposed of in any manner until the </w:t>
      </w:r>
      <w:r w:rsidR="00B83DC3" w:rsidRPr="00456FBB">
        <w:rPr>
          <w:rFonts w:eastAsia="Times New Roman"/>
          <w:snapToGrid w:val="0"/>
          <w:szCs w:val="20"/>
        </w:rPr>
        <w:t>final determination</w:t>
      </w:r>
      <w:r w:rsidRPr="00456FBB">
        <w:rPr>
          <w:rFonts w:eastAsia="Times New Roman"/>
          <w:snapToGrid w:val="0"/>
          <w:szCs w:val="20"/>
        </w:rPr>
        <w:t xml:space="preserve"> of any legal proceeding </w:t>
      </w:r>
      <w:r w:rsidR="00B83DC3" w:rsidRPr="00456FBB">
        <w:rPr>
          <w:rFonts w:eastAsia="Times New Roman"/>
          <w:snapToGrid w:val="0"/>
          <w:szCs w:val="20"/>
        </w:rPr>
        <w:t>arising from the violation of this section or as otherwise required pursuant to Article 3, Chapter 28 of Title 17.</w:t>
      </w:r>
    </w:p>
    <w:p w:rsidR="00B83DC3" w:rsidRPr="00456FBB" w:rsidRDefault="00B83DC3" w:rsidP="00CE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56FBB">
        <w:rPr>
          <w:rFonts w:eastAsia="Times New Roman"/>
          <w:snapToGrid w:val="0"/>
          <w:szCs w:val="20"/>
        </w:rPr>
        <w:tab/>
      </w:r>
      <w:r w:rsidRPr="00456FBB">
        <w:rPr>
          <w:rFonts w:eastAsia="Times New Roman"/>
          <w:snapToGrid w:val="0"/>
          <w:szCs w:val="20"/>
        </w:rPr>
        <w:tab/>
      </w:r>
      <w:r w:rsidRPr="00456FBB">
        <w:rPr>
          <w:rFonts w:eastAsia="Times New Roman"/>
          <w:snapToGrid w:val="0"/>
          <w:szCs w:val="20"/>
        </w:rPr>
        <w:tab/>
        <w:t>(c)</w:t>
      </w:r>
      <w:r w:rsidRPr="00456FBB">
        <w:rPr>
          <w:rFonts w:eastAsia="Times New Roman"/>
          <w:snapToGrid w:val="0"/>
          <w:szCs w:val="20"/>
        </w:rPr>
        <w:tab/>
      </w:r>
      <w:r w:rsidR="00CE57F4" w:rsidRPr="00456FBB">
        <w:rPr>
          <w:rFonts w:eastAsia="Times New Roman"/>
          <w:snapToGrid w:val="0"/>
          <w:szCs w:val="20"/>
        </w:rPr>
        <w:t xml:space="preserve">Records must be kept of all confiscated unmanned aerial vehicles received by the </w:t>
      </w:r>
      <w:r w:rsidRPr="00456FBB">
        <w:rPr>
          <w:rFonts w:eastAsia="Times New Roman"/>
          <w:snapToGrid w:val="0"/>
          <w:szCs w:val="20"/>
        </w:rPr>
        <w:t>law enforcement agency with custody of the unmanned aerial vehicle</w:t>
      </w:r>
      <w:r w:rsidR="00CE57F4" w:rsidRPr="00456FBB">
        <w:rPr>
          <w:rFonts w:eastAsia="Times New Roman"/>
          <w:snapToGrid w:val="0"/>
          <w:szCs w:val="20"/>
        </w:rPr>
        <w:t>.</w:t>
      </w:r>
    </w:p>
    <w:p w:rsidR="00CE57F4" w:rsidRPr="00456FBB" w:rsidRDefault="00B83DC3" w:rsidP="00CE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56FBB">
        <w:rPr>
          <w:rFonts w:eastAsia="Times New Roman"/>
          <w:snapToGrid w:val="0"/>
          <w:szCs w:val="20"/>
        </w:rPr>
        <w:tab/>
      </w:r>
      <w:r w:rsidRPr="00456FBB">
        <w:rPr>
          <w:rFonts w:eastAsia="Times New Roman"/>
          <w:snapToGrid w:val="0"/>
          <w:szCs w:val="20"/>
        </w:rPr>
        <w:tab/>
      </w:r>
      <w:r w:rsidRPr="00456FBB">
        <w:rPr>
          <w:rFonts w:eastAsia="Times New Roman"/>
          <w:snapToGrid w:val="0"/>
          <w:szCs w:val="20"/>
        </w:rPr>
        <w:tab/>
        <w:t>(d)</w:t>
      </w:r>
      <w:r w:rsidRPr="00456FBB">
        <w:rPr>
          <w:rFonts w:eastAsia="Times New Roman"/>
          <w:snapToGrid w:val="0"/>
          <w:szCs w:val="20"/>
        </w:rPr>
        <w:tab/>
      </w:r>
      <w:r w:rsidR="00CE57F4" w:rsidRPr="00456FBB">
        <w:rPr>
          <w:rFonts w:eastAsia="Times New Roman"/>
          <w:snapToGrid w:val="0"/>
          <w:szCs w:val="20"/>
        </w:rPr>
        <w:t>Upon conviction</w:t>
      </w:r>
      <w:r w:rsidRPr="00456FBB">
        <w:rPr>
          <w:rFonts w:eastAsia="Times New Roman"/>
          <w:snapToGrid w:val="0"/>
          <w:szCs w:val="20"/>
        </w:rPr>
        <w:t xml:space="preserve"> for a violation of this section</w:t>
      </w:r>
      <w:r w:rsidR="00CE57F4" w:rsidRPr="00456FBB">
        <w:rPr>
          <w:rFonts w:eastAsia="Times New Roman"/>
          <w:snapToGrid w:val="0"/>
          <w:szCs w:val="20"/>
        </w:rPr>
        <w:t xml:space="preserve">, the </w:t>
      </w:r>
      <w:r w:rsidRPr="00456FBB">
        <w:rPr>
          <w:rFonts w:eastAsia="Times New Roman"/>
          <w:snapToGrid w:val="0"/>
          <w:szCs w:val="20"/>
        </w:rPr>
        <w:t>confiscated</w:t>
      </w:r>
      <w:r w:rsidR="00CE57F4" w:rsidRPr="00456FBB">
        <w:rPr>
          <w:rFonts w:eastAsia="Times New Roman"/>
          <w:snapToGrid w:val="0"/>
          <w:szCs w:val="20"/>
        </w:rPr>
        <w:t xml:space="preserve"> unmanned aerial vehicle shall be transferred to the State Law Enforcement Division </w:t>
      </w:r>
      <w:r w:rsidR="00456FBB">
        <w:rPr>
          <w:rFonts w:eastAsia="Times New Roman"/>
          <w:snapToGrid w:val="0"/>
          <w:szCs w:val="20"/>
        </w:rPr>
        <w:t>for</w:t>
      </w:r>
      <w:r w:rsidR="00CE57F4" w:rsidRPr="00456FBB">
        <w:rPr>
          <w:rFonts w:eastAsia="Times New Roman"/>
          <w:snapToGrid w:val="0"/>
          <w:szCs w:val="20"/>
        </w:rPr>
        <w:t xml:space="preserve"> use within the agency or for destruction.</w:t>
      </w:r>
      <w:r w:rsidRPr="00456FBB">
        <w:rPr>
          <w:rFonts w:eastAsia="Times New Roman"/>
          <w:snapToGrid w:val="0"/>
          <w:szCs w:val="20"/>
        </w:rPr>
        <w:t xml:space="preserve"> The State Law Enforcement Division may allow the local law enforcement agency with custody of the unmanned aerial vehicle to retain custody upon the local law enforcement agency’s request.</w:t>
      </w:r>
    </w:p>
    <w:p w:rsidR="00337549" w:rsidRPr="00456FBB" w:rsidRDefault="00CE57F4" w:rsidP="00CE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56FBB">
        <w:rPr>
          <w:rFonts w:eastAsia="Times New Roman"/>
          <w:snapToGrid w:val="0"/>
          <w:szCs w:val="20"/>
        </w:rPr>
        <w:tab/>
      </w:r>
      <w:r w:rsidRPr="00456FBB">
        <w:rPr>
          <w:rFonts w:eastAsia="Times New Roman"/>
          <w:snapToGrid w:val="0"/>
          <w:szCs w:val="20"/>
        </w:rPr>
        <w:tab/>
        <w:t>(2)</w:t>
      </w:r>
      <w:r w:rsidR="00337549" w:rsidRPr="00456FBB">
        <w:rPr>
          <w:rFonts w:eastAsia="Times New Roman"/>
          <w:snapToGrid w:val="0"/>
          <w:szCs w:val="20"/>
        </w:rPr>
        <w:t>(a)</w:t>
      </w:r>
      <w:r w:rsidRPr="00456FBB">
        <w:rPr>
          <w:rFonts w:eastAsia="Times New Roman"/>
          <w:snapToGrid w:val="0"/>
          <w:szCs w:val="20"/>
        </w:rPr>
        <w:tab/>
        <w:t xml:space="preserve">Any unmanned aerial vehicle confiscated pursuant to this section shall be released to an innocent owner. The unmanned aerial vehicle must not be released to the innocent owner </w:t>
      </w:r>
      <w:r w:rsidR="00337549" w:rsidRPr="00456FBB">
        <w:rPr>
          <w:rFonts w:eastAsia="Times New Roman"/>
          <w:snapToGrid w:val="0"/>
          <w:szCs w:val="20"/>
        </w:rPr>
        <w:t>until the final determination of any legal proceeding arising from the violation of this section or as otherwise required pursuant to Article 3, Chapter 28 of Title 17.</w:t>
      </w:r>
    </w:p>
    <w:p w:rsidR="00CE57F4" w:rsidRDefault="00337549" w:rsidP="00CE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56FBB">
        <w:rPr>
          <w:rFonts w:eastAsia="Times New Roman"/>
          <w:snapToGrid w:val="0"/>
          <w:szCs w:val="20"/>
        </w:rPr>
        <w:tab/>
      </w:r>
      <w:r w:rsidRPr="00456FBB">
        <w:rPr>
          <w:rFonts w:eastAsia="Times New Roman"/>
          <w:snapToGrid w:val="0"/>
          <w:szCs w:val="20"/>
        </w:rPr>
        <w:tab/>
      </w:r>
      <w:r w:rsidRPr="00456FBB">
        <w:rPr>
          <w:rFonts w:eastAsia="Times New Roman"/>
          <w:snapToGrid w:val="0"/>
          <w:szCs w:val="20"/>
        </w:rPr>
        <w:tab/>
        <w:t>(b)</w:t>
      </w:r>
      <w:r w:rsidRPr="00456FBB">
        <w:rPr>
          <w:rFonts w:eastAsia="Times New Roman"/>
          <w:snapToGrid w:val="0"/>
          <w:szCs w:val="20"/>
        </w:rPr>
        <w:tab/>
      </w:r>
      <w:r w:rsidR="00CE57F4" w:rsidRPr="00456FBB">
        <w:rPr>
          <w:rFonts w:eastAsia="Times New Roman"/>
          <w:snapToGrid w:val="0"/>
          <w:szCs w:val="20"/>
        </w:rPr>
        <w:t xml:space="preserve">Before the unmanned aerial vehicle may be released, the innocent owner shall provide the </w:t>
      </w:r>
      <w:r w:rsidRPr="00456FBB">
        <w:rPr>
          <w:rFonts w:eastAsia="Times New Roman"/>
          <w:snapToGrid w:val="0"/>
          <w:szCs w:val="20"/>
        </w:rPr>
        <w:t xml:space="preserve">local law enforcement </w:t>
      </w:r>
      <w:r w:rsidR="00456FBB">
        <w:rPr>
          <w:rFonts w:eastAsia="Times New Roman"/>
          <w:snapToGrid w:val="0"/>
          <w:szCs w:val="20"/>
        </w:rPr>
        <w:t xml:space="preserve">agency </w:t>
      </w:r>
      <w:r w:rsidR="00456FBB" w:rsidRPr="00456FBB">
        <w:rPr>
          <w:rFonts w:eastAsia="Times New Roman"/>
          <w:snapToGrid w:val="0"/>
          <w:szCs w:val="20"/>
        </w:rPr>
        <w:t>with custody of the unmanned aerial vehicle</w:t>
      </w:r>
      <w:r w:rsidR="00CE57F4" w:rsidRPr="00456FBB">
        <w:rPr>
          <w:rFonts w:eastAsia="Times New Roman"/>
          <w:snapToGrid w:val="0"/>
          <w:szCs w:val="20"/>
        </w:rPr>
        <w:t xml:space="preserve"> with proof of ownership; shall certify that the innocent owner neither was a consenting party to nor had knowledge of the use of the unmanned aerial vehicle that made it subject to confiscation; and shall certify that the innocent owner will not release the unmanned aerial vehicle to the person who was charged with the violation of this section that resulted in the confiscation of the unmanned aerial vehicle. The</w:t>
      </w:r>
      <w:r w:rsidR="00456FBB" w:rsidRPr="00456FBB">
        <w:rPr>
          <w:rFonts w:eastAsia="Times New Roman"/>
          <w:snapToGrid w:val="0"/>
          <w:szCs w:val="20"/>
        </w:rPr>
        <w:t xml:space="preserve"> local law enforcement agency with custody of the unmanned aerial vehicle</w:t>
      </w:r>
      <w:r w:rsidR="00CE57F4" w:rsidRPr="00456FBB">
        <w:rPr>
          <w:rFonts w:eastAsia="Times New Roman"/>
          <w:snapToGrid w:val="0"/>
          <w:szCs w:val="20"/>
        </w:rPr>
        <w:t xml:space="preserve"> shall notify the innocent owner when the unmanned aerial </w:t>
      </w:r>
      <w:r w:rsidR="00CE57F4" w:rsidRPr="00456FBB">
        <w:rPr>
          <w:rFonts w:eastAsia="Times New Roman"/>
          <w:snapToGrid w:val="0"/>
          <w:szCs w:val="20"/>
        </w:rPr>
        <w:lastRenderedPageBreak/>
        <w:t xml:space="preserve">vehicle is available for release. If the innocent owner fails to recover the unmanned aerial vehicle within thirty days after notification of the release, then the </w:t>
      </w:r>
      <w:r w:rsidR="00456FBB">
        <w:rPr>
          <w:rFonts w:eastAsia="Times New Roman"/>
          <w:snapToGrid w:val="0"/>
          <w:szCs w:val="20"/>
        </w:rPr>
        <w:t>unmanned aerial vehicle shall be disposed of as provided in item 1(d) of this subsection.</w:t>
      </w:r>
    </w:p>
    <w:p w:rsidR="00F740FF" w:rsidRDefault="00692C06" w:rsidP="00CE5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136928">
        <w:rPr>
          <w:rFonts w:eastAsia="Times New Roman"/>
          <w:szCs w:val="24"/>
        </w:rPr>
        <w:t>(</w:t>
      </w:r>
      <w:r w:rsidR="00CE57F4" w:rsidRPr="00136928">
        <w:rPr>
          <w:rFonts w:eastAsia="Times New Roman"/>
          <w:szCs w:val="24"/>
        </w:rPr>
        <w:t>D</w:t>
      </w:r>
      <w:r w:rsidRPr="00136928">
        <w:rPr>
          <w:rFonts w:eastAsia="Times New Roman"/>
          <w:szCs w:val="24"/>
        </w:rPr>
        <w:t>)</w:t>
      </w:r>
      <w:r w:rsidRPr="009A48F8">
        <w:rPr>
          <w:rFonts w:eastAsia="Times New Roman"/>
          <w:szCs w:val="24"/>
        </w:rPr>
        <w:tab/>
        <w:t>This section does not apply to any person who:</w:t>
      </w:r>
    </w:p>
    <w:p w:rsidR="00F740FF" w:rsidRDefault="00F740FF" w:rsidP="0069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r>
      <w:r w:rsidR="00692C06" w:rsidRPr="009A48F8">
        <w:rPr>
          <w:rFonts w:eastAsia="Times New Roman"/>
          <w:szCs w:val="24"/>
        </w:rPr>
        <w:t xml:space="preserve">registers with the Federal Aviation Administration as </w:t>
      </w:r>
      <w:r>
        <w:rPr>
          <w:rFonts w:eastAsia="Times New Roman"/>
          <w:szCs w:val="24"/>
        </w:rPr>
        <w:t>the</w:t>
      </w:r>
      <w:r w:rsidR="00692C06" w:rsidRPr="009A48F8">
        <w:rPr>
          <w:rFonts w:eastAsia="Times New Roman"/>
          <w:szCs w:val="24"/>
        </w:rPr>
        <w:t xml:space="preserve"> operator of a commercial unmanned aerial</w:t>
      </w:r>
      <w:r>
        <w:rPr>
          <w:rFonts w:eastAsia="Times New Roman"/>
          <w:szCs w:val="24"/>
        </w:rPr>
        <w:t xml:space="preserve"> vehicle;</w:t>
      </w:r>
    </w:p>
    <w:p w:rsidR="00F740FF" w:rsidRDefault="00F740FF" w:rsidP="0069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r>
      <w:r w:rsidR="00692C06" w:rsidRPr="009A48F8">
        <w:rPr>
          <w:rFonts w:eastAsia="Times New Roman"/>
          <w:szCs w:val="24"/>
        </w:rPr>
        <w:t>operates the vehicle for the purpose of monitoring, operating, maintaining, or enhancing electric, communications, water conveyance, or transportation infrastructure or determining if repairs to such infrastructure are necessary; and</w:t>
      </w:r>
    </w:p>
    <w:p w:rsidR="003049B2" w:rsidRDefault="00F740FF" w:rsidP="0030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zCs w:val="24"/>
        </w:rPr>
        <w:tab/>
      </w:r>
      <w:r>
        <w:rPr>
          <w:rFonts w:eastAsia="Times New Roman"/>
          <w:szCs w:val="24"/>
        </w:rPr>
        <w:tab/>
        <w:t>(3)</w:t>
      </w:r>
      <w:r>
        <w:rPr>
          <w:rFonts w:eastAsia="Times New Roman"/>
          <w:szCs w:val="24"/>
        </w:rPr>
        <w:tab/>
      </w:r>
      <w:r w:rsidR="00692C06" w:rsidRPr="009A48F8">
        <w:rPr>
          <w:rFonts w:eastAsia="Times New Roman"/>
          <w:szCs w:val="24"/>
        </w:rPr>
        <w:t>notifies the commander of the specific military installation</w:t>
      </w:r>
      <w:r w:rsidR="00CE57F4">
        <w:rPr>
          <w:rFonts w:eastAsia="Times New Roman"/>
          <w:szCs w:val="24"/>
        </w:rPr>
        <w:t xml:space="preserve"> or his designee</w:t>
      </w:r>
      <w:r w:rsidR="00692C06" w:rsidRPr="009A48F8">
        <w:rPr>
          <w:rFonts w:eastAsia="Times New Roman"/>
          <w:szCs w:val="24"/>
        </w:rPr>
        <w:t xml:space="preserve"> </w:t>
      </w:r>
      <w:r w:rsidR="00CE57F4" w:rsidRPr="00456FBB">
        <w:rPr>
          <w:u w:color="000000" w:themeColor="text1"/>
        </w:rPr>
        <w:t>no more than five days prior to each operation of the vehicle</w:t>
      </w:r>
      <w:r w:rsidR="00692C06" w:rsidRPr="009A48F8">
        <w:rPr>
          <w:rFonts w:eastAsia="Times New Roman"/>
          <w:szCs w:val="24"/>
        </w:rPr>
        <w:t>, provided that the notification include</w:t>
      </w:r>
      <w:r>
        <w:rPr>
          <w:rFonts w:eastAsia="Times New Roman"/>
          <w:szCs w:val="24"/>
        </w:rPr>
        <w:t>s</w:t>
      </w:r>
      <w:r w:rsidR="00692C06" w:rsidRPr="009A48F8">
        <w:rPr>
          <w:rFonts w:eastAsia="Times New Roman"/>
          <w:szCs w:val="24"/>
        </w:rPr>
        <w:t xml:space="preserve"> the registration number </w:t>
      </w:r>
      <w:r>
        <w:rPr>
          <w:rFonts w:eastAsia="Times New Roman"/>
          <w:szCs w:val="24"/>
        </w:rPr>
        <w:t xml:space="preserve">that </w:t>
      </w:r>
      <w:r w:rsidR="00692C06" w:rsidRPr="009A48F8">
        <w:rPr>
          <w:rFonts w:eastAsia="Times New Roman"/>
          <w:szCs w:val="24"/>
        </w:rPr>
        <w:t>the Federal Aviation Administrat</w:t>
      </w:r>
      <w:r w:rsidR="00CE57F4">
        <w:rPr>
          <w:rFonts w:eastAsia="Times New Roman"/>
          <w:szCs w:val="24"/>
        </w:rPr>
        <w:t xml:space="preserve">ion has issued for the </w:t>
      </w:r>
      <w:r w:rsidR="003049B2">
        <w:rPr>
          <w:rFonts w:eastAsia="Times New Roman"/>
          <w:snapToGrid w:val="0"/>
          <w:szCs w:val="20"/>
        </w:rPr>
        <w:t>vehicle.</w:t>
      </w:r>
    </w:p>
    <w:p w:rsidR="00711C3D" w:rsidRPr="00692C06" w:rsidRDefault="003049B2" w:rsidP="0030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napToGrid w:val="0"/>
          <w:szCs w:val="20"/>
        </w:rPr>
        <w:tab/>
        <w:t>(E)</w:t>
      </w:r>
      <w:r>
        <w:rPr>
          <w:rFonts w:eastAsia="Times New Roman"/>
          <w:snapToGrid w:val="0"/>
          <w:szCs w:val="20"/>
        </w:rPr>
        <w:tab/>
        <w:t>For purposes of this section, ‘federal military installation’ includes, but is not limited to, Fort Jackson, Shaw Air Force Base, Marine Corps Air Station Beaufort, Marine Corps Recruit Depot Parris Island, Joint Base Charleston, McEntire Joint National Guard Base, the United States Coast Guard Stations at Charleston and Georgetown, and any facility, range, or military training route located within the State that is subject to the base commanders’ use, oversight, or control, to include locations where the military conducts other testing and training activities such as tactical landing zones, special use airspace, and terrain flight routes.”</w:t>
      </w:r>
    </w:p>
    <w:p w:rsidR="00711C3D" w:rsidRDefault="00711C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1C3D" w:rsidRPr="00522CE0" w:rsidRDefault="00711C3D" w:rsidP="00EC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136928">
        <w:rPr>
          <w:rFonts w:eastAsia="Times New Roman"/>
        </w:rPr>
        <w:tab/>
        <w:t>2</w:t>
      </w:r>
      <w:r>
        <w:rPr>
          <w:rFonts w:eastAsia="Times New Roman"/>
        </w:rPr>
        <w:t>.</w:t>
      </w:r>
      <w:r>
        <w:rPr>
          <w:rFonts w:eastAsia="Times New Roman"/>
        </w:rPr>
        <w:tab/>
        <w:t>This act takes effect upon approval by the Governor.</w:t>
      </w:r>
    </w:p>
    <w:p w:rsidR="003B5C87" w:rsidRDefault="002A5C4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0008D" w:rsidRDefault="0080008D" w:rsidP="0080008D">
      <w:pPr>
        <w:suppressAutoHyphens/>
        <w:jc w:val="both"/>
        <w:rPr>
          <w:rFonts w:eastAsia="Times New Roman"/>
        </w:rPr>
      </w:pPr>
    </w:p>
    <w:sectPr w:rsidR="0080008D" w:rsidSect="0015216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7549" w:rsidRDefault="00337549" w:rsidP="00522CE0">
      <w:r>
        <w:separator/>
      </w:r>
    </w:p>
  </w:endnote>
  <w:endnote w:type="continuationSeparator" w:id="0">
    <w:p w:rsidR="00337549" w:rsidRDefault="0033754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AA0464-6E89-4060-B5E6-C30A8A313ECC}"/>
    <w:embedBold r:id="rId2" w:fontKey="{C8478F05-CDAC-48C1-9682-A8CC1D3C1F4B}"/>
  </w:font>
  <w:font w:name="Calibri">
    <w:panose1 w:val="020F0502020204030204"/>
    <w:charset w:val="00"/>
    <w:family w:val="swiss"/>
    <w:pitch w:val="variable"/>
    <w:sig w:usb0="E0002AFF" w:usb1="C000247B" w:usb2="00000009" w:usb3="00000000" w:csb0="000001FF" w:csb1="00000000"/>
    <w:embedRegular r:id="rId3" w:fontKey="{AA0401B5-F300-47B2-A8EC-12FB129B358D}"/>
    <w:embedBold r:id="rId4" w:fontKey="{FC4C78E7-BDD9-4282-BA4A-482090C84711}"/>
  </w:font>
  <w:font w:name="Segoe UI">
    <w:panose1 w:val="020B0502040204020203"/>
    <w:charset w:val="00"/>
    <w:family w:val="swiss"/>
    <w:pitch w:val="variable"/>
    <w:sig w:usb0="E4002EFF" w:usb1="C000E47F" w:usb2="00000009" w:usb3="00000000" w:csb0="000001FF" w:csb1="00000000"/>
    <w:embedRegular r:id="rId5" w:fontKey="{0945D653-6CDD-4F2A-8890-C83F197D03FF}"/>
  </w:font>
  <w:font w:name="Cambria">
    <w:panose1 w:val="02040503050406030204"/>
    <w:charset w:val="00"/>
    <w:family w:val="roman"/>
    <w:pitch w:val="variable"/>
    <w:sig w:usb0="E00006FF" w:usb1="420024FF" w:usb2="02000000" w:usb3="00000000" w:csb0="0000019F" w:csb1="00000000"/>
    <w:embedRegular r:id="rId6" w:fontKey="{877CEB3D-40B8-4CA7-BF1D-F7E27D6C4CA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C87" w:rsidRPr="00085C6F" w:rsidRDefault="00085C6F" w:rsidP="00085C6F">
    <w:pPr>
      <w:pStyle w:val="Footer"/>
      <w:tabs>
        <w:tab w:val="clear" w:pos="4680"/>
        <w:tab w:val="clear" w:pos="9360"/>
        <w:tab w:val="center" w:pos="2995"/>
      </w:tabs>
      <w:spacing w:before="120"/>
    </w:pPr>
    <w:r>
      <w:t>[180</w:t>
    </w:r>
    <w:r w:rsidR="0015216A">
      <w:t>-</w:t>
    </w:r>
    <w:r w:rsidR="0015216A">
      <w:fldChar w:fldCharType="begin"/>
    </w:r>
    <w:r w:rsidR="0015216A">
      <w:instrText xml:space="preserve"> PAGE  \* MERGEFORMAT </w:instrText>
    </w:r>
    <w:r w:rsidR="0015216A">
      <w:fldChar w:fldCharType="separate"/>
    </w:r>
    <w:r w:rsidR="00B2308B">
      <w:rPr>
        <w:noProof/>
      </w:rPr>
      <w:t>1</w:t>
    </w:r>
    <w:r w:rsidR="0015216A">
      <w:fldChar w:fldCharType="end"/>
    </w:r>
    <w:r w:rsidR="0015216A">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16A" w:rsidRPr="00085C6F" w:rsidRDefault="0015216A" w:rsidP="00085C6F">
    <w:pPr>
      <w:pStyle w:val="Footer"/>
      <w:tabs>
        <w:tab w:val="clear" w:pos="4680"/>
        <w:tab w:val="clear" w:pos="9360"/>
        <w:tab w:val="center" w:pos="2995"/>
      </w:tabs>
      <w:spacing w:before="120"/>
    </w:pPr>
    <w:r>
      <w:t>[180]</w:t>
    </w:r>
    <w:r>
      <w:tab/>
    </w:r>
    <w:r>
      <w:fldChar w:fldCharType="begin"/>
    </w:r>
    <w:r>
      <w:instrText xml:space="preserve"> PAGE  \* MERGEFORMAT </w:instrText>
    </w:r>
    <w:r>
      <w:fldChar w:fldCharType="separate"/>
    </w:r>
    <w:r w:rsidR="0080008D">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7549" w:rsidRDefault="00337549" w:rsidP="00522CE0">
      <w:r>
        <w:separator/>
      </w:r>
    </w:p>
  </w:footnote>
  <w:footnote w:type="continuationSeparator" w:id="0">
    <w:p w:rsidR="00337549" w:rsidRDefault="0033754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AERI.KMM.JTM"/>
    <w:docVar w:name="CoverAttorneyInitials" w:val="KMM"/>
    <w:docVar w:name="CoverAttorneyLastName" w:val="Moffitt"/>
    <w:docVar w:name="CoverBillType" w:val="b"/>
    <w:docVar w:name="CoverSenator" w:val="JTM"/>
    <w:docVar w:name="dvBillNumber" w:val="180"/>
    <w:docVar w:name="dvBillNumberPrefix" w:val="S. "/>
    <w:docVar w:name="dvOriginalBody" w:val="Senate"/>
    <w:docVar w:name="fulldraftpath" w:val="L:\S-RES\JTM\001AERI.KMM.JTM.DOCX"/>
    <w:docVar w:name="NameofBody" w:val="S"/>
    <w:docVar w:name="vgroup2" w:val="S-RES"/>
  </w:docVars>
  <w:rsids>
    <w:rsidRoot w:val="00711C3D"/>
    <w:rsid w:val="00042AC1"/>
    <w:rsid w:val="00046516"/>
    <w:rsid w:val="00072458"/>
    <w:rsid w:val="0007601D"/>
    <w:rsid w:val="00085C6F"/>
    <w:rsid w:val="000B0720"/>
    <w:rsid w:val="000B5EAF"/>
    <w:rsid w:val="001315B2"/>
    <w:rsid w:val="00136928"/>
    <w:rsid w:val="0015216A"/>
    <w:rsid w:val="00170561"/>
    <w:rsid w:val="00186AC9"/>
    <w:rsid w:val="00197DF1"/>
    <w:rsid w:val="001B3DD9"/>
    <w:rsid w:val="001B7E5D"/>
    <w:rsid w:val="001D3BAC"/>
    <w:rsid w:val="00216025"/>
    <w:rsid w:val="00245C4E"/>
    <w:rsid w:val="00245E8C"/>
    <w:rsid w:val="002A5C44"/>
    <w:rsid w:val="002C1321"/>
    <w:rsid w:val="002C2031"/>
    <w:rsid w:val="002C5896"/>
    <w:rsid w:val="002D3BED"/>
    <w:rsid w:val="003049B2"/>
    <w:rsid w:val="00307C2B"/>
    <w:rsid w:val="00315D04"/>
    <w:rsid w:val="00337549"/>
    <w:rsid w:val="00383247"/>
    <w:rsid w:val="003B5C87"/>
    <w:rsid w:val="003B7BF1"/>
    <w:rsid w:val="003D6E2B"/>
    <w:rsid w:val="003E7597"/>
    <w:rsid w:val="00413EBF"/>
    <w:rsid w:val="00431E1E"/>
    <w:rsid w:val="0044020F"/>
    <w:rsid w:val="00450668"/>
    <w:rsid w:val="00454138"/>
    <w:rsid w:val="00456FBB"/>
    <w:rsid w:val="004813A2"/>
    <w:rsid w:val="004952FA"/>
    <w:rsid w:val="004B6A22"/>
    <w:rsid w:val="004D7F37"/>
    <w:rsid w:val="00522CE0"/>
    <w:rsid w:val="00541951"/>
    <w:rsid w:val="00565148"/>
    <w:rsid w:val="00570403"/>
    <w:rsid w:val="00593361"/>
    <w:rsid w:val="005A413B"/>
    <w:rsid w:val="005A5017"/>
    <w:rsid w:val="005A648C"/>
    <w:rsid w:val="005D0955"/>
    <w:rsid w:val="005F07AC"/>
    <w:rsid w:val="005F1745"/>
    <w:rsid w:val="005F3D3E"/>
    <w:rsid w:val="00692C06"/>
    <w:rsid w:val="006A1802"/>
    <w:rsid w:val="006C0CBB"/>
    <w:rsid w:val="006C74EA"/>
    <w:rsid w:val="006D3E72"/>
    <w:rsid w:val="00711C3D"/>
    <w:rsid w:val="0071210A"/>
    <w:rsid w:val="007137AB"/>
    <w:rsid w:val="00720D40"/>
    <w:rsid w:val="007318D4"/>
    <w:rsid w:val="00765784"/>
    <w:rsid w:val="007A4390"/>
    <w:rsid w:val="007E5CB7"/>
    <w:rsid w:val="0080008D"/>
    <w:rsid w:val="008314D2"/>
    <w:rsid w:val="00870F6F"/>
    <w:rsid w:val="0089577E"/>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308B"/>
    <w:rsid w:val="00B5790D"/>
    <w:rsid w:val="00B83DC3"/>
    <w:rsid w:val="00B945C5"/>
    <w:rsid w:val="00BA20EA"/>
    <w:rsid w:val="00BB5AFC"/>
    <w:rsid w:val="00BC0A56"/>
    <w:rsid w:val="00C45366"/>
    <w:rsid w:val="00C57023"/>
    <w:rsid w:val="00C74052"/>
    <w:rsid w:val="00CB187A"/>
    <w:rsid w:val="00CC0EC7"/>
    <w:rsid w:val="00CC251A"/>
    <w:rsid w:val="00CE57F4"/>
    <w:rsid w:val="00CF2C98"/>
    <w:rsid w:val="00D1088B"/>
    <w:rsid w:val="00D1286F"/>
    <w:rsid w:val="00D14DE6"/>
    <w:rsid w:val="00D156D2"/>
    <w:rsid w:val="00D309E7"/>
    <w:rsid w:val="00D35486"/>
    <w:rsid w:val="00D53E29"/>
    <w:rsid w:val="00D86943"/>
    <w:rsid w:val="00DA3C6B"/>
    <w:rsid w:val="00DA47B9"/>
    <w:rsid w:val="00DE5635"/>
    <w:rsid w:val="00E058D3"/>
    <w:rsid w:val="00E077D5"/>
    <w:rsid w:val="00E12CA0"/>
    <w:rsid w:val="00E2236D"/>
    <w:rsid w:val="00E76AD9"/>
    <w:rsid w:val="00E86EE2"/>
    <w:rsid w:val="00E91E2F"/>
    <w:rsid w:val="00EA3546"/>
    <w:rsid w:val="00EB47AE"/>
    <w:rsid w:val="00EC34E1"/>
    <w:rsid w:val="00EC3704"/>
    <w:rsid w:val="00F0234A"/>
    <w:rsid w:val="00F05CF2"/>
    <w:rsid w:val="00F51241"/>
    <w:rsid w:val="00F52959"/>
    <w:rsid w:val="00F55884"/>
    <w:rsid w:val="00F740F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B183CF5F-56C3-442E-83B9-33B4805B0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15216A"/>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15216A"/>
    <w:rPr>
      <w:rFonts w:cstheme="minorBidi"/>
      <w:b/>
      <w:bCs/>
      <w:sz w:val="24"/>
    </w:rPr>
  </w:style>
  <w:style w:type="paragraph" w:styleId="NoSpacing">
    <w:name w:val="No Spacing"/>
    <w:uiPriority w:val="1"/>
    <w:qFormat/>
    <w:rsid w:val="0015216A"/>
    <w:rPr>
      <w:rFonts w:cstheme="minorBidi"/>
      <w:sz w:val="24"/>
    </w:rPr>
  </w:style>
  <w:style w:type="paragraph" w:styleId="BalloonText">
    <w:name w:val="Balloon Text"/>
    <w:basedOn w:val="Normal"/>
    <w:link w:val="BalloonTextChar"/>
    <w:uiPriority w:val="99"/>
    <w:semiHidden/>
    <w:unhideWhenUsed/>
    <w:rsid w:val="007137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7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C08D01D0</Template>
  <TotalTime>0</TotalTime>
  <Pages>4</Pages>
  <Words>933</Words>
  <Characters>4962</Characters>
  <Application>Microsoft Office Word</Application>
  <DocSecurity>0</DocSecurity>
  <Lines>125</Lines>
  <Paragraphs>26</Paragraphs>
  <ScaleCrop>false</ScaleCrop>
  <HeadingPairs>
    <vt:vector size="2" baseType="variant">
      <vt:variant>
        <vt:lpstr>Title</vt:lpstr>
      </vt:variant>
      <vt:variant>
        <vt:i4>1</vt:i4>
      </vt:variant>
    </vt:vector>
  </HeadingPairs>
  <TitlesOfParts>
    <vt:vector size="1" baseType="lpstr">
      <vt:lpstr>2019-2020 Bill 180 Text of Previous Version (Dec. 12, 2018) - South Carolina Legislature Online</vt:lpstr>
    </vt:vector>
  </TitlesOfParts>
  <Company> </Company>
  <LinksUpToDate>false</LinksUpToDate>
  <CharactersWithSpaces>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180 Text of Previous Version (Apr. 9, 2019) - South Carolina Legislature Online</dc:title>
  <dc:subject/>
  <dc:creator>Rebecca Landau</dc:creator>
  <cp:keywords/>
  <dc:description/>
  <cp:lastModifiedBy>David Brunson</cp:lastModifiedBy>
  <cp:revision>2</cp:revision>
  <cp:lastPrinted>2019-03-28T00:40:00Z</cp:lastPrinted>
  <dcterms:created xsi:type="dcterms:W3CDTF">2019-04-09T22:50:00Z</dcterms:created>
  <dcterms:modified xsi:type="dcterms:W3CDTF">2019-04-09T22:50:00Z</dcterms:modified>
</cp:coreProperties>
</file>