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CF529C" w:rsidP="002C089C">
      <w:pPr>
        <w:tabs>
          <w:tab w:val="right" w:pos="5933"/>
        </w:tabs>
        <w:suppressAutoHyphens/>
        <w:jc w:val="both"/>
        <w:rPr>
          <w:rFonts w:eastAsia="Times New Roman"/>
        </w:rPr>
      </w:pPr>
      <w:r>
        <w:rPr>
          <w:rFonts w:eastAsia="Times New Roman"/>
        </w:rPr>
        <w:t>AS PASSED BY THE SENATE</w:t>
      </w:r>
    </w:p>
    <w:p w:rsidR="00BA5CBA" w:rsidRDefault="00CF529C" w:rsidP="002C089C">
      <w:pPr>
        <w:tabs>
          <w:tab w:val="right" w:pos="5933"/>
        </w:tabs>
        <w:suppressAutoHyphens/>
        <w:jc w:val="both"/>
        <w:rPr>
          <w:rFonts w:eastAsia="Times New Roman"/>
        </w:rPr>
      </w:pPr>
      <w:r>
        <w:rPr>
          <w:rFonts w:eastAsia="Times New Roman"/>
        </w:rPr>
        <w:t>April 10</w:t>
      </w:r>
      <w:r w:rsidR="00BA5CBA">
        <w:rPr>
          <w:rFonts w:eastAsia="Times New Roman"/>
        </w:rPr>
        <w:t>, 2019</w:t>
      </w:r>
    </w:p>
    <w:p w:rsidR="00BA5CBA" w:rsidRDefault="00BA5CBA" w:rsidP="002C089C">
      <w:pPr>
        <w:tabs>
          <w:tab w:val="right" w:pos="5933"/>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6F4412">
      <w:pPr>
        <w:tabs>
          <w:tab w:val="right" w:pos="5933"/>
        </w:tabs>
        <w:suppressAutoHyphens/>
        <w:jc w:val="both"/>
        <w:rPr>
          <w:rFonts w:eastAsia="Times New Roman"/>
        </w:rPr>
      </w:pPr>
      <w:r>
        <w:rPr>
          <w:rFonts w:eastAsia="Times New Roman"/>
        </w:rPr>
        <w:t>S. Printed 4/</w:t>
      </w:r>
      <w:r w:rsidR="00CF529C">
        <w:rPr>
          <w:rFonts w:eastAsia="Times New Roman"/>
        </w:rPr>
        <w:t>10</w:t>
      </w:r>
      <w:r>
        <w:rPr>
          <w:rFonts w:eastAsia="Times New Roman"/>
        </w:rPr>
        <w:t>/19--S.</w:t>
      </w:r>
      <w:r w:rsidR="006F4412">
        <w:rPr>
          <w:rFonts w:eastAsia="Times New Roman"/>
        </w:rPr>
        <w:tab/>
        <w:t>[SEC 4/11/19 4:16 PM]</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Default="002C089C"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w:t>
      </w:r>
      <w:r w:rsidRPr="00866E1A">
        <w:rPr>
          <w:rFonts w:eastAsia="Times New Roman"/>
          <w:color w:val="000000" w:themeColor="text1"/>
          <w:szCs w:val="20"/>
          <w:u w:color="000000" w:themeColor="text1"/>
        </w:rPr>
        <w:lastRenderedPageBreak/>
        <w:t>to bring an animal into a place that it would otherwise not be a</w:t>
      </w:r>
      <w:r>
        <w:rPr>
          <w:rFonts w:eastAsia="Times New Roman"/>
          <w:color w:val="000000" w:themeColor="text1"/>
          <w:szCs w:val="20"/>
          <w:u w:color="000000" w:themeColor="text1"/>
        </w:rPr>
        <w:t>llowed 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CF529C" w:rsidRPr="0076771A" w:rsidRDefault="00BA5CBA"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CF529C" w:rsidRPr="0076771A">
        <w:rPr>
          <w:rFonts w:eastAsia="Times New Roman"/>
          <w:szCs w:val="20"/>
          <w:u w:color="000000" w:themeColor="text1"/>
        </w:rPr>
        <w:t>(B)</w:t>
      </w:r>
      <w:r w:rsidR="00CF529C" w:rsidRPr="0076771A">
        <w:rPr>
          <w:rFonts w:eastAsia="Times New Roman"/>
          <w:szCs w:val="20"/>
          <w:u w:color="000000" w:themeColor="text1"/>
        </w:rPr>
        <w:tab/>
        <w:t>A person who is adjudicated to be in violation of the provisions of subsection (A) must be fined:</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two hundred fifty</w:t>
      </w:r>
      <w:r w:rsidRPr="0076771A">
        <w:rPr>
          <w:rFonts w:eastAsia="Times New Roman"/>
          <w:szCs w:val="20"/>
          <w:u w:color="000000" w:themeColor="text1"/>
        </w:rPr>
        <w:t xml:space="preserve"> dollars;</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 and</w:t>
      </w:r>
    </w:p>
    <w:p w:rsidR="00C21FA9"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one</w:t>
      </w:r>
      <w:r w:rsidRPr="0076771A">
        <w:rPr>
          <w:rFonts w:eastAsia="Times New Roman"/>
          <w:szCs w:val="20"/>
          <w:u w:color="000000" w:themeColor="text1"/>
        </w:rPr>
        <w:t xml:space="preserve"> thousand dollars.</w:t>
      </w:r>
      <w:r w:rsidR="00BA5CBA">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Interfering with Police Officer Serving Process</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Dumping Trash on Highway/Private Property</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700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Indecent Exposure</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130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Disorderly Conduct</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530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Damaging Highway</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Place Glass, Nails, Etc. on Highway</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Obstruction of Highway by Railroad Cars, Etc.</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240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Signs Permitted on Interstate</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25</w:t>
      </w:r>
      <w:r w:rsidRPr="006F4412">
        <w:rPr>
          <w:rFonts w:ascii="Arial" w:eastAsia="Times New Roman" w:hAnsi="Arial" w:cs="Arial"/>
          <w:sz w:val="16"/>
          <w:szCs w:val="16"/>
        </w:rPr>
        <w:noBreakHyphen/>
        <w:t>140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Brown Bagging</w:t>
      </w:r>
      <w:r w:rsidRPr="00C21FA9">
        <w:rPr>
          <w:rFonts w:ascii="Arial" w:eastAsia="Times New Roman" w:hAnsi="Arial" w:cs="Arial"/>
          <w:sz w:val="16"/>
          <w:szCs w:val="16"/>
        </w:rPr>
        <w:tab/>
      </w:r>
      <w:r w:rsidRPr="006F4412">
        <w:rPr>
          <w:rFonts w:ascii="Arial" w:eastAsia="Times New Roman" w:hAnsi="Arial" w:cs="Arial"/>
          <w:sz w:val="16"/>
          <w:szCs w:val="16"/>
        </w:rPr>
        <w:t>Section 61</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Drinking Liquors in Public Conveyance</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Poles Dragging on Highway</w:t>
      </w:r>
      <w:r w:rsidRPr="006F4412">
        <w:rPr>
          <w:rFonts w:ascii="Arial" w:eastAsia="Times New Roman" w:hAnsi="Arial" w:cs="Arial"/>
          <w:sz w:val="16"/>
          <w:szCs w:val="16"/>
        </w:rPr>
        <w:tab/>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Open Container</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87</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Purchase or Possession of Beer or Wine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by a Person Under Age</w:t>
      </w:r>
      <w:r w:rsidRPr="006F4412">
        <w:rPr>
          <w:rFonts w:ascii="Arial" w:eastAsia="Times New Roman" w:hAnsi="Arial" w:cs="Arial"/>
          <w:sz w:val="16"/>
          <w:szCs w:val="16"/>
        </w:rPr>
        <w:tab/>
        <w:t>Section 63</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2440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Purchase or Possession of Alcoholic Liquor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by a Person Under Age Twenty</w:t>
      </w:r>
      <w:r w:rsidRPr="006F4412">
        <w:rPr>
          <w:rFonts w:ascii="Arial" w:eastAsia="Times New Roman" w:hAnsi="Arial" w:cs="Arial"/>
          <w:sz w:val="16"/>
          <w:szCs w:val="16"/>
        </w:rPr>
        <w:noBreakHyphen/>
        <w:t>One</w:t>
      </w:r>
      <w:r w:rsidRPr="006F4412">
        <w:rPr>
          <w:rFonts w:ascii="Arial" w:eastAsia="Times New Roman" w:hAnsi="Arial" w:cs="Arial"/>
          <w:sz w:val="16"/>
          <w:szCs w:val="16"/>
        </w:rPr>
        <w:tab/>
        <w:t>Section 63</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2450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Possession and Consumption of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Alcoholic Liquors</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Beer or Wine on Which Tax Has Not Been Paid</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Falsification of Age to Purchase Beer or Wine</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50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Purchase of Beer or Wine for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lastRenderedPageBreak/>
        <w:t>a Person Who Cannot Legally Buy</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60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Sale or Purchase of Beer or Wine,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Giving False Information as to Age,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b/>
        <w:t>Buying Beer or Wine Unlawfully for Another</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85</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Employment of a Person Under the Age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of Twenty</w:t>
      </w:r>
      <w:r w:rsidRPr="006F4412">
        <w:rPr>
          <w:rFonts w:ascii="Arial" w:eastAsia="Times New Roman" w:hAnsi="Arial" w:cs="Arial"/>
          <w:sz w:val="16"/>
          <w:szCs w:val="16"/>
        </w:rPr>
        <w:noBreakHyphen/>
        <w:t xml:space="preserve">One as an Employee in Retail 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Wholesale or Manufacturing Liquor Business</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Failure to Remove Doors from Abandoned Refrigerators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3</w:t>
      </w:r>
      <w:r w:rsidRPr="006F4412">
        <w:rPr>
          <w:rFonts w:ascii="Arial" w:eastAsia="Times New Roman" w:hAnsi="Arial" w:cs="Arial"/>
          <w:sz w:val="16"/>
          <w:szCs w:val="16"/>
        </w:rPr>
        <w:noBreakHyphen/>
        <w:t>1010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Malicious Injury to Animals or Personal</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 Property</w:t>
      </w:r>
      <w:r w:rsidRPr="00BD3BF3">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510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Timber, Logs, or Lumber Cutting, Removing,</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Transporting Without Permission, Valued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at Less Than Fifty Dollars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580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Littering</w:t>
      </w:r>
      <w:r w:rsidRPr="00BD3BF3">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700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Larceny of a Bicycle Valued at Less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Than One Hundred Dollars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Shoplifting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Cock Fighting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650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Ticket Scalping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710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Domestic Violence, second and third</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 degree</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25</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Glue Sniffing</w:t>
      </w:r>
      <w:r w:rsidRPr="006F4412">
        <w:rPr>
          <w:rFonts w:ascii="Arial" w:eastAsia="Times New Roman" w:hAnsi="Arial" w:cs="Arial"/>
          <w:sz w:val="16"/>
          <w:szCs w:val="16"/>
        </w:rPr>
        <w:tab/>
        <w:t>Section 44</w:t>
      </w:r>
      <w:r w:rsidRPr="006F4412">
        <w:rPr>
          <w:rFonts w:ascii="Arial" w:eastAsia="Times New Roman" w:hAnsi="Arial" w:cs="Arial"/>
          <w:sz w:val="16"/>
          <w:szCs w:val="16"/>
        </w:rPr>
        <w:noBreakHyphen/>
        <w:t>53</w:t>
      </w:r>
      <w:r w:rsidRPr="006F4412">
        <w:rPr>
          <w:rFonts w:ascii="Arial" w:eastAsia="Times New Roman" w:hAnsi="Arial" w:cs="Arial"/>
          <w:sz w:val="16"/>
          <w:szCs w:val="16"/>
        </w:rPr>
        <w:noBreakHyphen/>
        <w:t>1110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755</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600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620</w:t>
      </w:r>
    </w:p>
    <w:p w:rsidR="006F4412"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Negligent Operation of Watercraft; Operation </w:t>
      </w:r>
    </w:p>
    <w:p w:rsidR="006F4412" w:rsidRDefault="00BA5CBA" w:rsidP="006F4412">
      <w:pPr>
        <w:tabs>
          <w:tab w:val="left" w:pos="203"/>
          <w:tab w:val="left" w:pos="4050"/>
          <w:tab w:val="left" w:pos="8768"/>
        </w:tabs>
        <w:ind w:left="38"/>
        <w:rPr>
          <w:rFonts w:eastAsia="Times New Roman"/>
          <w:strike/>
          <w:sz w:val="16"/>
          <w:szCs w:val="16"/>
        </w:rPr>
      </w:pPr>
      <w:r w:rsidRPr="00B972D0">
        <w:rPr>
          <w:rFonts w:eastAsia="Times New Roman"/>
          <w:strike/>
          <w:sz w:val="16"/>
          <w:szCs w:val="16"/>
        </w:rPr>
        <w:t xml:space="preserve">of Watercraft While Under Influence of Alcohol or </w:t>
      </w:r>
    </w:p>
    <w:p w:rsidR="00BA5CBA" w:rsidRPr="006F4412" w:rsidRDefault="00BA5CBA" w:rsidP="006F4412">
      <w:pPr>
        <w:tabs>
          <w:tab w:val="left" w:pos="203"/>
          <w:tab w:val="left" w:pos="4050"/>
          <w:tab w:val="left" w:pos="8768"/>
        </w:tabs>
        <w:ind w:left="38"/>
        <w:rPr>
          <w:rFonts w:eastAsia="Times New Roman"/>
          <w:strike/>
          <w:sz w:val="16"/>
          <w:szCs w:val="16"/>
        </w:rPr>
      </w:pPr>
      <w:r w:rsidRPr="00B972D0">
        <w:rPr>
          <w:rFonts w:eastAsia="Times New Roman"/>
          <w:strike/>
          <w:sz w:val="16"/>
          <w:szCs w:val="16"/>
        </w:rPr>
        <w:t>Drugs</w:t>
      </w:r>
      <w:r w:rsidR="006F4412">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110</w:t>
      </w:r>
    </w:p>
    <w:p w:rsidR="006F4412" w:rsidRDefault="00BA5CBA" w:rsidP="00BA5CBA">
      <w:pPr>
        <w:tabs>
          <w:tab w:val="left" w:pos="203"/>
          <w:tab w:val="left" w:pos="7260"/>
          <w:tab w:val="left" w:pos="8768"/>
        </w:tabs>
        <w:ind w:left="38"/>
        <w:rPr>
          <w:rFonts w:eastAsia="Times New Roman"/>
          <w:strike/>
          <w:sz w:val="16"/>
          <w:szCs w:val="16"/>
        </w:rPr>
      </w:pPr>
      <w:r w:rsidRPr="006F4412">
        <w:rPr>
          <w:rFonts w:eastAsia="Times New Roman"/>
          <w:strike/>
          <w:sz w:val="16"/>
          <w:szCs w:val="16"/>
        </w:rPr>
        <w:tab/>
      </w:r>
      <w:r w:rsidRPr="00B972D0">
        <w:rPr>
          <w:rFonts w:eastAsia="Times New Roman"/>
          <w:strike/>
          <w:sz w:val="16"/>
          <w:szCs w:val="16"/>
        </w:rPr>
        <w:t xml:space="preserve">Negligence of Boat Livery to Provide Proper </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eastAsia="Times New Roman"/>
          <w:strike/>
          <w:sz w:val="16"/>
          <w:szCs w:val="16"/>
        </w:rPr>
        <w:t>Equipment and Registration</w:t>
      </w:r>
      <w:r w:rsidRPr="006F4412">
        <w:rPr>
          <w:rFonts w:eastAsia="Times New Roman"/>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120</w:t>
      </w:r>
    </w:p>
    <w:p w:rsidR="006F4412"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Interference with Aids to Navigation or </w:t>
      </w:r>
    </w:p>
    <w:p w:rsidR="006F4412" w:rsidRDefault="00BA5CBA" w:rsidP="00BA5CBA">
      <w:pPr>
        <w:tabs>
          <w:tab w:val="left" w:pos="203"/>
          <w:tab w:val="left" w:pos="7260"/>
          <w:tab w:val="left" w:pos="8768"/>
        </w:tabs>
        <w:ind w:left="38"/>
        <w:rPr>
          <w:rFonts w:eastAsia="Times New Roman"/>
          <w:strike/>
          <w:sz w:val="16"/>
          <w:szCs w:val="16"/>
        </w:rPr>
      </w:pPr>
      <w:r w:rsidRPr="00B972D0">
        <w:rPr>
          <w:rFonts w:eastAsia="Times New Roman"/>
          <w:strike/>
          <w:sz w:val="16"/>
          <w:szCs w:val="16"/>
        </w:rPr>
        <w:t xml:space="preserve">Regulatory Markers or Operation of Watercraft </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eastAsia="Times New Roman"/>
          <w:strike/>
          <w:sz w:val="16"/>
          <w:szCs w:val="16"/>
        </w:rPr>
        <w:t>in Prohibited Area</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170</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Operation of Watercraft Without a Certificate of Title</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23</w:t>
      </w:r>
      <w:r w:rsidRPr="00B972D0">
        <w:rPr>
          <w:rFonts w:eastAsia="Times New Roman"/>
          <w:strike/>
          <w:sz w:val="16"/>
          <w:szCs w:val="16"/>
        </w:rPr>
        <w:noBreakHyphen/>
        <w:t>190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Parking on private property without permission</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760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Certificate of Veterinary Inspection;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Requirement for Out</w:t>
      </w:r>
      <w:r w:rsidRPr="006F4412">
        <w:rPr>
          <w:rFonts w:ascii="Arial" w:eastAsia="Times New Roman" w:hAnsi="Arial" w:cs="Arial"/>
          <w:sz w:val="16"/>
          <w:szCs w:val="16"/>
        </w:rPr>
        <w:noBreakHyphen/>
        <w:t>of</w:t>
      </w:r>
      <w:r w:rsidRPr="006F4412">
        <w:rPr>
          <w:rFonts w:ascii="Arial" w:eastAsia="Times New Roman" w:hAnsi="Arial" w:cs="Arial"/>
          <w:sz w:val="16"/>
          <w:szCs w:val="16"/>
        </w:rPr>
        <w:noBreakHyphen/>
        <w:t>State Livestock or Poultry</w:t>
      </w:r>
      <w:r w:rsidRPr="006F4412">
        <w:rPr>
          <w:rFonts w:ascii="Arial" w:eastAsia="Times New Roman" w:hAnsi="Arial" w:cs="Arial"/>
          <w:sz w:val="16"/>
          <w:szCs w:val="16"/>
        </w:rPr>
        <w:tab/>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Inhibition of Livestock Inspection</w:t>
      </w:r>
      <w:r w:rsidRPr="006F4412">
        <w:rPr>
          <w:rFonts w:ascii="Arial" w:eastAsia="Times New Roman" w:hAnsi="Arial" w:cs="Arial"/>
          <w:sz w:val="16"/>
          <w:szCs w:val="16"/>
        </w:rPr>
        <w:tab/>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120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Imported Swine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6</w:t>
      </w:r>
      <w:r w:rsidRPr="006F4412">
        <w:rPr>
          <w:rFonts w:ascii="Arial" w:eastAsia="Times New Roman" w:hAnsi="Arial" w:cs="Arial"/>
          <w:sz w:val="16"/>
          <w:szCs w:val="16"/>
        </w:rPr>
        <w:noBreakHyphen/>
        <w:t>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Operating Equine Sales Facility or Livestock Market Without Permit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Liability of Person Removing Livestock for Slaughter</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120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Notice to Disinfect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Quarantine of Livestock or Poultry</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70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Unlawful for Horse to Enter State Unless Tested</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Quarantine of Exposed Horses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Proof of Test Required for Public Assembly of Horses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1370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False Certificates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1390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Unlawful to Feed Garbage to Swine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20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Notification Required from Certain Persons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Disposing of Garbage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Uninspected Meat and Meat Products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Uninspected Poultry and Poultry Product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D075F2"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sidRPr="006F4412">
        <w:rPr>
          <w:rFonts w:eastAsia="Times New Roman"/>
          <w:u w:val="single"/>
        </w:rPr>
        <w:t>(i)</w:t>
      </w:r>
      <w:r>
        <w:rPr>
          <w:rFonts w:eastAsia="Times New Roman"/>
        </w:rPr>
        <w:t xml:space="preserve"> </w:t>
      </w:r>
      <w:r>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00D075F2">
        <w:rPr>
          <w:rFonts w:eastAsia="Times New Roman"/>
        </w:rPr>
        <w:t xml:space="preserve"> </w:t>
      </w:r>
      <w:r w:rsidR="00D075F2">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00D075F2">
        <w:rPr>
          <w:rFonts w:eastAsia="Times New Roman"/>
        </w:rPr>
        <w:t xml:space="preserve"> </w:t>
      </w:r>
      <w:r w:rsidR="00D075F2">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00D075F2">
        <w:rPr>
          <w:rFonts w:eastAsia="Times New Roman"/>
        </w:rPr>
        <w:t xml:space="preserve"> </w:t>
      </w:r>
      <w:r w:rsidR="00D075F2">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00D075F2">
        <w:rPr>
          <w:rFonts w:eastAsia="Times New Roman"/>
        </w:rPr>
        <w:t xml:space="preserve"> </w:t>
      </w:r>
      <w:r w:rsidR="00D075F2">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00D075F2">
        <w:rPr>
          <w:rFonts w:eastAsia="Times New Roman"/>
        </w:rPr>
        <w:t xml:space="preserve">  </w:t>
      </w:r>
      <w:r w:rsidR="00D075F2">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00D075F2">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sidR="00D075F2">
        <w:rPr>
          <w:rFonts w:eastAsia="Times New Roman"/>
          <w:u w:val="single"/>
        </w:rPr>
        <w:t xml:space="preserve"> </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lastRenderedPageBreak/>
        <w:tab/>
      </w:r>
      <w:r w:rsidRPr="00D2026A">
        <w:rPr>
          <w:rFonts w:eastAsia="Times New Roman"/>
          <w:snapToGrid w:val="0"/>
          <w:szCs w:val="20"/>
        </w:rPr>
        <w:tab/>
        <w:t>(2)</w:t>
      </w:r>
      <w:r w:rsidRPr="00D2026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041F" w:rsidRDefault="001A041F" w:rsidP="001A041F">
      <w:pPr>
        <w:suppressAutoHyphens/>
        <w:jc w:val="both"/>
        <w:rPr>
          <w:rFonts w:eastAsia="Times New Roman"/>
        </w:rPr>
      </w:pPr>
    </w:p>
    <w:sectPr w:rsidR="001A041F"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0A8331D-DE81-418B-8233-8CB097590E90}"/>
    <w:embedBold r:id="rId2" w:fontKey="{174F4416-CAD8-4A2F-9533-094ED8F71535}"/>
  </w:font>
  <w:font w:name="Calibri">
    <w:panose1 w:val="020F0502020204030204"/>
    <w:charset w:val="00"/>
    <w:family w:val="swiss"/>
    <w:pitch w:val="variable"/>
    <w:sig w:usb0="E0002AFF" w:usb1="C000247B" w:usb2="00000009" w:usb3="00000000" w:csb0="000001FF" w:csb1="00000000"/>
    <w:embedRegular r:id="rId3" w:fontKey="{4DCDFD4A-2023-4126-A8BC-16776DDD0196}"/>
  </w:font>
  <w:font w:name="Arial">
    <w:panose1 w:val="020B0604020202020204"/>
    <w:charset w:val="00"/>
    <w:family w:val="swiss"/>
    <w:pitch w:val="variable"/>
    <w:sig w:usb0="E0002EFF" w:usb1="C000785B" w:usb2="00000009" w:usb3="00000000" w:csb0="000001FF" w:csb1="00000000"/>
    <w:embedRegular r:id="rId4" w:fontKey="{C17685B4-55B2-4622-9F36-293E1BC20EA4}"/>
  </w:font>
  <w:font w:name="Cambria">
    <w:panose1 w:val="02040503050406030204"/>
    <w:charset w:val="00"/>
    <w:family w:val="roman"/>
    <w:pitch w:val="variable"/>
    <w:sig w:usb0="E00006FF" w:usb1="420024FF" w:usb2="02000000" w:usb3="00000000" w:csb0="0000019F" w:csb1="00000000"/>
    <w:embedRegular r:id="rId5" w:fontKey="{1DD747FA-EDA9-4261-ACFE-C1E208C47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6F44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1A0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A041F"/>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4412"/>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CF529C"/>
    <w:rsid w:val="00D075F2"/>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10</Pages>
  <Words>2479</Words>
  <Characters>14007</Characters>
  <Application>Microsoft Office Word</Application>
  <DocSecurity>0</DocSecurity>
  <Lines>382</Lines>
  <Paragraphs>191</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11, 2019) - South Carolina Legislature Online</dc:title>
  <dc:subject/>
  <dc:creator>Rebecca Landau</dc:creator>
  <cp:keywords/>
  <dc:description/>
  <cp:lastModifiedBy>Lavarres Lynch</cp:lastModifiedBy>
  <cp:revision>2</cp:revision>
  <dcterms:created xsi:type="dcterms:W3CDTF">2019-04-11T20:17:00Z</dcterms:created>
  <dcterms:modified xsi:type="dcterms:W3CDTF">2019-04-11T20:17:00Z</dcterms:modified>
</cp:coreProperties>
</file>