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92" w:rsidRDefault="00434592"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E2A" w:rsidRDefault="00B45E2A" w:rsidP="00B45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C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D36DA7">
        <w:noBreakHyphen/>
      </w:r>
      <w:r>
        <w:t>1</w:t>
      </w:r>
      <w:r w:rsidR="00D36DA7">
        <w:noBreakHyphen/>
      </w:r>
      <w:r>
        <w:t xml:space="preserve">30, CODE OF LAWS OF SOUTH CAROLINA, 1976, RELATING TO THE FUNCTIONS AND PURPOSES OF THE </w:t>
      </w:r>
      <w:r w:rsidR="00F91934">
        <w:t>DEPARTMENT OF TRANSPORTATION, SO</w:t>
      </w:r>
      <w:r>
        <w:t xml:space="preserve"> AS TO PROVIDE THAT THE DEPARTMENT SHALL IMPLEMENT A “COMPLETE STREETS” POLICY TO PROVIDE SAFE AND EFFICIENT ACCOMMODATIONS FOR PEDESTRIANS, CYCLISTS, AND TRANSIT RIDERS.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3267">
        <w:t>Section 57</w:t>
      </w:r>
      <w:r w:rsidR="00D36DA7">
        <w:noBreakHyphen/>
      </w:r>
      <w:r w:rsidR="00CF3267">
        <w:t>1</w:t>
      </w:r>
      <w:r w:rsidR="00D36DA7">
        <w:noBreakHyphen/>
      </w:r>
      <w:r w:rsidR="00CF3267">
        <w:t>30 of the 1976 Code is amended to read:</w:t>
      </w:r>
    </w:p>
    <w:p w:rsidR="00CF3267" w:rsidRDefault="00CF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267" w:rsidRDefault="00CF3267"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D36DA7">
        <w:noBreakHyphen/>
      </w:r>
      <w:r>
        <w:t>1</w:t>
      </w:r>
      <w:r w:rsidR="00D36DA7">
        <w:noBreakHyphen/>
      </w:r>
      <w:r>
        <w:t>30.</w:t>
      </w:r>
      <w:r>
        <w:tab/>
        <w:t>(A)</w:t>
      </w:r>
      <w:r>
        <w:tab/>
      </w:r>
      <w:r w:rsidRPr="00606572">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A453F0" w:rsidRDefault="00CF3267"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6572">
        <w:t>The department shall coordinate all state and federal programs relating to highways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the movement of people and goods.</w:t>
      </w:r>
    </w:p>
    <w:p w:rsidR="00CF3267" w:rsidRDefault="00A453F0" w:rsidP="00CF3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D36DA7" w:rsidRPr="00D36DA7">
        <w:tab/>
      </w:r>
      <w:r>
        <w:rPr>
          <w:u w:val="single"/>
        </w:rPr>
        <w:t xml:space="preserve">The department shall implement a </w:t>
      </w:r>
      <w:r w:rsidR="00D36DA7" w:rsidRPr="00D36DA7">
        <w:rPr>
          <w:u w:val="single"/>
        </w:rPr>
        <w:t>‘</w:t>
      </w:r>
      <w:r>
        <w:rPr>
          <w:u w:val="single"/>
        </w:rPr>
        <w:t>complete streets</w:t>
      </w:r>
      <w:r w:rsidR="00D36DA7" w:rsidRPr="00D36DA7">
        <w:rPr>
          <w:u w:val="single"/>
        </w:rPr>
        <w:t>’</w:t>
      </w:r>
      <w:r>
        <w:rPr>
          <w:u w:val="single"/>
        </w:rPr>
        <w:t xml:space="preserve"> policy with the goal of improving public</w:t>
      </w:r>
      <w:r w:rsidR="00F91934">
        <w:rPr>
          <w:u w:val="single"/>
        </w:rPr>
        <w:t>ly</w:t>
      </w:r>
      <w:r>
        <w:rPr>
          <w:u w:val="single"/>
        </w:rPr>
        <w:t xml:space="preserve"> funded highways in urban areas to provide safe and efficient accommodation for pedestrians, cyclists, and transit riders.</w:t>
      </w:r>
      <w:r w:rsidR="00CF3267">
        <w:t>”</w:t>
      </w: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CF7" w:rsidRDefault="003C2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267">
        <w:t>2</w:t>
      </w:r>
      <w:r>
        <w:t>.</w:t>
      </w:r>
      <w:r>
        <w:tab/>
        <w:t>This act takes effect upon approval by the Governor.</w:t>
      </w:r>
    </w:p>
    <w:p w:rsidR="003E6DA9" w:rsidRDefault="00D36D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592" w:rsidRDefault="00434592" w:rsidP="00434592">
      <w:pPr>
        <w:suppressAutoHyphens/>
      </w:pPr>
    </w:p>
    <w:sectPr w:rsidR="00434592" w:rsidSect="004345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CF7" w:rsidRDefault="003C2CF7" w:rsidP="009F0C77">
      <w:r>
        <w:separator/>
      </w:r>
    </w:p>
  </w:endnote>
  <w:endnote w:type="continuationSeparator" w:id="0">
    <w:p w:rsidR="003C2CF7" w:rsidRDefault="003C2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6724B5-7A5D-4940-AA75-0F55D0A4DD43}"/>
    <w:embedBold r:id="rId2" w:fontKey="{C968E61A-FD76-46D8-AECD-06D1891E62A0}"/>
  </w:font>
  <w:font w:name="Calibri">
    <w:panose1 w:val="020F0502020204030204"/>
    <w:charset w:val="00"/>
    <w:family w:val="swiss"/>
    <w:pitch w:val="variable"/>
    <w:sig w:usb0="E00002FF" w:usb1="4000ACFF" w:usb2="00000001" w:usb3="00000000" w:csb0="0000019F" w:csb1="00000000"/>
    <w:embedRegular r:id="rId3" w:fontKey="{FF334456-31F9-4928-B4C8-37AB3FFAFD29}"/>
  </w:font>
  <w:font w:name="Segoe UI">
    <w:panose1 w:val="020B0502040204020203"/>
    <w:charset w:val="00"/>
    <w:family w:val="swiss"/>
    <w:pitch w:val="variable"/>
    <w:sig w:usb0="E10022FF" w:usb1="C000E47F" w:usb2="00000029" w:usb3="00000000" w:csb0="000001DF" w:csb1="00000000"/>
    <w:embedRegular r:id="rId4" w:fontKey="{00FCB941-F889-4962-80A0-1DA809B6127A}"/>
  </w:font>
  <w:font w:name="Cambria">
    <w:panose1 w:val="02040503050406030204"/>
    <w:charset w:val="00"/>
    <w:family w:val="roman"/>
    <w:pitch w:val="variable"/>
    <w:sig w:usb0="E00002FF" w:usb1="400004FF" w:usb2="00000000" w:usb3="00000000" w:csb0="0000019F" w:csb1="00000000"/>
    <w:embedRegular r:id="rId5" w:fontKey="{27526048-6334-4E30-B4E9-2A2D68633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DA9" w:rsidRPr="00434592" w:rsidRDefault="00434592" w:rsidP="00434592">
    <w:pPr>
      <w:pStyle w:val="Footer"/>
      <w:tabs>
        <w:tab w:val="clear" w:pos="4680"/>
        <w:tab w:val="clear" w:pos="9360"/>
        <w:tab w:val="center" w:pos="2995"/>
      </w:tabs>
      <w:spacing w:before="120"/>
    </w:pPr>
    <w:r>
      <w:t>[3656]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CF7" w:rsidRDefault="003C2CF7" w:rsidP="009F0C77">
      <w:r>
        <w:separator/>
      </w:r>
    </w:p>
  </w:footnote>
  <w:footnote w:type="continuationSeparator" w:id="0">
    <w:p w:rsidR="003C2CF7" w:rsidRDefault="003C2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1CM19"/>
    <w:docVar w:name="CoverBillType" w:val="b"/>
    <w:docVar w:name="DocPath" w:val="L:\Council\bills\CC\15421CM19.DOCX"/>
    <w:docVar w:name="dvBillNumber" w:val="3656"/>
    <w:docVar w:name="dvBillNumberPrefix" w:val="H. "/>
    <w:docVar w:name="dvOriginalBody" w:val="House"/>
    <w:docVar w:name="dvSteno" w:val="CC"/>
    <w:docVar w:name="NameofBody" w:val="h"/>
    <w:docVar w:name="vGroup2" w:val="Council"/>
  </w:docVars>
  <w:rsids>
    <w:rsidRoot w:val="003C2C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E4A"/>
    <w:rsid w:val="002321B6"/>
    <w:rsid w:val="00250967"/>
    <w:rsid w:val="002543C8"/>
    <w:rsid w:val="0025541D"/>
    <w:rsid w:val="00284AAE"/>
    <w:rsid w:val="002E5912"/>
    <w:rsid w:val="00301B21"/>
    <w:rsid w:val="00325348"/>
    <w:rsid w:val="0032732C"/>
    <w:rsid w:val="00336AD0"/>
    <w:rsid w:val="0037079A"/>
    <w:rsid w:val="003C2CF7"/>
    <w:rsid w:val="003C4DAB"/>
    <w:rsid w:val="003D01E8"/>
    <w:rsid w:val="003E5288"/>
    <w:rsid w:val="003E6DA9"/>
    <w:rsid w:val="003F6D79"/>
    <w:rsid w:val="0041760A"/>
    <w:rsid w:val="00417C01"/>
    <w:rsid w:val="00434592"/>
    <w:rsid w:val="004403BD"/>
    <w:rsid w:val="00461441"/>
    <w:rsid w:val="004809EE"/>
    <w:rsid w:val="004D7CA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33E4"/>
    <w:rsid w:val="007648A5"/>
    <w:rsid w:val="007A70AE"/>
    <w:rsid w:val="008362E8"/>
    <w:rsid w:val="0085786E"/>
    <w:rsid w:val="008A1768"/>
    <w:rsid w:val="008A489F"/>
    <w:rsid w:val="008F0F33"/>
    <w:rsid w:val="008F4429"/>
    <w:rsid w:val="0094021A"/>
    <w:rsid w:val="00957863"/>
    <w:rsid w:val="009B44AF"/>
    <w:rsid w:val="009C6A0B"/>
    <w:rsid w:val="009F0C77"/>
    <w:rsid w:val="009F4DD1"/>
    <w:rsid w:val="00A02543"/>
    <w:rsid w:val="00A41684"/>
    <w:rsid w:val="00A453F0"/>
    <w:rsid w:val="00A64E80"/>
    <w:rsid w:val="00A72BCD"/>
    <w:rsid w:val="00A741D9"/>
    <w:rsid w:val="00A833AB"/>
    <w:rsid w:val="00A9741D"/>
    <w:rsid w:val="00AC34A2"/>
    <w:rsid w:val="00AD1C9A"/>
    <w:rsid w:val="00AD4B17"/>
    <w:rsid w:val="00B412D4"/>
    <w:rsid w:val="00B45E2A"/>
    <w:rsid w:val="00BE3C22"/>
    <w:rsid w:val="00C0345E"/>
    <w:rsid w:val="00C31C95"/>
    <w:rsid w:val="00C3483A"/>
    <w:rsid w:val="00C74E9D"/>
    <w:rsid w:val="00C826DD"/>
    <w:rsid w:val="00C82FD3"/>
    <w:rsid w:val="00C92819"/>
    <w:rsid w:val="00CC6B7B"/>
    <w:rsid w:val="00CD2089"/>
    <w:rsid w:val="00CF3267"/>
    <w:rsid w:val="00D36D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93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030E0-F852-403F-98B8-2C1E6205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4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8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E013-267C-4B19-B0A8-910203FB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2</Pages>
  <Words>231</Words>
  <Characters>1241</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3656 Text of Previous Version (Jan. 17, 2019) - South Carolina Legislature Online</dc:title>
  <dc:creator>Chris Charlton</dc:creator>
  <cp:lastModifiedBy>S Volk</cp:lastModifiedBy>
  <cp:revision>2</cp:revision>
  <cp:lastPrinted>2019-01-09T19:17:00Z</cp:lastPrinted>
  <dcterms:created xsi:type="dcterms:W3CDTF">2019-01-17T15:40:00Z</dcterms:created>
  <dcterms:modified xsi:type="dcterms:W3CDTF">2019-01-17T15:40:00Z</dcterms:modified>
</cp:coreProperties>
</file>