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B1B" w:rsidRP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DD1486" w:rsidP="00AD5956">
      <w:pPr>
        <w:tabs>
          <w:tab w:val="right" w:pos="5933"/>
        </w:tabs>
        <w:suppressAutoHyphens/>
      </w:pPr>
      <w:r>
        <w:t>AS PASSED BY THE SENATE</w:t>
      </w:r>
    </w:p>
    <w:p w:rsidR="000346CD" w:rsidRDefault="00DD1486" w:rsidP="00AD5956">
      <w:pPr>
        <w:tabs>
          <w:tab w:val="right" w:pos="5933"/>
        </w:tabs>
        <w:suppressAutoHyphens/>
      </w:pPr>
      <w:r>
        <w:t>May 9</w:t>
      </w:r>
      <w:r w:rsidR="000346CD">
        <w:t>, 2019</w:t>
      </w:r>
    </w:p>
    <w:p w:rsidR="000346CD" w:rsidRDefault="000346CD" w:rsidP="00AD5956">
      <w:pPr>
        <w:tabs>
          <w:tab w:val="right" w:pos="5933"/>
        </w:tabs>
        <w:suppressAutoHyphens/>
      </w:pPr>
    </w:p>
    <w:p w:rsidR="00AD5956" w:rsidRPr="00AD5956" w:rsidRDefault="00AD5956" w:rsidP="00AD5956">
      <w:pPr>
        <w:tabs>
          <w:tab w:val="right" w:pos="5933"/>
        </w:tabs>
        <w:suppressAutoHyphens/>
      </w:pPr>
      <w:r>
        <w:tab/>
      </w:r>
      <w:r>
        <w:rPr>
          <w:b/>
          <w:sz w:val="36"/>
        </w:rPr>
        <w:t>H. 4243</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Rutherford, King, Felder, Bryant, D.C. Moss, B. Newton, Ligon, V.S. Moss, Brown, W. Cox, Jefferson, R. Williams, Calhoon, McKnight, Spires, Elliott, Gilliam, West, Atkinson, Bales, Gilliard, Blackwell, B. Cox and Anderson</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88485E">
      <w:pPr>
        <w:tabs>
          <w:tab w:val="right" w:pos="5933"/>
        </w:tabs>
        <w:suppressAutoHyphens/>
      </w:pPr>
      <w:r>
        <w:t xml:space="preserve">S. Printed </w:t>
      </w:r>
      <w:r w:rsidR="00DD1486">
        <w:t>5/9</w:t>
      </w:r>
      <w:r>
        <w:t>/19--S.</w:t>
      </w:r>
      <w:r w:rsidR="0088485E">
        <w:tab/>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AD5956" w:rsidRPr="00AD5956" w:rsidRDefault="00AD5956" w:rsidP="00AD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5956" w:rsidSect="00992B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bookmarkEnd w:id="1"/>
    </w:p>
    <w:p w:rsidR="0010776B"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46CD"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w:t>
      </w:r>
      <w:r w:rsidRPr="00942E3A">
        <w:lastRenderedPageBreak/>
        <w:t xml:space="preserve">qualify for an annual jobs tax credit in counties designated as </w:t>
      </w:r>
      <w:r w:rsidRPr="00DE0FE4">
        <w:t>‘</w:t>
      </w:r>
      <w:r w:rsidRPr="00942E3A">
        <w:t>Tier 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0346CD"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DD1486">
        <w:rPr>
          <w:u w:val="single"/>
        </w:rPr>
        <w:t>(17)</w:t>
      </w:r>
      <w:r w:rsidR="00DD1486" w:rsidRPr="001B6082">
        <w:tab/>
      </w:r>
      <w:r w:rsidR="00DD1486" w:rsidRPr="00DE0FE4">
        <w:rPr>
          <w:u w:val="single"/>
        </w:rPr>
        <w:t>‘</w:t>
      </w:r>
      <w:r w:rsidR="00DD1486">
        <w:rPr>
          <w:u w:val="single"/>
        </w:rPr>
        <w:t>Professional sports team</w:t>
      </w:r>
      <w:r w:rsidR="00DD1486" w:rsidRPr="00DE0FE4">
        <w:rPr>
          <w:u w:val="single"/>
        </w:rPr>
        <w:t>’</w:t>
      </w:r>
      <w:r w:rsidR="00DD1486">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full-time employees in this State.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w:t>
      </w:r>
      <w:r w:rsidR="001915EC">
        <w:rPr>
          <w:u w:val="single"/>
        </w:rPr>
        <w:t>out</w:t>
      </w:r>
      <w:r>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w:t>
      </w:r>
      <w:r w:rsidR="001915EC">
        <w:rPr>
          <w:u w:val="single"/>
        </w:rPr>
        <w:t xml:space="preserve"> team as defined in Section 12</w:t>
      </w:r>
      <w:r w:rsidR="001915EC">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0346CD" w:rsidRDefault="000346CD"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5</w:t>
      </w:r>
      <w:r w:rsidRPr="00D10556">
        <w:rPr>
          <w:snapToGrid w:val="0"/>
        </w:rPr>
        <w:t>.</w:t>
      </w:r>
      <w:r w:rsidRPr="00D10556">
        <w:rPr>
          <w:snapToGrid w:val="0"/>
        </w:rPr>
        <w:tab/>
        <w:t>Section 1-3-210 of the 1976 Code is amended to read:</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 xml:space="preserve">The Governor may not make a subsequent interim </w:t>
      </w:r>
      <w:r w:rsidRPr="00D10556">
        <w:rPr>
          <w:u w:val="single"/>
        </w:rPr>
        <w:lastRenderedPageBreak/>
        <w:t>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676E9A"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341B96" w:rsidRPr="00676E9A"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341B96" w:rsidRDefault="00341B96" w:rsidP="003C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341B96" w:rsidRDefault="00341B96"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7.</w:t>
      </w:r>
      <w:r>
        <w:rPr>
          <w:snapToGrid w:val="0"/>
        </w:rPr>
        <w:tab/>
        <w:t>Section 12-6-3360 of the 1976 Code is amended by adding an appropriately lettered subsection at the end to read:</w:t>
      </w:r>
    </w:p>
    <w:p w:rsidR="00115AF3" w:rsidRDefault="00115AF3"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46CD" w:rsidRDefault="00115AF3"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napToGrid w:val="0"/>
        </w:rPr>
        <w:tab/>
      </w:r>
      <w:r w:rsidR="000346CD" w:rsidRPr="00B31F38">
        <w:rPr>
          <w:snapToGrid w:val="0"/>
        </w:rPr>
        <w:t>“(  )</w:t>
      </w:r>
      <w:r w:rsidR="000346CD" w:rsidRPr="00B31F38">
        <w:rPr>
          <w:snapToGrid w:val="0"/>
        </w:rPr>
        <w:tab/>
        <w:t>If a professional sports team claims the credit allowed by this section, then the Department of Revenue</w:t>
      </w:r>
      <w:r w:rsidR="000346CD" w:rsidRPr="00B31F38">
        <w:t xml:space="preserve"> shall report the net number of new full</w:t>
      </w:r>
      <w:r w:rsidR="000346CD" w:rsidRPr="00B31F38">
        <w:noBreakHyphen/>
        <w:t xml:space="preserve">time jobs created in this State by the professional sports </w:t>
      </w:r>
      <w:r w:rsidR="000346CD" w:rsidRPr="00B31F38">
        <w:lastRenderedPageBreak/>
        <w:t>team, the average cash compensation of the new full</w:t>
      </w:r>
      <w:r w:rsidR="000346CD" w:rsidRPr="00B31F38">
        <w:noBreakHyphen/>
        <w:t>time jobs created by the professional sports team, and the aggregated residency status of the employee or employees filling the new full</w:t>
      </w:r>
      <w:r w:rsidR="000346CD" w:rsidRPr="00B31F38">
        <w:noBreakHyphen/>
        <w:t>time jobs created by the professional sports team.  The department shall provide the report to the Chairman of the Senate Finance Committee, the Chairman of the House Ways and Means Committee, and the Governor beginning on May first of the year immediately following the year in which the first new full</w:t>
      </w:r>
      <w:r w:rsidR="000346CD" w:rsidRPr="00B31F38">
        <w:noBreakHyphen/>
        <w:t>time job is created by the professional sports team, and on May first each year thereafter.  In reporting statistics pursuant to this subitem, the department must comply with the requirements of Section 12</w:t>
      </w:r>
      <w:r w:rsidR="000346CD" w:rsidRPr="00B31F38">
        <w:noBreakHyphen/>
        <w:t>54</w:t>
      </w:r>
      <w:r w:rsidR="000346CD" w:rsidRPr="00B31F38">
        <w:noBreakHyphen/>
        <w:t>240(B)(1).</w:t>
      </w:r>
      <w:r w:rsidR="000346CD" w:rsidRPr="00B31F38">
        <w:rPr>
          <w:color w:val="000000"/>
        </w:rPr>
        <w:t>”</w:t>
      </w:r>
      <w:r w:rsidR="000346CD">
        <w:rPr>
          <w:color w:val="000000"/>
        </w:rPr>
        <w:tab/>
      </w: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03101">
        <w:rPr>
          <w:szCs w:val="24"/>
        </w:rPr>
        <w:t>SECTION</w:t>
      </w:r>
      <w:r>
        <w:rPr>
          <w:szCs w:val="24"/>
        </w:rPr>
        <w:tab/>
        <w:t>8.</w:t>
      </w:r>
      <w:r>
        <w:rPr>
          <w:szCs w:val="24"/>
        </w:rPr>
        <w:tab/>
      </w:r>
      <w:r w:rsidRPr="00403101">
        <w:rPr>
          <w:szCs w:val="24"/>
        </w:rPr>
        <w:t>Section 11-9-805 of the 1976 Code</w:t>
      </w:r>
      <w:r>
        <w:rPr>
          <w:szCs w:val="24"/>
        </w:rPr>
        <w:t>, as amended by Act 246 of 2018,</w:t>
      </w:r>
      <w:r w:rsidRPr="00403101">
        <w:rPr>
          <w:szCs w:val="24"/>
        </w:rPr>
        <w:t xml:space="preserve"> is</w:t>
      </w:r>
      <w:r>
        <w:rPr>
          <w:szCs w:val="24"/>
        </w:rPr>
        <w:t xml:space="preserve"> further</w:t>
      </w:r>
      <w:r w:rsidRPr="00403101">
        <w:rPr>
          <w:szCs w:val="24"/>
        </w:rPr>
        <w:t xml:space="preserve"> amended by adding an appropriately numbered new item to read: </w:t>
      </w:r>
    </w:p>
    <w:p w:rsidR="000346CD" w:rsidRPr="00AA4A7F"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shd w:val="clear" w:color="auto" w:fill="FFFFFF"/>
        </w:rPr>
      </w:pPr>
      <w:r>
        <w:rPr>
          <w:szCs w:val="24"/>
        </w:rPr>
        <w:tab/>
      </w:r>
      <w:r w:rsidRPr="00403101">
        <w:rPr>
          <w:szCs w:val="24"/>
        </w:rPr>
        <w:t>“(</w:t>
      </w:r>
      <w:r>
        <w:rPr>
          <w:szCs w:val="24"/>
        </w:rPr>
        <w:t xml:space="preserve"> </w:t>
      </w:r>
      <w:r w:rsidRPr="00403101">
        <w:rPr>
          <w:szCs w:val="24"/>
        </w:rPr>
        <w:t xml:space="preserve"> </w:t>
      </w:r>
      <w:r>
        <w:rPr>
          <w:szCs w:val="24"/>
        </w:rPr>
        <w:t>)</w:t>
      </w:r>
      <w:r>
        <w:rPr>
          <w:szCs w:val="24"/>
        </w:rPr>
        <w:tab/>
      </w:r>
      <w:r w:rsidRPr="00403101">
        <w:rPr>
          <w:szCs w:val="24"/>
        </w:rPr>
        <w:t>‘</w:t>
      </w:r>
      <w:r>
        <w:rPr>
          <w:szCs w:val="24"/>
        </w:rPr>
        <w:t>T</w:t>
      </w:r>
      <w:r w:rsidRPr="00403101">
        <w:rPr>
          <w:szCs w:val="24"/>
        </w:rPr>
        <w:t xml:space="preserve">ax expenditure’ means an amount of state revenue unavailable for general fund appropriation when the loss of revenue is </w:t>
      </w:r>
      <w:r w:rsidRPr="00403101">
        <w:rPr>
          <w:szCs w:val="24"/>
          <w:shd w:val="clear" w:color="auto" w:fill="FFFFFF"/>
        </w:rPr>
        <w:t>attributable to a provision of the South Carolina Code of Laws which allow a special exclusion, exemption, or deduction from gross income, which provide a special credit, a preferential rate of tax, or a deferral of tax liability</w:t>
      </w:r>
      <w:r>
        <w:rPr>
          <w:szCs w:val="24"/>
          <w:shd w:val="clear" w:color="auto" w:fill="FFFFFF"/>
        </w:rPr>
        <w:t xml:space="preserve"> or which allocate </w:t>
      </w:r>
      <w:r w:rsidRPr="00403101">
        <w:rPr>
          <w:szCs w:val="24"/>
          <w:shd w:val="clear" w:color="auto" w:fill="FFFFFF"/>
        </w:rPr>
        <w:t>or distribute state funds pursuant to an incentive program or fund</w:t>
      </w:r>
      <w:r>
        <w:rPr>
          <w:szCs w:val="24"/>
          <w:shd w:val="clear" w:color="auto" w:fill="FFFFFF"/>
        </w:rPr>
        <w:t>.”</w:t>
      </w:r>
    </w:p>
    <w:p w:rsidR="000346CD" w:rsidRPr="00AA4A7F"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shd w:val="clear" w:color="auto" w:fill="FFFFFF"/>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03101">
        <w:rPr>
          <w:szCs w:val="24"/>
        </w:rPr>
        <w:t>SECTION</w:t>
      </w:r>
      <w:r>
        <w:rPr>
          <w:szCs w:val="24"/>
        </w:rPr>
        <w:tab/>
        <w:t>9.</w:t>
      </w:r>
      <w:r>
        <w:rPr>
          <w:szCs w:val="24"/>
        </w:rPr>
        <w:tab/>
      </w:r>
      <w:r w:rsidRPr="00403101">
        <w:rPr>
          <w:szCs w:val="24"/>
        </w:rPr>
        <w:t>Section 11-9-830 of the 1976 Code</w:t>
      </w:r>
      <w:r>
        <w:rPr>
          <w:szCs w:val="24"/>
        </w:rPr>
        <w:t>, as last amended by Act 246 of 2018,</w:t>
      </w:r>
      <w:r w:rsidRPr="00403101">
        <w:rPr>
          <w:szCs w:val="24"/>
        </w:rPr>
        <w:t xml:space="preserve"> is</w:t>
      </w:r>
      <w:r>
        <w:rPr>
          <w:szCs w:val="24"/>
        </w:rPr>
        <w:t xml:space="preserve"> further</w:t>
      </w:r>
      <w:r w:rsidRPr="00403101">
        <w:rPr>
          <w:szCs w:val="24"/>
        </w:rPr>
        <w:t xml:space="preserve"> amended by adding an appropriately numbered new item to read: </w:t>
      </w:r>
    </w:p>
    <w:p w:rsidR="000346CD" w:rsidRPr="00AA4A7F" w:rsidRDefault="000346CD" w:rsidP="000346CD">
      <w:pPr>
        <w:rPr>
          <w:sz w:val="18"/>
          <w:szCs w:val="18"/>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403101">
        <w:rPr>
          <w:szCs w:val="24"/>
        </w:rPr>
        <w:t xml:space="preserve">“( </w:t>
      </w:r>
      <w:r>
        <w:rPr>
          <w:szCs w:val="24"/>
        </w:rPr>
        <w:t xml:space="preserve"> </w:t>
      </w:r>
      <w:r w:rsidRPr="00403101">
        <w:rPr>
          <w:szCs w:val="24"/>
        </w:rPr>
        <w:t>)</w:t>
      </w:r>
      <w:r>
        <w:rPr>
          <w:szCs w:val="24"/>
        </w:rPr>
        <w:tab/>
      </w:r>
      <w:r w:rsidRPr="00403101">
        <w:rPr>
          <w:szCs w:val="24"/>
        </w:rPr>
        <w:t>compile and report to the General Assembly, not later than the first day of March each year, a list of each individual tax expenditure from the prior fiscal year and the estimated tax expenditures for the current fiscal year. The report must indicate the specific enactment and program which authorized the expenditure and apply to all tax expenditures in excess of one hundred thousand dollars.”</w:t>
      </w: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C3D43">
        <w:rPr>
          <w:snapToGrid w:val="0"/>
        </w:rPr>
        <w:t>SECTION</w:t>
      </w:r>
      <w:r>
        <w:rPr>
          <w:snapToGrid w:val="0"/>
        </w:rPr>
        <w:tab/>
      </w:r>
      <w:r w:rsidR="000346CD">
        <w:rPr>
          <w:snapToGrid w:val="0"/>
        </w:rPr>
        <w:t>10</w:t>
      </w:r>
      <w:r w:rsidRPr="005C3D43">
        <w:rPr>
          <w:snapToGrid w:val="0"/>
        </w:rPr>
        <w:t>.</w:t>
      </w:r>
      <w:r w:rsidRPr="005C3D43">
        <w:rPr>
          <w:snapToGrid w:val="0"/>
        </w:rPr>
        <w:tab/>
        <w:t>Section 12</w:t>
      </w:r>
      <w:r>
        <w:rPr>
          <w:snapToGrid w:val="0"/>
        </w:rPr>
        <w:noBreakHyphen/>
      </w:r>
      <w:r w:rsidRPr="005C3D43">
        <w:rPr>
          <w:snapToGrid w:val="0"/>
        </w:rPr>
        <w:t>6</w:t>
      </w:r>
      <w:r>
        <w:rPr>
          <w:snapToGrid w:val="0"/>
        </w:rPr>
        <w:noBreakHyphen/>
      </w:r>
      <w:r w:rsidRPr="005C3D43">
        <w:rPr>
          <w:snapToGrid w:val="0"/>
        </w:rPr>
        <w:t>3360(C) of the 1976 Code is amended to read:</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rPr>
          <w:snapToGrid w:val="0"/>
        </w:rPr>
        <w:tab/>
        <w:t>“</w:t>
      </w:r>
      <w:r w:rsidRPr="005C3D43">
        <w:t>(C)(1)</w:t>
      </w:r>
      <w:r w:rsidRPr="005C3D43">
        <w:tab/>
        <w:t>Subject to the conditions provided in subsection (M) of this section, a job tax credit is allowed for five years beginning in year two after the creation of the job for each new full</w:t>
      </w:r>
      <w:r>
        <w:noBreakHyphen/>
      </w:r>
      <w:r w:rsidRPr="005C3D43">
        <w:t xml:space="preserve">time job </w:t>
      </w:r>
      <w:r w:rsidRPr="005C3D43">
        <w:lastRenderedPageBreak/>
        <w:t>created if the minimum level of new jobs is maintained. The credit is available to taxpayers that increase employment by ten or more full</w:t>
      </w:r>
      <w:r>
        <w:noBreakHyphen/>
      </w:r>
      <w:r w:rsidRPr="005C3D43">
        <w:t>time jobs, and no credit is allowed for the year or any subsequent year in which the net employment increase falls below the minimum level of ten. The amount of the initial job credit is as follows: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(a)</w:t>
      </w:r>
      <w:r w:rsidRPr="005C3D43">
        <w:tab/>
      </w:r>
      <w:r w:rsidRPr="005C3D43">
        <w:rPr>
          <w:strike/>
        </w:rPr>
        <w:t>Eight</w:t>
      </w:r>
      <w:r w:rsidRPr="005C3D43">
        <w:t xml:space="preserve"> </w:t>
      </w:r>
      <w:r w:rsidRPr="005C3D43">
        <w:rPr>
          <w:u w:val="single"/>
        </w:rPr>
        <w:t>twenty</w:t>
      </w:r>
      <w:r>
        <w:rPr>
          <w:u w:val="single"/>
        </w:rPr>
        <w:noBreakHyphen/>
      </w:r>
      <w:r w:rsidRPr="005C3D43">
        <w:rPr>
          <w:u w:val="single"/>
        </w:rPr>
        <w:t>five</w:t>
      </w:r>
      <w:r w:rsidRPr="005C3D43">
        <w:t xml:space="preserve"> thousand dollars for each new full</w:t>
      </w:r>
      <w:r>
        <w:noBreakHyphen/>
      </w:r>
      <w:r w:rsidR="0088485E">
        <w:t>time job created in ‘</w:t>
      </w:r>
      <w:r w:rsidRPr="005C3D43">
        <w:t>Tier IV</w:t>
      </w:r>
      <w:r w:rsidR="0088485E">
        <w:t>’</w:t>
      </w:r>
      <w:r w:rsidRPr="005C3D43">
        <w:t xml:space="preserve">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(b)</w:t>
      </w:r>
      <w:r w:rsidRPr="005C3D43">
        <w:tab/>
      </w:r>
      <w:r w:rsidRPr="005C3D43">
        <w:rPr>
          <w:strike/>
        </w:rPr>
        <w:t>Four</w:t>
      </w:r>
      <w:r w:rsidRPr="005C3D43">
        <w:t xml:space="preserve"> </w:t>
      </w:r>
      <w:r w:rsidRPr="005C3D43">
        <w:rPr>
          <w:u w:val="single"/>
        </w:rPr>
        <w:t>twenty</w:t>
      </w:r>
      <w:r w:rsidRPr="005C3D43">
        <w:t xml:space="preserve"> thousand two hundred fifty dollars for each new full</w:t>
      </w:r>
      <w:r>
        <w:noBreakHyphen/>
      </w:r>
      <w:r w:rsidR="0088485E">
        <w:t>time job created in ‘</w:t>
      </w:r>
      <w:r w:rsidRPr="005C3D43">
        <w:t>Tier III</w:t>
      </w:r>
      <w:r w:rsidR="0088485E">
        <w:t>’</w:t>
      </w:r>
      <w:r w:rsidRPr="005C3D43">
        <w:t xml:space="preserve"> counties.</w:t>
      </w:r>
    </w:p>
    <w:p w:rsidR="00341B96" w:rsidRPr="005C3D43" w:rsidRDefault="0088485E"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t>
      </w:r>
      <w:r w:rsidR="00341B96" w:rsidRPr="005C3D43">
        <w:t>wo thousand seven hundred fifty dollars for each new full</w:t>
      </w:r>
      <w:r w:rsidR="00341B96">
        <w:noBreakHyphen/>
      </w:r>
      <w:r>
        <w:t>time job created in ‘</w:t>
      </w:r>
      <w:r w:rsidR="00341B96" w:rsidRPr="005C3D43">
        <w:t>Tier II</w:t>
      </w:r>
      <w:r>
        <w:t>’</w:t>
      </w:r>
      <w:r w:rsidR="00341B96" w:rsidRPr="005C3D43">
        <w:t xml:space="preserve"> counties.</w:t>
      </w:r>
    </w:p>
    <w:p w:rsidR="00341B96" w:rsidRPr="005C3D43" w:rsidRDefault="0088485E"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o</w:t>
      </w:r>
      <w:r w:rsidR="00341B96" w:rsidRPr="005C3D43">
        <w:t>ne thousand five hundred dollars for each new full</w:t>
      </w:r>
      <w:r w:rsidR="00341B96">
        <w:noBreakHyphen/>
      </w:r>
      <w:r>
        <w:t>time job created in ‘Tier I’</w:t>
      </w:r>
      <w:r w:rsidR="00341B96" w:rsidRPr="005C3D43">
        <w:t xml:space="preserve">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t>(2)(a)</w:t>
      </w:r>
      <w:r w:rsidRPr="005C3D43">
        <w:tab/>
        <w:t>Subject to the conditions provided in subsection (M) of this section, a job tax credit is allowed for five years beginning in year two after the creation of the job for each new full</w:t>
      </w:r>
      <w:r>
        <w:noBreakHyphen/>
      </w:r>
      <w:r w:rsidRPr="005C3D43">
        <w:t>time job created if the minimum level of new jobs is maintained. The credit is available to taxpayers with ninety</w:t>
      </w:r>
      <w:r>
        <w:noBreakHyphen/>
      </w:r>
      <w:r w:rsidRPr="005C3D43">
        <w:t>nine or fewer employees that increase employment by two or more full</w:t>
      </w:r>
      <w:r>
        <w:noBreakHyphen/>
      </w:r>
      <w:r w:rsidRPr="005C3D43">
        <w:t>time jobs, and may be received only if the gross wages of the full</w:t>
      </w:r>
      <w:r>
        <w:noBreakHyphen/>
      </w:r>
      <w:r w:rsidRPr="005C3D43">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t>(b)</w:t>
      </w:r>
      <w:r w:rsidRPr="005C3D43">
        <w:tab/>
        <w:t>If the taxpayer with ninety</w:t>
      </w:r>
      <w:r>
        <w:noBreakHyphen/>
      </w:r>
      <w:r w:rsidRPr="005C3D43">
        <w:t>nine or fewer employees increases employment by two or more full</w:t>
      </w:r>
      <w:r>
        <w:noBreakHyphen/>
      </w:r>
      <w:r w:rsidRPr="005C3D43">
        <w:t xml:space="preserve">time jobs but the gross wages do not amount to a minimum one hundred twenty percent of the county’s or state’s average per capita income, whichever is lower, then the amount of the initial job credit is </w:t>
      </w:r>
      <w:r w:rsidRPr="005C3D43">
        <w:rPr>
          <w:strike/>
        </w:rPr>
        <w:t>as follows: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w:t>
      </w:r>
      <w:r w:rsidRPr="005C3D43">
        <w:rPr>
          <w:strike/>
        </w:rPr>
        <w:tab/>
        <w:t>Four thousand dollars for each new full</w:t>
      </w:r>
      <w:r>
        <w:rPr>
          <w:strike/>
        </w:rPr>
        <w:noBreakHyphen/>
      </w:r>
      <w:r w:rsidRPr="005C3D43">
        <w:rPr>
          <w:strike/>
        </w:rPr>
        <w:t>time job created in “Tier IV”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(ii)</w:t>
      </w:r>
      <w:r w:rsidRPr="005C3D43">
        <w:rPr>
          <w:strike/>
        </w:rPr>
        <w:tab/>
        <w:t>Two thousand one hundred twenty</w:t>
      </w:r>
      <w:r>
        <w:rPr>
          <w:strike/>
        </w:rPr>
        <w:noBreakHyphen/>
      </w:r>
      <w:r w:rsidRPr="005C3D43">
        <w:rPr>
          <w:strike/>
        </w:rPr>
        <w:t>five dollars for each new full</w:t>
      </w:r>
      <w:r>
        <w:rPr>
          <w:strike/>
        </w:rPr>
        <w:noBreakHyphen/>
      </w:r>
      <w:r w:rsidRPr="005C3D43">
        <w:rPr>
          <w:strike/>
        </w:rPr>
        <w:t>time job created in “Tier III”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(iii)</w:t>
      </w:r>
      <w:r w:rsidRPr="005C3D43">
        <w:rPr>
          <w:strike/>
        </w:rPr>
        <w:tab/>
        <w:t>One thousand three hundred seventy</w:t>
      </w:r>
      <w:r>
        <w:rPr>
          <w:strike/>
        </w:rPr>
        <w:noBreakHyphen/>
      </w:r>
      <w:r w:rsidRPr="005C3D43">
        <w:rPr>
          <w:strike/>
        </w:rPr>
        <w:t>five dollars for each new full</w:t>
      </w:r>
      <w:r>
        <w:rPr>
          <w:strike/>
        </w:rPr>
        <w:noBreakHyphen/>
      </w:r>
      <w:r w:rsidRPr="005C3D43">
        <w:rPr>
          <w:strike/>
        </w:rPr>
        <w:t>time job created in “Tier II” counties.</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D43">
        <w:tab/>
      </w:r>
      <w:r w:rsidRPr="005C3D43">
        <w:tab/>
      </w:r>
      <w:r w:rsidRPr="005C3D43">
        <w:tab/>
      </w:r>
      <w:r w:rsidRPr="005C3D43">
        <w:tab/>
      </w:r>
      <w:r w:rsidRPr="005C3D43">
        <w:rPr>
          <w:strike/>
        </w:rPr>
        <w:t>(iv)</w:t>
      </w:r>
      <w:r w:rsidRPr="005C3D43">
        <w:rPr>
          <w:strike/>
        </w:rPr>
        <w:tab/>
        <w:t>Seven hundred fifty dollars for each new full</w:t>
      </w:r>
      <w:r>
        <w:rPr>
          <w:strike/>
        </w:rPr>
        <w:noBreakHyphen/>
      </w:r>
      <w:r w:rsidRPr="005C3D43">
        <w:rPr>
          <w:strike/>
        </w:rPr>
        <w:t>time job created in “Tier I” counties</w:t>
      </w:r>
      <w:r w:rsidRPr="005C3D43">
        <w:t xml:space="preserve"> </w:t>
      </w:r>
      <w:r w:rsidRPr="005C3D43">
        <w:rPr>
          <w:u w:val="single"/>
        </w:rPr>
        <w:t>reduced by fifty percent</w:t>
      </w:r>
      <w:r w:rsidRPr="005C3D43">
        <w:t>.”</w:t>
      </w:r>
    </w:p>
    <w:p w:rsidR="00115AF3" w:rsidRDefault="00115AF3"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486" w:rsidRDefault="00DD1486"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w:t>
      </w:r>
      <w:r>
        <w:rPr>
          <w:snapToGrid w:val="0"/>
        </w:rPr>
        <w:tab/>
        <w:t>A.</w:t>
      </w:r>
      <w:r>
        <w:rPr>
          <w:snapToGrid w:val="0"/>
        </w:rPr>
        <w:tab/>
        <w:t>Section 12</w:t>
      </w:r>
      <w:r>
        <w:rPr>
          <w:snapToGrid w:val="0"/>
        </w:rPr>
        <w:noBreakHyphen/>
        <w:t>6</w:t>
      </w:r>
      <w:r>
        <w:rPr>
          <w:snapToGrid w:val="0"/>
        </w:rPr>
        <w:noBreakHyphen/>
        <w:t>3360 of the 1976 Code is amended by adding a subsection at the end to read:</w:t>
      </w:r>
    </w:p>
    <w:p w:rsidR="00DD1486" w:rsidRDefault="004B043F"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sidR="00DD1486">
        <w:rPr>
          <w:snapToGrid w:val="0"/>
        </w:rPr>
        <w:t>“(O)</w:t>
      </w:r>
      <w:r w:rsidR="00DD1486">
        <w:rPr>
          <w:snapToGrid w:val="0"/>
        </w:rPr>
        <w:tab/>
        <w:t>The provisions of this section that specifically apply to a professional sports team only apply if that specific professional sports team creates the new full</w:t>
      </w:r>
      <w:r w:rsidR="00DD1486">
        <w:rPr>
          <w:snapToGrid w:val="0"/>
        </w:rPr>
        <w:noBreakHyphen/>
        <w:t xml:space="preserve">time jobs in this State as </w:t>
      </w:r>
      <w:bookmarkStart w:id="5" w:name="temp"/>
      <w:bookmarkEnd w:id="5"/>
      <w:r w:rsidR="00DD1486">
        <w:rPr>
          <w:snapToGrid w:val="0"/>
        </w:rPr>
        <w:t>specified in subsection (M)(17) by July 1, 2022, and the professional sports team otherwise meet the requirements to claim the credit allowed by this section.  However, this subsection does not apply to a professional sports team that entered into a revitalization agreement with the South Carolina Coordinating Council for Economic Development before July 1, 2022.”</w:t>
      </w:r>
    </w:p>
    <w:p w:rsidR="00DD1486" w:rsidRDefault="00DD1486"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D1486" w:rsidRDefault="00DD1486"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t>The provisions of Sections 4</w:t>
      </w:r>
      <w:r>
        <w:rPr>
          <w:snapToGrid w:val="0"/>
        </w:rPr>
        <w:noBreakHyphen/>
        <w:t>9</w:t>
      </w:r>
      <w:r>
        <w:rPr>
          <w:snapToGrid w:val="0"/>
        </w:rPr>
        <w:noBreakHyphen/>
        <w:t>30 and 5</w:t>
      </w:r>
      <w:r>
        <w:rPr>
          <w:snapToGrid w:val="0"/>
        </w:rPr>
        <w:noBreakHyphen/>
        <w:t>7</w:t>
      </w:r>
      <w:r>
        <w:rPr>
          <w:snapToGrid w:val="0"/>
        </w:rPr>
        <w:noBreakHyphen/>
        <w:t>30 relating to a professional sports team, and the provisions of Section 5</w:t>
      </w:r>
      <w:r>
        <w:rPr>
          <w:snapToGrid w:val="0"/>
        </w:rPr>
        <w:noBreakHyphen/>
        <w:t>3</w:t>
      </w:r>
      <w:r>
        <w:rPr>
          <w:snapToGrid w:val="0"/>
        </w:rPr>
        <w:noBreakHyphen/>
        <w:t>20 only apply so long as the job and payroll provisions of Section 12</w:t>
      </w:r>
      <w:r>
        <w:rPr>
          <w:snapToGrid w:val="0"/>
        </w:rPr>
        <w:noBreakHyphen/>
        <w:t>6</w:t>
      </w:r>
      <w:r>
        <w:rPr>
          <w:snapToGrid w:val="0"/>
        </w:rPr>
        <w:noBreakHyphen/>
        <w:t>3360(M)(17) and (O) continue to be met by the professional sports team.</w:t>
      </w:r>
    </w:p>
    <w:p w:rsidR="00DD1486" w:rsidRDefault="00DD1486"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486" w:rsidRPr="0012594B" w:rsidRDefault="00DD1486"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sidRPr="0012594B">
        <w:rPr>
          <w:snapToGrid w:val="0"/>
        </w:rPr>
        <w:t>.</w:t>
      </w:r>
      <w:r w:rsidRPr="0012594B">
        <w:rPr>
          <w:snapToGrid w:val="0"/>
        </w:rPr>
        <w:tab/>
        <w:t>Chapter 10, Title 12 of the 1976 Code is amended by adding:</w:t>
      </w:r>
    </w:p>
    <w:p w:rsidR="00DD1486" w:rsidRPr="00372E8A" w:rsidRDefault="00DD1486"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18"/>
          <w:szCs w:val="18"/>
        </w:rPr>
      </w:pPr>
    </w:p>
    <w:p w:rsidR="00DD1486" w:rsidRDefault="00DD1486" w:rsidP="00DD1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94B">
        <w:rPr>
          <w:snapToGrid w:val="0"/>
        </w:rPr>
        <w:tab/>
      </w:r>
      <w:r w:rsidRPr="0012594B">
        <w:rPr>
          <w:color w:val="000000" w:themeColor="text1"/>
          <w:u w:color="000000" w:themeColor="text1"/>
        </w:rPr>
        <w:t>“Section 12</w:t>
      </w:r>
      <w:r>
        <w:rPr>
          <w:color w:val="000000" w:themeColor="text1"/>
          <w:u w:color="000000" w:themeColor="text1"/>
        </w:rPr>
        <w:noBreakHyphen/>
      </w:r>
      <w:r w:rsidRPr="0012594B">
        <w:rPr>
          <w:color w:val="000000" w:themeColor="text1"/>
          <w:u w:color="000000" w:themeColor="text1"/>
        </w:rPr>
        <w:t>10</w:t>
      </w:r>
      <w:r>
        <w:rPr>
          <w:color w:val="000000" w:themeColor="text1"/>
          <w:u w:color="000000" w:themeColor="text1"/>
        </w:rPr>
        <w:noBreakHyphen/>
      </w:r>
      <w:r w:rsidRPr="0012594B">
        <w:rPr>
          <w:color w:val="000000" w:themeColor="text1"/>
          <w:u w:color="000000" w:themeColor="text1"/>
        </w:rPr>
        <w:t>120.</w:t>
      </w:r>
      <w:r w:rsidRPr="0012594B">
        <w:rPr>
          <w:color w:val="000000" w:themeColor="text1"/>
          <w:u w:color="000000" w:themeColor="text1"/>
        </w:rPr>
        <w:tab/>
        <w:t xml:space="preserve">No credit may be awarded pursuant to this chapter until the minimum job requirement </w:t>
      </w:r>
      <w:r>
        <w:rPr>
          <w:color w:val="000000" w:themeColor="text1"/>
          <w:u w:color="000000" w:themeColor="text1"/>
        </w:rPr>
        <w:t xml:space="preserve">set forth in Section 12-6-3360(M)(17) </w:t>
      </w:r>
      <w:r w:rsidRPr="0012594B">
        <w:rPr>
          <w:color w:val="000000" w:themeColor="text1"/>
          <w:u w:color="000000" w:themeColor="text1"/>
        </w:rPr>
        <w:t>ha</w:t>
      </w:r>
      <w:r>
        <w:rPr>
          <w:color w:val="000000" w:themeColor="text1"/>
          <w:u w:color="000000" w:themeColor="text1"/>
        </w:rPr>
        <w:t>s</w:t>
      </w:r>
      <w:r w:rsidRPr="0012594B">
        <w:rPr>
          <w:color w:val="000000" w:themeColor="text1"/>
          <w:u w:color="000000" w:themeColor="text1"/>
        </w:rPr>
        <w:t xml:space="preserve"> been </w:t>
      </w:r>
      <w:r>
        <w:rPr>
          <w:color w:val="000000" w:themeColor="text1"/>
          <w:u w:color="000000" w:themeColor="text1"/>
        </w:rPr>
        <w:t xml:space="preserve">fully </w:t>
      </w:r>
      <w:r w:rsidRPr="0012594B">
        <w:rPr>
          <w:color w:val="000000" w:themeColor="text1"/>
          <w:u w:color="000000" w:themeColor="text1"/>
        </w:rPr>
        <w:t>met.  Further the council may not award any partial credit</w:t>
      </w:r>
      <w:r>
        <w:rPr>
          <w:color w:val="000000" w:themeColor="text1"/>
          <w:u w:color="000000" w:themeColor="text1"/>
        </w:rPr>
        <w:t xml:space="preserve"> if the same minimum job requirement is not fully met</w:t>
      </w:r>
      <w:r w:rsidRPr="0012594B">
        <w:rPr>
          <w:color w:val="000000" w:themeColor="text1"/>
          <w:u w:color="000000" w:themeColor="text1"/>
        </w:rPr>
        <w:t>.  The provisions of this section only apply to a professional sports team pursuant to Section 12</w:t>
      </w:r>
      <w:r>
        <w:rPr>
          <w:color w:val="000000" w:themeColor="text1"/>
          <w:u w:color="000000" w:themeColor="text1"/>
        </w:rPr>
        <w:noBreakHyphen/>
      </w:r>
      <w:r w:rsidRPr="0012594B">
        <w:rPr>
          <w:color w:val="000000" w:themeColor="text1"/>
          <w:u w:color="000000" w:themeColor="text1"/>
        </w:rPr>
        <w:t>6</w:t>
      </w:r>
      <w:r>
        <w:rPr>
          <w:color w:val="000000" w:themeColor="text1"/>
          <w:u w:color="000000" w:themeColor="text1"/>
        </w:rPr>
        <w:noBreakHyphen/>
      </w:r>
      <w:r w:rsidRPr="0012594B">
        <w:rPr>
          <w:color w:val="000000" w:themeColor="text1"/>
          <w:u w:color="000000" w:themeColor="text1"/>
        </w:rPr>
        <w:t>3360.”</w:t>
      </w:r>
    </w:p>
    <w:p w:rsidR="00DD1486" w:rsidRDefault="00DD1486"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6CD">
        <w:t>SECTION</w:t>
      </w:r>
      <w:r w:rsidRPr="000346CD">
        <w:tab/>
      </w:r>
      <w:r w:rsidR="00DD1486">
        <w:t>13</w:t>
      </w:r>
      <w:r w:rsidRPr="000346CD">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043F">
        <w:t>14</w:t>
      </w:r>
      <w:r>
        <w:t>.</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89D" w:rsidRDefault="003C489D" w:rsidP="003C489D">
      <w:pPr>
        <w:suppressAutoHyphens/>
      </w:pPr>
    </w:p>
    <w:sectPr w:rsidR="003C489D" w:rsidSect="00992B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B96" w:rsidRDefault="00341B96" w:rsidP="009F0C77">
      <w:r>
        <w:separator/>
      </w:r>
    </w:p>
  </w:endnote>
  <w:endnote w:type="continuationSeparator" w:id="0">
    <w:p w:rsidR="00341B96" w:rsidRDefault="00341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2CCE0C-8E6A-47F1-8A35-3D6C11F207FE}"/>
    <w:embedBold r:id="rId2" w:fontKey="{EB00D6EB-D0A6-4BF0-9164-0D12BF5893FF}"/>
  </w:font>
  <w:font w:name="Calibri">
    <w:panose1 w:val="020F0502020204030204"/>
    <w:charset w:val="00"/>
    <w:family w:val="swiss"/>
    <w:pitch w:val="variable"/>
    <w:sig w:usb0="E0002AFF" w:usb1="C000247B" w:usb2="00000009" w:usb3="00000000" w:csb0="000001FF" w:csb1="00000000"/>
    <w:embedRegular r:id="rId3" w:fontKey="{F2D5EE35-A806-4B00-B11C-7B06C0FA4FD1}"/>
  </w:font>
  <w:font w:name="Cambria">
    <w:panose1 w:val="02040503050406030204"/>
    <w:charset w:val="00"/>
    <w:family w:val="roman"/>
    <w:pitch w:val="variable"/>
    <w:sig w:usb0="E00006FF" w:usb1="420024FF" w:usb2="02000000" w:usb3="00000000" w:csb0="0000019F" w:csb1="00000000"/>
    <w:embedRegular r:id="rId4" w:fontKey="{7CC48450-0920-491A-9953-B2B0B315A062}"/>
  </w:font>
  <w:font w:name="Segoe UI">
    <w:panose1 w:val="020B0502040204020203"/>
    <w:charset w:val="00"/>
    <w:family w:val="swiss"/>
    <w:pitch w:val="variable"/>
    <w:sig w:usb0="E4002EFF" w:usb1="C000E47F" w:usb2="00000009" w:usb3="00000000" w:csb0="000001FF" w:csb1="00000000"/>
    <w:embedRegular r:id="rId5" w:fontKey="{233FE1F8-C117-4780-BF77-4340E4FA59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96" w:rsidRPr="0096773B" w:rsidRDefault="00341B96" w:rsidP="0096773B">
    <w:pPr>
      <w:pStyle w:val="Footer"/>
      <w:tabs>
        <w:tab w:val="clear" w:pos="4680"/>
        <w:tab w:val="clear" w:pos="9360"/>
        <w:tab w:val="center" w:pos="2995"/>
      </w:tabs>
      <w:spacing w:before="120"/>
    </w:pPr>
    <w:r>
      <w:t>[4243-</w:t>
    </w:r>
    <w:r>
      <w:fldChar w:fldCharType="begin"/>
    </w:r>
    <w:r>
      <w:instrText xml:space="preserve"> PAGE  \* MERGEFORMAT </w:instrText>
    </w:r>
    <w:r>
      <w:fldChar w:fldCharType="separate"/>
    </w:r>
    <w:r w:rsidR="003C489D">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96" w:rsidRPr="0096773B" w:rsidRDefault="00341B96"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3C489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B96" w:rsidRDefault="00341B96" w:rsidP="009F0C77">
      <w:r>
        <w:separator/>
      </w:r>
    </w:p>
  </w:footnote>
  <w:footnote w:type="continuationSeparator" w:id="0">
    <w:p w:rsidR="00341B96" w:rsidRDefault="00341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24BB5"/>
    <w:rsid w:val="000346CD"/>
    <w:rsid w:val="000E0100"/>
    <w:rsid w:val="000E1785"/>
    <w:rsid w:val="000F40FA"/>
    <w:rsid w:val="001035F1"/>
    <w:rsid w:val="0010776B"/>
    <w:rsid w:val="00115AF3"/>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1B96"/>
    <w:rsid w:val="00344BE0"/>
    <w:rsid w:val="003649A4"/>
    <w:rsid w:val="0037079A"/>
    <w:rsid w:val="00383BDF"/>
    <w:rsid w:val="003C489D"/>
    <w:rsid w:val="003C4DAB"/>
    <w:rsid w:val="003D01E8"/>
    <w:rsid w:val="003E5288"/>
    <w:rsid w:val="003F6D79"/>
    <w:rsid w:val="0041760A"/>
    <w:rsid w:val="00417C01"/>
    <w:rsid w:val="004403BD"/>
    <w:rsid w:val="00461441"/>
    <w:rsid w:val="004809EE"/>
    <w:rsid w:val="004B043F"/>
    <w:rsid w:val="004E7D54"/>
    <w:rsid w:val="005273C6"/>
    <w:rsid w:val="00530A69"/>
    <w:rsid w:val="00545593"/>
    <w:rsid w:val="00553133"/>
    <w:rsid w:val="00556EBF"/>
    <w:rsid w:val="00577C6C"/>
    <w:rsid w:val="005A62FE"/>
    <w:rsid w:val="005C2FE2"/>
    <w:rsid w:val="005E2BC9"/>
    <w:rsid w:val="00605102"/>
    <w:rsid w:val="006215AA"/>
    <w:rsid w:val="006913C9"/>
    <w:rsid w:val="0069470D"/>
    <w:rsid w:val="006D58AA"/>
    <w:rsid w:val="00734F00"/>
    <w:rsid w:val="007A6097"/>
    <w:rsid w:val="007A70AE"/>
    <w:rsid w:val="007F0AB3"/>
    <w:rsid w:val="008362E8"/>
    <w:rsid w:val="00850EBA"/>
    <w:rsid w:val="0085786E"/>
    <w:rsid w:val="0088485E"/>
    <w:rsid w:val="008A1768"/>
    <w:rsid w:val="008A489F"/>
    <w:rsid w:val="008F0F33"/>
    <w:rsid w:val="008F4429"/>
    <w:rsid w:val="0094021A"/>
    <w:rsid w:val="0096773B"/>
    <w:rsid w:val="00992B1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56"/>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D1486"/>
    <w:rsid w:val="00DE0FE4"/>
    <w:rsid w:val="00DF3845"/>
    <w:rsid w:val="00E41911"/>
    <w:rsid w:val="00E44B57"/>
    <w:rsid w:val="00E92EEF"/>
    <w:rsid w:val="00EA5927"/>
    <w:rsid w:val="00EF2368"/>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DB19"/>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59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592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592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F4C3-BBCB-4486-8E32-54AA1FC7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D1050423</Template>
  <TotalTime>0</TotalTime>
  <Pages>14</Pages>
  <Words>4965</Words>
  <Characters>25919</Characters>
  <Application>Microsoft Office Word</Application>
  <DocSecurity>0</DocSecurity>
  <Lines>573</Lines>
  <Paragraphs>98</Paragraphs>
  <ScaleCrop>false</ScaleCrop>
  <HeadingPairs>
    <vt:vector size="2" baseType="variant">
      <vt:variant>
        <vt:lpstr>Title</vt:lpstr>
      </vt:variant>
      <vt:variant>
        <vt:i4>1</vt:i4>
      </vt:variant>
    </vt:vector>
  </HeadingPairs>
  <TitlesOfParts>
    <vt:vector size="1" baseType="lpstr">
      <vt:lpstr>2019-2020 Bill 4243: Subject not yet available - South Carolina Legislature Online</vt:lpstr>
    </vt:vector>
  </TitlesOfParts>
  <Company>LPITS</Company>
  <LinksUpToDate>false</LinksUpToDate>
  <CharactersWithSpaces>30986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(May 9, 2019) - South Carolina Legislature Online</dc:title>
  <dc:creator>Niki Downey</dc:creator>
  <cp:lastModifiedBy>David Brunson</cp:lastModifiedBy>
  <cp:revision>2</cp:revision>
  <cp:lastPrinted>2019-05-09T17:48:00Z</cp:lastPrinted>
  <dcterms:created xsi:type="dcterms:W3CDTF">2019-05-09T17:57:00Z</dcterms:created>
  <dcterms:modified xsi:type="dcterms:W3CDTF">2019-05-09T17:57:00Z</dcterms:modified>
</cp:coreProperties>
</file>