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B4D82" w:rsidRP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6A422A" w:rsidRDefault="006A4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2" w:rsidRPr="006A422A" w:rsidRDefault="006A422A" w:rsidP="006A422A">
      <w:pPr>
        <w:tabs>
          <w:tab w:val="right" w:pos="5933"/>
        </w:tabs>
        <w:suppressAutoHyphens/>
      </w:pPr>
      <w:r>
        <w:tab/>
      </w:r>
      <w:r>
        <w:rPr>
          <w:b/>
          <w:sz w:val="36"/>
        </w:rPr>
        <w:t>H. 4260</w:t>
      </w:r>
    </w:p>
    <w:p w:rsidR="006A422A" w:rsidRDefault="006A4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2" w:rsidRDefault="003B4D82" w:rsidP="0049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Caskey, Clary, Lucas, Sandifer, Simrill and Toole</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2" w:rsidRDefault="003B4D82" w:rsidP="00BD5EE8">
      <w:pPr>
        <w:tabs>
          <w:tab w:val="right" w:pos="5933"/>
        </w:tabs>
        <w:suppressAutoHyphens/>
      </w:pPr>
      <w:r>
        <w:t>S. Printed 3/26/19--H.</w:t>
      </w:r>
      <w:r w:rsidR="00BD5EE8">
        <w:tab/>
        <w:t>[SEC 3/27/19 10:12 PM]</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3B4D82" w:rsidRPr="003B4D82" w:rsidRDefault="003B4D82" w:rsidP="003B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D82" w:rsidRDefault="003B4D82" w:rsidP="003B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B4D82" w:rsidRPr="003B4D82" w:rsidRDefault="003B4D82" w:rsidP="003B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4260) to amend the Code of Laws of South Carolina, 1976, to enact the “South Carolina Ratepayer Protection Act of 2019” by adding Sections 8</w:t>
      </w:r>
      <w:r>
        <w:noBreakHyphen/>
        <w:t>27</w:t>
      </w:r>
      <w:r>
        <w:noBreakHyphen/>
        <w:t>70, etc., respectfully</w:t>
      </w:r>
    </w:p>
    <w:p w:rsidR="003B4D82" w:rsidRPr="003B4D82" w:rsidRDefault="003B4D82" w:rsidP="003B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B4D82" w:rsidRDefault="003B4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Amend the bill, as and if amended, by striking all after the enacting language and inserting: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w:t>
      </w:r>
      <w:r w:rsidRPr="005B2AAB">
        <w:tab/>
        <w:t>SECTION</w:t>
      </w:r>
      <w:r w:rsidRPr="005B2AAB">
        <w:tab/>
        <w:t>1.</w:t>
      </w:r>
      <w:r w:rsidRPr="005B2AAB">
        <w:tab/>
        <w:t>This act is known and may be cited as the “South Carolina Ratepayer Protection Act of 2019”.</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2.</w:t>
      </w:r>
      <w:r w:rsidRPr="005B2AAB">
        <w:tab/>
        <w:t>Chapter 27, Title 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8</w:t>
      </w:r>
      <w:r w:rsidRPr="005B2AAB">
        <w:noBreakHyphen/>
        <w:t>27</w:t>
      </w:r>
      <w:r w:rsidRPr="005B2AAB">
        <w:noBreakHyphen/>
        <w:t>70.</w:t>
      </w:r>
      <w:r w:rsidRPr="005B2AAB">
        <w:tab/>
        <w:t>For purposes of Sections 8</w:t>
      </w:r>
      <w:r w:rsidRPr="005B2AAB">
        <w:noBreakHyphen/>
        <w:t>27</w:t>
      </w:r>
      <w:r w:rsidRPr="005B2AAB">
        <w:noBreakHyphen/>
        <w:t>80 and 8</w:t>
      </w:r>
      <w:r w:rsidRPr="005B2AAB">
        <w:noBreakHyphen/>
        <w:t>27</w:t>
      </w:r>
      <w:r w:rsidRPr="005B2AAB">
        <w:noBreakHyphen/>
        <w:t>90:</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color="000000" w:themeColor="text1"/>
        </w:rPr>
        <w:t>(1)</w:t>
      </w:r>
      <w:r w:rsidRPr="005B2AAB">
        <w:rPr>
          <w:u w:color="000000" w:themeColor="text1"/>
        </w:rPr>
        <w:tab/>
        <w:t>‘Public utility’ means public utility as defined in Sections 58</w:t>
      </w:r>
      <w:r w:rsidRPr="005B2AAB">
        <w:rPr>
          <w:u w:color="000000" w:themeColor="text1"/>
        </w:rPr>
        <w:noBreakHyphen/>
        <w:t>3</w:t>
      </w:r>
      <w:r w:rsidRPr="005B2AAB">
        <w:rPr>
          <w:u w:color="000000" w:themeColor="text1"/>
        </w:rPr>
        <w:noBreakHyphen/>
        <w:t>5(6) and 58</w:t>
      </w:r>
      <w:r w:rsidRPr="005B2AAB">
        <w:rPr>
          <w:u w:color="000000" w:themeColor="text1"/>
        </w:rPr>
        <w:noBreakHyphen/>
        <w:t>33</w:t>
      </w:r>
      <w:r w:rsidRPr="005B2AAB">
        <w:rPr>
          <w:u w:color="000000" w:themeColor="text1"/>
        </w:rPr>
        <w:noBreakHyphen/>
        <w:t xml:space="preserve">20 (6), the South Carolina Public Service Authority, and electric cooperatives.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(2)</w:t>
      </w:r>
      <w:r w:rsidRPr="005B2AAB">
        <w:rPr>
          <w:u w:color="000000" w:themeColor="text1"/>
        </w:rPr>
        <w:tab/>
        <w:t>‘Employee’ means an employee of a public utility.</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(3)</w:t>
      </w:r>
      <w:r w:rsidRPr="005B2AAB">
        <w:rPr>
          <w:u w:color="000000" w:themeColor="text1"/>
        </w:rPr>
        <w:tab/>
        <w:t xml:space="preserve">‘Appropriate authority’ means, respectively, the public utility that employs the person making the report or the Office of Regulatory Staff.  If a report is made to the Office of Regulatory Staff, the employing public utility must be notified as soon as practicable by the entity that received the report.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t>(4)</w:t>
      </w:r>
      <w:r w:rsidRPr="005B2AAB">
        <w:rPr>
          <w:u w:color="000000" w:themeColor="text1"/>
        </w:rPr>
        <w:tab/>
        <w:t>‘Report’ means: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(a)</w:t>
      </w:r>
      <w:r w:rsidRPr="005B2AAB">
        <w:rPr>
          <w:u w:color="000000" w:themeColor="text1"/>
        </w:rPr>
        <w:tab/>
        <w:t>a written or oral allegation of waste or wrongdoing that contains the following information: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 xml:space="preserve">(i) </w:t>
      </w:r>
      <w:r w:rsidRPr="005B2AAB">
        <w:rPr>
          <w:u w:color="000000" w:themeColor="text1"/>
        </w:rPr>
        <w:tab/>
        <w:t>the date of disclosure;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w:t>
      </w:r>
      <w:r w:rsidRPr="005B2AAB">
        <w:rPr>
          <w:u w:color="000000" w:themeColor="text1"/>
        </w:rPr>
        <w:tab/>
        <w:t>the name of the employee making the report;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(iii)</w:t>
      </w:r>
      <w:r w:rsidRPr="005B2AAB">
        <w:rPr>
          <w:u w:color="000000" w:themeColor="text1"/>
        </w:rPr>
        <w:tab/>
        <w:t>the nature of the wrongdoing and the date or range of dates on which the wrongdoing allegedly occurred.  A report must be made within one hundred eighty days of the date the reporting employee first learns of the alleged wrongdoing; 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(b)</w:t>
      </w:r>
      <w:r w:rsidRPr="005B2AAB">
        <w:rPr>
          <w:u w:color="000000" w:themeColor="text1"/>
        </w:rPr>
        <w:tab/>
        <w:t>sworn testimony regarding wrongdoing, regardless of when the wrongdoing allegedly occurred, given to any standing committee, subcommittee of a standing committee, oversight committee, oversight subcommittee, or study committee of the Senate or the House of Representatives.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(5)</w:t>
      </w:r>
      <w:r w:rsidRPr="005B2AAB">
        <w:rPr>
          <w:u w:color="000000" w:themeColor="text1"/>
        </w:rPr>
        <w:tab/>
        <w:t>‘Wrongdoing’ means action by a public utility which results in substantial abuse, misuse, destruction, or loss of substantial public utility funds or public utility resources.  ‘Wrongdoing’ also includes an allegation that a public utility has intentionally violated federal or state statutory law or regulations or other political subdivision ordinances or regulations or a code of ethics, which violation is not merely technical or of a minimum nature.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80.</w:t>
      </w:r>
      <w:r w:rsidRPr="005B2AAB">
        <w:rPr>
          <w:u w:color="000000" w:themeColor="text1"/>
        </w:rPr>
        <w:tab/>
        <w:t>(A)</w:t>
      </w:r>
      <w:r w:rsidRPr="005B2AAB">
        <w:rPr>
          <w:u w:color="000000" w:themeColor="text1"/>
        </w:rPr>
        <w:tab/>
        <w:t>A public utility may not dismiss, suspend from employment, demote, or decrease the compensation of an employee of a public utility because the employee files a report with an appropriate authority of wrongdoing. If the appropriate authority determines the employee’s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Pr="005B2AAB">
        <w:rPr>
          <w:u w:color="000000" w:themeColor="text1"/>
        </w:rPr>
        <w:noBreakHyphen/>
        <w:t>27</w:t>
      </w:r>
      <w:r w:rsidRPr="005B2AAB">
        <w:rPr>
          <w:u w:color="000000" w:themeColor="text1"/>
        </w:rPr>
        <w:noBreakHyphen/>
        <w:t>90.</w:t>
      </w:r>
      <w:r w:rsidRPr="005B2AAB">
        <w:rPr>
          <w:u w:color="000000" w:themeColor="text1"/>
        </w:rPr>
        <w:tab/>
        <w:t>(A)</w:t>
      </w:r>
      <w:r w:rsidRPr="005B2AAB">
        <w:rPr>
          <w:u w:color="000000" w:themeColor="text1"/>
        </w:rPr>
        <w:tab/>
        <w:t>If an employee is dismissed, suspended from employment, demoted, or receives a decrease in compensation, within one year after having timely reported an alleged wrongdoing under this chapter, the employee may institute a nonjury civil action against the employing public utility for: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reinstatement to his former position;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t>(2)</w:t>
      </w:r>
      <w:r w:rsidRPr="005B2AAB">
        <w:rPr>
          <w:u w:color="000000" w:themeColor="text1"/>
        </w:rPr>
        <w:tab/>
        <w:t>lost wages;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actual damages not to exceed fifteen thousand dollars;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reasonable attorney’s fees as determined by the court.  This award of attorney’s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proceedings have resulted in a finding that the employee would not have been disciplined but for the reporting of alleged wrongdoing.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An action under this chapter must be commenced within one year after the accrual of the cause of action or exhaustion of all available grievance or other administrative and judicial remedies or is forever barred.”</w:t>
      </w:r>
    </w:p>
    <w:p w:rsidR="00D863C5" w:rsidRPr="005B2AAB" w:rsidRDefault="00D863C5" w:rsidP="00D863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rPr>
        <w:tab/>
      </w:r>
      <w:r w:rsidRPr="005B2AAB">
        <w:rPr>
          <w:sz w:val="22"/>
        </w:rPr>
        <w:t>SECTION</w:t>
      </w:r>
      <w:r w:rsidRPr="005B2AAB">
        <w:rPr>
          <w:sz w:val="22"/>
        </w:rPr>
        <w:tab/>
        <w:t>3.</w:t>
      </w:r>
      <w:r w:rsidRPr="005B2AAB">
        <w:rPr>
          <w:sz w:val="22"/>
        </w:rPr>
        <w:tab/>
      </w:r>
      <w:r w:rsidRPr="005B2AAB">
        <w:rPr>
          <w:sz w:val="22"/>
          <w:u w:color="000000" w:themeColor="text1"/>
        </w:rPr>
        <w:t xml:space="preserve">Part 6, Chapter 6, Title 37 of the 1976 Code is amended by adding: </w:t>
      </w:r>
    </w:p>
    <w:p w:rsidR="00D863C5" w:rsidRPr="005B2AAB" w:rsidRDefault="00D863C5" w:rsidP="00D863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“Section 37</w:t>
      </w:r>
      <w:r w:rsidRPr="005B2AAB">
        <w:rPr>
          <w:sz w:val="22"/>
          <w:u w:color="000000" w:themeColor="text1"/>
        </w:rPr>
        <w:noBreakHyphen/>
        <w:t>6</w:t>
      </w:r>
      <w:r w:rsidRPr="005B2AAB">
        <w:rPr>
          <w:sz w:val="22"/>
          <w:u w:color="000000" w:themeColor="text1"/>
        </w:rPr>
        <w:noBreakHyphen/>
        <w:t>610.</w:t>
      </w:r>
      <w:r w:rsidRPr="005B2AAB">
        <w:rPr>
          <w:sz w:val="22"/>
          <w:u w:color="000000" w:themeColor="text1"/>
        </w:rPr>
        <w:tab/>
        <w:t>For purposes of Sections 37</w:t>
      </w:r>
      <w:r w:rsidRPr="005B2AAB">
        <w:rPr>
          <w:sz w:val="22"/>
          <w:u w:color="000000" w:themeColor="text1"/>
        </w:rPr>
        <w:noBreakHyphen/>
        <w:t>6</w:t>
      </w:r>
      <w:r w:rsidRPr="005B2AAB">
        <w:rPr>
          <w:sz w:val="22"/>
          <w:u w:color="000000" w:themeColor="text1"/>
        </w:rPr>
        <w:noBreakHyphen/>
        <w:t>611 and 37</w:t>
      </w:r>
      <w:r w:rsidRPr="005B2AAB">
        <w:rPr>
          <w:sz w:val="22"/>
          <w:u w:color="000000" w:themeColor="text1"/>
        </w:rPr>
        <w:noBreakHyphen/>
        <w:t>6</w:t>
      </w:r>
      <w:r w:rsidRPr="005B2AAB">
        <w:rPr>
          <w:sz w:val="22"/>
          <w:u w:color="000000" w:themeColor="text1"/>
        </w:rPr>
        <w:noBreakHyphen/>
        <w:t>612, ‘business with which he is associated’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 xml:space="preserve">Section </w:t>
      </w:r>
      <w:r w:rsidRPr="005B2AAB">
        <w:rPr>
          <w:rStyle w:val="Hyperlink"/>
          <w:color w:val="auto"/>
          <w:u w:color="000000" w:themeColor="text1"/>
        </w:rPr>
        <w:t>37</w:t>
      </w:r>
      <w:r w:rsidRPr="005B2AAB">
        <w:rPr>
          <w:rStyle w:val="Hyperlink"/>
          <w:color w:val="auto"/>
          <w:u w:color="000000" w:themeColor="text1"/>
        </w:rPr>
        <w:noBreakHyphen/>
        <w:t>6</w:t>
      </w:r>
      <w:r w:rsidRPr="005B2AAB">
        <w:rPr>
          <w:rStyle w:val="Hyperlink"/>
          <w:color w:val="auto"/>
          <w:u w:color="000000" w:themeColor="text1"/>
        </w:rPr>
        <w:noBreakHyphen/>
        <w:t xml:space="preserve">611. </w:t>
      </w:r>
      <w:r w:rsidRPr="005B2AAB">
        <w:rPr>
          <w:rStyle w:val="Hyperlink"/>
          <w:color w:val="auto"/>
          <w:u w:color="000000" w:themeColor="text1"/>
        </w:rPr>
        <w:tab/>
        <w:t>(A)</w:t>
      </w:r>
      <w:r w:rsidRPr="005B2AAB">
        <w:rPr>
          <w:rStyle w:val="Hyperlink"/>
          <w:color w:val="auto"/>
          <w:u w:color="000000" w:themeColor="text1"/>
        </w:rPr>
        <w:tab/>
      </w:r>
      <w:r w:rsidRPr="005B2AAB">
        <w:rPr>
          <w:u w:color="000000" w:themeColor="text1"/>
        </w:rPr>
        <w:t xml:space="preserve">Unless otherwise provided by law, a person may not serve as the Consumer Advocate if the Public Service Commission regulates a business with which that person is associated.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(B)(1)</w:t>
      </w:r>
      <w:r w:rsidRPr="005B2AAB">
        <w:rPr>
          <w:u w:color="000000" w:themeColor="text1"/>
        </w:rPr>
        <w:tab/>
        <w:t xml:space="preserve">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commission’s jurisdiction for a period of one year after the termination of his service as the Consumer Advocate.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 person who violates the provisions of this subsection is guilty of a misdemeanor and, upon conviction, must be fined not more than five thousand dollars or be imprisoned for not more than one year, or both.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37</w:t>
      </w:r>
      <w:r w:rsidRPr="005B2AAB">
        <w:rPr>
          <w:u w:color="000000" w:themeColor="text1"/>
        </w:rPr>
        <w:noBreakHyphen/>
        <w:t>6</w:t>
      </w:r>
      <w:r w:rsidRPr="005B2AAB">
        <w:rPr>
          <w:u w:color="000000" w:themeColor="text1"/>
        </w:rPr>
        <w:noBreakHyphen/>
        <w:t>612.</w:t>
      </w:r>
      <w:r w:rsidRPr="005B2AAB">
        <w:rPr>
          <w:u w:color="000000" w:themeColor="text1"/>
        </w:rPr>
        <w:tab/>
        <w:t>(A)</w:t>
      </w:r>
      <w:r w:rsidRPr="005B2AAB">
        <w:rPr>
          <w:u w:color="000000" w:themeColor="text1"/>
        </w:rPr>
        <w:tab/>
        <w:t xml:space="preserve">An employee of the Department of Consumer Affairs may not solicit, receive, or accept anything of value from a person or entity that is regulated by the public service commission.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t>(B)</w:t>
      </w:r>
      <w:r w:rsidRPr="005B2AAB">
        <w:rPr>
          <w:u w:color="000000" w:themeColor="text1"/>
        </w:rPr>
        <w:tab/>
        <w:t xml:space="preserve">A person or entity that is regulated by the public service commission may not offer, facilitate, or provide anything of value to a department employee.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A person may not be an employee of the department if the public service commission regulates a business with which that person is associated.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For purposes of this section, ‘anything of value’ has the same meaning as provided in Section 8</w:t>
      </w:r>
      <w:r w:rsidRPr="005B2AAB">
        <w:rPr>
          <w:u w:color="000000" w:themeColor="text1"/>
        </w:rPr>
        <w:noBreakHyphen/>
        <w:t>13</w:t>
      </w:r>
      <w:r w:rsidRPr="005B2AAB">
        <w:rPr>
          <w:u w:color="000000" w:themeColor="text1"/>
        </w:rPr>
        <w:noBreakHyphen/>
        <w:t xml:space="preserve">100(1). </w:t>
      </w:r>
    </w:p>
    <w:p w:rsidR="00D863C5" w:rsidRPr="005B2AAB" w:rsidRDefault="00D863C5" w:rsidP="00D863C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(E)</w:t>
      </w:r>
      <w:r w:rsidRPr="005B2AAB">
        <w:rPr>
          <w:sz w:val="22"/>
          <w:u w:color="000000" w:themeColor="text1"/>
        </w:rPr>
        <w:tab/>
        <w:t>A person who violates the provisions of this section is guilty of a misdemeanor and, upon conviction, must be fined not more than five thousand dollars or be imprisoned not more than one year, or both.”</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4.</w:t>
      </w:r>
      <w:r w:rsidRPr="005B2AAB">
        <w:tab/>
        <w:t>Section 58</w:t>
      </w:r>
      <w:r w:rsidRPr="005B2AAB">
        <w:noBreakHyphen/>
        <w:t>3</w:t>
      </w:r>
      <w:r w:rsidRPr="005B2AAB">
        <w:noBreakHyphen/>
        <w:t>20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w:t>
      </w:r>
      <w:r w:rsidRPr="005B2AAB">
        <w:tab/>
        <w:t>(A)</w:t>
      </w:r>
      <w:r w:rsidRPr="005B2AAB">
        <w:tab/>
        <w:t>The commission is composed of seven members to be elected by the General Assembly in the manner prescribed by this chapter. Each member must have: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 baccalaureate or more advanced degree from:</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a recognized institution of higher learning requiring face</w:t>
      </w:r>
      <w:r w:rsidRPr="005B2AAB">
        <w:noBreakHyphen/>
        <w:t>to</w:t>
      </w:r>
      <w:r w:rsidRPr="005B2AAB">
        <w:noBreakHyphen/>
        <w:t>face contact between its students and instructors prior to completion of the academic program;</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an institution of higher learning that has been accredited by a regional or national accrediting body; 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an institution of higher learning chartered before 1962;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a background of substantial duration and an expertise in at least one of the following: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energy issues;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telecommunications issues;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consumer protection and advocacy issues;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(d)</w:t>
      </w:r>
      <w:r w:rsidRPr="005B2AAB">
        <w:tab/>
        <w:t>water and wastewater issues;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(e)</w:t>
      </w:r>
      <w:r w:rsidRPr="005B2AAB">
        <w:tab/>
        <w:t>finance, economics, and statistics;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(f)</w:t>
      </w:r>
      <w:r w:rsidRPr="005B2AAB">
        <w:tab/>
        <w:t>accounting;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(g)</w:t>
      </w:r>
      <w:r w:rsidRPr="005B2AAB">
        <w:tab/>
        <w:t>engineering; 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(h)</w:t>
      </w:r>
      <w:r w:rsidRPr="005B2AAB">
        <w:tab/>
        <w:t>law.</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The review committee may find a candidate qualified although the candidate does not have a background of substantial duration and expertise in one of the eight enumerated areas contained in subsection (A)(2) of this section if three</w:t>
      </w:r>
      <w:r w:rsidRPr="005B2AAB">
        <w:rPr>
          <w:strike/>
        </w:rPr>
        <w:noBreakHyphen/>
        <w:t>fourths of the review committee vote to qualify the candidate and provide written justification of their decision in the report as to the qualifications of the candidates.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lastRenderedPageBreak/>
        <w:tab/>
      </w:r>
      <w:r w:rsidRPr="005B2AAB">
        <w:rPr>
          <w:strike/>
        </w:rPr>
        <w:t>(C)</w:t>
      </w:r>
      <w:r w:rsidRPr="005B2AAB">
        <w:tab/>
      </w:r>
      <w:r w:rsidRPr="005B2AAB">
        <w:rPr>
          <w:strike/>
        </w:rPr>
        <w:t>The qualification provisions of subsection (A) of this section do not apply to the reelection of a commissioner elected by the General Assembly on March 3, 2004, so long as there is no break in service.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(1)</w:t>
      </w:r>
      <w:r w:rsidRPr="005B2AAB">
        <w:tab/>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(E)</w:t>
      </w:r>
      <w:r w:rsidRPr="005B2AAB">
        <w:rPr>
          <w:u w:val="single"/>
        </w:rPr>
        <w:t>(C)</w:t>
      </w:r>
      <w:r w:rsidRPr="005B2AAB">
        <w:tab/>
        <w:t>The General Assembly must provide for the election of the seven</w:t>
      </w:r>
      <w:r w:rsidRPr="005B2AAB">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5B2AAB">
        <w:noBreakHyphen/>
        <w:t xml:space="preserve">member commission. In the event the congressional districts established by the General Assembly are under review by a court for compliance with statutory or constitutional requirements, an election scheduled </w:t>
      </w:r>
      <w:r w:rsidRPr="005B2AAB">
        <w:lastRenderedPageBreak/>
        <w:t>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(F)</w:t>
      </w:r>
      <w:r w:rsidRPr="005B2AAB">
        <w:rPr>
          <w:u w:val="single"/>
        </w:rPr>
        <w:t>(D)</w:t>
      </w:r>
      <w:r w:rsidRPr="005B2AAB">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5.</w:t>
      </w:r>
      <w:r w:rsidRPr="005B2AAB">
        <w:tab/>
        <w:t>Article 1, Chapter 3,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3</w:t>
      </w:r>
      <w:r w:rsidRPr="005B2AAB">
        <w:noBreakHyphen/>
        <w:t xml:space="preserve">21.  </w:t>
      </w:r>
      <w:r w:rsidRPr="005B2AAB">
        <w:rPr>
          <w:u w:color="000000" w:themeColor="text1"/>
        </w:rPr>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5B2AAB">
        <w:rPr>
          <w:u w:color="000000" w:themeColor="text1"/>
        </w:rPr>
        <w:noBreakHyphen/>
        <w:t>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22.</w:t>
      </w:r>
      <w:r w:rsidRPr="005B2AAB">
        <w:rPr>
          <w:u w:color="000000" w:themeColor="text1"/>
        </w:rPr>
        <w:tab/>
        <w:t>Members of the Public Service Commission are not prohibited from consulting with commission</w:t>
      </w:r>
      <w:r w:rsidRPr="005B2AAB">
        <w:rPr>
          <w:u w:color="000000" w:themeColor="text1"/>
        </w:rPr>
        <w:noBreakHyphen/>
        <w:t xml:space="preserve">retained experts and attorneys in closed session and are not prohibited from deliberating together in closed session in a manner consistent with the appellate courts in this State.”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6.</w:t>
      </w:r>
      <w:r w:rsidRPr="005B2AAB">
        <w:rPr>
          <w:u w:color="000000" w:themeColor="text1"/>
        </w:rPr>
        <w:tab/>
        <w:t>Section 58</w:t>
      </w:r>
      <w:r w:rsidRPr="005B2AAB">
        <w:rPr>
          <w:u w:color="000000" w:themeColor="text1"/>
        </w:rPr>
        <w:noBreakHyphen/>
        <w:t>3</w:t>
      </w:r>
      <w:r w:rsidRPr="005B2AAB">
        <w:rPr>
          <w:u w:color="000000" w:themeColor="text1"/>
        </w:rPr>
        <w:noBreakHyphen/>
        <w:t>25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25.</w:t>
      </w:r>
      <w:r w:rsidRPr="005B2AAB">
        <w:rPr>
          <w:u w:color="000000" w:themeColor="text1"/>
        </w:rPr>
        <w:tab/>
      </w:r>
      <w:r w:rsidRPr="005B2AAB">
        <w:t>(A)</w:t>
      </w:r>
      <w:r w:rsidRPr="005B2AAB">
        <w:tab/>
        <w:t xml:space="preserve">Unless otherwise provided by law, </w:t>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serve as a member of the commission if the commission regulates any business with which that person is associated.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commission is associated, the employee must annually file a statement of economic interests notwithstanding the provisions of Section 8</w:t>
      </w:r>
      <w:r w:rsidRPr="005B2AAB">
        <w:rPr>
          <w:strike/>
        </w:rPr>
        <w:noBreakHyphen/>
        <w:t>13</w:t>
      </w:r>
      <w:r w:rsidRPr="005B2AAB">
        <w:rPr>
          <w:strike/>
        </w:rPr>
        <w:noBreakHyphen/>
        <w:t>1110.</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lastRenderedPageBreak/>
        <w:tab/>
      </w:r>
      <w:r w:rsidRPr="005B2AAB">
        <w:rPr>
          <w:strike/>
        </w:rPr>
        <w:t>(C)</w:t>
      </w:r>
      <w:r w:rsidRPr="005B2AAB">
        <w:tab/>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commission if the commission regulates a business with which the employee is associated</w:t>
      </w:r>
      <w:r w:rsidRPr="005B2AAB">
        <w:rPr>
          <w:strike/>
        </w:rPr>
        <w:t>, and this relationship creates a continuing or frequent conflict with the performance of his official responsibilities</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rPr>
          <w:u w:val="single"/>
        </w:rPr>
        <w:t>(C)(1)</w:t>
      </w:r>
      <w:r w:rsidRPr="005B2AAB">
        <w:tab/>
      </w:r>
      <w:r w:rsidRPr="005B2AAB">
        <w:rPr>
          <w:u w:val="single"/>
        </w:rPr>
        <w:t>A commission employee may not solicit, receive, or accept anything of value from a person or entity that is regulated by the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u w:val="single"/>
        </w:rPr>
        <w:t>(2)</w:t>
      </w:r>
      <w:r w:rsidRPr="005B2AAB">
        <w:tab/>
      </w:r>
      <w:r w:rsidRPr="005B2AAB">
        <w:rPr>
          <w:u w:val="single"/>
        </w:rPr>
        <w:t>A person or entity that is regulated by the commission may not offer, facilitate, or provide anything of value to a commission employee.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For purposes of this section, ‘anything of value’ has the same meaning as provided in Section 8</w:t>
      </w:r>
      <w:r w:rsidRPr="005B2AAB">
        <w:rPr>
          <w:u w:val="single"/>
        </w:rPr>
        <w:noBreakHyphen/>
        <w:t>13</w:t>
      </w:r>
      <w:r w:rsidRPr="005B2AAB">
        <w:rPr>
          <w:u w:val="single"/>
        </w:rPr>
        <w:noBreakHyphen/>
        <w:t>100(1).</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7.</w:t>
      </w:r>
      <w:r w:rsidRPr="005B2AAB">
        <w:rPr>
          <w:u w:color="000000" w:themeColor="text1"/>
        </w:rPr>
        <w:tab/>
        <w:t>Section 58</w:t>
      </w:r>
      <w:r w:rsidRPr="005B2AAB">
        <w:rPr>
          <w:u w:color="000000" w:themeColor="text1"/>
        </w:rPr>
        <w:noBreakHyphen/>
        <w:t>3</w:t>
      </w:r>
      <w:r w:rsidRPr="005B2AAB">
        <w:rPr>
          <w:u w:color="000000" w:themeColor="text1"/>
        </w:rPr>
        <w:noBreakHyphen/>
        <w:t>30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30.</w:t>
      </w:r>
      <w:r w:rsidRPr="005B2AAB">
        <w:rPr>
          <w:u w:color="000000" w:themeColor="text1"/>
        </w:rPr>
        <w:tab/>
      </w:r>
      <w:r w:rsidRPr="005B2AAB">
        <w:t>(A)</w:t>
      </w:r>
      <w:r w:rsidRPr="005B2AAB">
        <w:tab/>
        <w:t>The commissioners shall take the oath of office provided by the Constitution and the oaths prescribed by law for state officers.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The commissioners and commission employees are bound by the Code of Judicial Conduct, as contained in Rule 501 of the South Carolina Appellate Court Rules, except as provided in Section 58</w:t>
      </w:r>
      <w:r w:rsidRPr="005B2AAB">
        <w:noBreakHyphen/>
        <w:t>3</w:t>
      </w:r>
      <w:r w:rsidRPr="005B2AAB">
        <w:noBreakHyphen/>
        <w:t>260, and the State Ethics Commission must enforce and administer those rules pursuant to Section 8</w:t>
      </w:r>
      <w:r w:rsidRPr="005B2AAB">
        <w:noBreakHyphen/>
        <w:t>13</w:t>
      </w:r>
      <w:r w:rsidRPr="005B2AAB">
        <w:noBreakHyphen/>
        <w:t>320.  In addition, commissioners and commission employees must comply with the applicable requirements of Chapter 13</w:t>
      </w:r>
      <w:r w:rsidRPr="005B2AAB">
        <w:rPr>
          <w:u w:val="single"/>
        </w:rPr>
        <w:t>,</w:t>
      </w:r>
      <w:r w:rsidRPr="005B2AAB">
        <w:t xml:space="preserve"> </w:t>
      </w:r>
      <w:r w:rsidRPr="005B2AAB">
        <w:rPr>
          <w:strike/>
        </w:rPr>
        <w:t>of</w:t>
      </w:r>
      <w:r w:rsidRPr="005B2AAB">
        <w:t xml:space="preserve"> Title 8.</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(C)</w:t>
      </w:r>
      <w:r w:rsidRPr="005B2AAB">
        <w:rPr>
          <w:u w:val="single"/>
        </w:rPr>
        <w:t>(1)</w:t>
      </w:r>
      <w:r w:rsidRPr="005B2AAB">
        <w:tab/>
        <w:t xml:space="preserve">Each year, the commissioners and their employees must attend a workshop of at least six contact hours concerning ethics and the Administrative Procedures Act. This workshop must be developed with input from the review committee.  </w:t>
      </w:r>
      <w:r w:rsidRPr="005B2AAB">
        <w:rPr>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In meeting the requirements of this subsection:</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(a)</w:t>
      </w:r>
      <w:r w:rsidRPr="005B2AAB">
        <w:rPr>
          <w:u w:color="000000" w:themeColor="text1"/>
        </w:rPr>
        <w:tab/>
      </w:r>
      <w:r w:rsidRPr="005B2AAB">
        <w:rPr>
          <w:u w:val="single" w:color="000000" w:themeColor="text1"/>
        </w:rPr>
        <w:t>Commissioners and commission employees may receive reimbursement of expenses for the extra</w:t>
      </w:r>
      <w:r w:rsidRPr="005B2AAB">
        <w:rPr>
          <w:u w:val="single" w:color="000000" w:themeColor="text1"/>
        </w:rPr>
        <w:noBreakHyphen/>
        <w:t>judicial activities permitted by the Code of Judicial Conduct, if the source of such payments does not give the appearance of influencing the commissioners and commission employees’ performance of duties or otherwise give the appearance of impropriety.</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(b)</w:t>
      </w:r>
      <w:r w:rsidRPr="005B2AAB">
        <w:rPr>
          <w:u w:color="000000" w:themeColor="text1"/>
        </w:rPr>
        <w:tab/>
      </w:r>
      <w:r w:rsidRPr="005B2AAB">
        <w:rPr>
          <w:u w:val="single" w:color="000000" w:themeColor="text1"/>
        </w:rPr>
        <w:t>Reimbursement shall not exceed a reasonable amount nor shall it exceed what a person who is not a commissioner or commission employee would receive for the same activity.</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r>
      <w:r w:rsidRPr="005B2AAB">
        <w:rPr>
          <w:u w:color="000000" w:themeColor="text1"/>
        </w:rPr>
        <w:tab/>
      </w:r>
      <w:r w:rsidRPr="005B2AAB">
        <w:rPr>
          <w:u w:color="000000" w:themeColor="text1"/>
        </w:rPr>
        <w:tab/>
      </w:r>
      <w:r w:rsidRPr="005B2AAB">
        <w:rPr>
          <w:u w:val="single" w:color="000000" w:themeColor="text1"/>
        </w:rPr>
        <w:t>(c)</w:t>
      </w:r>
      <w:r w:rsidRPr="005B2AAB">
        <w:rPr>
          <w:u w:color="000000" w:themeColor="text1"/>
        </w:rPr>
        <w:tab/>
      </w:r>
      <w:r w:rsidRPr="005B2AAB">
        <w:rPr>
          <w:u w:val="single" w:color="000000" w:themeColor="text1"/>
        </w:rPr>
        <w:t>Expense reimbursements are limited to the actual cost of travel, food, and lodging reasonably incurred, pursuant to Canon 4 contained in Rule 501 of the South Carolina Appellate Court Rules, regardless of the source of the reimbursement.</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Notwithstanding another provision of law or the Code of Judicial Conduct, commissioners and commission employees may only receive reimbursements reasonably related to obtaining the continuing education required by this subsection.</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(e)</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Pursuant to the requirements enumerated in this subsection, commissioners and commission employees may receive reimbursement of expenses for the extra</w:t>
      </w:r>
      <w:r w:rsidRPr="005B2AAB">
        <w:rPr>
          <w:u w:val="single" w:color="000000" w:themeColor="text1"/>
        </w:rPr>
        <w:noBreakHyphen/>
        <w:t xml:space="preserve">judicial activities permitted by the Code of Judicial Conduct.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(1)</w:t>
      </w:r>
      <w:r w:rsidRPr="005B2AAB">
        <w:rPr>
          <w:u w:color="000000" w:themeColor="text1"/>
        </w:rPr>
        <w:tab/>
      </w:r>
      <w:r w:rsidRPr="005B2AAB">
        <w:rPr>
          <w:u w:val="single" w:color="000000" w:themeColor="text1"/>
        </w:rPr>
        <w:t xml:space="preserve">The source of such payments does not give the appearance of influencing the commissioners and commission employees’ performance of duties or otherwise give the appearance of impropriety.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 xml:space="preserve">Reimbursement may not exceed a reasonable amount nor may it exceed what a person who is not a commissioner or commission employee would receive for the same activity.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(3)</w:t>
      </w:r>
      <w:r w:rsidRPr="005B2AAB">
        <w:rPr>
          <w:u w:color="000000" w:themeColor="text1"/>
        </w:rPr>
        <w:tab/>
      </w:r>
      <w:r w:rsidRPr="005B2AAB">
        <w:rPr>
          <w:u w:val="single" w:color="000000" w:themeColor="text1"/>
        </w:rPr>
        <w:t xml:space="preserve">Expense reimbursements are limited to the actual costs of travel, food, and lodging reasonably incurred, pursuant to Canon 4 contained in Rule 501 of the South Carolina Appellate Court Rules, regardless of the source of the reimbursement.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(4)</w:t>
      </w:r>
      <w:r w:rsidRPr="005B2AAB">
        <w:rPr>
          <w:u w:color="000000" w:themeColor="text1"/>
        </w:rPr>
        <w:tab/>
      </w:r>
      <w:r w:rsidRPr="005B2AAB">
        <w:rPr>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(5)</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8.</w:t>
      </w:r>
      <w:r w:rsidRPr="005B2AAB">
        <w:tab/>
        <w:t xml:space="preserve">A. </w:t>
      </w:r>
      <w:r w:rsidRPr="005B2AAB">
        <w:tab/>
        <w:t>Section 58</w:t>
      </w:r>
      <w:r w:rsidRPr="005B2AAB">
        <w:noBreakHyphen/>
        <w:t>3</w:t>
      </w:r>
      <w:r w:rsidRPr="005B2AAB">
        <w:noBreakHyphen/>
        <w:t>60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lastRenderedPageBreak/>
        <w:tab/>
        <w:t>“Section 58</w:t>
      </w:r>
      <w:r w:rsidRPr="005B2AAB">
        <w:noBreakHyphen/>
        <w:t>3</w:t>
      </w:r>
      <w:r w:rsidRPr="005B2AAB">
        <w:noBreakHyphen/>
        <w:t>60.</w:t>
      </w:r>
      <w:r w:rsidRPr="005B2AAB">
        <w:tab/>
        <w:t>(A)</w:t>
      </w:r>
      <w:r w:rsidRPr="005B2AAB">
        <w:tab/>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Subject to Section 58</w:t>
      </w:r>
      <w:r w:rsidRPr="005B2AAB">
        <w:noBreakHyphen/>
        <w:t>3</w:t>
      </w:r>
      <w:r w:rsidRPr="005B2AAB">
        <w:noBreakHyphen/>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Pr="005B2AAB">
        <w:noBreakHyphen/>
        <w:t>3</w:t>
      </w:r>
      <w:r w:rsidRPr="005B2AAB">
        <w:noBreakHyphen/>
        <w:t>100. The chairman, within allowed budgetary limits and as otherwise allowed by law, must authorize and approve travel, subsistence, and related expenses of personnel incurred while traveling on official business.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The commissioners shall not supervise the Office of Regulatory Staff.</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ab/>
      </w:r>
      <w:r w:rsidRPr="005B2AAB">
        <w:rPr>
          <w:strike/>
        </w:rPr>
        <w:t>The commission shall not inspect, audit, or examine public utilities. The inspection, auditing, and examination of public utilities is solely the responsibility of the Office of Regulatory Staff.</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w:t>
      </w:r>
      <w:r w:rsidRPr="005B2AAB">
        <w:tab/>
        <w:t>Section 58</w:t>
      </w:r>
      <w:r w:rsidRPr="005B2AAB">
        <w:noBreakHyphen/>
        <w:t>3</w:t>
      </w:r>
      <w:r w:rsidRPr="005B2AAB">
        <w:noBreakHyphen/>
        <w:t>190(C)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 xml:space="preserve">The commission may </w:t>
      </w:r>
      <w:r w:rsidRPr="005B2AAB">
        <w:rPr>
          <w:strike/>
        </w:rPr>
        <w:t>request</w:t>
      </w:r>
      <w:r w:rsidRPr="005B2AAB">
        <w:t xml:space="preserve"> </w:t>
      </w:r>
      <w:r w:rsidRPr="005B2AAB">
        <w:rPr>
          <w:u w:val="single"/>
        </w:rPr>
        <w:t>direct</w:t>
      </w:r>
      <w:r w:rsidRPr="005B2AAB">
        <w:t xml:space="preserve"> the Office of Regulatory Staff to make, pursuant to Section 58</w:t>
      </w:r>
      <w:r w:rsidRPr="005B2AAB">
        <w:noBreakHyphen/>
        <w:t>4</w:t>
      </w:r>
      <w:r w:rsidRPr="005B2AAB">
        <w:noBreakHyphen/>
        <w:t>50(A)(2), an inspection, audit, or examination of the persons or entities referred to in subsection (A) regarding matters the commission requires to be addressed in the reports referred to in subsection (A).”</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C. </w:t>
      </w:r>
      <w:r w:rsidRPr="005B2AAB">
        <w:tab/>
        <w:t>Section 58</w:t>
      </w:r>
      <w:r w:rsidRPr="005B2AAB">
        <w:noBreakHyphen/>
        <w:t>3</w:t>
      </w:r>
      <w:r w:rsidRPr="005B2AAB">
        <w:noBreakHyphen/>
        <w:t>200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200.</w:t>
      </w:r>
      <w:r w:rsidRPr="005B2AAB">
        <w:tab/>
      </w:r>
      <w:r w:rsidRPr="005B2AAB">
        <w:rPr>
          <w:u w:val="single"/>
        </w:rPr>
        <w:t>In addition to any authority granted to the Office of Regulatory Staff,</w:t>
      </w:r>
      <w:r w:rsidRPr="005B2AAB">
        <w:t xml:space="preserve"> the commission has the authority to initiate inspections</w:t>
      </w:r>
      <w:r w:rsidRPr="005B2AAB">
        <w:rPr>
          <w:strike/>
        </w:rPr>
        <w:t>, audits,</w:t>
      </w:r>
      <w:r w:rsidRPr="005B2AAB">
        <w:t xml:space="preserve"> and examinations of all persons and entities subject to its jurisdiction</w:t>
      </w:r>
      <w:r w:rsidRPr="005B2AAB">
        <w:rPr>
          <w:u w:val="single"/>
        </w:rPr>
        <w:t>, including a physical inspection of facilities</w:t>
      </w:r>
      <w:r w:rsidRPr="005B2AAB">
        <w:t>. Such inspections</w:t>
      </w:r>
      <w:r w:rsidRPr="005B2AAB">
        <w:rPr>
          <w:strike/>
        </w:rPr>
        <w:t>, audits,</w:t>
      </w:r>
      <w:r w:rsidRPr="005B2AAB">
        <w:t xml:space="preserve"> and examinations must relate to matters within the commission’s jurisdiction. </w:t>
      </w:r>
      <w:r w:rsidRPr="005B2AAB">
        <w:rPr>
          <w:strike/>
        </w:rPr>
        <w:t xml:space="preserve">Notwithstanding any other provision of law, the commission must not conduct such inspections, audits, and examinations itself, but must request that </w:t>
      </w:r>
      <w:r w:rsidRPr="005B2AAB">
        <w:rPr>
          <w:strike/>
        </w:rPr>
        <w:lastRenderedPageBreak/>
        <w:t>they be conducted by the Office of Regulatory Staff pursuant to Section 58</w:t>
      </w:r>
      <w:r w:rsidRPr="005B2AAB">
        <w:rPr>
          <w:strike/>
        </w:rPr>
        <w:noBreakHyphen/>
        <w:t>4</w:t>
      </w:r>
      <w:r w:rsidRPr="005B2AAB">
        <w:rPr>
          <w:strike/>
        </w:rPr>
        <w:noBreakHyphen/>
        <w:t>50(A)(2).</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9.</w:t>
      </w:r>
      <w:r w:rsidRPr="005B2AAB">
        <w:tab/>
        <w:t>Article 1, Chapter 3,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Pr="005B2AAB">
        <w:noBreakHyphen/>
        <w:t>3</w:t>
      </w:r>
      <w:r w:rsidRPr="005B2AAB">
        <w:noBreakHyphen/>
        <w:t>65.</w:t>
      </w:r>
      <w:r w:rsidRPr="005B2AAB">
        <w:tab/>
      </w:r>
      <w:r w:rsidRPr="005B2AAB">
        <w:rPr>
          <w:u w:color="000000" w:themeColor="text1"/>
        </w:rPr>
        <w:t>The Public Service Commission may employ, through contract or otherwise, third</w:t>
      </w:r>
      <w:r w:rsidRPr="005B2AAB">
        <w:rPr>
          <w:u w:color="000000" w:themeColor="text1"/>
        </w:rPr>
        <w:noBreakHyphen/>
        <w:t>party consultants and experts in carrying out its duties if the commission determines it is in the best interests of ratepayers and it is approved by the Public Utilities Review Committee. Prior to employing any third</w:t>
      </w:r>
      <w:r w:rsidRPr="005B2AAB">
        <w:rPr>
          <w:u w:color="000000" w:themeColor="text1"/>
        </w:rPr>
        <w:noBreakHyphen/>
        <w:t>party consultants or experts, the commission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100.”</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10.</w:t>
      </w:r>
      <w:r w:rsidRPr="005B2AAB">
        <w:tab/>
        <w:t>Section 58</w:t>
      </w:r>
      <w:r w:rsidRPr="005B2AAB">
        <w:noBreakHyphen/>
        <w:t>3</w:t>
      </w:r>
      <w:r w:rsidRPr="005B2AAB">
        <w:noBreakHyphen/>
        <w:t>225 of the 1976 Code is amended by adding an appropriately lettered subsection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w:t>
      </w:r>
      <w:r w:rsidRPr="005B2AAB">
        <w:tab/>
        <w:t>Before making a determination, the commissioners shall question the parties thoroughly during hearings of contested cases when appropriate.”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11.</w:t>
      </w:r>
      <w:r w:rsidRPr="005B2AAB">
        <w:tab/>
        <w:t>Section 58</w:t>
      </w:r>
      <w:r w:rsidRPr="005B2AAB">
        <w:noBreakHyphen/>
        <w:t>3</w:t>
      </w:r>
      <w:r w:rsidRPr="005B2AAB">
        <w:noBreakHyphen/>
        <w:t>260(C) of the 1976 Code is amended by adding an appropriately numbered item at the end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  )</w:t>
      </w:r>
      <w:r w:rsidRPr="005B2AAB">
        <w:tab/>
      </w:r>
      <w:r w:rsidRPr="005B2AAB">
        <w:rPr>
          <w:u w:color="000000" w:themeColor="text1"/>
        </w:rPr>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12.</w:t>
      </w:r>
      <w:r w:rsidRPr="005B2AAB">
        <w:rPr>
          <w:u w:color="000000" w:themeColor="text1"/>
        </w:rPr>
        <w:tab/>
        <w:t>Article 1, Chapter 3,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281.</w:t>
      </w:r>
      <w:r w:rsidRPr="005B2AAB">
        <w:rPr>
          <w:u w:color="000000" w:themeColor="text1"/>
        </w:rPr>
        <w:tab/>
        <w:t>(A)</w:t>
      </w:r>
      <w:r w:rsidRPr="005B2AAB">
        <w:rPr>
          <w:u w:color="000000" w:themeColor="text1"/>
        </w:rPr>
        <w:tab/>
        <w:t xml:space="preserve">A public utility which violates any of the provisions of this title or refuses to conform to or obey any rule, order, or regulation of the Office of Regulatory Staff or Public Service Commission shall, in addition to the other penalties prescribed in this chapter, forfeit and pay a sum up to ten thousand dollars for each offense; and each day the public utility continues to violate any provision of this title or continues to refuse to obey or perform any rule, order, or regulation prescribed by the commission must be a separate offense.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or its officers or agents in charge that fail or refuses, upon the written demand of the Office of Regulatory Staff </w:t>
      </w:r>
      <w:r w:rsidRPr="005B2AAB">
        <w:rPr>
          <w:u w:color="000000" w:themeColor="text1"/>
        </w:rPr>
        <w:lastRenderedPageBreak/>
        <w:t xml:space="preserve">or Public Service Commission, to permit the Regulatory Staff or Commission, its authorized representatives, or employees to examine and inspect its books, records, accounts, and documents, or its plant, property, or facilities, as provided by law, must be punishable by a fine up to ten thousand dollars for each offense and each day the violation occurs.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Such action may be instituted by the Public Service Commission or the Office of Regulatory Staff and prosecuted by the Attorney General. The procedure in such actions, the right of appeal, and the rules regulating appeals must be the same as provided by law in other civil actions.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282.</w:t>
      </w:r>
      <w:r w:rsidRPr="005B2AAB">
        <w:rPr>
          <w:u w:color="000000" w:themeColor="text1"/>
        </w:rPr>
        <w:tab/>
        <w:t xml:space="preserve">The wilful act of an officer, agent, or employee of a public utility acting within the scope of his official duties of employment, for the purpose of this article, must be considered to be the wilful act of the utility.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283.</w:t>
      </w:r>
      <w:r w:rsidRPr="005B2AAB">
        <w:rPr>
          <w:u w:color="000000" w:themeColor="text1"/>
        </w:rPr>
        <w:tab/>
        <w:t xml:space="preserve">If a public utility doing business in this State by its agents or employees is guilty of the violation of the rules and regulations provided and prescribed by the commission, and if after due notice of the violation given to the principal officer of the utility, if residing in the State, or, if not, to the manager or superintendent or secretary or treasurer if residing in the State, or, if not, then to any local agent of the utility, ample and full recompense for the wrong or injury done to a person as may be directed by the commission, must not be made within thirty days from the time of the notice, the public utility shall incur a civil penalty for each offense of not more than five thousand dollars.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284.</w:t>
      </w:r>
      <w:r w:rsidRPr="005B2AAB">
        <w:rPr>
          <w:u w:color="000000" w:themeColor="text1"/>
        </w:rPr>
        <w:tab/>
        <w:t xml:space="preserve">An officer, agent or employee of a public utility, who wilfully neglects or refuses to make and furnish any report required by the commission for the purposes of this chapter, or who wilfully or unlawfully hinder, delay or obstruct the commission in the discharge of the duties imposed upon it, shall forfeit and pay five thousand dollars for each offense. A delay of ten days to make and furnish the report shall raise the presumption that the same was wilful.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285.</w:t>
      </w:r>
      <w:r w:rsidRPr="005B2AAB">
        <w:rPr>
          <w:u w:color="000000" w:themeColor="text1"/>
        </w:rPr>
        <w:tab/>
        <w:t>(A)</w:t>
      </w:r>
      <w:r w:rsidRPr="005B2AAB">
        <w:rPr>
          <w:u w:color="000000" w:themeColor="text1"/>
        </w:rPr>
        <w:tab/>
        <w:t>A person, firm, or corporation operating under the jurisdiction of the Office of Regulatory Staff or the Public Service Commission or who is required by law to file reports with the commission who knowingly or willfully file or give false information to the Office of Regulatory Staff or the Public Service Commission in a report, reply, response, or other statement or document furnished to the commission is guilty of a misdemeanor, and upon conviction, punishable by a fine of not more than one thousand dollars or not more than thirty days imprisonment, or both.</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lastRenderedPageBreak/>
        <w:tab/>
        <w:t>(B)</w:t>
      </w:r>
      <w:r w:rsidRPr="005B2AAB">
        <w:rPr>
          <w:u w:color="000000" w:themeColor="text1"/>
        </w:rPr>
        <w:tab/>
        <w:t>A person, firm, or corporation operating under the jurisdiction of the utilities commission or who is required by law to file reports with the commission who wilfully withholds clearly specified and reasonably obtainable information from the commission in any report, response, reply, or statement filed with the commission in the performance of the duties of the commission or who shall fail or refuse to file a report, response, reply or statement required by the commission in the performance of the duties of the commission is guilty of a misdemeanor, and upon conviction, punishable by a fine of not more than one thousand dollars or not more than thirty days imprisonment, or both.</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286.</w:t>
      </w:r>
      <w:r w:rsidRPr="005B2AAB">
        <w:rPr>
          <w:u w:color="000000" w:themeColor="text1"/>
        </w:rPr>
        <w:tab/>
        <w:t>The remedies provided by this chapter must be regarded as cumulative to the remedies otherwise provided by law against public utilities.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287.</w:t>
      </w:r>
      <w:r w:rsidRPr="005B2AAB">
        <w:rPr>
          <w:u w:color="000000" w:themeColor="text1"/>
        </w:rPr>
        <w:tab/>
        <w:t>(A)</w:t>
      </w:r>
      <w:r w:rsidRPr="005B2AAB">
        <w:rPr>
          <w:u w:color="000000" w:themeColor="text1"/>
        </w:rPr>
        <w:tab/>
        <w:t>The legislative purpose behind the certification provisions of this section is to ensure that a public utility’s principal executive officer and principal financial officer take a proactive role in their company’s submission and disclosure of data and calculations associated with proceedings before the Public Service Commission, in order to give the public more confidence in the accuracy, quality, and reliability of a company’s interaction with the Public Service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The principal executive officer and principal financial officer of the public utility will sign as individuals, powers of attorney are not permitted, rather than for the company as an authorized signer.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Certifications from the principal executive officer and principal financial officer of the licensee will be required for submittals related to any procedure specified by the Public Service Commission.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The principal executive officer and principal financial officer of licensee will certify that: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they have reviewed the submittal;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based on their knowledge, the submittal does not contain any untrue statement of a material fact or omit to state a material fact necessary to make the submittal made not misleading;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 xml:space="preserve">based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selected from a reasonable range, the company has provided that range in </w:t>
      </w:r>
      <w:r w:rsidRPr="005B2AAB">
        <w:rPr>
          <w:u w:color="000000" w:themeColor="text1"/>
        </w:rPr>
        <w:lastRenderedPageBreak/>
        <w:t>addition to the single data point that was ultimately utilized in the calculations;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based on their knowledge, the public utility has complied with the timelines set out by the Public Service Commission specified for the respective proceeding;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(5)</w:t>
      </w:r>
      <w:r w:rsidRPr="005B2AAB">
        <w:rPr>
          <w:u w:color="000000" w:themeColor="text1"/>
        </w:rPr>
        <w:tab/>
        <w:t>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(F)</w:t>
      </w:r>
      <w:r w:rsidRPr="005B2AAB">
        <w:rPr>
          <w:u w:color="000000" w:themeColor="text1"/>
        </w:rPr>
        <w:tab/>
        <w:t>Whoever: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or</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wilfully 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(E)</w:t>
      </w:r>
      <w:r w:rsidRPr="005B2AAB">
        <w:rPr>
          <w:u w:color="000000" w:themeColor="text1"/>
        </w:rPr>
        <w:tab/>
        <w:t>The certification from the principal executive officer and principal financial officer of licensee must be in the form below:</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2AAB">
        <w:rPr>
          <w:u w:color="000000" w:themeColor="text1"/>
        </w:rPr>
        <w:t>‘FORM OF CERTIFICATION</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_______________, certify that: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have reviewed this submittal of __________  (the Company);</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Based on my knowledge, this submittal does not contain any untrue statement of a material fact or omit to state a material fact necessary to make the submittal made not misleading.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w:t>
      </w:r>
      <w:r w:rsidRPr="005B2AAB">
        <w:rPr>
          <w:u w:color="000000" w:themeColor="text1"/>
        </w:rPr>
        <w:lastRenderedPageBreak/>
        <w:t xml:space="preserve">Service Commission for this submittal.  Where a single data point was required to be selected from a reasonable range, the company has provided that range in addition to the single data point that was ultimately utilized in the calculations.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 xml:space="preserve">The company’s other certifying officer and I are responsible for establishing and maintaining controls and procedures over the compiling of data, the ultimate calculations utilized, and the other information submitted by the company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other information submitted by the company to the Public Service Commission.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Dated:____________</w:t>
      </w:r>
      <w:r w:rsidRPr="005B2AAB">
        <w:rPr>
          <w:u w:color="000000" w:themeColor="text1"/>
        </w:rPr>
        <w:tab/>
        <w:t>/s/</w:t>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Signed:____________________</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r>
      <w:r w:rsidRPr="005B2AAB">
        <w:rPr>
          <w:u w:color="000000" w:themeColor="text1"/>
        </w:rPr>
        <w:tab/>
        <w:t>Title:_______________________’”</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13.</w:t>
      </w:r>
      <w:r w:rsidRPr="005B2AAB">
        <w:rPr>
          <w:u w:color="000000" w:themeColor="text1"/>
        </w:rPr>
        <w:tab/>
        <w:t>Article 1, Chapter 3,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Pr="005B2AAB">
        <w:rPr>
          <w:u w:color="000000" w:themeColor="text1"/>
        </w:rPr>
        <w:noBreakHyphen/>
        <w:t>3</w:t>
      </w:r>
      <w:r w:rsidRPr="005B2AAB">
        <w:rPr>
          <w:u w:color="000000" w:themeColor="text1"/>
        </w:rPr>
        <w:noBreakHyphen/>
        <w:t>290. The commission is empowered with the authority to require mediation or alternative dispute resolution related to matters or cases that are pending before the commission.  The mediation or alternative dispute resolution ordered by the commission shall be conducted in accordance with the South Carolina Court</w:t>
      </w:r>
      <w:r w:rsidRPr="005B2AAB">
        <w:rPr>
          <w:u w:color="000000" w:themeColor="text1"/>
        </w:rPr>
        <w:noBreakHyphen/>
        <w:t>Annexed Alternative Dispute Resolution (ADR) Rules.”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14.</w:t>
      </w:r>
      <w:r w:rsidRPr="005B2AAB">
        <w:rPr>
          <w:u w:color="000000" w:themeColor="text1"/>
        </w:rPr>
        <w:tab/>
        <w:t>Section 58</w:t>
      </w:r>
      <w:r w:rsidRPr="005B2AAB">
        <w:rPr>
          <w:u w:color="000000" w:themeColor="text1"/>
        </w:rPr>
        <w:noBreakHyphen/>
        <w:t>3</w:t>
      </w:r>
      <w:r w:rsidRPr="005B2AAB">
        <w:rPr>
          <w:u w:color="000000" w:themeColor="text1"/>
        </w:rPr>
        <w:noBreakHyphen/>
        <w:t>520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3</w:t>
      </w:r>
      <w:r w:rsidRPr="005B2AAB">
        <w:rPr>
          <w:u w:color="000000" w:themeColor="text1"/>
        </w:rPr>
        <w:noBreakHyphen/>
        <w:t>520.</w:t>
      </w:r>
      <w:r w:rsidRPr="005B2AAB">
        <w:rPr>
          <w:u w:color="000000" w:themeColor="text1"/>
        </w:rPr>
        <w:tab/>
      </w:r>
      <w:r w:rsidRPr="005B2AAB">
        <w:t>(A)</w:t>
      </w:r>
      <w:r w:rsidRPr="005B2AAB">
        <w:tab/>
        <w:t xml:space="preserve">The review committee </w:t>
      </w:r>
      <w:r w:rsidRPr="005B2AAB">
        <w:rPr>
          <w:strike/>
        </w:rPr>
        <w:t>shall</w:t>
      </w:r>
      <w:r w:rsidRPr="005B2AAB">
        <w:t xml:space="preserve"> </w:t>
      </w:r>
      <w:r w:rsidRPr="005B2AAB">
        <w:rPr>
          <w:u w:val="single"/>
        </w:rPr>
        <w:t>must</w:t>
      </w:r>
      <w:r w:rsidRPr="005B2AAB">
        <w:t xml:space="preserve"> be composed of </w:t>
      </w:r>
      <w:r w:rsidRPr="005B2AAB">
        <w:rPr>
          <w:strike/>
        </w:rPr>
        <w:t>ten</w:t>
      </w:r>
      <w:r w:rsidRPr="005B2AAB">
        <w:t xml:space="preserve"> </w:t>
      </w:r>
      <w:r w:rsidRPr="005B2AAB">
        <w:rPr>
          <w:u w:val="single"/>
        </w:rPr>
        <w:t>twelve</w:t>
      </w:r>
      <w:r w:rsidRPr="005B2AAB">
        <w:t xml:space="preserve"> members, three of whom </w:t>
      </w:r>
      <w:r w:rsidRPr="005B2AAB">
        <w:rPr>
          <w:strike/>
        </w:rPr>
        <w:t>shall</w:t>
      </w:r>
      <w:r w:rsidRPr="005B2AAB">
        <w:t xml:space="preserve"> </w:t>
      </w:r>
      <w:r w:rsidRPr="005B2AAB">
        <w:rPr>
          <w:u w:val="single"/>
        </w:rPr>
        <w:t>must</w:t>
      </w:r>
      <w:r w:rsidRPr="005B2AAB">
        <w:t xml:space="preserve"> be members of the House of Representatives, including the Chairman of the Labor, Commerce and Industry Committee, or his designee, three of whom </w:t>
      </w:r>
      <w:r w:rsidRPr="005B2AAB">
        <w:rPr>
          <w:strike/>
        </w:rPr>
        <w:t>shall</w:t>
      </w:r>
      <w:r w:rsidRPr="005B2AAB">
        <w:t xml:space="preserve"> </w:t>
      </w:r>
      <w:r w:rsidRPr="005B2AAB">
        <w:rPr>
          <w:u w:val="single"/>
        </w:rPr>
        <w:t>must</w:t>
      </w:r>
      <w:r w:rsidRPr="005B2AAB">
        <w:t xml:space="preserve"> be members of the Senate, including the Chairman of the Judiciary Committee or his designee, </w:t>
      </w:r>
      <w:r w:rsidRPr="005B2AAB">
        <w:rPr>
          <w:strike/>
        </w:rPr>
        <w:t>two</w:t>
      </w:r>
      <w:r w:rsidRPr="005B2AAB">
        <w:t xml:space="preserve"> </w:t>
      </w:r>
      <w:r w:rsidRPr="005B2AAB">
        <w:rPr>
          <w:u w:val="single"/>
        </w:rPr>
        <w:t>one</w:t>
      </w:r>
      <w:r w:rsidRPr="005B2AAB">
        <w:t xml:space="preserve"> of whom </w:t>
      </w:r>
      <w:r w:rsidRPr="005B2AAB">
        <w:rPr>
          <w:strike/>
        </w:rPr>
        <w:t>shall</w:t>
      </w:r>
      <w:r w:rsidRPr="005B2AAB">
        <w:t xml:space="preserve"> </w:t>
      </w:r>
      <w:r w:rsidRPr="005B2AAB">
        <w:rPr>
          <w:u w:val="single"/>
        </w:rPr>
        <w:t>must</w:t>
      </w:r>
      <w:r w:rsidRPr="005B2AAB">
        <w:t xml:space="preserve"> be appointed by the Chairman of the Senate Judiciary Committee from the general public at large, </w:t>
      </w:r>
      <w:r w:rsidRPr="005B2AAB">
        <w:rPr>
          <w:strike/>
        </w:rPr>
        <w:t>and two</w:t>
      </w:r>
      <w:r w:rsidRPr="005B2AAB">
        <w:t xml:space="preserve"> </w:t>
      </w:r>
      <w:r w:rsidRPr="005B2AAB">
        <w:rPr>
          <w:u w:val="single"/>
        </w:rPr>
        <w:t>one</w:t>
      </w:r>
      <w:r w:rsidRPr="005B2AAB">
        <w:t xml:space="preserve"> of whom </w:t>
      </w:r>
      <w:r w:rsidRPr="005B2AAB">
        <w:rPr>
          <w:u w:val="single"/>
        </w:rPr>
        <w:t>must be</w:t>
      </w:r>
      <w:r w:rsidRPr="005B2AAB">
        <w:t xml:space="preserve"> appointed by the Speaker of the House of Representatives from the general public at large</w:t>
      </w:r>
      <w:r w:rsidRPr="005B2AAB">
        <w:rPr>
          <w:u w:val="single"/>
        </w:rPr>
        <w:t>, and four of whom must be appointed by the Governor from the general public at large</w:t>
      </w:r>
      <w:r w:rsidRPr="005B2AAB">
        <w:t xml:space="preserve">.  The Speaker of the House of Representatives shall determine how its legislative members </w:t>
      </w:r>
      <w:r w:rsidRPr="005B2AAB">
        <w:rPr>
          <w:strike/>
        </w:rPr>
        <w:t>shall</w:t>
      </w:r>
      <w:r w:rsidRPr="005B2AAB">
        <w:t xml:space="preserve"> </w:t>
      </w:r>
      <w:r w:rsidRPr="005B2AAB">
        <w:rPr>
          <w:u w:val="single"/>
        </w:rPr>
        <w:t>must</w:t>
      </w:r>
      <w:r w:rsidRPr="005B2AAB">
        <w:t xml:space="preserve"> be selected.  The Chairman of the Senate Judiciary Committee will select the members of the Senate. Provided, however, that in making appointments to the joint committee, race, gender, and other demographic factors should be </w:t>
      </w:r>
      <w:r w:rsidRPr="005B2AAB">
        <w:lastRenderedPageBreak/>
        <w:t>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The review committee must meet as soon as practicable after appointment and organize itself by electing one of its members as chairman and such other officers as the review committee may consider necessary.  Thereafter, the review committee must meet at least annually and at the call of the chairman or by a majority of the members. A quorum consists of </w:t>
      </w:r>
      <w:r w:rsidRPr="005B2AAB">
        <w:rPr>
          <w:strike/>
        </w:rPr>
        <w:t>six</w:t>
      </w:r>
      <w:r w:rsidRPr="005B2AAB">
        <w:t xml:space="preserve"> </w:t>
      </w:r>
      <w:r w:rsidRPr="005B2AAB">
        <w:rPr>
          <w:u w:val="single"/>
        </w:rPr>
        <w:t>seven</w:t>
      </w:r>
      <w:r w:rsidRPr="005B2AAB">
        <w:t xml:space="preserve"> members.</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A person may not be appointed to the review committee if that person has made a political contribution to the appointing authority in the appointing authority’s applicable current election cycle or the previous two election cycles.  For purposes of this section, ‘election cycle’ has the same meaning as provided in Section 8</w:t>
      </w:r>
      <w:r w:rsidRPr="005B2AAB">
        <w:rPr>
          <w:u w:val="single"/>
        </w:rPr>
        <w:noBreakHyphen/>
        <w:t>13</w:t>
      </w:r>
      <w:r w:rsidRPr="005B2AAB">
        <w:rPr>
          <w:u w:val="single"/>
        </w:rPr>
        <w:noBreakHyphen/>
        <w:t>1300.</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15.</w:t>
      </w:r>
      <w:r w:rsidRPr="005B2AAB">
        <w:rPr>
          <w:u w:color="000000" w:themeColor="text1"/>
        </w:rPr>
        <w:tab/>
        <w:t>Section 58</w:t>
      </w:r>
      <w:r w:rsidRPr="005B2AAB">
        <w:rPr>
          <w:u w:color="000000" w:themeColor="text1"/>
        </w:rPr>
        <w:noBreakHyphen/>
        <w:t>3</w:t>
      </w:r>
      <w:r w:rsidRPr="005B2AAB">
        <w:rPr>
          <w:u w:color="000000" w:themeColor="text1"/>
        </w:rPr>
        <w:noBreakHyphen/>
        <w:t>530(1)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rPr>
          <w:u w:color="000000" w:themeColor="text1"/>
        </w:rPr>
        <w:tab/>
        <w:t>“</w:t>
      </w:r>
      <w:r w:rsidRPr="005B2AAB">
        <w:t>(1)</w:t>
      </w:r>
      <w:r w:rsidRPr="005B2AAB">
        <w:tab/>
        <w:t>to nominate</w:t>
      </w:r>
      <w:r w:rsidRPr="005B2AAB">
        <w:rPr>
          <w:strike/>
        </w:rPr>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strike/>
        </w:rPr>
        <w:t>(a)</w:t>
      </w:r>
      <w:r w:rsidRPr="005B2AAB">
        <w:tab/>
      </w:r>
      <w:r w:rsidRPr="005B2AAB">
        <w:rPr>
          <w:strike/>
        </w:rPr>
        <w:t>no more than three</w:t>
      </w:r>
      <w:r w:rsidRPr="005B2AAB">
        <w:t xml:space="preserve"> </w:t>
      </w:r>
      <w:r w:rsidRPr="005B2AAB">
        <w:rPr>
          <w:u w:val="single"/>
        </w:rPr>
        <w:t>all</w:t>
      </w:r>
      <w:r w:rsidRPr="005B2AAB">
        <w:t xml:space="preserve"> candidates </w:t>
      </w:r>
      <w:r w:rsidRPr="005B2AAB">
        <w:rPr>
          <w:u w:val="single"/>
        </w:rPr>
        <w:t>found qualified</w:t>
      </w:r>
      <w:r w:rsidRPr="005B2AAB">
        <w:t xml:space="preserve"> for each seat on the Public Service Commission to be elected by the General Assembly.  In order to be nominated, a candidate must be found qualified by meeting the requirements as provided in Sections 58</w:t>
      </w:r>
      <w:r w:rsidRPr="005B2AAB">
        <w:noBreakHyphen/>
        <w:t>3</w:t>
      </w:r>
      <w:r w:rsidRPr="005B2AAB">
        <w:noBreakHyphen/>
        <w:t>20 and 58</w:t>
      </w:r>
      <w:r w:rsidRPr="005B2AAB">
        <w:noBreakHyphen/>
        <w:t>3</w:t>
      </w:r>
      <w:r w:rsidRPr="005B2AAB">
        <w:noBreakHyphen/>
        <w:t>560</w:t>
      </w:r>
      <w:r w:rsidRPr="005B2AAB">
        <w:rPr>
          <w:strike/>
        </w:rPr>
        <w:t>;</w:t>
      </w:r>
      <w:r w:rsidRPr="005B2AAB">
        <w:rPr>
          <w:u w:val="single"/>
        </w:rPr>
        <w:t>,</w:t>
      </w:r>
      <w:r w:rsidRPr="005B2AAB">
        <w:t xml:space="preserve"> </w:t>
      </w:r>
      <w:r w:rsidRPr="005B2AAB">
        <w:rPr>
          <w:u w:val="single"/>
        </w:rPr>
        <w:t xml:space="preserve">and to appoint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rPr>
          <w:strike/>
        </w:rPr>
        <w:t>(b)</w:t>
      </w:r>
      <w:r w:rsidRPr="005B2AAB">
        <w:tab/>
      </w:r>
      <w:r w:rsidRPr="005B2AAB">
        <w:rPr>
          <w:strike/>
        </w:rPr>
        <w:t>no more than one qualified candidate for the Governor to consider in appointing</w:t>
      </w:r>
      <w:r w:rsidRPr="005B2AAB">
        <w:t xml:space="preserve"> the Executive Director of the Office of Regulatory Staff.  In order to be </w:t>
      </w:r>
      <w:r w:rsidRPr="005B2AAB">
        <w:rPr>
          <w:strike/>
        </w:rPr>
        <w:t>nominated</w:t>
      </w:r>
      <w:r w:rsidRPr="005B2AAB">
        <w:t xml:space="preserve"> </w:t>
      </w:r>
      <w:r w:rsidRPr="005B2AAB">
        <w:rPr>
          <w:u w:val="single"/>
        </w:rPr>
        <w:t>appointed</w:t>
      </w:r>
      <w:r w:rsidRPr="005B2AAB">
        <w:t xml:space="preserve">, a candidate must be found qualified </w:t>
      </w:r>
      <w:r w:rsidRPr="005B2AAB">
        <w:rPr>
          <w:strike/>
        </w:rPr>
        <w:t>by meeting the minimum requirements as provided in Section 58</w:t>
      </w:r>
      <w:r w:rsidRPr="005B2AAB">
        <w:rPr>
          <w:strike/>
        </w:rPr>
        <w:noBreakHyphen/>
        <w:t>4</w:t>
      </w:r>
      <w:r w:rsidRPr="005B2AAB">
        <w:rPr>
          <w:strike/>
        </w:rPr>
        <w:noBreakHyphen/>
        <w:t>30</w:t>
      </w:r>
      <w:r w:rsidRPr="005B2AAB">
        <w:t xml:space="preserve">.  The review committee must give due consideration to a candidate’s experience and expertise in matters related to public utilities. </w:t>
      </w:r>
      <w:r w:rsidRPr="005B2AAB">
        <w:rPr>
          <w:strike/>
        </w:rPr>
        <w:t xml:space="preserve">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w:t>
      </w:r>
      <w:r w:rsidRPr="005B2AAB">
        <w:rPr>
          <w:strike/>
        </w:rPr>
        <w:lastRenderedPageBreak/>
        <w:t>for the Governor to consider, until the Governor makes an appointment</w:t>
      </w:r>
      <w:r w:rsidRPr="005B2AAB">
        <w:t xml:space="preserve">  </w:t>
      </w:r>
      <w:r w:rsidRPr="005B2AAB">
        <w:rPr>
          <w:u w:val="single"/>
        </w:rPr>
        <w:t>The Executive Director of the Office of Regulatory Staff must be an attorney qualified to practice in all courts of this State with a minimum of eight years’ practice experience.  The executive director must be appointed for a term of six years and until his successor is appointed.  Notwithstanding the six</w:t>
      </w:r>
      <w:r w:rsidRPr="005B2AAB">
        <w:rPr>
          <w:u w:val="single"/>
        </w:rPr>
        <w:noBreakHyphen/>
        <w:t>year term, the executive director shall serve at the will of the committee and may be removed by a majority vote of the review committee.  Upon removal, the committee shall appoint a permanent or interim successor for the executive director</w:t>
      </w:r>
      <w:r w:rsidRPr="005B2AAB">
        <w:t>;</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16.</w:t>
      </w:r>
      <w:r w:rsidRPr="005B2AAB">
        <w:rPr>
          <w:u w:color="000000" w:themeColor="text1"/>
        </w:rPr>
        <w:tab/>
        <w:t>Section 58</w:t>
      </w:r>
      <w:r w:rsidRPr="005B2AAB">
        <w:rPr>
          <w:u w:color="000000" w:themeColor="text1"/>
        </w:rPr>
        <w:noBreakHyphen/>
        <w:t>3</w:t>
      </w:r>
      <w:r w:rsidRPr="005B2AAB">
        <w:rPr>
          <w:u w:color="000000" w:themeColor="text1"/>
        </w:rPr>
        <w:noBreakHyphen/>
        <w:t>560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rPr>
          <w:u w:color="000000" w:themeColor="text1"/>
        </w:rPr>
        <w:tab/>
        <w:t>“Section 58</w:t>
      </w:r>
      <w:r w:rsidRPr="005B2AAB">
        <w:rPr>
          <w:u w:color="000000" w:themeColor="text1"/>
        </w:rPr>
        <w:noBreakHyphen/>
        <w:t>3</w:t>
      </w:r>
      <w:r w:rsidRPr="005B2AAB">
        <w:rPr>
          <w:u w:color="000000" w:themeColor="text1"/>
        </w:rPr>
        <w:noBreakHyphen/>
        <w:t xml:space="preserve">560. </w:t>
      </w:r>
      <w:r w:rsidRPr="005B2AAB">
        <w:rPr>
          <w:u w:color="000000" w:themeColor="text1"/>
        </w:rPr>
        <w:tab/>
      </w:r>
      <w:r w:rsidRPr="005B2AAB">
        <w:t>(A)</w:t>
      </w:r>
      <w:r w:rsidRPr="005B2AAB">
        <w:tab/>
        <w:t>Whenever an election is to be held by the General Assembly in joint session to elect a person to serve on the commission, the review committee must conduct its screening pursuant to the provisions of Section 2</w:t>
      </w:r>
      <w:r w:rsidRPr="005B2AAB">
        <w:noBreakHyphen/>
        <w:t>20</w:t>
      </w:r>
      <w:r w:rsidRPr="005B2AAB">
        <w:noBreakHyphen/>
        <w:t>10, et seq.; however, Section 2</w:t>
      </w:r>
      <w:r w:rsidRPr="005B2AAB">
        <w:noBreakHyphen/>
        <w:t>20</w:t>
      </w:r>
      <w:r w:rsidRPr="005B2AAB">
        <w:noBreakHyphen/>
        <w:t xml:space="preserve">40 is not applicable to a screening by the review committee.  </w:t>
      </w:r>
      <w:r w:rsidRPr="005B2AAB">
        <w:rPr>
          <w:u w:val="single"/>
        </w:rPr>
        <w:t>Beginning with the 2020 election for persons to serve on the commission, the election must be held at least forty</w:t>
      </w:r>
      <w:r w:rsidRPr="005B2AAB">
        <w:rPr>
          <w:u w:val="single"/>
        </w:rPr>
        <w:noBreakHyphen/>
        <w:t>five days after the screening and nomination process is complete.</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In order to be nominated for a seat on the commission, candidates must meet the requirements of Section 58</w:t>
      </w:r>
      <w:r w:rsidRPr="005B2AAB">
        <w:noBreakHyphen/>
        <w:t>3</w:t>
      </w:r>
      <w:r w:rsidRPr="005B2AAB">
        <w:noBreakHyphen/>
        <w:t>20</w:t>
      </w:r>
      <w:r w:rsidRPr="005B2AAB">
        <w:rPr>
          <w:u w:val="single"/>
        </w:rPr>
        <w:t>,</w:t>
      </w:r>
      <w:r w:rsidRPr="005B2AAB">
        <w:t xml:space="preserve"> </w:t>
      </w:r>
      <w:r w:rsidRPr="005B2AAB">
        <w:rPr>
          <w:strike/>
        </w:rPr>
        <w:t>and</w:t>
      </w:r>
      <w:r w:rsidRPr="005B2AAB">
        <w:t xml:space="preserve"> this section</w:t>
      </w:r>
      <w:r w:rsidRPr="005B2AAB">
        <w:rPr>
          <w:u w:val="single"/>
        </w:rPr>
        <w:t>, and Section 58</w:t>
      </w:r>
      <w:r w:rsidRPr="005B2AAB">
        <w:rPr>
          <w:u w:val="single"/>
        </w:rPr>
        <w:noBreakHyphen/>
        <w:t>3</w:t>
      </w:r>
      <w:r w:rsidRPr="005B2AAB">
        <w:rPr>
          <w:u w:val="single"/>
        </w:rPr>
        <w:noBreakHyphen/>
        <w:t>24</w:t>
      </w:r>
      <w:r w:rsidRPr="005B2AAB">
        <w:t>.  In screening candidates for the commission and making its findings, the review committee must seek to find the best qualified people by giving due consideration to:</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ability, dedication, compassion, common sense, and integrity of the candidates; and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the race and gender of the candidates and other demographic factors to assure nondiscrimination to the greatest extent possible of all segments of the population of the State.</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17.</w:t>
      </w:r>
      <w:r w:rsidRPr="005B2AAB">
        <w:rPr>
          <w:u w:color="000000" w:themeColor="text1"/>
        </w:rPr>
        <w:tab/>
        <w:t xml:space="preserve">Article 5, Chapter 3, Title 58 of the 1976 Code is amended by adding: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 58</w:t>
      </w:r>
      <w:r w:rsidRPr="005B2AAB">
        <w:rPr>
          <w:u w:color="000000" w:themeColor="text1"/>
        </w:rPr>
        <w:noBreakHyphen/>
        <w:t>3</w:t>
      </w:r>
      <w:r w:rsidRPr="005B2AAB">
        <w:rPr>
          <w:u w:color="000000" w:themeColor="text1"/>
        </w:rPr>
        <w:noBreakHyphen/>
        <w:t>565.</w:t>
      </w:r>
      <w:r w:rsidRPr="005B2AAB">
        <w:rPr>
          <w:u w:color="000000" w:themeColor="text1"/>
        </w:rPr>
        <w:tab/>
        <w:t>(A)</w:t>
      </w:r>
      <w:r w:rsidRPr="005B2AAB">
        <w:rPr>
          <w:u w:color="000000" w:themeColor="text1"/>
        </w:rPr>
        <w:tab/>
        <w:t xml:space="preserve">A member of the review committee may not knowingly, directly or indirectly, while serving in the position: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ask, demand, solicit, seek, accept, receive, or agree to receive a campaign contribution, lodging, transportation, entertainment, food, meals, beverages, money, or anything of value from a public utility, an affiliate of a public utility, an association </w:t>
      </w:r>
      <w:r w:rsidRPr="005B2AAB">
        <w:rPr>
          <w:u w:color="000000" w:themeColor="text1"/>
        </w:rPr>
        <w:lastRenderedPageBreak/>
        <w:t xml:space="preserve">representing a public utility, or other person or entity whose business is regulated, whether wholly or in part, by the Office of Regulatory Staff or the Public Service Commission.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an affiliate of a public utility, an association representing a public utility, or other person or entity whose business is regulated, whether wholly or in part, by the Office of Regulatory Staff or the Public Service Commission may not: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enter into a business relationship with or provide any form of income or compensation to a member of the review committee; or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offer, solicit, facilitate, or provide a campaign contribution, lodging, transportation, entertainment, food, meals, beverages, money, or anything of value to a member of the review committee.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For purposes of this section: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‘Person’ has the same meaning as provided in Section 8</w:t>
      </w:r>
      <w:r w:rsidRPr="005B2AAB">
        <w:rPr>
          <w:u w:color="000000" w:themeColor="text1"/>
        </w:rPr>
        <w:noBreakHyphen/>
        <w:t>13</w:t>
      </w:r>
      <w:r w:rsidRPr="005B2AAB">
        <w:rPr>
          <w:u w:color="000000" w:themeColor="text1"/>
        </w:rPr>
        <w:noBreakHyphen/>
        <w:t>100(24).</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‘Public utility’ has the same meaning as provided in Section 58</w:t>
      </w:r>
      <w:r w:rsidRPr="005B2AAB">
        <w:rPr>
          <w:u w:color="000000" w:themeColor="text1"/>
        </w:rPr>
        <w:noBreakHyphen/>
        <w:t>3</w:t>
      </w:r>
      <w:r w:rsidRPr="005B2AAB">
        <w:rPr>
          <w:u w:color="000000" w:themeColor="text1"/>
        </w:rPr>
        <w:noBreakHyphen/>
        <w:t xml:space="preserve">5(6).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 xml:space="preserve">A violation of this section subjects the violator, upon conviction, to the penalties provided in Article 15, Chapter 13, Title 8.”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w:t>
      </w:r>
      <w:r w:rsidRPr="005B2AAB">
        <w:rPr>
          <w:u w:color="000000" w:themeColor="text1"/>
        </w:rPr>
        <w:tab/>
        <w:t>18.</w:t>
      </w:r>
      <w:r w:rsidRPr="005B2AAB">
        <w:rPr>
          <w:u w:color="000000" w:themeColor="text1"/>
        </w:rPr>
        <w:tab/>
        <w:t>Section 58</w:t>
      </w:r>
      <w:r w:rsidRPr="005B2AAB">
        <w:rPr>
          <w:u w:color="000000" w:themeColor="text1"/>
        </w:rPr>
        <w:noBreakHyphen/>
        <w:t>4</w:t>
      </w:r>
      <w:r w:rsidRPr="005B2AAB">
        <w:rPr>
          <w:u w:color="000000" w:themeColor="text1"/>
        </w:rPr>
        <w:noBreakHyphen/>
        <w:t>40 of the 1976 Code is amended to read: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Pr="005B2AAB">
        <w:rPr>
          <w:u w:color="000000" w:themeColor="text1"/>
        </w:rPr>
        <w:noBreakHyphen/>
        <w:t>4</w:t>
      </w:r>
      <w:r w:rsidRPr="005B2AAB">
        <w:rPr>
          <w:u w:color="000000" w:themeColor="text1"/>
        </w:rPr>
        <w:noBreakHyphen/>
        <w:t>40.</w:t>
      </w:r>
      <w:r w:rsidRPr="005B2AAB">
        <w:rPr>
          <w:u w:color="000000" w:themeColor="text1"/>
        </w:rPr>
        <w:tab/>
      </w:r>
      <w:r w:rsidRPr="005B2AAB">
        <w:t>(A)</w:t>
      </w:r>
      <w:r w:rsidRPr="005B2AAB">
        <w:tab/>
        <w:t xml:space="preserve">Unless otherwise provided by law, </w:t>
      </w:r>
      <w:r w:rsidRPr="005B2AAB">
        <w:rPr>
          <w:strike/>
        </w:rPr>
        <w:t xml:space="preserve">no </w:t>
      </w:r>
      <w:r w:rsidRPr="005B2AAB">
        <w:rPr>
          <w:u w:val="single"/>
        </w:rPr>
        <w:t>a</w:t>
      </w:r>
      <w:r w:rsidRPr="005B2AAB">
        <w:rPr>
          <w:strike/>
        </w:rPr>
        <w:t xml:space="preserve"> </w:t>
      </w:r>
      <w:r w:rsidRPr="005B2AAB">
        <w:t xml:space="preserve">person may </w:t>
      </w:r>
      <w:r w:rsidRPr="005B2AAB">
        <w:rPr>
          <w:u w:val="single"/>
        </w:rPr>
        <w:t>not</w:t>
      </w:r>
      <w:r w:rsidRPr="005B2AAB">
        <w:t xml:space="preserve"> serve as the Executive Director of the Office of Regulatory Staff if the commission regulates any business with which that person is associated.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Office of Regulatory Staff is associated, the employee must annually file a statement of economic interests notwithstanding the provisions of Section 8</w:t>
      </w:r>
      <w:r w:rsidRPr="005B2AAB">
        <w:rPr>
          <w:strike/>
        </w:rPr>
        <w:noBreakHyphen/>
        <w:t>13</w:t>
      </w:r>
      <w:r w:rsidRPr="005B2AAB">
        <w:rPr>
          <w:strike/>
        </w:rPr>
        <w:noBreakHyphen/>
        <w:t>1110.</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rPr>
          <w:strike/>
        </w:rPr>
        <w:tab/>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Office of Regulatory Staff if the Public Service Commission regulates a business with which he is associated </w:t>
      </w:r>
      <w:r w:rsidRPr="005B2AAB">
        <w:rPr>
          <w:strike/>
        </w:rPr>
        <w:t>and this relationship creates a continuing or frequent conflict with the performance of his official responsibilities</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val="single"/>
        </w:rPr>
        <w:t>(C)</w:t>
      </w:r>
      <w:r w:rsidRPr="005B2AAB">
        <w:rPr>
          <w:u w:val="single" w:color="000000" w:themeColor="text1"/>
        </w:rPr>
        <w:t>(1)</w:t>
      </w:r>
      <w:r w:rsidRPr="005B2AAB">
        <w:rPr>
          <w:u w:color="000000" w:themeColor="text1"/>
        </w:rPr>
        <w:tab/>
      </w:r>
      <w:r w:rsidRPr="005B2AAB">
        <w:rPr>
          <w:u w:val="single" w:color="000000" w:themeColor="text1"/>
        </w:rPr>
        <w:t>An employee of the Office of Regulatory Staff may not solicit, receive, or accept anything of value from a person or entity that is regulated by the Office of Regulatory Staff or the Public Service Commission.</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 xml:space="preserve">A person or entity that is regulated by the Office of Regulatory Staff or the Public Service Commission may not offer, </w:t>
      </w:r>
      <w:r w:rsidRPr="005B2AAB">
        <w:rPr>
          <w:u w:val="single" w:color="000000" w:themeColor="text1"/>
        </w:rPr>
        <w:lastRenderedPageBreak/>
        <w:t>facilitate, or provide anything of value to an employee of the Office of Regulatory Staff.</w:t>
      </w:r>
      <w:r w:rsidRPr="005B2AAB">
        <w:rPr>
          <w:u w:color="000000" w:themeColor="text1"/>
        </w:rPr>
        <w:t xml:space="preserve">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For purposes of this section, ‘anything of value’ has the same meaning as provided in Section 8</w:t>
      </w:r>
      <w:r w:rsidRPr="005B2AAB">
        <w:rPr>
          <w:u w:val="single" w:color="000000" w:themeColor="text1"/>
        </w:rPr>
        <w:noBreakHyphen/>
        <w:t>13</w:t>
      </w:r>
      <w:r w:rsidRPr="005B2AAB">
        <w:rPr>
          <w:u w:val="single" w:color="000000" w:themeColor="text1"/>
        </w:rPr>
        <w:noBreakHyphen/>
        <w:t>100(1).</w:t>
      </w:r>
      <w:r w:rsidRPr="005B2A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19.</w:t>
      </w:r>
      <w:r w:rsidRPr="005B2AAB">
        <w:tab/>
        <w:t>Chapter 4, Title 58 of the 1976 Code is amended by adding:</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Pr="005B2AAB">
        <w:noBreakHyphen/>
        <w:t>4</w:t>
      </w:r>
      <w:r w:rsidRPr="005B2AAB">
        <w:noBreakHyphen/>
        <w:t xml:space="preserve">140. </w:t>
      </w:r>
      <w:r w:rsidRPr="005B2AAB">
        <w:rPr>
          <w:u w:color="000000" w:themeColor="text1"/>
        </w:rPr>
        <w:t>The Office of Regulatory Staff may employ, through contract or otherwise, third</w:t>
      </w:r>
      <w:r w:rsidRPr="005B2AAB">
        <w:rPr>
          <w:u w:color="000000" w:themeColor="text1"/>
        </w:rPr>
        <w:noBreakHyphen/>
        <w:t>party consultants and experts in carrying out its duties if it determines it is in the best interests of ratepayers and it is approved by the Public Utilities Review Committee. Prior to employing any third</w:t>
      </w:r>
      <w:r w:rsidRPr="005B2AAB">
        <w:rPr>
          <w:u w:color="000000" w:themeColor="text1"/>
        </w:rPr>
        <w:noBreakHyphen/>
        <w:t>party consultants or experts, the ORS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Pr="005B2AAB">
        <w:rPr>
          <w:u w:color="000000" w:themeColor="text1"/>
        </w:rPr>
        <w:noBreakHyphen/>
        <w:t>party consultants or experts authorized by this subsection. The expenses must be paid from the assessments collected pursuant to Section 58</w:t>
      </w:r>
      <w:r w:rsidRPr="005B2AAB">
        <w:rPr>
          <w:u w:color="000000" w:themeColor="text1"/>
        </w:rPr>
        <w:noBreakHyphen/>
        <w:t>3</w:t>
      </w:r>
      <w:r w:rsidRPr="005B2AAB">
        <w:rPr>
          <w:u w:color="000000" w:themeColor="text1"/>
        </w:rPr>
        <w:noBreakHyphen/>
        <w:t xml:space="preserve">100.” </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20.</w:t>
      </w:r>
      <w:r w:rsidRPr="005B2AAB">
        <w:tab/>
        <w:t>Section 58</w:t>
      </w:r>
      <w:r w:rsidRPr="005B2AAB">
        <w:noBreakHyphen/>
        <w:t>4</w:t>
      </w:r>
      <w:r w:rsidRPr="005B2AAB">
        <w:noBreakHyphen/>
        <w:t>30 of the 1976 Code is repealed.</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SECTION</w:t>
      </w:r>
      <w:r w:rsidRPr="005B2AAB">
        <w:tab/>
        <w:t>21.</w:t>
      </w:r>
      <w:r w:rsidRPr="005B2AAB">
        <w:tab/>
        <w:t>Unless otherwise stated, this act takes effect upon approval by the Governor.</w:t>
      </w:r>
      <w:r w:rsidRPr="005B2AAB">
        <w:tab/>
        <w:t>/</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Renumber sections to conform.</w:t>
      </w:r>
    </w:p>
    <w:p w:rsidR="00D863C5"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2AAB">
        <w:t>Amend title to conform.</w:t>
      </w:r>
    </w:p>
    <w:p w:rsidR="00D863C5" w:rsidRPr="005B2AAB"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D82" w:rsidRDefault="00D863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863C5" w:rsidRPr="00D863C5" w:rsidRDefault="00D863C5" w:rsidP="00D8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63C5" w:rsidRDefault="00D863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3C5" w:rsidRDefault="00D863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63C5" w:rsidSect="003B4D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7719" w:rsidRDefault="00EB7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6E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B73" w:rsidRDefault="006B43DF"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CB5CC0">
        <w:t>TO ENACT THE “SOUTH CAROLINA RATEPAYER PROTECTION ACT OF 2019”</w:t>
      </w:r>
      <w:r>
        <w:t xml:space="preserve"> </w:t>
      </w:r>
      <w:r w:rsidR="00CD5449">
        <w:t>BY ADDING SECTIONS 8</w:t>
      </w:r>
      <w:r w:rsidR="00730E76">
        <w:noBreakHyphen/>
      </w:r>
      <w:r w:rsidR="00CD5449">
        <w:t>27</w:t>
      </w:r>
      <w:r w:rsidR="00730E76">
        <w:noBreakHyphen/>
      </w:r>
      <w:r w:rsidR="00CD5449">
        <w:t>70</w:t>
      </w:r>
      <w:r w:rsidR="00AD06F0">
        <w:t>, 8</w:t>
      </w:r>
      <w:r w:rsidR="00730E76">
        <w:noBreakHyphen/>
      </w:r>
      <w:r w:rsidR="00AD06F0">
        <w:t>27</w:t>
      </w:r>
      <w:r w:rsidR="00730E76">
        <w:noBreakHyphen/>
      </w:r>
      <w:r w:rsidR="00AD06F0">
        <w:t xml:space="preserve">80, </w:t>
      </w:r>
      <w:r w:rsidR="00CD5449">
        <w:t>AND 8</w:t>
      </w:r>
      <w:r w:rsidR="00730E76">
        <w:noBreakHyphen/>
      </w:r>
      <w:r w:rsidR="00CD5449">
        <w:t>27</w:t>
      </w:r>
      <w:r w:rsidR="00730E76">
        <w:noBreakHyphen/>
      </w:r>
      <w:r w:rsidR="00CD5449">
        <w:t>90</w:t>
      </w:r>
      <w:r>
        <w:t xml:space="preserve"> ALL</w:t>
      </w:r>
      <w:r w:rsidR="00CD5449">
        <w:t xml:space="preserve"> SO AS TO PROVIDE PROTECTIONS FOR EMPLOYEES OF A PUBLIC UTILITY </w:t>
      </w:r>
      <w:r w:rsidR="00AD06F0">
        <w:t xml:space="preserve">WHO REPORT </w:t>
      </w:r>
      <w:r w:rsidR="00CD5449">
        <w:t xml:space="preserve">WRONGDOING BY THE UTILITY AND TO PROVIDE REMEDIES FOR EMPLOYEES WHO ARE DISMISSED OR SUFFER ADVERSE </w:t>
      </w:r>
      <w:r w:rsidR="00435175">
        <w:t>EMPLOYMENT</w:t>
      </w:r>
      <w:r w:rsidR="00CD5449">
        <w:t xml:space="preserve"> ACTIONS BECAUSE OF A REPORT OF WRONGDOING; </w:t>
      </w:r>
      <w:r w:rsidR="00AD06F0">
        <w:t>BY ADDING SECTIONS 37</w:t>
      </w:r>
      <w:r w:rsidR="00730E76">
        <w:noBreakHyphen/>
      </w:r>
      <w:r w:rsidR="00AD06F0">
        <w:t>6</w:t>
      </w:r>
      <w:r w:rsidR="00730E76">
        <w:noBreakHyphen/>
      </w:r>
      <w:r w:rsidR="00CD5449">
        <w:t>610, 37</w:t>
      </w:r>
      <w:r w:rsidR="00730E76">
        <w:noBreakHyphen/>
      </w:r>
      <w:r w:rsidR="00CD5449">
        <w:t>6</w:t>
      </w:r>
      <w:r w:rsidR="00730E76">
        <w:noBreakHyphen/>
      </w:r>
      <w:r w:rsidR="00CD5449">
        <w:t>611, AND 37</w:t>
      </w:r>
      <w:r w:rsidR="00730E76">
        <w:noBreakHyphen/>
      </w:r>
      <w:r w:rsidR="00CD5449">
        <w:t>6</w:t>
      </w:r>
      <w:r w:rsidR="00730E76">
        <w:noBreakHyphen/>
      </w:r>
      <w:r w:rsidR="00CD5449">
        <w:t>612</w:t>
      </w:r>
      <w:r>
        <w:t xml:space="preserve"> ALL</w:t>
      </w:r>
      <w:r w:rsidR="00CD5449">
        <w:t xml:space="preserve"> SO AS TO PROVIDE THAT NO PERSON MAY SERVE AS THE </w:t>
      </w:r>
      <w:r w:rsidR="00684FCC">
        <w:t>CONSUMER ADVOCATE IF THE PUBLIC SERVICE COMMISSION REGULATES A BUSINESS WITH WHICH THAT PERSON IS ASSOCIATED, AND TO PLACE RESTRICTIONS ON FUTURE EMPLOYMENT AND SPECIFIED ETHICAL REQUIREMENTS ON THE CONSUMER ADVOCATE AND EMPLOYEES OF THE DEPARTMENT OF CONSUMER AFFAIRS, AND TO PROVIDE CRIMINAL PENALTIES FOR VIOLATIONS; TO AMEND SECTION 58</w:t>
      </w:r>
      <w:r w:rsidR="00730E76">
        <w:noBreakHyphen/>
      </w:r>
      <w:r w:rsidR="00684FCC">
        <w:t>3</w:t>
      </w:r>
      <w:r w:rsidR="00730E76">
        <w:noBreakHyphen/>
      </w:r>
      <w:r w:rsidR="00684FCC">
        <w:t xml:space="preserve">20, RELATING TO THE PUBLIC SERVICE COMMISSION, SO AS TO DELETE PROVISIONS WHICH PERMIT THE REVIEW COMMITTEE TO FIND A CANDIDATE QUALIFIED IF HE DOES NOT </w:t>
      </w:r>
      <w:r w:rsidR="00AD06F0">
        <w:t xml:space="preserve">HAVE </w:t>
      </w:r>
      <w:r w:rsidR="00684FCC">
        <w:t>THE BACKGROUND OR EXPERTISE REQUIRED BY LAW AND PROVISIONS WHICH PERMIT CERTAIN INCUMBENT COMMISSIONERS TO BE REELECTED WHO DO NOT MEET THESE QUALIFICATIONS; BY ADDING SECTIONS 58</w:t>
      </w:r>
      <w:r w:rsidR="00730E76">
        <w:noBreakHyphen/>
      </w:r>
      <w:r w:rsidR="00684FCC">
        <w:t>3</w:t>
      </w:r>
      <w:r w:rsidR="00730E76">
        <w:noBreakHyphen/>
      </w:r>
      <w:r w:rsidR="00684FCC">
        <w:t>21 AND 58</w:t>
      </w:r>
      <w:r w:rsidR="00730E76">
        <w:noBreakHyphen/>
      </w:r>
      <w:r w:rsidR="00684FCC">
        <w:t>3</w:t>
      </w:r>
      <w:r w:rsidR="00730E76">
        <w:noBreakHyphen/>
      </w:r>
      <w:r w:rsidR="00684FCC">
        <w:t>22</w:t>
      </w:r>
      <w:r>
        <w:t xml:space="preserve"> BOTH</w:t>
      </w:r>
      <w:r w:rsidR="00684FCC">
        <w:t xml:space="preserve"> SO AS TO </w:t>
      </w:r>
      <w:r w:rsidR="00435175">
        <w:t>AUTHORIZE</w:t>
      </w:r>
      <w:r w:rsidR="00684FCC">
        <w:t xml:space="preserve"> MILEAGE AND SUBSISTENCE ALLOWANCES FOR PUBLIC SERVICE COMMISSIONER</w:t>
      </w:r>
      <w:r w:rsidR="00AD06F0">
        <w:t>S</w:t>
      </w:r>
      <w:r w:rsidR="00684FCC">
        <w:t xml:space="preserve">, AND TO </w:t>
      </w:r>
      <w:r w:rsidR="005C7DD7">
        <w:t>PROVIDE THAT</w:t>
      </w:r>
      <w:r w:rsidR="00684FCC">
        <w:t xml:space="preserve"> MEMBERS OF THE COMMISSION </w:t>
      </w:r>
      <w:r w:rsidR="005C7DD7">
        <w:t>ARE NOT PROHIBITED FROM CONSULTING</w:t>
      </w:r>
      <w:r w:rsidR="00684FCC">
        <w:t xml:space="preserve"> WITH RETAINED EXPERTS AND </w:t>
      </w:r>
      <w:r w:rsidR="00684FCC">
        <w:lastRenderedPageBreak/>
        <w:t xml:space="preserve">ATTORNEYS IN CLOSED SESSION IN A MANNER CONSISTENT WITH THE </w:t>
      </w:r>
      <w:r w:rsidR="00435175">
        <w:t>APPELLATE</w:t>
      </w:r>
      <w:r w:rsidR="00684FCC">
        <w:t xml:space="preserve"> COURTS OF THIS STATE;</w:t>
      </w:r>
      <w:r w:rsidR="00896C91">
        <w:t xml:space="preserve"> TO AMEND SECTION 58</w:t>
      </w:r>
      <w:r w:rsidR="00730E76">
        <w:noBreakHyphen/>
      </w:r>
      <w:r w:rsidR="00896C91">
        <w:t>3</w:t>
      </w:r>
      <w:r w:rsidR="00730E76">
        <w:noBreakHyphen/>
      </w:r>
      <w:r w:rsidR="00896C91">
        <w:t>25, RELATING TO CONFLICT</w:t>
      </w:r>
      <w:r w:rsidR="000D77D6">
        <w:t>S</w:t>
      </w:r>
      <w:r w:rsidR="00896C91">
        <w:t xml:space="preserve"> OF INTEREST OF MEMBERS OF THE PUBLIC SERVICE COMMISSION AND EMPLOYEES OF THE COMMISSION</w:t>
      </w:r>
      <w:r w:rsidR="00BB4145">
        <w:t>,</w:t>
      </w:r>
      <w:r w:rsidR="00896C91">
        <w:t xml:space="preserve"> SO AS TO FURTHER PROVIDE FOR THE CIRCUMSTANCES WHICH ARE CONSIDERED CONFLICTS</w:t>
      </w:r>
      <w:r w:rsidR="005C7DD7">
        <w:t xml:space="preserve">, AND TO DELETE A REQUIREMENT FOR CERTAIN FILINGS </w:t>
      </w:r>
      <w:r w:rsidR="000D77D6">
        <w:t>BY</w:t>
      </w:r>
      <w:r w:rsidR="005C7DD7">
        <w:t xml:space="preserve"> EMPLOYEES</w:t>
      </w:r>
      <w:r w:rsidR="00896C91">
        <w:t>;</w:t>
      </w:r>
      <w:r w:rsidR="00684FCC">
        <w:t xml:space="preserve"> TO AMEND SECTION 58</w:t>
      </w:r>
      <w:r w:rsidR="00730E76">
        <w:noBreakHyphen/>
      </w:r>
      <w:r w:rsidR="00684FCC">
        <w:t>3</w:t>
      </w:r>
      <w:r w:rsidR="00730E76">
        <w:noBreakHyphen/>
      </w:r>
      <w:r w:rsidR="00684FCC">
        <w:t>30, RELATING TO CODES OF CONDUCT OF COMMISSIONERS AND EMPLOYEES OF THE COMMISSION, SO AS TO FURTHER PROVIDE FOR THE CODE OF CONDUCT AND PERMISSIBLE ACTIONS AND PRACTICES OF COMMISSIONERS AND EMPLOYEES OF THE COMMISSION, AND TO REQUIRE ANNUAL CONTINUING EDUCATION FOR COMMISSIONERS AND EMPLOYEES; TO AMEND SECTIONS 58</w:t>
      </w:r>
      <w:r w:rsidR="00730E76">
        <w:noBreakHyphen/>
      </w:r>
      <w:r w:rsidR="00684FCC">
        <w:t>3</w:t>
      </w:r>
      <w:r w:rsidR="00730E76">
        <w:noBreakHyphen/>
      </w:r>
      <w:r w:rsidR="00684FCC">
        <w:t>60, 58</w:t>
      </w:r>
      <w:r w:rsidR="00730E76">
        <w:noBreakHyphen/>
      </w:r>
      <w:r w:rsidR="00684FCC">
        <w:t>3</w:t>
      </w:r>
      <w:r w:rsidR="00730E76">
        <w:noBreakHyphen/>
      </w:r>
      <w:r w:rsidR="00684FCC">
        <w:t>190, AND 58</w:t>
      </w:r>
      <w:r w:rsidR="00730E76">
        <w:noBreakHyphen/>
      </w:r>
      <w:r w:rsidR="00684FCC">
        <w:t>3</w:t>
      </w:r>
      <w:r w:rsidR="00730E76">
        <w:noBreakHyphen/>
      </w:r>
      <w:r w:rsidR="00684FCC">
        <w:t xml:space="preserve">200, </w:t>
      </w:r>
      <w:r>
        <w:t xml:space="preserve">ALL </w:t>
      </w:r>
      <w:r w:rsidR="00684FCC">
        <w:t xml:space="preserve">RELATING TO AUDITS AND EXAMINATIONS OF PUBLIC UTILITIES, SO AS TO DELETE A PROVISION WHICH PROVIDES THAT THE INSPECTION, AUDIT, AND EXAMINATION </w:t>
      </w:r>
      <w:r w:rsidR="00AD06F0">
        <w:t xml:space="preserve">OF PUBLIC UTILITIES IS THE SOLE </w:t>
      </w:r>
      <w:r w:rsidR="00684FCC">
        <w:t xml:space="preserve">RESPONSIBILITY OF THE OFFICE OF REGULATORY STAFF AND NOT THE COMMISSION, AND TO PERMIT THE COMMISSION TO DIRECT THE OFFICE OF REGULATORY STAFF TO AUDIT OR EXAMINE PUBLIC UTILITIES AND THE AUTHORITY OF THE COMMISSION TO UNDERTAKE </w:t>
      </w:r>
      <w:r w:rsidR="00AD06F0">
        <w:t>THESE</w:t>
      </w:r>
      <w:r w:rsidR="00472B0F">
        <w:t xml:space="preserve"> ACTIONS ON ITS OWN; </w:t>
      </w:r>
      <w:r w:rsidR="00DF5810">
        <w:t>BY ADDING SECTION 58</w:t>
      </w:r>
      <w:r w:rsidR="00730E76">
        <w:noBreakHyphen/>
      </w:r>
      <w:r w:rsidR="00DF5810">
        <w:t>3</w:t>
      </w:r>
      <w:r w:rsidR="00730E76">
        <w:noBreakHyphen/>
      </w:r>
      <w:r w:rsidR="00DF5810">
        <w:t>65 SO AS TO PROVIDE THAT THE PUBLIC SERVICE COMMISSION MAY EMPLOY, THROUGH CONTRACT OR OTHERWISE, THIRD</w:t>
      </w:r>
      <w:r w:rsidR="00730E76">
        <w:noBreakHyphen/>
      </w:r>
      <w:r w:rsidR="00DF5810">
        <w:t xml:space="preserve">PARTY CONSULTANTS AND EXPERTS IN CARRYING OUT ITS DUTIES IF THE COMMISSION DETERMINES IT IS IN THE BEST INTEREST OF RATEPAYERS AND IT IS APPROVED BY THE PUBLIC UTILITIES REVIEW COMMITTEE; </w:t>
      </w:r>
      <w:r w:rsidR="00A17145">
        <w:t>TO AMEND SECTION 58</w:t>
      </w:r>
      <w:r w:rsidR="00730E76">
        <w:noBreakHyphen/>
      </w:r>
      <w:r w:rsidR="00A17145">
        <w:t>3</w:t>
      </w:r>
      <w:r w:rsidR="00730E76">
        <w:noBreakHyphen/>
      </w:r>
      <w:r w:rsidR="00A17145">
        <w:t xml:space="preserve">225, RELATING TO CONDUCT OF HEARINGS BY THE COMMISSION, SO AS TO PROVIDE THAT BEFORE MAKING A DETERMINATION, THE COMMISSION SHALL QUESTION THE PARTIES THOROUGHLY DURING HEARINGS OF CONTESTED CASES WHEN APPROPRIATE; </w:t>
      </w:r>
      <w:r w:rsidR="00DF5810">
        <w:t>TO AMEND SECTION 58</w:t>
      </w:r>
      <w:r w:rsidR="00730E76">
        <w:noBreakHyphen/>
      </w:r>
      <w:r w:rsidR="00DF5810">
        <w:t>3</w:t>
      </w:r>
      <w:r w:rsidR="00730E76">
        <w:noBreakHyphen/>
      </w:r>
      <w:r w:rsidR="00DF5810">
        <w:t>260</w:t>
      </w:r>
      <w:r w:rsidR="00AD06F0">
        <w:t>,</w:t>
      </w:r>
      <w:r w:rsidR="00DF5810">
        <w:t xml:space="preserve"> RELATING TO THE PROHIBITION AGAINST COMMUNICATIONS</w:t>
      </w:r>
      <w:r w:rsidR="00AD06F0">
        <w:t xml:space="preserve"> BETWEEN THE COMMISSION</w:t>
      </w:r>
      <w:r w:rsidR="00DF5810">
        <w:t xml:space="preserve"> AND PARTIES TO A PROCEEDING, SO AS TO PERMIT CERTAIN COMMUNICATIONS BETWEEN THE COMMISSION AND </w:t>
      </w:r>
      <w:r w:rsidR="00DF5810">
        <w:lastRenderedPageBreak/>
        <w:t>THE PUBLIC UTILITIES REVIEW COMMITTEE, AND A LEGISLATIVE COMMITTEE CHARGED WITH REVIEW OF THE COMMISSION; BY ADDING SECTIONS 58</w:t>
      </w:r>
      <w:r w:rsidR="00730E76">
        <w:noBreakHyphen/>
      </w:r>
      <w:r w:rsidR="00DF5810">
        <w:t>3</w:t>
      </w:r>
      <w:r w:rsidR="00730E76">
        <w:noBreakHyphen/>
      </w:r>
      <w:r w:rsidR="00DF5810">
        <w:t>281, 58</w:t>
      </w:r>
      <w:r w:rsidR="00730E76">
        <w:noBreakHyphen/>
      </w:r>
      <w:r w:rsidR="00DF5810">
        <w:t>3</w:t>
      </w:r>
      <w:r w:rsidR="00730E76">
        <w:noBreakHyphen/>
      </w:r>
      <w:r w:rsidR="00DF5810">
        <w:t>282, 58</w:t>
      </w:r>
      <w:r w:rsidR="00730E76">
        <w:noBreakHyphen/>
      </w:r>
      <w:r w:rsidR="00DF5810">
        <w:t>3</w:t>
      </w:r>
      <w:r w:rsidR="00730E76">
        <w:noBreakHyphen/>
      </w:r>
      <w:r w:rsidR="00DF5810">
        <w:t>283, 58</w:t>
      </w:r>
      <w:r w:rsidR="00730E76">
        <w:noBreakHyphen/>
      </w:r>
      <w:r w:rsidR="00DF5810">
        <w:t>3</w:t>
      </w:r>
      <w:r w:rsidR="00730E76">
        <w:noBreakHyphen/>
      </w:r>
      <w:r w:rsidR="00DF5810">
        <w:t>284, 58</w:t>
      </w:r>
      <w:r w:rsidR="00730E76">
        <w:noBreakHyphen/>
      </w:r>
      <w:r w:rsidR="00DF5810">
        <w:t>3</w:t>
      </w:r>
      <w:r w:rsidR="00730E76">
        <w:noBreakHyphen/>
      </w:r>
      <w:r w:rsidR="00DF5810">
        <w:t xml:space="preserve">285, </w:t>
      </w:r>
      <w:r w:rsidR="00AD06F0">
        <w:t>5</w:t>
      </w:r>
      <w:r w:rsidR="00DF5810">
        <w:t>8</w:t>
      </w:r>
      <w:r w:rsidR="00730E76">
        <w:noBreakHyphen/>
      </w:r>
      <w:r w:rsidR="00DF5810">
        <w:t>3</w:t>
      </w:r>
      <w:r w:rsidR="00730E76">
        <w:noBreakHyphen/>
      </w:r>
      <w:r w:rsidR="00DF5810">
        <w:t>286, AND 58</w:t>
      </w:r>
      <w:r w:rsidR="00730E76">
        <w:noBreakHyphen/>
      </w:r>
      <w:r w:rsidR="00DF5810">
        <w:t>3</w:t>
      </w:r>
      <w:r w:rsidR="00730E76">
        <w:noBreakHyphen/>
      </w:r>
      <w:r w:rsidR="00DF5810">
        <w:t xml:space="preserve">287 </w:t>
      </w:r>
      <w:r>
        <w:t xml:space="preserve">ALL </w:t>
      </w:r>
      <w:r w:rsidR="00DF5810">
        <w:t>SO AS TO IMPOSE CERTAIN CIVIL AND CRIMINAL PENALTIES AND SANCTIONS AGAINST A PUBLIC UTILITY WHICH VIOLATES THE PROVISIONS OF TITLE 58 OR REFUSES TO OBEY</w:t>
      </w:r>
      <w:r w:rsidR="00AD06F0">
        <w:t xml:space="preserve"> A RULE, ORDER, OR REGULATION OF</w:t>
      </w:r>
      <w:r w:rsidR="00DF5810">
        <w:t xml:space="preserve"> THE OFFICE OF REGULA</w:t>
      </w:r>
      <w:r w:rsidR="00AD06F0">
        <w:t>TORY STAFF OR THE COMMISSION, OR</w:t>
      </w:r>
      <w:r w:rsidR="00DF5810">
        <w:t xml:space="preserve"> WHICH </w:t>
      </w:r>
      <w:r w:rsidR="00AD06F0">
        <w:t>FILES</w:t>
      </w:r>
      <w:r w:rsidR="00DF5810">
        <w:t xml:space="preserve"> OR SUBMIT</w:t>
      </w:r>
      <w:r w:rsidR="00AD06F0">
        <w:t>S</w:t>
      </w:r>
      <w:r w:rsidR="00DF5810">
        <w:t xml:space="preserve"> FALSE INFORMATION, INCLUDING A REQUIREMENT THAT THE PRINCIPAL EXECUTIVE OFFICER AND THE PRINCIPAL FINANCIAL OFFICER OF A UTILITY CERTIFY THE ACCURACY OF INFORMATION PROVIDED;</w:t>
      </w:r>
      <w:r w:rsidR="00AD06F0">
        <w:t xml:space="preserve"> TO AMEND SECTION 58</w:t>
      </w:r>
      <w:r w:rsidR="00730E76">
        <w:noBreakHyphen/>
      </w:r>
      <w:r w:rsidR="00AD06F0">
        <w:t>3</w:t>
      </w:r>
      <w:r w:rsidR="00730E76">
        <w:noBreakHyphen/>
      </w:r>
      <w:r w:rsidR="00DF5810">
        <w:t>520, RELATING TO THE PUBLIC UTILITIES REVIEW COMMITTEE, SO AS TO REVISE THE MEMBERSHIP OF THE COMMITTEE AND PREVENT A PERSON FROM BEING APPOINTED TO THE COMMITTEE WHO HAS MADE CERTAIN POLITICAL CONTRIBUTIONS TO THE APPOINTING AUTHORITY</w:t>
      </w:r>
      <w:r w:rsidR="00111B73">
        <w:t>; TO AMEND SECTION 58</w:t>
      </w:r>
      <w:r w:rsidR="00730E76">
        <w:noBreakHyphen/>
      </w:r>
      <w:r w:rsidR="00111B73">
        <w:t>3</w:t>
      </w:r>
      <w:r w:rsidR="00730E76">
        <w:noBreakHyphen/>
      </w:r>
      <w:r w:rsidR="00111B73">
        <w:t>530</w:t>
      </w:r>
      <w:r w:rsidR="00AD06F0">
        <w:t>,</w:t>
      </w:r>
      <w:r w:rsidR="00111B73">
        <w:t xml:space="preserve"> RELATING TO THE POWERS AND DUTIES OF THE REVIEW COMMITTEE, SO AS TO PROVIDE THAT THE COMMITTEE SHALL NOMINATE ALL CANDIDATES IT FINDS QUALIFIED FOR EACH SEAT ON THE COMMISSION, AND TO PROVIDE THAT THE COMMITTEE SHALL APPOINT THE EXECUTIVE DIRECTOR OF THE OFFICE OF REGULATORY STAFF; TO AMEND SECTION 58</w:t>
      </w:r>
      <w:r w:rsidR="00730E76">
        <w:noBreakHyphen/>
      </w:r>
      <w:r w:rsidR="00111B73">
        <w:t>3</w:t>
      </w:r>
      <w:r w:rsidR="00730E76">
        <w:noBreakHyphen/>
      </w:r>
      <w:r w:rsidR="00111B73">
        <w:t>560</w:t>
      </w:r>
      <w:r w:rsidR="00AD06F0">
        <w:t>, RELATING TO ELECTION</w:t>
      </w:r>
      <w:r w:rsidR="00111B73">
        <w:t xml:space="preserve"> OF COMMISSIONERS, SO AS TO PROVIDE THAT THE PROVISIONS OF SECTION 58</w:t>
      </w:r>
      <w:r w:rsidR="00730E76">
        <w:noBreakHyphen/>
      </w:r>
      <w:r w:rsidR="00111B73">
        <w:t>3</w:t>
      </w:r>
      <w:r w:rsidR="00730E76">
        <w:noBreakHyphen/>
      </w:r>
      <w:r w:rsidR="00111B73">
        <w:t>24 PROHIBITING THE ELECTION OF MEMBERS OF THE GENERAL ASSEMBLY OR MEMBERS OF THEIR IMMEDIATE FAMILY TO THE COMMISSION</w:t>
      </w:r>
      <w:r w:rsidR="00AD06F0">
        <w:t>,</w:t>
      </w:r>
      <w:r w:rsidR="00111B73">
        <w:t xml:space="preserve"> NO </w:t>
      </w:r>
      <w:r w:rsidR="00AD06F0">
        <w:t>LONGER</w:t>
      </w:r>
      <w:r w:rsidR="00111B73">
        <w:t xml:space="preserve"> PROHIBIT</w:t>
      </w:r>
      <w:r w:rsidR="00AD06F0">
        <w:t>S</w:t>
      </w:r>
      <w:r w:rsidR="00111B73">
        <w:t xml:space="preserve"> THEIR ELECTION, AND TO PROVIDE THAT BEGINNING WITH THE 2020 ELECTIONS, THE ELECTION</w:t>
      </w:r>
      <w:r w:rsidR="00AD06F0">
        <w:t>S</w:t>
      </w:r>
      <w:r w:rsidR="00111B73">
        <w:t xml:space="preserve"> MUST BE HELD AT LEAST FORTY</w:t>
      </w:r>
      <w:r w:rsidR="00730E76">
        <w:noBreakHyphen/>
      </w:r>
      <w:r w:rsidR="00111B73">
        <w:t>FIVE DAYS AFTER THE SCREENING AND NOMINATION PROCESS; BY ADDING SECTION 58</w:t>
      </w:r>
      <w:r w:rsidR="00730E76">
        <w:noBreakHyphen/>
      </w:r>
      <w:r w:rsidR="00111B73">
        <w:t>3</w:t>
      </w:r>
      <w:r w:rsidR="00730E76">
        <w:noBreakHyphen/>
      </w:r>
      <w:r w:rsidR="006963BB">
        <w:t>565</w:t>
      </w:r>
      <w:r w:rsidR="00111B73">
        <w:t xml:space="preserve"> SO AS TO PROVIDE THAT MEMBERS OF THE REVIEW COMMITTEE ARE PROHIBITED FROM CERTAIN ACTIONS OR HAVING CERTAIN BUSINESS RELATIONSHIPS; TO AMEND SECTION 58</w:t>
      </w:r>
      <w:r w:rsidR="00730E76">
        <w:noBreakHyphen/>
      </w:r>
      <w:r w:rsidR="00111B73">
        <w:t>4</w:t>
      </w:r>
      <w:r w:rsidR="00730E76">
        <w:noBreakHyphen/>
      </w:r>
      <w:r w:rsidR="00111B73">
        <w:t>40</w:t>
      </w:r>
      <w:r w:rsidR="00AD06F0">
        <w:t>,</w:t>
      </w:r>
      <w:r w:rsidR="00111B73">
        <w:t xml:space="preserve"> RELATING TO THE DUTIES AND RESPONSIBILITIES OF THE OFFICE OF REGULATORY STAFF, SO AS TO REVISE CERTAIN DISCLOSURE REQUIREMENTS ON </w:t>
      </w:r>
      <w:r w:rsidR="00AD06F0">
        <w:t>THE PART</w:t>
      </w:r>
      <w:r w:rsidR="00111B73">
        <w:t xml:space="preserve"> OF </w:t>
      </w:r>
      <w:r w:rsidR="00111B73">
        <w:lastRenderedPageBreak/>
        <w:t>EMPLOYEES AND TO PROHIBIT CERTAIN OTHER ACTIONS BY THESE EMPLOYEES; TO AMEND SECTION 58</w:t>
      </w:r>
      <w:r w:rsidR="00730E76">
        <w:noBreakHyphen/>
      </w:r>
      <w:r w:rsidR="00111B73">
        <w:t>31</w:t>
      </w:r>
      <w:r w:rsidR="00730E76">
        <w:noBreakHyphen/>
      </w:r>
      <w:r w:rsidR="00111B73">
        <w:t>20</w:t>
      </w:r>
      <w:r w:rsidR="00AD06F0">
        <w:t>,</w:t>
      </w:r>
      <w:r w:rsidR="00111B73">
        <w:t xml:space="preserve"> RELATING TO THE BOARD OF DIRECTORS OF THE PUBLIC SERVICE AUTHORITY, SO AS TO PROHIBIT CERTAIN ACTIONS BY BOARD MEMBERS </w:t>
      </w:r>
      <w:r w:rsidR="00AD06F0">
        <w:t xml:space="preserve">AND TO PROHIBIT </w:t>
      </w:r>
      <w:r w:rsidR="00111B73">
        <w:t xml:space="preserve">CERTAIN </w:t>
      </w:r>
      <w:r w:rsidR="00AD06F0">
        <w:t>BUSINESS RELATIONSHIPS BY BOARD MEMBERS</w:t>
      </w:r>
      <w:r w:rsidR="00896C91">
        <w:t>; AND TO REPEAL SECTION 58</w:t>
      </w:r>
      <w:r w:rsidR="00730E76">
        <w:noBreakHyphen/>
      </w:r>
      <w:r w:rsidR="00896C91">
        <w:t>4</w:t>
      </w:r>
      <w:r w:rsidR="00730E76">
        <w:noBreakHyphen/>
      </w:r>
      <w:r w:rsidR="00896C91">
        <w:t>30 RELATING TO THE QUALIFICATIONS AND APPOINTMENT OF THE EXECUTIVE DIRECTOR OF THE OFFICE OF REGULATORY STAFF</w:t>
      </w:r>
      <w:r w:rsidR="00AD06F0">
        <w:t>.</w:t>
      </w:r>
      <w:bookmarkEnd w:id="1"/>
    </w:p>
    <w:p w:rsidR="00C16327" w:rsidRDefault="00C16327" w:rsidP="00EB7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6ECB" w:rsidRDefault="002A6ECB" w:rsidP="00472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Ratepayer Protection Act of 2019”.</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446EE0">
        <w:t>Chapter 27, Title 8 of the 1976 Code is amended by adding:</w:t>
      </w:r>
    </w:p>
    <w:p w:rsidR="00446EE0" w:rsidRDefault="00446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EE0" w:rsidRDefault="00446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730E76">
        <w:noBreakHyphen/>
      </w:r>
      <w:r>
        <w:t>27</w:t>
      </w:r>
      <w:r w:rsidR="00730E76">
        <w:noBreakHyphen/>
      </w:r>
      <w:r>
        <w:t>70.</w:t>
      </w:r>
      <w:r>
        <w:tab/>
        <w:t>For purposes of Section</w:t>
      </w:r>
      <w:r w:rsidR="00D74359">
        <w:t>s</w:t>
      </w:r>
      <w:r>
        <w:t xml:space="preserve"> 8</w:t>
      </w:r>
      <w:r w:rsidR="00730E76">
        <w:noBreakHyphen/>
      </w:r>
      <w:r>
        <w:t>27</w:t>
      </w:r>
      <w:r w:rsidR="00730E76">
        <w:noBreakHyphen/>
      </w:r>
      <w:r>
        <w:t>80 and 8</w:t>
      </w:r>
      <w:r w:rsidR="00730E76">
        <w:noBreakHyphen/>
      </w:r>
      <w:r>
        <w:t>27</w:t>
      </w:r>
      <w:r w:rsidR="00730E76">
        <w:noBreakHyphen/>
      </w:r>
      <w:r>
        <w:t>90:</w:t>
      </w:r>
    </w:p>
    <w:p w:rsidR="00446EE0" w:rsidRPr="00785F92" w:rsidRDefault="00446EE0"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3D674A">
        <w:rPr>
          <w:color w:val="000000" w:themeColor="text1"/>
          <w:u w:color="000000" w:themeColor="text1"/>
        </w:rPr>
        <w:t>(1)</w:t>
      </w:r>
      <w:r w:rsidR="003D674A">
        <w:rPr>
          <w:color w:val="000000" w:themeColor="text1"/>
          <w:u w:color="000000" w:themeColor="text1"/>
        </w:rPr>
        <w:tab/>
      </w:r>
      <w:r w:rsidR="00730E76" w:rsidRPr="00730E76">
        <w:rPr>
          <w:color w:val="000000" w:themeColor="text1"/>
          <w:u w:color="000000" w:themeColor="text1"/>
        </w:rPr>
        <w:t>‘</w:t>
      </w:r>
      <w:r w:rsidR="000D77D6">
        <w:rPr>
          <w:color w:val="000000" w:themeColor="text1"/>
          <w:u w:color="000000" w:themeColor="text1"/>
        </w:rPr>
        <w:t>P</w:t>
      </w:r>
      <w:r w:rsidR="003D674A">
        <w:rPr>
          <w:color w:val="000000" w:themeColor="text1"/>
          <w:u w:color="000000" w:themeColor="text1"/>
        </w:rPr>
        <w:t>ublic utility</w:t>
      </w:r>
      <w:r w:rsidR="00730E76" w:rsidRPr="00730E76">
        <w:rPr>
          <w:color w:val="000000" w:themeColor="text1"/>
          <w:u w:color="000000" w:themeColor="text1"/>
        </w:rPr>
        <w:t>’</w:t>
      </w:r>
      <w:r w:rsidRPr="00785F92">
        <w:rPr>
          <w:color w:val="000000" w:themeColor="text1"/>
          <w:u w:color="000000" w:themeColor="text1"/>
        </w:rPr>
        <w:t xml:space="preserve"> means public utility as defined in Section 58</w:t>
      </w:r>
      <w:r w:rsidR="00730E76">
        <w:rPr>
          <w:color w:val="000000" w:themeColor="text1"/>
          <w:u w:color="000000" w:themeColor="text1"/>
        </w:rPr>
        <w:noBreakHyphen/>
      </w:r>
      <w:r w:rsidRPr="00785F92">
        <w:rPr>
          <w:color w:val="000000" w:themeColor="text1"/>
          <w:u w:color="000000" w:themeColor="text1"/>
        </w:rPr>
        <w:t>5</w:t>
      </w:r>
      <w:r w:rsidR="00730E76">
        <w:rPr>
          <w:color w:val="000000" w:themeColor="text1"/>
          <w:u w:color="000000" w:themeColor="text1"/>
        </w:rPr>
        <w:noBreakHyphen/>
      </w:r>
      <w:r w:rsidRPr="00785F92">
        <w:rPr>
          <w:color w:val="000000" w:themeColor="text1"/>
          <w:u w:color="000000" w:themeColor="text1"/>
        </w:rPr>
        <w:t>10, electrical utility as defined in Section 58</w:t>
      </w:r>
      <w:r w:rsidR="00730E76">
        <w:rPr>
          <w:color w:val="000000" w:themeColor="text1"/>
          <w:u w:color="000000" w:themeColor="text1"/>
        </w:rPr>
        <w:noBreakHyphen/>
      </w:r>
      <w:r w:rsidRPr="00785F92">
        <w:rPr>
          <w:color w:val="000000" w:themeColor="text1"/>
          <w:u w:color="000000" w:themeColor="text1"/>
        </w:rPr>
        <w:t>27</w:t>
      </w:r>
      <w:r w:rsidR="00730E76">
        <w:rPr>
          <w:color w:val="000000" w:themeColor="text1"/>
          <w:u w:color="000000" w:themeColor="text1"/>
        </w:rPr>
        <w:noBreakHyphen/>
      </w:r>
      <w:r w:rsidRPr="00785F92">
        <w:rPr>
          <w:color w:val="000000" w:themeColor="text1"/>
          <w:u w:color="000000" w:themeColor="text1"/>
        </w:rPr>
        <w:t>10, the South Carolina Public Service Authority, and electric cooperatives.</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Employee</w:t>
      </w:r>
      <w:r w:rsidR="00730E76" w:rsidRPr="00730E76">
        <w:rPr>
          <w:color w:val="000000" w:themeColor="text1"/>
          <w:u w:color="000000" w:themeColor="text1"/>
        </w:rPr>
        <w:t>’</w:t>
      </w:r>
      <w:r w:rsidR="00446EE0" w:rsidRPr="00785F92">
        <w:rPr>
          <w:color w:val="000000" w:themeColor="text1"/>
          <w:u w:color="000000" w:themeColor="text1"/>
        </w:rPr>
        <w:t xml:space="preserve"> means an employee of a public utility.</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Appropriate authority</w:t>
      </w:r>
      <w:r w:rsidR="00730E76" w:rsidRPr="00730E76">
        <w:rPr>
          <w:color w:val="000000" w:themeColor="text1"/>
          <w:u w:color="000000" w:themeColor="text1"/>
        </w:rPr>
        <w:t>’</w:t>
      </w:r>
      <w:r w:rsidR="00446EE0" w:rsidRPr="00785F92">
        <w:rPr>
          <w:color w:val="000000" w:themeColor="text1"/>
          <w:u w:color="000000" w:themeColor="text1"/>
        </w:rPr>
        <w:t xml:space="preserve"> means, respectively, the public utility that empl</w:t>
      </w:r>
      <w:r w:rsidR="006963BB">
        <w:rPr>
          <w:color w:val="000000" w:themeColor="text1"/>
          <w:u w:color="000000" w:themeColor="text1"/>
        </w:rPr>
        <w:t>oys the person making the report</w:t>
      </w:r>
      <w:r w:rsidR="00446EE0" w:rsidRPr="00785F92">
        <w:rPr>
          <w:color w:val="000000" w:themeColor="text1"/>
          <w:u w:color="000000" w:themeColor="text1"/>
        </w:rPr>
        <w:t xml:space="preserve"> or the Office of Regulatory Staff.</w:t>
      </w:r>
      <w:r w:rsidR="00472B0F">
        <w:rPr>
          <w:color w:val="000000" w:themeColor="text1"/>
          <w:u w:color="000000" w:themeColor="text1"/>
        </w:rPr>
        <w:t xml:space="preserve"> </w:t>
      </w:r>
      <w:r w:rsidR="00446EE0" w:rsidRPr="00785F92">
        <w:rPr>
          <w:color w:val="000000" w:themeColor="text1"/>
          <w:u w:color="000000" w:themeColor="text1"/>
        </w:rPr>
        <w:t xml:space="preserve"> If a report is made to the Office of Regulatory Staff, the employing public utility must be notified as soon as practicable by the entity that received the report. </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Report</w:t>
      </w:r>
      <w:r w:rsidR="00730E76" w:rsidRPr="00730E76">
        <w:rPr>
          <w:color w:val="000000" w:themeColor="text1"/>
          <w:u w:color="000000" w:themeColor="text1"/>
        </w:rPr>
        <w:t>’</w:t>
      </w:r>
      <w:r w:rsidR="00446EE0" w:rsidRPr="00785F92">
        <w:rPr>
          <w:color w:val="000000" w:themeColor="text1"/>
          <w:u w:color="000000" w:themeColor="text1"/>
        </w:rPr>
        <w:t xml:space="preserve"> means:</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46EE0" w:rsidRPr="00785F92">
        <w:rPr>
          <w:color w:val="000000" w:themeColor="text1"/>
          <w:u w:color="000000" w:themeColor="text1"/>
        </w:rPr>
        <w:t>a written or oral allegation of waste or wrongdoing that contains the following information:</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446EE0" w:rsidRPr="00785F92">
        <w:rPr>
          <w:color w:val="000000" w:themeColor="text1"/>
          <w:u w:color="000000" w:themeColor="text1"/>
        </w:rPr>
        <w:t>the date of disclosure;</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446EE0" w:rsidRPr="00785F92">
        <w:rPr>
          <w:color w:val="000000" w:themeColor="text1"/>
          <w:u w:color="000000" w:themeColor="text1"/>
        </w:rPr>
        <w:t>the name of the employee making the report; and</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46EE0" w:rsidRPr="00785F92">
        <w:rPr>
          <w:color w:val="000000" w:themeColor="text1"/>
          <w:u w:color="000000" w:themeColor="text1"/>
        </w:rPr>
        <w:t>(iii)</w:t>
      </w:r>
      <w:r>
        <w:rPr>
          <w:color w:val="000000" w:themeColor="text1"/>
          <w:u w:color="000000" w:themeColor="text1"/>
        </w:rPr>
        <w:tab/>
      </w:r>
      <w:r w:rsidR="00446EE0" w:rsidRPr="00785F92">
        <w:rPr>
          <w:color w:val="000000" w:themeColor="text1"/>
          <w:u w:color="000000" w:themeColor="text1"/>
        </w:rPr>
        <w:t xml:space="preserve">the nature of the wrongdoing and the date or range of dates on which the wrongdoing allegedly occurred. </w:t>
      </w:r>
      <w:r w:rsidR="00C16327">
        <w:rPr>
          <w:color w:val="000000" w:themeColor="text1"/>
          <w:u w:color="000000" w:themeColor="text1"/>
        </w:rPr>
        <w:t xml:space="preserve"> </w:t>
      </w:r>
      <w:r w:rsidR="00446EE0" w:rsidRPr="00785F92">
        <w:rPr>
          <w:color w:val="000000" w:themeColor="text1"/>
          <w:u w:color="000000" w:themeColor="text1"/>
        </w:rPr>
        <w:t>A report must be made within one hundred eighty days of the date the reporting employee first learns of the alleged wrongdoing; or</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46EE0" w:rsidRPr="00785F92">
        <w:rPr>
          <w:color w:val="000000" w:themeColor="text1"/>
          <w:u w:color="000000" w:themeColor="text1"/>
        </w:rPr>
        <w:t xml:space="preserve">sworn testimony regarding wrongdoing, regardless of when the wrongdoing allegedly occurred, given to any standing committee, subcommittee of a standing committee, oversight </w:t>
      </w:r>
      <w:r w:rsidR="00446EE0" w:rsidRPr="00785F92">
        <w:rPr>
          <w:color w:val="000000" w:themeColor="text1"/>
          <w:u w:color="000000" w:themeColor="text1"/>
        </w:rPr>
        <w:lastRenderedPageBreak/>
        <w:t>committee, oversight subcommittee, or study committee of the Senate or the House of Representatives.</w:t>
      </w:r>
    </w:p>
    <w:p w:rsidR="00446EE0" w:rsidRPr="00785F92" w:rsidRDefault="003D674A"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730E76" w:rsidRPr="00730E76">
        <w:rPr>
          <w:color w:val="000000" w:themeColor="text1"/>
          <w:u w:color="000000" w:themeColor="text1"/>
        </w:rPr>
        <w:t>‘</w:t>
      </w:r>
      <w:r>
        <w:rPr>
          <w:color w:val="000000" w:themeColor="text1"/>
          <w:u w:color="000000" w:themeColor="text1"/>
        </w:rPr>
        <w:t>Wrongdoing</w:t>
      </w:r>
      <w:r w:rsidR="00730E76" w:rsidRPr="00730E76">
        <w:rPr>
          <w:color w:val="000000" w:themeColor="text1"/>
          <w:u w:color="000000" w:themeColor="text1"/>
        </w:rPr>
        <w:t>’</w:t>
      </w:r>
      <w:r w:rsidR="00446EE0" w:rsidRPr="00785F92">
        <w:rPr>
          <w:color w:val="000000" w:themeColor="text1"/>
          <w:u w:color="000000" w:themeColor="text1"/>
        </w:rPr>
        <w:t xml:space="preserve"> means action by a public utility which results in substantial abuse, misuse, destruction, or loss of substantial public utility fund</w:t>
      </w:r>
      <w:r w:rsidR="006963BB">
        <w:rPr>
          <w:color w:val="000000" w:themeColor="text1"/>
          <w:u w:color="000000" w:themeColor="text1"/>
        </w:rPr>
        <w:t xml:space="preserve">s or public utility resources.  </w:t>
      </w:r>
      <w:r w:rsidR="00730E76" w:rsidRPr="00730E76">
        <w:rPr>
          <w:color w:val="000000" w:themeColor="text1"/>
          <w:u w:color="000000" w:themeColor="text1"/>
        </w:rPr>
        <w:t>‘</w:t>
      </w:r>
      <w:r w:rsidR="006963BB">
        <w:rPr>
          <w:color w:val="000000" w:themeColor="text1"/>
          <w:u w:color="000000" w:themeColor="text1"/>
        </w:rPr>
        <w:t>Wrongdoing</w:t>
      </w:r>
      <w:r w:rsidR="00730E76" w:rsidRPr="00730E76">
        <w:rPr>
          <w:color w:val="000000" w:themeColor="text1"/>
          <w:u w:color="000000" w:themeColor="text1"/>
        </w:rPr>
        <w:t>’</w:t>
      </w:r>
      <w:r w:rsidR="00446EE0" w:rsidRPr="00785F92">
        <w:rPr>
          <w:color w:val="000000" w:themeColor="text1"/>
          <w:u w:color="000000" w:themeColor="text1"/>
        </w:rPr>
        <w:t xml:space="preserve"> also includes an allegation that a public utility has intentionally violated federal or state statutory law or regulations or other political subdivision ordinances or regulations or a code of ethics, which violation is not merely technical or of a minimum nature.</w:t>
      </w: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30E76">
        <w:rPr>
          <w:color w:val="000000" w:themeColor="text1"/>
          <w:u w:color="000000" w:themeColor="text1"/>
        </w:rPr>
        <w:noBreakHyphen/>
      </w:r>
      <w:r>
        <w:rPr>
          <w:color w:val="000000" w:themeColor="text1"/>
          <w:u w:color="000000" w:themeColor="text1"/>
        </w:rPr>
        <w:t>27</w:t>
      </w:r>
      <w:r w:rsidR="00730E76">
        <w:rPr>
          <w:color w:val="000000" w:themeColor="text1"/>
          <w:u w:color="000000" w:themeColor="text1"/>
        </w:rPr>
        <w:noBreakHyphen/>
      </w:r>
      <w:r>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00C31F0C">
        <w:rPr>
          <w:color w:val="000000" w:themeColor="text1"/>
          <w:u w:color="000000" w:themeColor="text1"/>
        </w:rPr>
        <w:t xml:space="preserve">A </w:t>
      </w:r>
      <w:r w:rsidRPr="00785F92">
        <w:rPr>
          <w:color w:val="000000" w:themeColor="text1"/>
          <w:u w:color="000000" w:themeColor="text1"/>
        </w:rPr>
        <w:t xml:space="preserve">public utility may </w:t>
      </w:r>
      <w:r w:rsidR="00C31F0C">
        <w:rPr>
          <w:color w:val="000000" w:themeColor="text1"/>
          <w:u w:color="000000" w:themeColor="text1"/>
        </w:rPr>
        <w:t xml:space="preserve">not </w:t>
      </w:r>
      <w:r w:rsidRPr="00785F92">
        <w:rPr>
          <w:color w:val="000000" w:themeColor="text1"/>
          <w:u w:color="000000" w:themeColor="text1"/>
        </w:rPr>
        <w:t>dismiss, suspend from employment, demote, or decrease the compensation of an employee of a public utility because the employee files a report with an appropriate authority of wrongdoing. If the appropriate authority determines the employee</w:t>
      </w:r>
      <w:r w:rsidR="00730E76" w:rsidRPr="00730E76">
        <w:rPr>
          <w:color w:val="000000" w:themeColor="text1"/>
          <w:u w:color="000000" w:themeColor="text1"/>
        </w:rPr>
        <w:t>’</w:t>
      </w:r>
      <w:r w:rsidRPr="00785F92">
        <w:rPr>
          <w:color w:val="000000" w:themeColor="text1"/>
          <w:u w:color="000000" w:themeColor="text1"/>
        </w:rPr>
        <w:t>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446EE0" w:rsidRPr="00785F92" w:rsidRDefault="00D74359"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6EE0" w:rsidRPr="00785F92">
        <w:rPr>
          <w:color w:val="000000" w:themeColor="text1"/>
          <w:u w:color="000000" w:themeColor="text1"/>
        </w:rPr>
        <w:t>(B) Notwithstanding the filing of a report pursuant to this chapter, a public utility may dismiss, suspend, demote, or decrease the compensation of an employee for causes independent of the filing of a protect</w:t>
      </w:r>
      <w:r w:rsidR="00E51F3D">
        <w:rPr>
          <w:color w:val="000000" w:themeColor="text1"/>
          <w:u w:color="000000" w:themeColor="text1"/>
        </w:rPr>
        <w:t>ed report as described in this s</w:t>
      </w:r>
      <w:r w:rsidR="00446EE0" w:rsidRPr="00785F92">
        <w:rPr>
          <w:color w:val="000000" w:themeColor="text1"/>
          <w:u w:color="000000" w:themeColor="text1"/>
        </w:rPr>
        <w:t xml:space="preserve">ection. </w:t>
      </w: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327" w:rsidRDefault="00E51F3D"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30E76">
        <w:rPr>
          <w:color w:val="000000" w:themeColor="text1"/>
          <w:u w:color="000000" w:themeColor="text1"/>
        </w:rPr>
        <w:noBreakHyphen/>
      </w:r>
      <w:r>
        <w:rPr>
          <w:color w:val="000000" w:themeColor="text1"/>
          <w:u w:color="000000" w:themeColor="text1"/>
        </w:rPr>
        <w:t>27</w:t>
      </w:r>
      <w:r w:rsidR="00730E76">
        <w:rPr>
          <w:color w:val="000000" w:themeColor="text1"/>
          <w:u w:color="000000" w:themeColor="text1"/>
        </w:rPr>
        <w:noBreakHyphen/>
      </w:r>
      <w:r>
        <w:rPr>
          <w:color w:val="000000" w:themeColor="text1"/>
          <w:u w:color="000000" w:themeColor="text1"/>
        </w:rPr>
        <w:t>9</w:t>
      </w:r>
      <w:r w:rsidR="00446EE0">
        <w:rPr>
          <w:color w:val="000000" w:themeColor="text1"/>
          <w:u w:color="000000" w:themeColor="text1"/>
        </w:rPr>
        <w:t>0.</w:t>
      </w:r>
      <w:r w:rsidR="00446EE0">
        <w:rPr>
          <w:color w:val="000000" w:themeColor="text1"/>
          <w:u w:color="000000" w:themeColor="text1"/>
        </w:rPr>
        <w:tab/>
        <w:t>(A)</w:t>
      </w:r>
      <w:r w:rsidR="00446EE0">
        <w:rPr>
          <w:color w:val="000000" w:themeColor="text1"/>
          <w:u w:color="000000" w:themeColor="text1"/>
        </w:rPr>
        <w:tab/>
      </w:r>
      <w:r w:rsidR="00446EE0" w:rsidRPr="00785F92">
        <w:rPr>
          <w:color w:val="000000" w:themeColor="text1"/>
          <w:u w:color="000000" w:themeColor="text1"/>
        </w:rPr>
        <w:t>If an employee is dismissed, suspended from employment, demoted, or receives a decrease in compensation, within one year after having timely reported an alleged wrongdoing under this chapter, the employee may institute a nonjury civil action against t</w:t>
      </w:r>
      <w:r w:rsidR="00C16327">
        <w:rPr>
          <w:color w:val="000000" w:themeColor="text1"/>
          <w:u w:color="000000" w:themeColor="text1"/>
        </w:rPr>
        <w:t>he employing public utility for:</w:t>
      </w:r>
    </w:p>
    <w:p w:rsidR="00C16327"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6EE0" w:rsidRPr="00785F92">
        <w:rPr>
          <w:color w:val="000000" w:themeColor="text1"/>
          <w:u w:color="000000" w:themeColor="text1"/>
        </w:rPr>
        <w:t>reinstatement to his former position;</w:t>
      </w:r>
    </w:p>
    <w:p w:rsidR="00C16327"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lost wages;</w:t>
      </w:r>
    </w:p>
    <w:p w:rsidR="00C16327"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46EE0" w:rsidRPr="00785F92">
        <w:rPr>
          <w:color w:val="000000" w:themeColor="text1"/>
          <w:u w:color="000000" w:themeColor="text1"/>
        </w:rPr>
        <w:t>(3)</w:t>
      </w:r>
      <w:r>
        <w:rPr>
          <w:color w:val="000000" w:themeColor="text1"/>
          <w:u w:color="000000" w:themeColor="text1"/>
        </w:rPr>
        <w:tab/>
      </w:r>
      <w:r w:rsidR="00446EE0" w:rsidRPr="00785F92">
        <w:rPr>
          <w:color w:val="000000" w:themeColor="text1"/>
          <w:u w:color="000000" w:themeColor="text1"/>
        </w:rPr>
        <w:t>actual damages not to exceed fifteen thousand dollars; and</w:t>
      </w:r>
    </w:p>
    <w:p w:rsidR="00446EE0" w:rsidRPr="00785F92" w:rsidRDefault="00C16327"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46EE0" w:rsidRPr="00785F92">
        <w:rPr>
          <w:color w:val="000000" w:themeColor="text1"/>
          <w:u w:color="000000" w:themeColor="text1"/>
        </w:rPr>
        <w:t>(4)</w:t>
      </w:r>
      <w:r>
        <w:rPr>
          <w:color w:val="000000" w:themeColor="text1"/>
          <w:u w:color="000000" w:themeColor="text1"/>
        </w:rPr>
        <w:tab/>
      </w:r>
      <w:r w:rsidR="00446EE0" w:rsidRPr="00785F92">
        <w:rPr>
          <w:color w:val="000000" w:themeColor="text1"/>
          <w:u w:color="000000" w:themeColor="text1"/>
        </w:rPr>
        <w:t>reasonable attorney</w:t>
      </w:r>
      <w:r w:rsidR="00730E76" w:rsidRPr="00730E76">
        <w:rPr>
          <w:color w:val="000000" w:themeColor="text1"/>
          <w:u w:color="000000" w:themeColor="text1"/>
        </w:rPr>
        <w:t>’</w:t>
      </w:r>
      <w:r w:rsidR="008777E7">
        <w:rPr>
          <w:color w:val="000000" w:themeColor="text1"/>
          <w:u w:color="000000" w:themeColor="text1"/>
        </w:rPr>
        <w:t>s</w:t>
      </w:r>
      <w:r w:rsidR="00446EE0" w:rsidRPr="00785F92">
        <w:rPr>
          <w:color w:val="000000" w:themeColor="text1"/>
          <w:u w:color="000000" w:themeColor="text1"/>
        </w:rPr>
        <w:t xml:space="preserve"> fees as determined by the court</w:t>
      </w:r>
      <w:r w:rsidR="007B678D">
        <w:rPr>
          <w:color w:val="000000" w:themeColor="text1"/>
          <w:u w:color="000000" w:themeColor="text1"/>
        </w:rPr>
        <w:t>.  T</w:t>
      </w:r>
      <w:r w:rsidR="00446EE0" w:rsidRPr="00785F92">
        <w:rPr>
          <w:color w:val="000000" w:themeColor="text1"/>
          <w:u w:color="000000" w:themeColor="text1"/>
        </w:rPr>
        <w:t>his award of attorney</w:t>
      </w:r>
      <w:r w:rsidR="00730E76" w:rsidRPr="00730E76">
        <w:rPr>
          <w:color w:val="000000" w:themeColor="text1"/>
          <w:u w:color="000000" w:themeColor="text1"/>
        </w:rPr>
        <w:t>’</w:t>
      </w:r>
      <w:r w:rsidR="006963BB">
        <w:rPr>
          <w:color w:val="000000" w:themeColor="text1"/>
          <w:u w:color="000000" w:themeColor="text1"/>
        </w:rPr>
        <w:t>s</w:t>
      </w:r>
      <w:r w:rsidR="00446EE0" w:rsidRPr="00785F92">
        <w:rPr>
          <w:color w:val="000000" w:themeColor="text1"/>
          <w:u w:color="000000" w:themeColor="text1"/>
        </w:rPr>
        <w:t xml:space="preserve"> fees may not exc</w:t>
      </w:r>
      <w:r>
        <w:rPr>
          <w:color w:val="000000" w:themeColor="text1"/>
          <w:u w:color="000000" w:themeColor="text1"/>
        </w:rPr>
        <w:t>eed ten thousand dollars for a</w:t>
      </w:r>
      <w:r w:rsidR="00446EE0" w:rsidRPr="00785F92">
        <w:rPr>
          <w:color w:val="000000" w:themeColor="text1"/>
          <w:u w:color="000000" w:themeColor="text1"/>
        </w:rPr>
        <w:t xml:space="preserve"> trial and five thousand dollar</w:t>
      </w:r>
      <w:r>
        <w:rPr>
          <w:color w:val="000000" w:themeColor="text1"/>
          <w:u w:color="000000" w:themeColor="text1"/>
        </w:rPr>
        <w:t>s for an</w:t>
      </w:r>
      <w:r w:rsidR="00446EE0" w:rsidRPr="00785F92">
        <w:rPr>
          <w:color w:val="000000" w:themeColor="text1"/>
          <w:u w:color="000000" w:themeColor="text1"/>
        </w:rPr>
        <w:t xml:space="preserve"> appeal. The action must be brought in the court of common pleas of the county in which the employment action occurred.</w:t>
      </w:r>
      <w:r>
        <w:rPr>
          <w:color w:val="000000" w:themeColor="text1"/>
          <w:u w:color="000000" w:themeColor="text1"/>
        </w:rPr>
        <w:t xml:space="preserve">  An</w:t>
      </w:r>
      <w:r w:rsidR="00446EE0" w:rsidRPr="00785F92">
        <w:rPr>
          <w:color w:val="000000" w:themeColor="text1"/>
          <w:u w:color="000000" w:themeColor="text1"/>
        </w:rPr>
        <w:t xml:space="preserve"> action may</w:t>
      </w:r>
      <w:r>
        <w:rPr>
          <w:color w:val="000000" w:themeColor="text1"/>
          <w:u w:color="000000" w:themeColor="text1"/>
        </w:rPr>
        <w:t xml:space="preserve"> not </w:t>
      </w:r>
      <w:r w:rsidR="00446EE0" w:rsidRPr="00785F92">
        <w:rPr>
          <w:color w:val="000000" w:themeColor="text1"/>
          <w:u w:color="000000" w:themeColor="text1"/>
        </w:rPr>
        <w:t xml:space="preserve"> be br</w:t>
      </w:r>
      <w:r w:rsidR="00C31F0C">
        <w:rPr>
          <w:color w:val="000000" w:themeColor="text1"/>
          <w:u w:color="000000" w:themeColor="text1"/>
        </w:rPr>
        <w:t xml:space="preserve">ought under this chapter unless </w:t>
      </w:r>
      <w:r>
        <w:rPr>
          <w:color w:val="000000" w:themeColor="text1"/>
          <w:u w:color="000000" w:themeColor="text1"/>
        </w:rPr>
        <w:t>t</w:t>
      </w:r>
      <w:r w:rsidR="00446EE0" w:rsidRPr="00785F92">
        <w:rPr>
          <w:color w:val="000000" w:themeColor="text1"/>
          <w:u w:color="000000" w:themeColor="text1"/>
        </w:rPr>
        <w:t>he employee has exhausted all available grievance or other admin</w:t>
      </w:r>
      <w:r w:rsidR="00C31F0C">
        <w:rPr>
          <w:color w:val="000000" w:themeColor="text1"/>
          <w:u w:color="000000" w:themeColor="text1"/>
        </w:rPr>
        <w:t>istrative remedies,</w:t>
      </w:r>
      <w:r w:rsidR="00446EE0" w:rsidRPr="00785F92">
        <w:rPr>
          <w:color w:val="000000" w:themeColor="text1"/>
          <w:u w:color="000000" w:themeColor="text1"/>
        </w:rPr>
        <w:t xml:space="preserve"> and</w:t>
      </w:r>
      <w:r w:rsidR="00C31F0C">
        <w:rPr>
          <w:color w:val="000000" w:themeColor="text1"/>
          <w:u w:color="000000" w:themeColor="text1"/>
        </w:rPr>
        <w:t xml:space="preserve"> </w:t>
      </w:r>
      <w:r w:rsidR="00446EE0" w:rsidRPr="00785F92">
        <w:rPr>
          <w:color w:val="000000" w:themeColor="text1"/>
          <w:u w:color="000000" w:themeColor="text1"/>
        </w:rPr>
        <w:t xml:space="preserve">any previous </w:t>
      </w:r>
      <w:r w:rsidR="00446EE0" w:rsidRPr="00785F92">
        <w:rPr>
          <w:color w:val="000000" w:themeColor="text1"/>
          <w:u w:color="000000" w:themeColor="text1"/>
        </w:rPr>
        <w:lastRenderedPageBreak/>
        <w:t>proceedings have resulted in a finding that the employee would not have been disciplined but for the reporting of alleged wrongdoing.</w:t>
      </w:r>
    </w:p>
    <w:p w:rsidR="00446EE0" w:rsidRPr="00785F92" w:rsidRDefault="00E51F3D"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46EE0" w:rsidRPr="00785F92">
        <w:rPr>
          <w:color w:val="000000" w:themeColor="text1"/>
          <w:u w:color="000000" w:themeColor="text1"/>
        </w:rPr>
        <w:t>An action under this chapter must be commenced within one year after the accrual of the cause of action or exhaustion of all available grievance or other administrative and judicial remedies or is forever barred.</w:t>
      </w:r>
      <w:r w:rsidR="006963BB">
        <w:rPr>
          <w:color w:val="000000" w:themeColor="text1"/>
          <w:u w:color="000000" w:themeColor="text1"/>
        </w:rPr>
        <w:t>”</w:t>
      </w:r>
    </w:p>
    <w:p w:rsidR="00446EE0" w:rsidRPr="00785F92" w:rsidRDefault="00446EE0" w:rsidP="0044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A13" w:rsidRDefault="00446EE0"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SECTION</w:t>
      </w:r>
      <w:r w:rsidR="00C86E42">
        <w:tab/>
        <w:t>3.</w:t>
      </w:r>
      <w:r w:rsidR="00C86E42">
        <w:tab/>
      </w:r>
      <w:r w:rsidR="00235A13" w:rsidRPr="0048441F">
        <w:rPr>
          <w:color w:val="000000" w:themeColor="text1"/>
          <w:sz w:val="22"/>
          <w:u w:color="000000" w:themeColor="text1"/>
        </w:rPr>
        <w:t xml:space="preserve"> Part 6, Chapter 6, Title 37 of the 1976 Code is amended by adding: </w:t>
      </w:r>
    </w:p>
    <w:p w:rsidR="003D674A" w:rsidRPr="0048441F" w:rsidRDefault="003D674A"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35A13" w:rsidRPr="0048441F" w:rsidRDefault="003D674A"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“Section 37</w:t>
      </w:r>
      <w:r w:rsidR="00730E76">
        <w:rPr>
          <w:color w:val="000000" w:themeColor="text1"/>
          <w:sz w:val="22"/>
          <w:u w:color="000000" w:themeColor="text1"/>
        </w:rPr>
        <w:noBreakHyphen/>
      </w:r>
      <w:r>
        <w:rPr>
          <w:color w:val="000000" w:themeColor="text1"/>
          <w:sz w:val="22"/>
          <w:u w:color="000000" w:themeColor="text1"/>
        </w:rPr>
        <w:t>6</w:t>
      </w:r>
      <w:r w:rsidR="00730E76">
        <w:rPr>
          <w:color w:val="000000" w:themeColor="text1"/>
          <w:sz w:val="22"/>
          <w:u w:color="000000" w:themeColor="text1"/>
        </w:rPr>
        <w:noBreakHyphen/>
      </w:r>
      <w:r>
        <w:rPr>
          <w:color w:val="000000" w:themeColor="text1"/>
          <w:sz w:val="22"/>
          <w:u w:color="000000" w:themeColor="text1"/>
        </w:rPr>
        <w:t>610.</w:t>
      </w:r>
      <w:r>
        <w:rPr>
          <w:color w:val="000000" w:themeColor="text1"/>
          <w:sz w:val="22"/>
          <w:u w:color="000000" w:themeColor="text1"/>
        </w:rPr>
        <w:tab/>
        <w:t>For purposes of Sections 37</w:t>
      </w:r>
      <w:r w:rsidR="00730E76">
        <w:rPr>
          <w:color w:val="000000" w:themeColor="text1"/>
          <w:sz w:val="22"/>
          <w:u w:color="000000" w:themeColor="text1"/>
        </w:rPr>
        <w:noBreakHyphen/>
      </w:r>
      <w:r>
        <w:rPr>
          <w:color w:val="000000" w:themeColor="text1"/>
          <w:sz w:val="22"/>
          <w:u w:color="000000" w:themeColor="text1"/>
        </w:rPr>
        <w:t>6</w:t>
      </w:r>
      <w:r w:rsidR="00730E76">
        <w:rPr>
          <w:color w:val="000000" w:themeColor="text1"/>
          <w:sz w:val="22"/>
          <w:u w:color="000000" w:themeColor="text1"/>
        </w:rPr>
        <w:noBreakHyphen/>
      </w:r>
      <w:r>
        <w:rPr>
          <w:color w:val="000000" w:themeColor="text1"/>
          <w:sz w:val="22"/>
          <w:u w:color="000000" w:themeColor="text1"/>
        </w:rPr>
        <w:t>611 and 37</w:t>
      </w:r>
      <w:r w:rsidR="00730E76">
        <w:rPr>
          <w:color w:val="000000" w:themeColor="text1"/>
          <w:sz w:val="22"/>
          <w:u w:color="000000" w:themeColor="text1"/>
        </w:rPr>
        <w:noBreakHyphen/>
      </w:r>
      <w:r>
        <w:rPr>
          <w:color w:val="000000" w:themeColor="text1"/>
          <w:sz w:val="22"/>
          <w:u w:color="000000" w:themeColor="text1"/>
        </w:rPr>
        <w:t>6</w:t>
      </w:r>
      <w:r w:rsidR="00730E76">
        <w:rPr>
          <w:color w:val="000000" w:themeColor="text1"/>
          <w:sz w:val="22"/>
          <w:u w:color="000000" w:themeColor="text1"/>
        </w:rPr>
        <w:noBreakHyphen/>
      </w:r>
      <w:r>
        <w:rPr>
          <w:color w:val="000000" w:themeColor="text1"/>
          <w:sz w:val="22"/>
          <w:u w:color="000000" w:themeColor="text1"/>
        </w:rPr>
        <w:t xml:space="preserve">612, </w:t>
      </w:r>
      <w:r w:rsidR="00730E76" w:rsidRPr="00730E76">
        <w:rPr>
          <w:color w:val="000000" w:themeColor="text1"/>
          <w:sz w:val="22"/>
          <w:u w:color="000000" w:themeColor="text1"/>
        </w:rPr>
        <w:t>‘</w:t>
      </w:r>
      <w:r>
        <w:rPr>
          <w:color w:val="000000" w:themeColor="text1"/>
          <w:sz w:val="22"/>
          <w:u w:color="000000" w:themeColor="text1"/>
        </w:rPr>
        <w:t>b</w:t>
      </w:r>
      <w:r w:rsidR="00235A13" w:rsidRPr="0048441F">
        <w:rPr>
          <w:color w:val="000000" w:themeColor="text1"/>
          <w:sz w:val="22"/>
          <w:u w:color="000000" w:themeColor="text1"/>
        </w:rPr>
        <w:t>usine</w:t>
      </w:r>
      <w:r>
        <w:rPr>
          <w:color w:val="000000" w:themeColor="text1"/>
          <w:sz w:val="22"/>
          <w:u w:color="000000" w:themeColor="text1"/>
        </w:rPr>
        <w:t>ss with which he is associated</w:t>
      </w:r>
      <w:r w:rsidR="00730E76" w:rsidRPr="00730E76">
        <w:rPr>
          <w:color w:val="000000" w:themeColor="text1"/>
          <w:sz w:val="22"/>
          <w:u w:color="000000" w:themeColor="text1"/>
        </w:rPr>
        <w:t>’</w:t>
      </w:r>
      <w:r>
        <w:rPr>
          <w:color w:val="000000" w:themeColor="text1"/>
          <w:sz w:val="22"/>
          <w:u w:color="000000" w:themeColor="text1"/>
        </w:rPr>
        <w:t xml:space="preserve"> </w:t>
      </w:r>
      <w:r w:rsidR="00235A13" w:rsidRPr="0048441F">
        <w:rPr>
          <w:color w:val="000000" w:themeColor="text1"/>
          <w:sz w:val="22"/>
          <w:u w:color="000000" w:themeColor="text1"/>
        </w:rPr>
        <w:t>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235A13" w:rsidRPr="0048441F" w:rsidRDefault="00235A13"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6305A" w:rsidRPr="00785F92" w:rsidRDefault="00D74359"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35A13" w:rsidRPr="0048441F">
        <w:rPr>
          <w:color w:val="000000" w:themeColor="text1"/>
          <w:u w:color="000000" w:themeColor="text1"/>
        </w:rPr>
        <w:t xml:space="preserve">Section </w:t>
      </w:r>
      <w:r w:rsidR="00235A13" w:rsidRPr="0046305A">
        <w:rPr>
          <w:rStyle w:val="Hyperlink"/>
          <w:color w:val="000000" w:themeColor="text1"/>
          <w:u w:val="none" w:color="000000" w:themeColor="text1"/>
        </w:rPr>
        <w:t>37</w:t>
      </w:r>
      <w:r w:rsidR="00730E76">
        <w:rPr>
          <w:rStyle w:val="Hyperlink"/>
          <w:color w:val="000000" w:themeColor="text1"/>
          <w:u w:val="none" w:color="000000" w:themeColor="text1"/>
        </w:rPr>
        <w:noBreakHyphen/>
      </w:r>
      <w:r w:rsidR="00235A13" w:rsidRPr="0046305A">
        <w:rPr>
          <w:rStyle w:val="Hyperlink"/>
          <w:color w:val="000000" w:themeColor="text1"/>
          <w:u w:val="none" w:color="000000" w:themeColor="text1"/>
        </w:rPr>
        <w:t>6</w:t>
      </w:r>
      <w:r w:rsidR="00730E76">
        <w:rPr>
          <w:rStyle w:val="Hyperlink"/>
          <w:color w:val="000000" w:themeColor="text1"/>
          <w:u w:val="none" w:color="000000" w:themeColor="text1"/>
        </w:rPr>
        <w:noBreakHyphen/>
      </w:r>
      <w:r w:rsidR="00235A13" w:rsidRPr="0046305A">
        <w:rPr>
          <w:rStyle w:val="Hyperlink"/>
          <w:color w:val="000000" w:themeColor="text1"/>
          <w:u w:val="none" w:color="000000" w:themeColor="text1"/>
        </w:rPr>
        <w:t>61</w:t>
      </w:r>
      <w:r w:rsidR="0046305A" w:rsidRPr="0046305A">
        <w:rPr>
          <w:rStyle w:val="Hyperlink"/>
          <w:color w:val="000000" w:themeColor="text1"/>
          <w:u w:val="none" w:color="000000" w:themeColor="text1"/>
        </w:rPr>
        <w:t>1.</w:t>
      </w:r>
      <w:r w:rsidR="0046305A">
        <w:rPr>
          <w:rStyle w:val="Hyperlink"/>
          <w:color w:val="000000" w:themeColor="text1"/>
          <w:u w:val="none" w:color="000000" w:themeColor="text1"/>
        </w:rPr>
        <w:t xml:space="preserve"> </w:t>
      </w:r>
      <w:r w:rsidR="0046305A">
        <w:rPr>
          <w:rStyle w:val="Hyperlink"/>
          <w:color w:val="000000" w:themeColor="text1"/>
          <w:u w:val="none" w:color="000000" w:themeColor="text1"/>
        </w:rPr>
        <w:tab/>
        <w:t>(A)</w:t>
      </w:r>
      <w:r w:rsidR="0046305A">
        <w:rPr>
          <w:rStyle w:val="Hyperlink"/>
          <w:color w:val="000000" w:themeColor="text1"/>
          <w:u w:val="none" w:color="000000" w:themeColor="text1"/>
        </w:rPr>
        <w:tab/>
      </w:r>
      <w:r w:rsidR="0046305A" w:rsidRPr="00785F92">
        <w:rPr>
          <w:color w:val="000000" w:themeColor="text1"/>
          <w:u w:color="000000" w:themeColor="text1"/>
        </w:rPr>
        <w:t xml:space="preserve">Unless otherwise provided by law, </w:t>
      </w:r>
      <w:r w:rsidR="00C31F0C">
        <w:rPr>
          <w:color w:val="000000" w:themeColor="text1"/>
          <w:u w:color="000000" w:themeColor="text1"/>
        </w:rPr>
        <w:t>a</w:t>
      </w:r>
      <w:r w:rsidR="0046305A" w:rsidRPr="00785F92">
        <w:rPr>
          <w:color w:val="000000" w:themeColor="text1"/>
          <w:u w:color="000000" w:themeColor="text1"/>
        </w:rPr>
        <w:t xml:space="preserve"> person may </w:t>
      </w:r>
      <w:r w:rsidR="00C31F0C">
        <w:rPr>
          <w:color w:val="000000" w:themeColor="text1"/>
          <w:u w:color="000000" w:themeColor="text1"/>
        </w:rPr>
        <w:t xml:space="preserve">not </w:t>
      </w:r>
      <w:r w:rsidR="0046305A" w:rsidRPr="00785F92">
        <w:rPr>
          <w:color w:val="000000" w:themeColor="text1"/>
          <w:u w:color="000000" w:themeColor="text1"/>
        </w:rPr>
        <w:t xml:space="preserve">serve as the Consumer Advocate if the Public Service Commission regulates a business with which that person is associated.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5F92">
        <w:rPr>
          <w:color w:val="000000" w:themeColor="text1"/>
          <w:u w:color="000000" w:themeColor="text1"/>
        </w:rPr>
        <w:t>(B)(1)</w:t>
      </w:r>
      <w:r>
        <w:rPr>
          <w:color w:val="000000" w:themeColor="text1"/>
          <w:u w:color="000000" w:themeColor="text1"/>
        </w:rPr>
        <w:tab/>
      </w:r>
      <w:r w:rsidRPr="00785F92">
        <w:rPr>
          <w:color w:val="000000" w:themeColor="text1"/>
          <w:u w:color="000000" w:themeColor="text1"/>
        </w:rPr>
        <w:t>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w:t>
      </w:r>
      <w:r w:rsidR="00730E76" w:rsidRPr="00730E76">
        <w:rPr>
          <w:color w:val="000000" w:themeColor="text1"/>
          <w:u w:color="000000" w:themeColor="text1"/>
        </w:rPr>
        <w:t>’</w:t>
      </w:r>
      <w:r w:rsidRPr="00785F92">
        <w:rPr>
          <w:color w:val="000000" w:themeColor="text1"/>
          <w:u w:color="000000" w:themeColor="text1"/>
        </w:rPr>
        <w:t xml:space="preserve">s jurisdiction for a period of one year after the termination of his service as the Consumer Advocate. </w:t>
      </w:r>
    </w:p>
    <w:p w:rsidR="0046305A"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85F92">
        <w:rPr>
          <w:color w:val="000000" w:themeColor="text1"/>
          <w:u w:color="000000" w:themeColor="text1"/>
        </w:rPr>
        <w:t xml:space="preserve">A person who violates the provisions of this subsection is guilty of a misdemeanor and, upon conviction, must be fined not more than five thousand dollars or be imprisoned for not more than one year, or both.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Section</w:t>
      </w:r>
      <w:r>
        <w:rPr>
          <w:color w:val="000000" w:themeColor="text1"/>
          <w:u w:color="000000" w:themeColor="text1"/>
        </w:rPr>
        <w:t xml:space="preserve"> 37</w:t>
      </w:r>
      <w:r w:rsidR="00730E76">
        <w:rPr>
          <w:color w:val="000000" w:themeColor="text1"/>
          <w:u w:color="000000" w:themeColor="text1"/>
        </w:rPr>
        <w:noBreakHyphen/>
      </w:r>
      <w:r>
        <w:rPr>
          <w:color w:val="000000" w:themeColor="text1"/>
          <w:u w:color="000000" w:themeColor="text1"/>
        </w:rPr>
        <w:t>6</w:t>
      </w:r>
      <w:r w:rsidR="00730E76">
        <w:rPr>
          <w:color w:val="000000" w:themeColor="text1"/>
          <w:u w:color="000000" w:themeColor="text1"/>
        </w:rPr>
        <w:noBreakHyphen/>
      </w:r>
      <w:r>
        <w:rPr>
          <w:color w:val="000000" w:themeColor="text1"/>
          <w:u w:color="000000" w:themeColor="text1"/>
        </w:rPr>
        <w:t>612</w:t>
      </w:r>
      <w:r w:rsidRPr="00785F92">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85F92">
        <w:rPr>
          <w:color w:val="000000" w:themeColor="text1"/>
          <w:u w:color="000000" w:themeColor="text1"/>
        </w:rPr>
        <w:t xml:space="preserve">An employee of the Department of Consumer Affairs may not solicit, receive, or accept anything of value from a person or entity that is regulated by the public service commission.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5F92">
        <w:rPr>
          <w:color w:val="000000" w:themeColor="text1"/>
          <w:u w:color="000000" w:themeColor="text1"/>
        </w:rPr>
        <w:t xml:space="preserve">A person or entity that is regulated by the public service commission may not offer, facilitate, or provide anything of value to a department employee.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85F92">
        <w:rPr>
          <w:color w:val="000000" w:themeColor="text1"/>
          <w:u w:color="000000" w:themeColor="text1"/>
        </w:rPr>
        <w:t>(C)</w:t>
      </w:r>
      <w:r>
        <w:rPr>
          <w:color w:val="000000" w:themeColor="text1"/>
          <w:u w:color="000000" w:themeColor="text1"/>
        </w:rPr>
        <w:tab/>
      </w:r>
      <w:r w:rsidRPr="00785F92">
        <w:rPr>
          <w:color w:val="000000" w:themeColor="text1"/>
          <w:u w:color="000000" w:themeColor="text1"/>
        </w:rPr>
        <w:t xml:space="preserve">A person may not be an employee of the department if the public service commission regulates a business with which that person is associated. </w:t>
      </w:r>
    </w:p>
    <w:p w:rsidR="0046305A" w:rsidRPr="00785F92" w:rsidRDefault="0046305A" w:rsidP="00463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5F92">
        <w:rPr>
          <w:color w:val="000000" w:themeColor="text1"/>
          <w:u w:color="000000" w:themeColor="text1"/>
        </w:rPr>
        <w:t>(D)</w:t>
      </w:r>
      <w:r>
        <w:rPr>
          <w:color w:val="000000" w:themeColor="text1"/>
          <w:u w:color="000000" w:themeColor="text1"/>
        </w:rPr>
        <w:tab/>
      </w:r>
      <w:r w:rsidRPr="00785F92">
        <w:rPr>
          <w:color w:val="000000" w:themeColor="text1"/>
          <w:u w:color="000000" w:themeColor="text1"/>
        </w:rPr>
        <w:t xml:space="preserve">For purposes of this section, </w:t>
      </w:r>
      <w:r w:rsidR="00730E76" w:rsidRPr="00730E76">
        <w:rPr>
          <w:color w:val="000000" w:themeColor="text1"/>
          <w:u w:color="000000" w:themeColor="text1"/>
        </w:rPr>
        <w:t>‘</w:t>
      </w:r>
      <w:r w:rsidRPr="00785F92">
        <w:rPr>
          <w:color w:val="000000" w:themeColor="text1"/>
          <w:u w:color="000000" w:themeColor="text1"/>
        </w:rPr>
        <w:t>anything of value</w:t>
      </w:r>
      <w:r w:rsidR="00730E76" w:rsidRPr="00730E76">
        <w:rPr>
          <w:color w:val="000000" w:themeColor="text1"/>
          <w:u w:color="000000" w:themeColor="text1"/>
        </w:rPr>
        <w:t>’</w:t>
      </w:r>
      <w:r w:rsidRPr="00785F92">
        <w:rPr>
          <w:color w:val="000000" w:themeColor="text1"/>
          <w:u w:color="000000" w:themeColor="text1"/>
        </w:rPr>
        <w:t xml:space="preserve"> </w:t>
      </w:r>
      <w:r w:rsidR="007B678D">
        <w:rPr>
          <w:color w:val="000000" w:themeColor="text1"/>
          <w:u w:color="000000" w:themeColor="text1"/>
        </w:rPr>
        <w:t xml:space="preserve">has </w:t>
      </w:r>
      <w:r w:rsidRPr="00785F92">
        <w:rPr>
          <w:color w:val="000000" w:themeColor="text1"/>
          <w:u w:color="000000" w:themeColor="text1"/>
        </w:rPr>
        <w:t xml:space="preserve">the same meaning as provided in Section </w:t>
      </w:r>
      <w:r w:rsidRPr="007B678D">
        <w:rPr>
          <w:color w:val="000000" w:themeColor="text1"/>
          <w:u w:color="000000" w:themeColor="text1"/>
        </w:rPr>
        <w:t>8</w:t>
      </w:r>
      <w:r w:rsidR="00730E76">
        <w:rPr>
          <w:color w:val="000000" w:themeColor="text1"/>
          <w:u w:color="000000" w:themeColor="text1"/>
        </w:rPr>
        <w:noBreakHyphen/>
      </w:r>
      <w:r w:rsidRPr="007B678D">
        <w:rPr>
          <w:color w:val="000000" w:themeColor="text1"/>
          <w:u w:color="000000" w:themeColor="text1"/>
        </w:rPr>
        <w:t>13</w:t>
      </w:r>
      <w:r w:rsidR="00730E76">
        <w:rPr>
          <w:color w:val="000000" w:themeColor="text1"/>
          <w:u w:color="000000" w:themeColor="text1"/>
        </w:rPr>
        <w:noBreakHyphen/>
      </w:r>
      <w:r w:rsidRPr="007B678D">
        <w:rPr>
          <w:color w:val="000000" w:themeColor="text1"/>
          <w:u w:color="000000" w:themeColor="text1"/>
        </w:rPr>
        <w:t>100</w:t>
      </w:r>
      <w:r w:rsidRPr="00785F92">
        <w:rPr>
          <w:color w:val="000000" w:themeColor="text1"/>
          <w:u w:color="000000" w:themeColor="text1"/>
        </w:rPr>
        <w:t xml:space="preserve">(1). </w:t>
      </w:r>
    </w:p>
    <w:p w:rsidR="00235A13" w:rsidRPr="0048441F" w:rsidRDefault="0046305A" w:rsidP="00235A1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785F92">
        <w:rPr>
          <w:color w:val="000000" w:themeColor="text1"/>
          <w:sz w:val="22"/>
          <w:u w:color="000000" w:themeColor="text1"/>
        </w:rPr>
        <w:t>(E)</w:t>
      </w:r>
      <w:r>
        <w:rPr>
          <w:color w:val="000000" w:themeColor="text1"/>
          <w:sz w:val="22"/>
          <w:u w:color="000000" w:themeColor="text1"/>
        </w:rPr>
        <w:tab/>
      </w:r>
      <w:r w:rsidRPr="00785F92">
        <w:rPr>
          <w:color w:val="000000" w:themeColor="text1"/>
          <w:sz w:val="22"/>
          <w:u w:color="000000" w:themeColor="text1"/>
        </w:rPr>
        <w:t>A person who violates the provisions of this section is guilty of a misdemeanor and, upon conviction, must be fined not more than five thousand dollars or be imprisoned not more than one year, or both.</w:t>
      </w:r>
      <w:r w:rsidR="00235A13" w:rsidRPr="0048441F">
        <w:rPr>
          <w:color w:val="000000" w:themeColor="text1"/>
          <w:sz w:val="22"/>
          <w:u w:color="000000" w:themeColor="text1"/>
        </w:rPr>
        <w:t>”</w:t>
      </w:r>
    </w:p>
    <w:p w:rsidR="00CB5CC0" w:rsidRDefault="00CB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A13" w:rsidRDefault="006963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4B337B">
        <w:t>.</w:t>
      </w:r>
      <w:r w:rsidR="004B337B">
        <w:tab/>
        <w:t>Section 58</w:t>
      </w:r>
      <w:r w:rsidR="00730E76">
        <w:noBreakHyphen/>
      </w:r>
      <w:r w:rsidR="004B337B">
        <w:t>3</w:t>
      </w:r>
      <w:r w:rsidR="00730E76">
        <w:noBreakHyphen/>
      </w:r>
      <w:r w:rsidR="004B337B">
        <w:t>20 of the 1976 Code is amended to read:</w:t>
      </w:r>
    </w:p>
    <w:p w:rsidR="004B337B" w:rsidRDefault="004B33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20.</w:t>
      </w:r>
      <w:r>
        <w:tab/>
      </w:r>
      <w:r w:rsidRPr="00D317DE">
        <w:t>(A)</w:t>
      </w:r>
      <w:r w:rsidR="00E51F3D">
        <w:tab/>
      </w:r>
      <w:r w:rsidRPr="00D317DE">
        <w:t>The commission is composed of seven members to be elected by the General Assembly in the manner prescribed by this chapter. Each member must have:</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B337B" w:rsidRPr="00D317DE">
        <w:t>a baccalaureate or more advanced degree from:</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D317DE">
        <w:tab/>
      </w:r>
      <w:r w:rsidRPr="00D317DE">
        <w:tab/>
        <w:t>(a)</w:t>
      </w:r>
      <w:r w:rsidR="00E51F3D">
        <w:tab/>
      </w:r>
      <w:r w:rsidRPr="00D317DE">
        <w:t>a recognized institution of higher learning requiring face</w:t>
      </w:r>
      <w:r w:rsidR="00730E76">
        <w:noBreakHyphen/>
      </w:r>
      <w:r w:rsidRPr="00D317DE">
        <w:t>to</w:t>
      </w:r>
      <w:r w:rsidR="00730E76">
        <w:noBreakHyphen/>
      </w:r>
      <w:r w:rsidRPr="00D317DE">
        <w:t>face contact between its students and instructors prior to completion of the academic program;</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B337B" w:rsidRPr="00D317DE">
        <w:t>an institution of higher learning that has been accredited by a regional or national accrediting body; or</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4B337B" w:rsidRPr="00D317DE">
        <w:t>an institution of higher learning chartered before 1962; and</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B337B" w:rsidRPr="00D317DE">
        <w:t>a background of substantial duration and an expertise in at least one of the following:</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4B337B" w:rsidRPr="00D317DE">
        <w:t>energy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4B337B" w:rsidRPr="00D317DE">
        <w:t>telecommunications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4B337B" w:rsidRPr="00D317DE">
        <w:t>consumer protection and advocacy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4B337B" w:rsidRPr="00D317DE">
        <w:t>water and wastewater issues;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4B337B" w:rsidRPr="00D317DE">
        <w:t>finance, economics, and statistics;</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4B337B" w:rsidRPr="00D317DE">
        <w:t>accounting;</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004B337B" w:rsidRPr="00D317DE">
        <w:t>engineering; or</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D317DE">
        <w:tab/>
      </w:r>
      <w:r w:rsidRPr="00D317DE">
        <w:tab/>
      </w:r>
      <w:r w:rsidR="00E51F3D">
        <w:t>(h)</w:t>
      </w:r>
      <w:r w:rsidR="00E51F3D">
        <w:tab/>
      </w:r>
      <w:r w:rsidRPr="00D317DE">
        <w:t>law.</w:t>
      </w:r>
    </w:p>
    <w:p w:rsidR="004B337B" w:rsidRPr="00E51F3D"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004B337B" w:rsidRPr="00E51F3D">
        <w:rPr>
          <w:strike/>
        </w:rPr>
        <w:t>The review committee may find a candidate qualified although the candidate does not have a background of substantial duration and expertise in one of the eight enumerated areas contained in subsection (A)(2) of this section if three</w:t>
      </w:r>
      <w:r w:rsidR="00730E76">
        <w:rPr>
          <w:strike/>
        </w:rPr>
        <w:noBreakHyphen/>
      </w:r>
      <w:r w:rsidR="004B337B" w:rsidRPr="00E51F3D">
        <w:rPr>
          <w:strike/>
        </w:rPr>
        <w:t>fourths of the review committee vote to qualify the candidate and provide written justification of their decision in the report as to the qualifications of the candidates.</w:t>
      </w:r>
    </w:p>
    <w:p w:rsidR="004B337B" w:rsidRPr="00E51F3D" w:rsidRDefault="008F7C91"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7C91">
        <w:tab/>
      </w:r>
      <w:r w:rsidR="00E51F3D" w:rsidRPr="00E51F3D">
        <w:rPr>
          <w:strike/>
        </w:rPr>
        <w:t>(C)</w:t>
      </w:r>
      <w:r w:rsidRPr="008F7C91">
        <w:tab/>
      </w:r>
      <w:r w:rsidR="004B337B" w:rsidRPr="00E51F3D">
        <w:rPr>
          <w:strike/>
        </w:rPr>
        <w:t xml:space="preserve">The qualification provisions of subsection (A) of this section do not apply to the reelection of a commissioner elected by the </w:t>
      </w:r>
      <w:r w:rsidR="004B337B" w:rsidRPr="00E51F3D">
        <w:rPr>
          <w:strike/>
        </w:rPr>
        <w:lastRenderedPageBreak/>
        <w:t>General Assembly on March 3, 2004, so long as there is no break in service.</w:t>
      </w:r>
    </w:p>
    <w:p w:rsidR="004B337B" w:rsidRDefault="008F7C91"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tab/>
      </w:r>
      <w:r w:rsidR="00E51F3D" w:rsidRPr="00E51F3D">
        <w:rPr>
          <w:strike/>
        </w:rPr>
        <w:t>(D)</w:t>
      </w:r>
      <w:r w:rsidR="00E51F3D">
        <w:t>(1)</w:t>
      </w:r>
      <w:r w:rsidR="00E51F3D">
        <w:tab/>
      </w:r>
      <w:r w:rsidR="004B337B" w:rsidRPr="00D317DE">
        <w:t xml:space="preserve">Beginning in 2004, the members of the Public Service Commission must be elected to staggered terms. </w:t>
      </w:r>
      <w:r w:rsidR="006963BB">
        <w:t xml:space="preserve"> </w:t>
      </w:r>
      <w:r w:rsidR="004B337B" w:rsidRPr="00D317DE">
        <w:t>In 2004, the members representing the Second, Fourth, and Sixth Congressional Districts must be elected for terms ending on June 30, 2006, and until their successors are elected and qualify.</w:t>
      </w:r>
      <w:r w:rsidR="007B678D">
        <w:t xml:space="preserve"> </w:t>
      </w:r>
      <w:r w:rsidR="004B337B" w:rsidRPr="00D317DE">
        <w:t xml:space="preserve"> Thereafter, members representing the Second, Fourth, and Sixth Congressional Districts must be elected to terms of four years and until their successors are elected and qualify.</w:t>
      </w:r>
      <w:r w:rsidR="007B678D">
        <w:t xml:space="preserve"> </w:t>
      </w:r>
      <w:r w:rsidR="004B337B" w:rsidRPr="00D317DE">
        <w:t xml:space="preserve">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B337B" w:rsidRPr="00D317DE">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4B337B" w:rsidRDefault="00E51F3D"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1F3D">
        <w:rPr>
          <w:strike/>
        </w:rPr>
        <w:t>(E)</w:t>
      </w:r>
      <w:r>
        <w:rPr>
          <w:u w:val="single"/>
        </w:rPr>
        <w:t>(C)</w:t>
      </w:r>
      <w:r>
        <w:tab/>
      </w:r>
      <w:r w:rsidR="004B337B" w:rsidRPr="00D317DE">
        <w:t>The General Assembly must provide for the election of the seven</w:t>
      </w:r>
      <w:r w:rsidR="00730E76">
        <w:noBreakHyphen/>
      </w:r>
      <w:r w:rsidR="004B337B" w:rsidRPr="00D317DE">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00730E76">
        <w:noBreakHyphen/>
      </w:r>
      <w:r w:rsidR="004B337B" w:rsidRPr="00D317DE">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w:t>
      </w:r>
      <w:r w:rsidR="004B337B" w:rsidRPr="00D317DE">
        <w:lastRenderedPageBreak/>
        <w:t>inability to hold an election due to judicial review of the congressional districts does not constitute a vacancy on the commission and the commissioners serve until their successors are elected and qualify.</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E51F3D">
        <w:rPr>
          <w:strike/>
        </w:rPr>
        <w:t>(F)</w:t>
      </w:r>
      <w:r w:rsidR="00E51F3D">
        <w:rPr>
          <w:u w:val="single"/>
        </w:rPr>
        <w:t>(D)</w:t>
      </w:r>
      <w:r w:rsidR="00E51F3D">
        <w:tab/>
      </w:r>
      <w:r w:rsidRPr="00D317DE">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r>
        <w:t>”</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37B" w:rsidRDefault="00F45D0C"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4B337B">
        <w:t>.</w:t>
      </w:r>
      <w:r w:rsidR="004B337B">
        <w:tab/>
      </w:r>
      <w:r w:rsidR="00D74359">
        <w:t xml:space="preserve">Article 1, </w:t>
      </w:r>
      <w:r w:rsidR="004B337B">
        <w:t>Chapter 3, Title 58 of the 1976 Code is amended by adding:</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58</w:t>
      </w:r>
      <w:r w:rsidR="00730E76">
        <w:noBreakHyphen/>
      </w:r>
      <w:r>
        <w:t>3</w:t>
      </w:r>
      <w:r w:rsidR="00730E76">
        <w:noBreakHyphen/>
      </w:r>
      <w:r>
        <w:t>21.</w:t>
      </w:r>
      <w:r>
        <w:tab/>
      </w:r>
      <w:r w:rsidRPr="00785F92">
        <w:rPr>
          <w:color w:val="000000" w:themeColor="text1"/>
          <w:u w:color="000000" w:themeColor="text1"/>
        </w:rPr>
        <w:t>While holding court or on other official business outside the county in which he resides, within f</w:t>
      </w:r>
      <w:r w:rsidR="006963BB">
        <w:rPr>
          <w:color w:val="000000" w:themeColor="text1"/>
          <w:u w:color="000000" w:themeColor="text1"/>
        </w:rPr>
        <w:t>ifty miles of his residence, a public service c</w:t>
      </w:r>
      <w:r w:rsidRPr="00785F92">
        <w:rPr>
          <w:color w:val="000000" w:themeColor="text1"/>
          <w:u w:color="000000" w:themeColor="text1"/>
        </w:rPr>
        <w:t>ommissioner is entitled to a subsistenc</w:t>
      </w:r>
      <w:r w:rsidR="00621A5F">
        <w:rPr>
          <w:color w:val="000000" w:themeColor="text1"/>
          <w:u w:color="000000" w:themeColor="text1"/>
        </w:rPr>
        <w:t>e allowance in the amount of thirty</w:t>
      </w:r>
      <w:r w:rsidR="00730E76">
        <w:rPr>
          <w:color w:val="000000" w:themeColor="text1"/>
          <w:u w:color="000000" w:themeColor="text1"/>
        </w:rPr>
        <w:noBreakHyphen/>
      </w:r>
      <w:r w:rsidR="00621A5F">
        <w:rPr>
          <w:color w:val="000000" w:themeColor="text1"/>
          <w:u w:color="000000" w:themeColor="text1"/>
        </w:rPr>
        <w:t>five dollars</w:t>
      </w:r>
      <w:r w:rsidRPr="00785F92">
        <w:rPr>
          <w:color w:val="000000" w:themeColor="text1"/>
          <w:u w:color="000000" w:themeColor="text1"/>
        </w:rPr>
        <w:t xml:space="preserve"> per day plus such mileage allowance for travel as is provided for other employees of the State. </w:t>
      </w:r>
      <w:r w:rsidR="0030721D">
        <w:rPr>
          <w:color w:val="000000" w:themeColor="text1"/>
          <w:u w:color="000000" w:themeColor="text1"/>
        </w:rPr>
        <w:t xml:space="preserve"> </w:t>
      </w:r>
      <w:r w:rsidRPr="00785F92">
        <w:rPr>
          <w:color w:val="000000" w:themeColor="text1"/>
          <w:u w:color="000000" w:themeColor="text1"/>
        </w:rPr>
        <w:t>While holding court or on other official business at a location fifty miles</w:t>
      </w:r>
      <w:r w:rsidR="006963BB">
        <w:rPr>
          <w:color w:val="000000" w:themeColor="text1"/>
          <w:u w:color="000000" w:themeColor="text1"/>
        </w:rPr>
        <w:t xml:space="preserve"> or more from his residence, a public service c</w:t>
      </w:r>
      <w:r w:rsidRPr="00785F92">
        <w:rPr>
          <w:color w:val="000000" w:themeColor="text1"/>
          <w:u w:color="000000" w:themeColor="text1"/>
        </w:rPr>
        <w:t>ommissioner is entitled to a subsistence allowance in the amount as provided for members of the General Assembly plus such mileage allowance for travel as is provided for other employees of the State.</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37B" w:rsidRPr="00785F92"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22.</w:t>
      </w:r>
      <w:r>
        <w:rPr>
          <w:color w:val="000000" w:themeColor="text1"/>
          <w:u w:color="000000" w:themeColor="text1"/>
        </w:rPr>
        <w:tab/>
      </w:r>
      <w:r w:rsidRPr="00785F92">
        <w:rPr>
          <w:color w:val="000000" w:themeColor="text1"/>
          <w:u w:color="000000" w:themeColor="text1"/>
        </w:rPr>
        <w:t xml:space="preserve">Members of the Public Service Commission are not prohibited from </w:t>
      </w:r>
      <w:r w:rsidR="006963BB">
        <w:rPr>
          <w:color w:val="000000" w:themeColor="text1"/>
          <w:u w:color="000000" w:themeColor="text1"/>
        </w:rPr>
        <w:t>consulting with commission</w:t>
      </w:r>
      <w:r w:rsidR="00730E76">
        <w:rPr>
          <w:color w:val="000000" w:themeColor="text1"/>
          <w:u w:color="000000" w:themeColor="text1"/>
        </w:rPr>
        <w:noBreakHyphen/>
      </w:r>
      <w:r w:rsidR="006963BB">
        <w:rPr>
          <w:color w:val="000000" w:themeColor="text1"/>
          <w:u w:color="000000" w:themeColor="text1"/>
        </w:rPr>
        <w:t>r</w:t>
      </w:r>
      <w:r w:rsidRPr="00785F92">
        <w:rPr>
          <w:color w:val="000000" w:themeColor="text1"/>
          <w:u w:color="000000" w:themeColor="text1"/>
        </w:rPr>
        <w:t>etained experts and attorneys in closed session</w:t>
      </w:r>
      <w:r w:rsidR="00FB0DBC">
        <w:rPr>
          <w:color w:val="000000" w:themeColor="text1"/>
          <w:u w:color="000000" w:themeColor="text1"/>
        </w:rPr>
        <w:t xml:space="preserve"> and are not prohibited from deliberating together in closed session</w:t>
      </w:r>
      <w:r w:rsidRPr="00785F92">
        <w:rPr>
          <w:color w:val="000000" w:themeColor="text1"/>
          <w:u w:color="000000" w:themeColor="text1"/>
        </w:rPr>
        <w:t xml:space="preserve"> in a manner </w:t>
      </w:r>
      <w:r w:rsidR="0030721D">
        <w:rPr>
          <w:color w:val="000000" w:themeColor="text1"/>
          <w:u w:color="000000" w:themeColor="text1"/>
        </w:rPr>
        <w:t>consistent with the appellate courts in this S</w:t>
      </w:r>
      <w:r w:rsidRPr="00785F92">
        <w:rPr>
          <w:color w:val="000000" w:themeColor="text1"/>
          <w:u w:color="000000" w:themeColor="text1"/>
        </w:rPr>
        <w:t>tate.</w:t>
      </w:r>
      <w:r w:rsidR="008777E7">
        <w:rPr>
          <w:color w:val="000000" w:themeColor="text1"/>
          <w:u w:color="000000" w:themeColor="text1"/>
        </w:rPr>
        <w:t>”</w:t>
      </w:r>
      <w:r w:rsidRPr="00785F92">
        <w:rPr>
          <w:color w:val="000000" w:themeColor="text1"/>
          <w:u w:color="000000" w:themeColor="text1"/>
        </w:rPr>
        <w:t xml:space="preserve"> </w:t>
      </w:r>
    </w:p>
    <w:p w:rsidR="004B337B" w:rsidRDefault="004B337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3F" w:rsidRDefault="001B2F7E"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5D0C">
        <w:rPr>
          <w:color w:val="000000" w:themeColor="text1"/>
          <w:u w:color="000000" w:themeColor="text1"/>
        </w:rPr>
        <w:t>6</w:t>
      </w:r>
      <w:r w:rsidR="00DB773F">
        <w:rPr>
          <w:color w:val="000000" w:themeColor="text1"/>
          <w:u w:color="000000" w:themeColor="text1"/>
        </w:rPr>
        <w:t>.</w:t>
      </w:r>
      <w:r w:rsidR="00DB773F">
        <w:rPr>
          <w:color w:val="000000" w:themeColor="text1"/>
          <w:u w:color="000000" w:themeColor="text1"/>
        </w:rPr>
        <w:tab/>
        <w:t>Section 58</w:t>
      </w:r>
      <w:r w:rsidR="00730E76">
        <w:rPr>
          <w:color w:val="000000" w:themeColor="text1"/>
          <w:u w:color="000000" w:themeColor="text1"/>
        </w:rPr>
        <w:noBreakHyphen/>
      </w:r>
      <w:r w:rsidR="00DB773F">
        <w:rPr>
          <w:color w:val="000000" w:themeColor="text1"/>
          <w:u w:color="000000" w:themeColor="text1"/>
        </w:rPr>
        <w:t>3</w:t>
      </w:r>
      <w:r w:rsidR="00730E76">
        <w:rPr>
          <w:color w:val="000000" w:themeColor="text1"/>
          <w:u w:color="000000" w:themeColor="text1"/>
        </w:rPr>
        <w:noBreakHyphen/>
      </w:r>
      <w:r w:rsidR="00DB773F">
        <w:rPr>
          <w:color w:val="000000" w:themeColor="text1"/>
          <w:u w:color="000000" w:themeColor="text1"/>
        </w:rPr>
        <w:t>25 of the 1976 Code is amended to read:</w:t>
      </w:r>
    </w:p>
    <w:p w:rsidR="00DB773F"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3F" w:rsidRDefault="00DB773F"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25.</w:t>
      </w:r>
      <w:r>
        <w:rPr>
          <w:color w:val="000000" w:themeColor="text1"/>
          <w:u w:color="000000" w:themeColor="text1"/>
        </w:rPr>
        <w:tab/>
      </w:r>
      <w:r w:rsidRPr="00D317DE">
        <w:t>(A)</w:t>
      </w:r>
      <w:r w:rsidR="0046305A">
        <w:tab/>
      </w:r>
      <w:r w:rsidRPr="00D317DE">
        <w:t xml:space="preserve">Unless otherwise provided by law, </w:t>
      </w:r>
      <w:r w:rsidR="006963BB">
        <w:rPr>
          <w:strike/>
        </w:rPr>
        <w:t>no</w:t>
      </w:r>
      <w:r w:rsidR="006963BB">
        <w:t xml:space="preserve"> </w:t>
      </w:r>
      <w:r w:rsidR="00C31F0C" w:rsidRPr="006963BB">
        <w:rPr>
          <w:u w:val="single"/>
        </w:rPr>
        <w:t>a</w:t>
      </w:r>
      <w:r w:rsidR="00C31F0C">
        <w:t xml:space="preserve"> person may </w:t>
      </w:r>
      <w:r w:rsidR="00C31F0C" w:rsidRPr="006963BB">
        <w:rPr>
          <w:u w:val="single"/>
        </w:rPr>
        <w:t>not</w:t>
      </w:r>
      <w:r w:rsidR="00C31F0C">
        <w:t xml:space="preserve"> </w:t>
      </w:r>
      <w:r w:rsidRPr="00D317DE">
        <w:t>serve as a member of the commission if the commission regulates any business with which that person is associated.</w:t>
      </w:r>
    </w:p>
    <w:p w:rsidR="00DB773F" w:rsidRPr="0046305A" w:rsidRDefault="0046305A"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6305A">
        <w:t>(B)</w:t>
      </w:r>
      <w:r w:rsidRPr="0046305A">
        <w:tab/>
      </w:r>
      <w:r w:rsidR="00DB773F" w:rsidRPr="0046305A">
        <w:rPr>
          <w:strike/>
        </w:rPr>
        <w:t xml:space="preserve">If the commission regulates a business with which an employee of the commission is associated, the employee must </w:t>
      </w:r>
      <w:r w:rsidR="00DB773F" w:rsidRPr="0046305A">
        <w:rPr>
          <w:strike/>
        </w:rPr>
        <w:lastRenderedPageBreak/>
        <w:t>annually file a statement of economic interests notwithstanding the provisions of Section 8</w:t>
      </w:r>
      <w:r w:rsidR="00730E76">
        <w:rPr>
          <w:strike/>
        </w:rPr>
        <w:noBreakHyphen/>
      </w:r>
      <w:r w:rsidR="00DB773F" w:rsidRPr="0046305A">
        <w:rPr>
          <w:strike/>
        </w:rPr>
        <w:t>13</w:t>
      </w:r>
      <w:r w:rsidR="00730E76">
        <w:rPr>
          <w:strike/>
        </w:rPr>
        <w:noBreakHyphen/>
      </w:r>
      <w:r w:rsidR="00DB773F" w:rsidRPr="0046305A">
        <w:rPr>
          <w:strike/>
        </w:rPr>
        <w:t>1110.</w:t>
      </w:r>
    </w:p>
    <w:p w:rsidR="00DB773F" w:rsidRPr="006B43DF" w:rsidRDefault="008F7C91"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tab/>
      </w:r>
      <w:r w:rsidR="0046305A" w:rsidRPr="0046305A">
        <w:rPr>
          <w:strike/>
        </w:rPr>
        <w:t>(C)</w:t>
      </w:r>
      <w:r w:rsidR="000F3A7C" w:rsidRPr="000F3A7C">
        <w:tab/>
      </w:r>
      <w:r w:rsidR="00DB773F" w:rsidRPr="00FD5A9F">
        <w:rPr>
          <w:strike/>
        </w:rPr>
        <w:t>No</w:t>
      </w:r>
      <w:r w:rsidR="00DB773F" w:rsidRPr="00D317DE">
        <w:t xml:space="preserve"> </w:t>
      </w:r>
      <w:r w:rsidR="00FD5A9F">
        <w:rPr>
          <w:u w:val="single"/>
        </w:rPr>
        <w:t>A</w:t>
      </w:r>
      <w:r w:rsidR="00FD5A9F">
        <w:t xml:space="preserve"> </w:t>
      </w:r>
      <w:r w:rsidR="00DB773F" w:rsidRPr="00D317DE">
        <w:t xml:space="preserve">person may </w:t>
      </w:r>
      <w:r w:rsidR="00FD5A9F">
        <w:rPr>
          <w:u w:val="single"/>
        </w:rPr>
        <w:t>not</w:t>
      </w:r>
      <w:r w:rsidR="00FD5A9F">
        <w:t xml:space="preserve"> </w:t>
      </w:r>
      <w:r w:rsidR="00DB773F" w:rsidRPr="00D317DE">
        <w:t>be an employee of the commission if the commission regulates a business with which the employee is associated</w:t>
      </w:r>
      <w:r w:rsidR="00DB773F" w:rsidRPr="006963BB">
        <w:rPr>
          <w:strike/>
        </w:rPr>
        <w:t>, a</w:t>
      </w:r>
      <w:r w:rsidR="00DB773F" w:rsidRPr="0046305A">
        <w:rPr>
          <w:strike/>
        </w:rPr>
        <w:t>nd this relationship creates a continuing or frequent conflict with the performance of his official responsib</w:t>
      </w:r>
      <w:r w:rsidR="006B43DF">
        <w:rPr>
          <w:strike/>
        </w:rPr>
        <w:t>ilities</w:t>
      </w:r>
      <w:r w:rsidR="006B43DF">
        <w:t>.</w:t>
      </w:r>
    </w:p>
    <w:p w:rsidR="00D74359" w:rsidRDefault="00D74359"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B43DF">
        <w:rPr>
          <w:u w:val="single"/>
        </w:rPr>
        <w:t>(C</w:t>
      </w:r>
      <w:r w:rsidR="004C36EA">
        <w:rPr>
          <w:u w:val="single"/>
        </w:rPr>
        <w:t>)(1)</w:t>
      </w:r>
      <w:r w:rsidR="000F3A7C" w:rsidRPr="000F3A7C">
        <w:tab/>
      </w:r>
      <w:r w:rsidR="004C36EA">
        <w:rPr>
          <w:u w:val="single"/>
        </w:rPr>
        <w:t>A commission employee may not solicit, receive, or accept anything of value from a person or entity that is regulated by the commission.</w:t>
      </w:r>
    </w:p>
    <w:p w:rsidR="004C36EA" w:rsidRDefault="000F3A7C"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3A7C">
        <w:tab/>
      </w:r>
      <w:r w:rsidRPr="000F3A7C">
        <w:tab/>
      </w:r>
      <w:r w:rsidR="004C36EA">
        <w:rPr>
          <w:u w:val="single"/>
        </w:rPr>
        <w:t>(2)</w:t>
      </w:r>
      <w:r w:rsidRPr="000F3A7C">
        <w:tab/>
      </w:r>
      <w:r w:rsidR="004C36EA">
        <w:rPr>
          <w:u w:val="single"/>
        </w:rPr>
        <w:t>A person or entity that is regulated by the commission may not offer, facilitate, or provide anything of value to a commission employee.</w:t>
      </w:r>
    </w:p>
    <w:p w:rsidR="004C36EA" w:rsidRPr="004C36EA" w:rsidRDefault="000F3A7C"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A7C">
        <w:tab/>
      </w:r>
      <w:r w:rsidR="006B43DF">
        <w:rPr>
          <w:u w:val="single"/>
        </w:rPr>
        <w:t>(D</w:t>
      </w:r>
      <w:r w:rsidR="004C36EA">
        <w:rPr>
          <w:u w:val="single"/>
        </w:rPr>
        <w:t>)</w:t>
      </w:r>
      <w:r w:rsidRPr="000F3A7C">
        <w:tab/>
      </w:r>
      <w:r w:rsidR="004C36EA">
        <w:rPr>
          <w:u w:val="single"/>
        </w:rPr>
        <w:t xml:space="preserve">For purposes of this section, </w:t>
      </w:r>
      <w:r w:rsidR="00730E76" w:rsidRPr="00730E76">
        <w:rPr>
          <w:u w:val="single"/>
        </w:rPr>
        <w:t>‘</w:t>
      </w:r>
      <w:r w:rsidR="004C36EA">
        <w:rPr>
          <w:u w:val="single"/>
        </w:rPr>
        <w:t>anything of value</w:t>
      </w:r>
      <w:r w:rsidR="00730E76" w:rsidRPr="00730E76">
        <w:rPr>
          <w:u w:val="single"/>
        </w:rPr>
        <w:t>’</w:t>
      </w:r>
      <w:r w:rsidR="004C36EA">
        <w:rPr>
          <w:u w:val="single"/>
        </w:rPr>
        <w:t xml:space="preserve"> has the same meaning as provided in Section 8</w:t>
      </w:r>
      <w:r w:rsidR="00730E76">
        <w:rPr>
          <w:u w:val="single"/>
        </w:rPr>
        <w:noBreakHyphen/>
      </w:r>
      <w:r w:rsidR="004C36EA">
        <w:rPr>
          <w:u w:val="single"/>
        </w:rPr>
        <w:t>13</w:t>
      </w:r>
      <w:r w:rsidR="00730E76">
        <w:rPr>
          <w:u w:val="single"/>
        </w:rPr>
        <w:noBreakHyphen/>
      </w:r>
      <w:r w:rsidR="004C36EA">
        <w:rPr>
          <w:u w:val="single"/>
        </w:rPr>
        <w:t>100(1).</w:t>
      </w:r>
      <w:r w:rsidR="004C36EA">
        <w:t>”</w:t>
      </w:r>
    </w:p>
    <w:p w:rsidR="00DB773F" w:rsidRPr="00785F92"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37B"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5D0C">
        <w:rPr>
          <w:color w:val="000000" w:themeColor="text1"/>
          <w:u w:color="000000" w:themeColor="text1"/>
        </w:rPr>
        <w:t>7</w:t>
      </w:r>
      <w:r>
        <w:rPr>
          <w:color w:val="000000" w:themeColor="text1"/>
          <w:u w:color="000000" w:themeColor="text1"/>
        </w:rPr>
        <w:t>.</w:t>
      </w: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30 of the 1976 Code is amended to read:</w:t>
      </w:r>
    </w:p>
    <w:p w:rsidR="00DB773F"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73F" w:rsidRDefault="00DB773F"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008F73EE">
        <w:t>(A)</w:t>
      </w:r>
      <w:r w:rsidR="008F73EE">
        <w:tab/>
      </w:r>
      <w:r w:rsidRPr="00D317DE">
        <w:t>The commissioners shall take the oath of office provided by the Constitution and the oaths prescribed by law for state officers.</w:t>
      </w:r>
    </w:p>
    <w:p w:rsidR="00DB773F" w:rsidRDefault="008F73EE" w:rsidP="00DB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B773F" w:rsidRPr="00D317DE">
        <w:t>The commissioners and commission employees are bound by the Code of Judicial Conduct, as contained in Rule 501 of the South Carolina Appellate Court Rules, except as provided in Section 58</w:t>
      </w:r>
      <w:r w:rsidR="00730E76">
        <w:noBreakHyphen/>
      </w:r>
      <w:r w:rsidR="00DB773F" w:rsidRPr="00D317DE">
        <w:t>3</w:t>
      </w:r>
      <w:r w:rsidR="00730E76">
        <w:noBreakHyphen/>
      </w:r>
      <w:r w:rsidR="00DB773F" w:rsidRPr="00D317DE">
        <w:t>260, and the State Ethics Commission must enforce and administer those rules pursuant to Section 8</w:t>
      </w:r>
      <w:r w:rsidR="00730E76">
        <w:noBreakHyphen/>
      </w:r>
      <w:r w:rsidR="00DB773F" w:rsidRPr="00D317DE">
        <w:t>13</w:t>
      </w:r>
      <w:r w:rsidR="00730E76">
        <w:noBreakHyphen/>
      </w:r>
      <w:r w:rsidR="00DB773F" w:rsidRPr="00D317DE">
        <w:t xml:space="preserve">320. </w:t>
      </w:r>
      <w:r w:rsidR="006963BB">
        <w:t xml:space="preserve"> </w:t>
      </w:r>
      <w:r w:rsidR="00DB773F" w:rsidRPr="00D317DE">
        <w:t>In addition, commissioners and commission employees must comply with the applicable requirements of Chapter 13</w:t>
      </w:r>
      <w:r w:rsidR="006B43DF">
        <w:rPr>
          <w:u w:val="single"/>
        </w:rPr>
        <w:t>,</w:t>
      </w:r>
      <w:r w:rsidR="00DB773F" w:rsidRPr="00D317DE">
        <w:t xml:space="preserve"> </w:t>
      </w:r>
      <w:r w:rsidR="00DB773F" w:rsidRPr="006B43DF">
        <w:rPr>
          <w:strike/>
        </w:rPr>
        <w:t>of</w:t>
      </w:r>
      <w:r w:rsidR="00DB773F" w:rsidRPr="00D317DE">
        <w:t xml:space="preserve"> Title 8.</w:t>
      </w:r>
    </w:p>
    <w:p w:rsidR="008F73EE" w:rsidRPr="00785F92" w:rsidRDefault="00DB773F"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7DE">
        <w:tab/>
        <w:t>(C)</w:t>
      </w:r>
      <w:r w:rsidR="008F73EE">
        <w:rPr>
          <w:u w:val="single"/>
        </w:rPr>
        <w:t>(1)</w:t>
      </w:r>
      <w:r w:rsidR="008F73EE">
        <w:tab/>
      </w:r>
      <w:r w:rsidRPr="00D317DE">
        <w:t>Each year, the commissioners and their employees must attend a workshop of at least six contact hours concerning ethics and the Administrative Procedures Act. This workshop must be developed with input from the review committee.</w:t>
      </w:r>
      <w:r w:rsidR="008F73EE">
        <w:t xml:space="preserve">  </w:t>
      </w:r>
      <w:r w:rsidR="008F73EE" w:rsidRPr="00785F92">
        <w:rPr>
          <w:color w:val="000000" w:themeColor="text1"/>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(2)</w:t>
      </w:r>
      <w:r w:rsidR="008F73EE">
        <w:rPr>
          <w:color w:val="000000" w:themeColor="text1"/>
          <w:u w:color="000000" w:themeColor="text1"/>
        </w:rPr>
        <w:tab/>
      </w:r>
      <w:r w:rsidR="008F73EE" w:rsidRPr="00785F92">
        <w:rPr>
          <w:color w:val="000000" w:themeColor="text1"/>
          <w:u w:val="single" w:color="000000" w:themeColor="text1"/>
        </w:rPr>
        <w:t>In meeting the requirements of this subsection:</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(a)</w:t>
      </w:r>
      <w:r w:rsidR="008F73EE">
        <w:rPr>
          <w:color w:val="000000" w:themeColor="text1"/>
          <w:u w:color="000000" w:themeColor="text1"/>
        </w:rPr>
        <w:tab/>
      </w:r>
      <w:r w:rsidR="008F73EE" w:rsidRPr="00785F92">
        <w:rPr>
          <w:color w:val="000000" w:themeColor="text1"/>
          <w:u w:val="single" w:color="000000" w:themeColor="text1"/>
        </w:rPr>
        <w:t>Commissioners and commission employees may receive reimbursement of expenses for the extra</w:t>
      </w:r>
      <w:r w:rsidR="00730E76">
        <w:rPr>
          <w:color w:val="000000" w:themeColor="text1"/>
          <w:u w:val="single" w:color="000000" w:themeColor="text1"/>
        </w:rPr>
        <w:noBreakHyphen/>
      </w:r>
      <w:r w:rsidR="008F73EE" w:rsidRPr="00785F92">
        <w:rPr>
          <w:color w:val="000000" w:themeColor="text1"/>
          <w:u w:val="single" w:color="000000" w:themeColor="text1"/>
        </w:rPr>
        <w:t>judicial activities permitted by the Code of Judicial Conduct, if the source of such payments does not give the appearance of influencing the commissioners and commission employees</w:t>
      </w:r>
      <w:r w:rsidR="00730E76" w:rsidRPr="00730E76">
        <w:rPr>
          <w:color w:val="000000" w:themeColor="text1"/>
          <w:u w:val="single" w:color="000000" w:themeColor="text1"/>
        </w:rPr>
        <w:t>’</w:t>
      </w:r>
      <w:r w:rsidR="008F73EE" w:rsidRPr="00785F92">
        <w:rPr>
          <w:color w:val="000000" w:themeColor="text1"/>
          <w:u w:val="single" w:color="000000" w:themeColor="text1"/>
        </w:rPr>
        <w:t xml:space="preserve"> performance of duties or otherwise give the appearance of impropriety.</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lastRenderedPageBreak/>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(b)</w:t>
      </w:r>
      <w:r w:rsidR="008F73EE">
        <w:rPr>
          <w:color w:val="000000" w:themeColor="text1"/>
          <w:u w:color="000000" w:themeColor="text1"/>
        </w:rPr>
        <w:tab/>
      </w:r>
      <w:r w:rsidR="008F73EE" w:rsidRPr="00785F92">
        <w:rPr>
          <w:color w:val="000000" w:themeColor="text1"/>
          <w:u w:val="single" w:color="000000" w:themeColor="text1"/>
        </w:rPr>
        <w:t>Reimbursement shall not exceed a reasonable amount nor shall it exceed what a person who is not a commissioner or commission employee would receive for the same activity.</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(c)</w:t>
      </w:r>
      <w:r w:rsidR="008F73EE">
        <w:rPr>
          <w:color w:val="000000" w:themeColor="text1"/>
          <w:u w:color="000000" w:themeColor="text1"/>
        </w:rPr>
        <w:tab/>
      </w:r>
      <w:r w:rsidR="008F73EE" w:rsidRPr="00785F92">
        <w:rPr>
          <w:color w:val="000000" w:themeColor="text1"/>
          <w:u w:val="single" w:color="000000" w:themeColor="text1"/>
        </w:rPr>
        <w:t>Expense reimbursements are limited to the actual cost of travel, food, and lodging reasonably incurred, pursuant to Canon 4 contained in Rule 501 of the South Carolina Appellate Court Rules, regardless of the source of the reimbursement.</w:t>
      </w:r>
      <w:r w:rsidR="008F73EE" w:rsidRPr="00785F92">
        <w:rPr>
          <w:color w:val="000000" w:themeColor="text1"/>
          <w:u w:color="000000" w:themeColor="text1"/>
        </w:rPr>
        <w:t xml:space="preserve"> </w:t>
      </w:r>
    </w:p>
    <w:p w:rsidR="008F73EE" w:rsidRPr="00785F92"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(d)</w:t>
      </w:r>
      <w:r w:rsidR="008F73EE">
        <w:rPr>
          <w:color w:val="000000" w:themeColor="text1"/>
          <w:u w:color="000000" w:themeColor="text1"/>
        </w:rPr>
        <w:tab/>
      </w:r>
      <w:r w:rsidR="008F73EE" w:rsidRPr="00785F92">
        <w:rPr>
          <w:color w:val="000000" w:themeColor="text1"/>
          <w:u w:val="single" w:color="000000" w:themeColor="text1"/>
        </w:rPr>
        <w:t>Notwithstanding</w:t>
      </w:r>
      <w:r w:rsidR="00FD5A9F">
        <w:rPr>
          <w:color w:val="000000" w:themeColor="text1"/>
          <w:u w:val="single" w:color="000000" w:themeColor="text1"/>
        </w:rPr>
        <w:t xml:space="preserve"> an</w:t>
      </w:r>
      <w:r w:rsidR="008F73EE" w:rsidRPr="00785F92">
        <w:rPr>
          <w:color w:val="000000" w:themeColor="text1"/>
          <w:u w:val="single" w:color="000000" w:themeColor="text1"/>
        </w:rPr>
        <w:t>other provision of law or the Code of Judicial Conduct, commissioners and commission employees may only receive reimbursements reasonably related to obtaining the continuing education required by this subsection.</w:t>
      </w:r>
      <w:r w:rsidR="008F73EE" w:rsidRPr="00785F92">
        <w:rPr>
          <w:color w:val="000000" w:themeColor="text1"/>
          <w:u w:color="000000" w:themeColor="text1"/>
        </w:rPr>
        <w:t xml:space="preserve"> </w:t>
      </w:r>
    </w:p>
    <w:p w:rsidR="002D3B31" w:rsidRDefault="008F7C91" w:rsidP="008F7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Pr="008F7C91">
        <w:rPr>
          <w:color w:val="000000" w:themeColor="text1"/>
          <w:u w:color="000000" w:themeColor="text1"/>
        </w:rPr>
        <w:tab/>
      </w:r>
      <w:r w:rsidR="008F73EE" w:rsidRPr="00785F92">
        <w:rPr>
          <w:color w:val="000000" w:themeColor="text1"/>
          <w:u w:val="single" w:color="000000" w:themeColor="text1"/>
        </w:rPr>
        <w:t>(e)</w:t>
      </w:r>
      <w:r w:rsidR="008F73EE">
        <w:rPr>
          <w:color w:val="000000" w:themeColor="text1"/>
          <w:u w:color="000000" w:themeColor="text1"/>
        </w:rPr>
        <w:tab/>
      </w:r>
      <w:r w:rsidR="008F73EE" w:rsidRPr="00785F92">
        <w:rPr>
          <w:color w:val="000000" w:themeColor="text1"/>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002D3B31">
        <w:rPr>
          <w:color w:val="000000" w:themeColor="text1"/>
          <w:u w:val="single" w:color="000000" w:themeColor="text1"/>
        </w:rPr>
        <w:t>(D)</w:t>
      </w:r>
      <w:r w:rsidRPr="008F7C91">
        <w:rPr>
          <w:color w:val="000000" w:themeColor="text1"/>
          <w:u w:color="000000" w:themeColor="text1"/>
        </w:rPr>
        <w:tab/>
      </w:r>
      <w:r w:rsidR="002D3B31" w:rsidRPr="002D3B31">
        <w:rPr>
          <w:color w:val="000000" w:themeColor="text1"/>
          <w:u w:val="single" w:color="000000" w:themeColor="text1"/>
        </w:rPr>
        <w:t>Pursuant to the requirements enumerated in this subsection, commissioners and commission employees may receive reimbursement of expenses for the extra</w:t>
      </w:r>
      <w:r w:rsidR="00730E76">
        <w:rPr>
          <w:color w:val="000000" w:themeColor="text1"/>
          <w:u w:val="single" w:color="000000" w:themeColor="text1"/>
        </w:rPr>
        <w:noBreakHyphen/>
      </w:r>
      <w:r w:rsidR="002D3B31" w:rsidRPr="002D3B31">
        <w:rPr>
          <w:color w:val="000000" w:themeColor="text1"/>
          <w:u w:val="single" w:color="000000" w:themeColor="text1"/>
        </w:rPr>
        <w:t xml:space="preserve">judicial activities permitted by the Code of Judicial Conduct.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(1)</w:t>
      </w:r>
      <w:r w:rsidRPr="008F7C91">
        <w:rPr>
          <w:color w:val="000000" w:themeColor="text1"/>
          <w:u w:color="000000" w:themeColor="text1"/>
        </w:rPr>
        <w:tab/>
      </w:r>
      <w:r w:rsidR="002D3B31" w:rsidRPr="002D3B31">
        <w:rPr>
          <w:color w:val="000000" w:themeColor="text1"/>
          <w:u w:val="single" w:color="000000" w:themeColor="text1"/>
        </w:rPr>
        <w:t>The source of such payments does not give the appearance of influencing the commissioners and commission employees</w:t>
      </w:r>
      <w:r w:rsidR="00730E76" w:rsidRPr="00730E76">
        <w:rPr>
          <w:color w:val="000000" w:themeColor="text1"/>
          <w:u w:val="single" w:color="000000" w:themeColor="text1"/>
        </w:rPr>
        <w:t>’</w:t>
      </w:r>
      <w:r w:rsidR="002D3B31" w:rsidRPr="002D3B31">
        <w:rPr>
          <w:color w:val="000000" w:themeColor="text1"/>
          <w:u w:val="single" w:color="000000" w:themeColor="text1"/>
        </w:rPr>
        <w:t xml:space="preserve"> performance of duties or otherwise give the appearance of impropriety.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(2)</w:t>
      </w:r>
      <w:r w:rsidRPr="008F7C91">
        <w:rPr>
          <w:color w:val="000000" w:themeColor="text1"/>
          <w:u w:color="000000" w:themeColor="text1"/>
        </w:rPr>
        <w:tab/>
      </w:r>
      <w:r w:rsidR="002D3B31" w:rsidRPr="002D3B31">
        <w:rPr>
          <w:color w:val="000000" w:themeColor="text1"/>
          <w:u w:val="single" w:color="000000" w:themeColor="text1"/>
        </w:rPr>
        <w:t xml:space="preserve">Reimbursement may not exceed a reasonable amount nor may it exceed what a person who is not a commissioner or commission employee would receive for the same activity.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(3)</w:t>
      </w:r>
      <w:r w:rsidRPr="008F7C91">
        <w:rPr>
          <w:color w:val="000000" w:themeColor="text1"/>
          <w:u w:color="000000" w:themeColor="text1"/>
        </w:rPr>
        <w:tab/>
      </w:r>
      <w:r w:rsidR="002D3B31" w:rsidRPr="002D3B31">
        <w:rPr>
          <w:color w:val="000000" w:themeColor="text1"/>
          <w:u w:val="single" w:color="000000" w:themeColor="text1"/>
        </w:rPr>
        <w:t>Expense reimbursements are limited to the actual cost</w:t>
      </w:r>
      <w:r w:rsidR="006963BB">
        <w:rPr>
          <w:color w:val="000000" w:themeColor="text1"/>
          <w:u w:val="single" w:color="000000" w:themeColor="text1"/>
        </w:rPr>
        <w:t>s</w:t>
      </w:r>
      <w:r w:rsidR="002D3B31" w:rsidRPr="002D3B31">
        <w:rPr>
          <w:color w:val="000000" w:themeColor="text1"/>
          <w:u w:val="single" w:color="000000" w:themeColor="text1"/>
        </w:rPr>
        <w:t xml:space="preserve"> of travel, food, and lodging reasonably incurred, pursuant to Canon 4 contained in Rule 501 of the South Carolina Appellate Court Rules, regardless of the source of the reimbursement. </w:t>
      </w:r>
    </w:p>
    <w:p w:rsidR="002D3B31" w:rsidRPr="002D3B31"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(4)</w:t>
      </w:r>
      <w:r w:rsidRPr="008F7C91">
        <w:rPr>
          <w:color w:val="000000" w:themeColor="text1"/>
          <w:u w:color="000000" w:themeColor="text1"/>
        </w:rPr>
        <w:tab/>
      </w:r>
      <w:r w:rsidR="002D3B31" w:rsidRPr="002D3B31">
        <w:rPr>
          <w:color w:val="000000" w:themeColor="text1"/>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2D3B31" w:rsidRPr="00785F92"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tab/>
      </w:r>
      <w:r w:rsidRPr="008F7C91">
        <w:rPr>
          <w:color w:val="000000" w:themeColor="text1"/>
          <w:u w:color="000000" w:themeColor="text1"/>
        </w:rPr>
        <w:tab/>
      </w:r>
      <w:r w:rsidR="002D3B31" w:rsidRPr="002D3B31">
        <w:rPr>
          <w:color w:val="000000" w:themeColor="text1"/>
          <w:u w:val="single" w:color="000000" w:themeColor="text1"/>
        </w:rPr>
        <w:t>(5)</w:t>
      </w:r>
      <w:r w:rsidRPr="008F7C91">
        <w:rPr>
          <w:color w:val="000000" w:themeColor="text1"/>
          <w:u w:color="000000" w:themeColor="text1"/>
        </w:rPr>
        <w:tab/>
      </w:r>
      <w:r w:rsidR="002D3B31" w:rsidRPr="002D3B31">
        <w:rPr>
          <w:color w:val="000000" w:themeColor="text1"/>
          <w:u w:val="single" w:color="000000" w:themeColor="text1"/>
        </w:rPr>
        <w:t xml:space="preserve">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w:t>
      </w:r>
      <w:r w:rsidR="002D3B31" w:rsidRPr="002D3B31">
        <w:rPr>
          <w:color w:val="000000" w:themeColor="text1"/>
          <w:u w:val="single" w:color="000000" w:themeColor="text1"/>
        </w:rPr>
        <w:lastRenderedPageBreak/>
        <w:t>The report must be made at least annually and must be filed as a public document with the State Ethics Commission.</w:t>
      </w:r>
      <w:r w:rsidR="002D3B31" w:rsidRPr="00785F92">
        <w:rPr>
          <w:color w:val="000000" w:themeColor="text1"/>
          <w:u w:color="000000" w:themeColor="text1"/>
        </w:rPr>
        <w:t xml:space="preserve">” </w:t>
      </w:r>
    </w:p>
    <w:p w:rsidR="00DB773F" w:rsidRPr="00785F92"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3BB" w:rsidRDefault="00F45D0C"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DB773F">
        <w:t>.</w:t>
      </w:r>
      <w:r w:rsidR="00DB773F">
        <w:tab/>
      </w:r>
      <w:r w:rsidR="004528D1">
        <w:t xml:space="preserve">A. </w:t>
      </w:r>
      <w:r w:rsidR="004528D1">
        <w:tab/>
      </w:r>
      <w:r w:rsidR="00DB773F">
        <w:t>Section 58</w:t>
      </w:r>
      <w:r w:rsidR="00730E76">
        <w:noBreakHyphen/>
      </w:r>
      <w:r w:rsidR="00DB773F">
        <w:t>3</w:t>
      </w:r>
      <w:r w:rsidR="00730E76">
        <w:noBreakHyphen/>
      </w:r>
      <w:r w:rsidR="00DB773F">
        <w:t xml:space="preserve">60 of the 1976 Code is </w:t>
      </w:r>
      <w:r w:rsidR="006963BB">
        <w:t>amended to read:</w:t>
      </w:r>
    </w:p>
    <w:p w:rsidR="006963BB" w:rsidRDefault="006963BB"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63BB"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60.</w:t>
      </w:r>
      <w:r>
        <w:tab/>
        <w:t>(A)</w:t>
      </w:r>
      <w:r>
        <w:tab/>
      </w:r>
      <w:r w:rsidRPr="00D317DE">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w:t>
      </w:r>
      <w:r w:rsidR="00730E76" w:rsidRPr="00730E76">
        <w:t>’</w:t>
      </w:r>
      <w:r w:rsidRPr="00D317DE">
        <w:t>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6963BB"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(B)</w:t>
      </w:r>
      <w:r>
        <w:tab/>
      </w:r>
      <w:r w:rsidRPr="00D317DE">
        <w:t>Subject to Section 58</w:t>
      </w:r>
      <w:r w:rsidR="00730E76">
        <w:noBreakHyphen/>
      </w:r>
      <w:r w:rsidRPr="00D317DE">
        <w:t>3</w:t>
      </w:r>
      <w:r w:rsidR="00730E76">
        <w:noBreakHyphen/>
      </w:r>
      <w:r w:rsidRPr="00D317DE">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00730E76">
        <w:noBreakHyphen/>
      </w:r>
      <w:r w:rsidRPr="00D317DE">
        <w:t>3</w:t>
      </w:r>
      <w:r w:rsidR="00730E76">
        <w:noBreakHyphen/>
      </w:r>
      <w:r w:rsidRPr="00D317DE">
        <w:t>100. The chairman, within allowed budgetary limits and as otherwise allowed by law, must authorize and approve travel, subsistence, and related expenses of personnel incurred while traveling on official business.</w:t>
      </w:r>
    </w:p>
    <w:p w:rsidR="006963BB"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(C)</w:t>
      </w:r>
      <w:r>
        <w:tab/>
      </w:r>
      <w:r w:rsidRPr="00D317DE">
        <w:t>The commissioners shall not supervise the Office of Regulatory Staff.</w:t>
      </w:r>
    </w:p>
    <w:p w:rsidR="006963BB" w:rsidRPr="008777E7" w:rsidRDefault="006963BB" w:rsidP="00696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63BB">
        <w:rPr>
          <w:strike/>
        </w:rPr>
        <w:t>(D)</w:t>
      </w:r>
      <w:r w:rsidR="00730E76" w:rsidRPr="00730E76">
        <w:tab/>
      </w:r>
      <w:r w:rsidRPr="006963BB">
        <w:rPr>
          <w:strike/>
        </w:rPr>
        <w:t>The commission shall not inspect, audit, or examine public utilities. The inspection, auditing, and examination of public utilities is solely the responsibility of the Office of Regulatory Staff.</w:t>
      </w:r>
      <w:r w:rsidR="008777E7">
        <w:t>”</w:t>
      </w:r>
    </w:p>
    <w:p w:rsidR="00DB773F" w:rsidRDefault="00DB773F" w:rsidP="004B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Section 58</w:t>
      </w:r>
      <w:r w:rsidR="00730E76">
        <w:noBreakHyphen/>
      </w:r>
      <w:r>
        <w:t>3</w:t>
      </w:r>
      <w:r w:rsidR="00730E76">
        <w:noBreakHyphen/>
      </w:r>
      <w:r>
        <w:t>190(C) of the 1976 Code is amended to read:</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D317DE">
        <w:t xml:space="preserve">The commission may </w:t>
      </w:r>
      <w:r w:rsidRPr="00E51F3D">
        <w:rPr>
          <w:strike/>
        </w:rPr>
        <w:t>request</w:t>
      </w:r>
      <w:r w:rsidRPr="00D317DE">
        <w:t xml:space="preserve"> </w:t>
      </w:r>
      <w:r w:rsidR="00E51F3D">
        <w:rPr>
          <w:u w:val="single"/>
        </w:rPr>
        <w:t>direct</w:t>
      </w:r>
      <w:r w:rsidR="00E51F3D">
        <w:t xml:space="preserve"> </w:t>
      </w:r>
      <w:r w:rsidRPr="00D317DE">
        <w:t>the Office of Regulatory Staff to make, pursuant to Section 58</w:t>
      </w:r>
      <w:r w:rsidR="00730E76">
        <w:noBreakHyphen/>
      </w:r>
      <w:r w:rsidRPr="00D317DE">
        <w:t>4</w:t>
      </w:r>
      <w:r w:rsidR="00730E76">
        <w:noBreakHyphen/>
      </w:r>
      <w:r w:rsidRPr="00D317DE">
        <w:t>50(A)(2), an inspection, audit, or examination of the persons or entities referred to in subsection (A) regarding matters the commission requires to be addressed in the reports referred to in subsection (A).</w:t>
      </w:r>
      <w:r>
        <w:t>”</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Section 58</w:t>
      </w:r>
      <w:r w:rsidR="00730E76">
        <w:noBreakHyphen/>
      </w:r>
      <w:r>
        <w:t>3</w:t>
      </w:r>
      <w:r w:rsidR="00730E76">
        <w:noBreakHyphen/>
      </w:r>
      <w:r>
        <w:t>200 of the 1976 Code is amended to read:</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200.</w:t>
      </w:r>
      <w:r>
        <w:tab/>
      </w:r>
      <w:r w:rsidR="00E51F3D">
        <w:rPr>
          <w:u w:val="single"/>
        </w:rPr>
        <w:t>In addition to any authority granted to the Office of  Regulatory Staff,</w:t>
      </w:r>
      <w:r w:rsidR="00E51F3D">
        <w:t xml:space="preserve"> th</w:t>
      </w:r>
      <w:r w:rsidRPr="00D317DE">
        <w:t>e commission has the authority to initiate inspections</w:t>
      </w:r>
      <w:r w:rsidRPr="00621A5F">
        <w:rPr>
          <w:strike/>
        </w:rPr>
        <w:t>, audits,</w:t>
      </w:r>
      <w:r w:rsidRPr="00D317DE">
        <w:t xml:space="preserve"> and examinations of all persons and entities subject to its jurisdiction</w:t>
      </w:r>
      <w:r w:rsidR="00621A5F">
        <w:rPr>
          <w:u w:val="single"/>
        </w:rPr>
        <w:t>, including a physical inspection of facilities</w:t>
      </w:r>
      <w:r w:rsidRPr="00D317DE">
        <w:t>. Such inspections</w:t>
      </w:r>
      <w:r w:rsidRPr="00621A5F">
        <w:rPr>
          <w:strike/>
        </w:rPr>
        <w:t>, audits,</w:t>
      </w:r>
      <w:r w:rsidRPr="00D317DE">
        <w:t xml:space="preserve"> and examinations must relate to matters within the commission</w:t>
      </w:r>
      <w:r w:rsidR="00730E76" w:rsidRPr="00730E76">
        <w:t>’</w:t>
      </w:r>
      <w:r w:rsidRPr="00D317DE">
        <w:t xml:space="preserve">s jurisdiction. </w:t>
      </w:r>
      <w:r w:rsidRPr="00621A5F">
        <w:rPr>
          <w:strike/>
        </w:rPr>
        <w:t>Notwithstanding any other provision of law, the commission must not conduct such inspections, audits, and examinations itself, but must request that they be conducted by the Office of Regulatory Staff pursuant to Section 58</w:t>
      </w:r>
      <w:r w:rsidR="00730E76">
        <w:rPr>
          <w:strike/>
        </w:rPr>
        <w:noBreakHyphen/>
      </w:r>
      <w:r w:rsidRPr="00621A5F">
        <w:rPr>
          <w:strike/>
        </w:rPr>
        <w:t>4</w:t>
      </w:r>
      <w:r w:rsidR="00730E76">
        <w:rPr>
          <w:strike/>
        </w:rPr>
        <w:noBreakHyphen/>
      </w:r>
      <w:r w:rsidRPr="00621A5F">
        <w:rPr>
          <w:strike/>
        </w:rPr>
        <w:t>50(A)(2).</w:t>
      </w:r>
      <w:r w:rsidR="00621A5F">
        <w:t xml:space="preserve">  </w:t>
      </w:r>
      <w:r w:rsidR="00621A5F">
        <w:rPr>
          <w:u w:val="single"/>
        </w:rPr>
        <w:t xml:space="preserve">Also, the commission may take </w:t>
      </w:r>
      <w:r w:rsidR="008F7C91">
        <w:rPr>
          <w:u w:val="single"/>
        </w:rPr>
        <w:t>any other</w:t>
      </w:r>
      <w:r w:rsidR="00621A5F">
        <w:rPr>
          <w:u w:val="single"/>
        </w:rPr>
        <w:t xml:space="preserve"> lawful action the commission considers </w:t>
      </w:r>
      <w:r w:rsidR="008F7C91">
        <w:rPr>
          <w:u w:val="single"/>
        </w:rPr>
        <w:t>necessary in</w:t>
      </w:r>
      <w:r w:rsidR="00621A5F">
        <w:rPr>
          <w:u w:val="single"/>
        </w:rPr>
        <w:t xml:space="preserve"> the furtherance of its duties set forth in this chapter.</w:t>
      </w:r>
      <w:r>
        <w:t>”</w:t>
      </w:r>
    </w:p>
    <w:p w:rsidR="001178C9" w:rsidRDefault="001178C9"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45D0C">
        <w:t>9</w:t>
      </w:r>
      <w:r w:rsidR="004C36EA">
        <w:t>.</w:t>
      </w:r>
      <w:r w:rsidR="004C36EA">
        <w:tab/>
        <w:t xml:space="preserve">Article 1, Chapter 3, Title 58 of the </w:t>
      </w:r>
      <w:r>
        <w:t>1976 Code is amended by adding:</w:t>
      </w: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8C9" w:rsidRP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730E76">
        <w:noBreakHyphen/>
      </w:r>
      <w:r>
        <w:t>3</w:t>
      </w:r>
      <w:r w:rsidR="00730E76">
        <w:noBreakHyphen/>
      </w:r>
      <w:r>
        <w:t>65.</w:t>
      </w:r>
      <w:r>
        <w:tab/>
      </w:r>
      <w:r w:rsidRPr="00785F92">
        <w:rPr>
          <w:color w:val="000000" w:themeColor="text1"/>
          <w:u w:color="000000" w:themeColor="text1"/>
        </w:rPr>
        <w:t>The Public Service Commission may employ, through contract or otherwise, third</w:t>
      </w:r>
      <w:r w:rsidR="00730E76">
        <w:rPr>
          <w:color w:val="000000" w:themeColor="text1"/>
          <w:u w:color="000000" w:themeColor="text1"/>
        </w:rPr>
        <w:noBreakHyphen/>
      </w:r>
      <w:r w:rsidRPr="00785F92">
        <w:rPr>
          <w:color w:val="000000" w:themeColor="text1"/>
          <w:u w:color="000000" w:themeColor="text1"/>
        </w:rPr>
        <w:t xml:space="preserve">party consultants and experts in carrying </w:t>
      </w:r>
      <w:r w:rsidR="004C36EA">
        <w:rPr>
          <w:color w:val="000000" w:themeColor="text1"/>
          <w:u w:color="000000" w:themeColor="text1"/>
        </w:rPr>
        <w:t xml:space="preserve">out </w:t>
      </w:r>
      <w:r w:rsidR="00C31F0C">
        <w:rPr>
          <w:color w:val="000000" w:themeColor="text1"/>
          <w:u w:color="000000" w:themeColor="text1"/>
        </w:rPr>
        <w:t xml:space="preserve">its duties if </w:t>
      </w:r>
      <w:r w:rsidRPr="00785F92">
        <w:rPr>
          <w:color w:val="000000" w:themeColor="text1"/>
          <w:u w:color="000000" w:themeColor="text1"/>
        </w:rPr>
        <w:t>the commission determines it is in t</w:t>
      </w:r>
      <w:r w:rsidR="00C31F0C">
        <w:rPr>
          <w:color w:val="000000" w:themeColor="text1"/>
          <w:u w:color="000000" w:themeColor="text1"/>
        </w:rPr>
        <w:t>he best interests of ratepayers and</w:t>
      </w:r>
      <w:r w:rsidRPr="00785F92">
        <w:rPr>
          <w:color w:val="000000" w:themeColor="text1"/>
          <w:u w:color="000000" w:themeColor="text1"/>
        </w:rPr>
        <w:t xml:space="preserve"> it is approved by the Public Utilities Review Committee. Prior to employing any third</w:t>
      </w:r>
      <w:r w:rsidR="00730E76">
        <w:rPr>
          <w:color w:val="000000" w:themeColor="text1"/>
          <w:u w:color="000000" w:themeColor="text1"/>
        </w:rPr>
        <w:noBreakHyphen/>
      </w:r>
      <w:r w:rsidRPr="00785F92">
        <w:rPr>
          <w:color w:val="000000" w:themeColor="text1"/>
          <w:u w:color="000000" w:themeColor="text1"/>
        </w:rPr>
        <w:t xml:space="preserve">party consultants or experts, the commission shall apply to the Public Utilities Review Committee for authorization. The application is </w:t>
      </w:r>
      <w:r w:rsidR="00FD5A9F" w:rsidRPr="00C31F0C">
        <w:rPr>
          <w:color w:val="000000" w:themeColor="text1"/>
          <w:u w:color="000000" w:themeColor="text1"/>
        </w:rPr>
        <w:t>considered</w:t>
      </w:r>
      <w:r w:rsidR="00FD5A9F">
        <w:rPr>
          <w:color w:val="000000" w:themeColor="text1"/>
          <w:u w:color="000000" w:themeColor="text1"/>
        </w:rPr>
        <w:t xml:space="preserve"> </w:t>
      </w:r>
      <w:r w:rsidRPr="00785F92">
        <w:rPr>
          <w:color w:val="000000" w:themeColor="text1"/>
          <w:u w:color="000000" w:themeColor="text1"/>
        </w:rPr>
        <w:t>granted if not acted upon by the review committee within thirty days.  The commission is exempt from complying with the State Procurement Code in the selection and hiring of third</w:t>
      </w:r>
      <w:r w:rsidR="00730E76">
        <w:rPr>
          <w:color w:val="000000" w:themeColor="text1"/>
          <w:u w:color="000000" w:themeColor="text1"/>
        </w:rPr>
        <w:noBreakHyphen/>
      </w:r>
      <w:r w:rsidRPr="00785F92">
        <w:rPr>
          <w:color w:val="000000" w:themeColor="text1"/>
          <w:u w:color="000000" w:themeColor="text1"/>
        </w:rPr>
        <w:t>party consultants or experts authorized by this subsection. The expenses must be paid from the assessments collected pursuant to Section 58</w:t>
      </w:r>
      <w:r w:rsidR="00730E76">
        <w:rPr>
          <w:color w:val="000000" w:themeColor="text1"/>
          <w:u w:color="000000" w:themeColor="text1"/>
        </w:rPr>
        <w:noBreakHyphen/>
      </w:r>
      <w:r w:rsidRPr="00785F92">
        <w:rPr>
          <w:color w:val="000000" w:themeColor="text1"/>
          <w:u w:color="000000" w:themeColor="text1"/>
        </w:rPr>
        <w:t>3</w:t>
      </w:r>
      <w:r w:rsidR="00730E76">
        <w:rPr>
          <w:color w:val="000000" w:themeColor="text1"/>
          <w:u w:color="000000" w:themeColor="text1"/>
        </w:rPr>
        <w:noBreakHyphen/>
      </w:r>
      <w:r w:rsidRPr="00785F92">
        <w:rPr>
          <w:color w:val="000000" w:themeColor="text1"/>
          <w:u w:color="000000" w:themeColor="text1"/>
        </w:rPr>
        <w:t>100.</w:t>
      </w:r>
      <w:r>
        <w:rPr>
          <w:color w:val="000000" w:themeColor="text1"/>
          <w:u w:color="000000" w:themeColor="text1"/>
        </w:rPr>
        <w:t>”</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1B2F7E"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F45D0C">
        <w:t>0</w:t>
      </w:r>
      <w:r w:rsidR="004528D1">
        <w:t>.</w:t>
      </w:r>
      <w:r w:rsidR="004528D1">
        <w:tab/>
      </w:r>
      <w:r w:rsidR="004C36EA">
        <w:t>Section 58</w:t>
      </w:r>
      <w:r w:rsidR="00730E76">
        <w:noBreakHyphen/>
      </w:r>
      <w:r w:rsidR="004C36EA">
        <w:t>3</w:t>
      </w:r>
      <w:r w:rsidR="00730E76">
        <w:noBreakHyphen/>
      </w:r>
      <w:r w:rsidR="004C36EA">
        <w:t>225</w:t>
      </w:r>
      <w:r w:rsidR="004528D1">
        <w:t xml:space="preserve"> of the 1976 Code is amended by adding an appropriately lettered subsection to read:</w:t>
      </w: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D1" w:rsidRDefault="004528D1"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r>
      <w:r w:rsidR="00AD2D92">
        <w:t>Before making a determination, the commissioners shall question the parties thoroughly during hearings of contested cases when appropriate.”</w:t>
      </w:r>
    </w:p>
    <w:p w:rsidR="00AD2D92" w:rsidRDefault="00AD2D92"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1B2F7E"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F45D0C">
        <w:t>1</w:t>
      </w:r>
      <w:r w:rsidR="00AD2D92">
        <w:t>.</w:t>
      </w:r>
      <w:r w:rsidR="00AD2D92">
        <w:tab/>
        <w:t xml:space="preserve">A. </w:t>
      </w:r>
      <w:r w:rsidR="00AD2D92">
        <w:tab/>
        <w:t>Section 58</w:t>
      </w:r>
      <w:r w:rsidR="00730E76">
        <w:noBreakHyphen/>
      </w:r>
      <w:r w:rsidR="00AD2D92">
        <w:t>3</w:t>
      </w:r>
      <w:r w:rsidR="00730E76">
        <w:noBreakHyphen/>
      </w:r>
      <w:r w:rsidR="00AD2D92">
        <w:t>260(A)(2) of the 1976 Code is amended to read:</w:t>
      </w:r>
    </w:p>
    <w:p w:rsidR="00AD2D92" w:rsidRDefault="00AD2D92" w:rsidP="0045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730E76" w:rsidRPr="00730E76">
        <w:t>‘</w:t>
      </w:r>
      <w:r w:rsidRPr="00D317DE">
        <w:t>Person</w:t>
      </w:r>
      <w:r w:rsidR="00730E76" w:rsidRPr="00730E76">
        <w:t>’</w:t>
      </w:r>
      <w:r w:rsidRPr="00D317DE">
        <w:t xml:space="preserve"> means a party to a proceeding pending before the commission, a member of the Office of Regulatory Staff, a representative of a party to a proceeding pending before the </w:t>
      </w:r>
      <w:r w:rsidRPr="00D317DE">
        <w:lastRenderedPageBreak/>
        <w:t>commission, individuals, corporations, partnerships, limited liability companies, elected officials of state government, and other public and elected officials.</w:t>
      </w:r>
      <w:r w:rsidR="00621A5F">
        <w:t xml:space="preserve">  </w:t>
      </w:r>
      <w:r w:rsidR="004C36EA">
        <w:rPr>
          <w:u w:val="single"/>
        </w:rPr>
        <w:t xml:space="preserve">However, a </w:t>
      </w:r>
      <w:r w:rsidR="00730E76" w:rsidRPr="00730E76">
        <w:rPr>
          <w:u w:val="single"/>
        </w:rPr>
        <w:t>‘</w:t>
      </w:r>
      <w:r w:rsidR="00621A5F">
        <w:rPr>
          <w:u w:val="single"/>
        </w:rPr>
        <w:t>person</w:t>
      </w:r>
      <w:r w:rsidR="00730E76" w:rsidRPr="00730E76">
        <w:rPr>
          <w:u w:val="single"/>
        </w:rPr>
        <w:t>’</w:t>
      </w:r>
      <w:r w:rsidR="00C31F0C">
        <w:rPr>
          <w:u w:val="single"/>
        </w:rPr>
        <w:t xml:space="preserve"> does not mean a</w:t>
      </w:r>
      <w:r w:rsidR="00621A5F">
        <w:rPr>
          <w:u w:val="single"/>
        </w:rPr>
        <w:t xml:space="preserve"> member or staff of the Public Utilities Review Committee or any other legislative committee charged with review of the commission.</w:t>
      </w:r>
      <w:r>
        <w:t>”</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 </w:t>
      </w:r>
      <w:r>
        <w:tab/>
        <w:t>Section 58</w:t>
      </w:r>
      <w:r w:rsidR="00730E76">
        <w:noBreakHyphen/>
      </w:r>
      <w:r>
        <w:t>3</w:t>
      </w:r>
      <w:r w:rsidR="00730E76">
        <w:noBreakHyphen/>
      </w:r>
      <w:r>
        <w:t>260(C) of the 1976 Code is amended by adding an appropriately numbered item at the end to read:</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w:t>
      </w:r>
      <w:r>
        <w:tab/>
      </w:r>
      <w:r w:rsidRPr="00785F92">
        <w:rPr>
          <w:color w:val="000000" w:themeColor="text1"/>
          <w:u w:color="000000" w:themeColor="text1"/>
        </w:rPr>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r>
        <w:rPr>
          <w:color w:val="000000" w:themeColor="text1"/>
          <w:u w:color="000000" w:themeColor="text1"/>
        </w:rPr>
        <w:t>”</w:t>
      </w:r>
    </w:p>
    <w:p w:rsidR="002C0FAD" w:rsidRDefault="002C0FA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B2F7E">
        <w:rPr>
          <w:color w:val="000000" w:themeColor="text1"/>
          <w:u w:color="000000" w:themeColor="text1"/>
        </w:rPr>
        <w:t>1</w:t>
      </w:r>
      <w:r w:rsidR="00F45D0C">
        <w:rPr>
          <w:color w:val="000000" w:themeColor="text1"/>
          <w:u w:color="000000" w:themeColor="text1"/>
        </w:rPr>
        <w:t>2</w:t>
      </w:r>
      <w:r w:rsidR="001B2F7E">
        <w:rPr>
          <w:color w:val="000000" w:themeColor="text1"/>
          <w:u w:color="000000" w:themeColor="text1"/>
        </w:rPr>
        <w:t>.</w:t>
      </w:r>
      <w:r>
        <w:rPr>
          <w:color w:val="000000" w:themeColor="text1"/>
          <w:u w:color="000000" w:themeColor="text1"/>
        </w:rPr>
        <w:tab/>
        <w:t>Article 1, Chapter 3, Title 58 of the 1976 Code is amended by adding:</w:t>
      </w:r>
    </w:p>
    <w:p w:rsidR="00567650"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281.</w:t>
      </w:r>
      <w:r>
        <w:rPr>
          <w:color w:val="000000" w:themeColor="text1"/>
          <w:u w:color="000000" w:themeColor="text1"/>
        </w:rPr>
        <w:tab/>
        <w:t>(A)</w:t>
      </w:r>
      <w:r>
        <w:rPr>
          <w:color w:val="000000" w:themeColor="text1"/>
          <w:u w:color="000000" w:themeColor="text1"/>
        </w:rPr>
        <w:tab/>
      </w:r>
      <w:r w:rsidR="00FD5A9F">
        <w:rPr>
          <w:color w:val="000000" w:themeColor="text1"/>
          <w:u w:color="000000" w:themeColor="text1"/>
        </w:rPr>
        <w:t>A</w:t>
      </w:r>
      <w:r w:rsidRPr="00785F92">
        <w:rPr>
          <w:color w:val="000000" w:themeColor="text1"/>
          <w:u w:color="000000" w:themeColor="text1"/>
        </w:rPr>
        <w:t xml:space="preserve"> public utility which violates</w:t>
      </w:r>
      <w:r w:rsidR="00592EA8">
        <w:rPr>
          <w:color w:val="000000" w:themeColor="text1"/>
          <w:u w:color="000000" w:themeColor="text1"/>
        </w:rPr>
        <w:t xml:space="preserve"> any of the provisions of this t</w:t>
      </w:r>
      <w:r w:rsidRPr="00785F92">
        <w:rPr>
          <w:color w:val="000000" w:themeColor="text1"/>
          <w:u w:color="000000" w:themeColor="text1"/>
        </w:rPr>
        <w:t>itle or refuses to conform to or obey any rule, order</w:t>
      </w:r>
      <w:r w:rsidR="00592EA8">
        <w:rPr>
          <w:color w:val="000000" w:themeColor="text1"/>
          <w:u w:color="000000" w:themeColor="text1"/>
        </w:rPr>
        <w:t>,</w:t>
      </w:r>
      <w:r w:rsidRPr="00785F92">
        <w:rPr>
          <w:color w:val="000000" w:themeColor="text1"/>
          <w:u w:color="000000" w:themeColor="text1"/>
        </w:rPr>
        <w:t xml:space="preserve"> or regulation of the Office of Regulatory Staff or Public Service Commission shall, in addition to the other penal</w:t>
      </w:r>
      <w:r w:rsidR="00FD5A9F">
        <w:rPr>
          <w:color w:val="000000" w:themeColor="text1"/>
          <w:u w:color="000000" w:themeColor="text1"/>
        </w:rPr>
        <w:t xml:space="preserve">ties prescribed in this chapter, </w:t>
      </w:r>
      <w:r w:rsidRPr="00785F92">
        <w:rPr>
          <w:color w:val="000000" w:themeColor="text1"/>
          <w:u w:color="000000" w:themeColor="text1"/>
        </w:rPr>
        <w:t xml:space="preserve">forfeit and pay a sum up to ten thousand dollars for each offense; and each day </w:t>
      </w:r>
      <w:r w:rsidR="00C31F0C">
        <w:rPr>
          <w:color w:val="000000" w:themeColor="text1"/>
          <w:u w:color="000000" w:themeColor="text1"/>
        </w:rPr>
        <w:t>the</w:t>
      </w:r>
      <w:r w:rsidRPr="00785F92">
        <w:rPr>
          <w:color w:val="000000" w:themeColor="text1"/>
          <w:u w:color="000000" w:themeColor="text1"/>
        </w:rPr>
        <w:t xml:space="preserve"> public utility continues to</w:t>
      </w:r>
      <w:r w:rsidR="00FD5A9F">
        <w:rPr>
          <w:color w:val="000000" w:themeColor="text1"/>
          <w:u w:color="000000" w:themeColor="text1"/>
        </w:rPr>
        <w:t xml:space="preserve"> violate any provision of this t</w:t>
      </w:r>
      <w:r w:rsidRPr="00785F92">
        <w:rPr>
          <w:color w:val="000000" w:themeColor="text1"/>
          <w:u w:color="000000" w:themeColor="text1"/>
        </w:rPr>
        <w:t>itle or continues to refuse to obey or perform any rule, order</w:t>
      </w:r>
      <w:r w:rsidR="00FD5A9F">
        <w:rPr>
          <w:color w:val="000000" w:themeColor="text1"/>
          <w:u w:color="000000" w:themeColor="text1"/>
        </w:rPr>
        <w:t>,</w:t>
      </w:r>
      <w:r w:rsidRPr="00785F92">
        <w:rPr>
          <w:color w:val="000000" w:themeColor="text1"/>
          <w:u w:color="000000" w:themeColor="text1"/>
        </w:rPr>
        <w:t xml:space="preserve"> o</w:t>
      </w:r>
      <w:r w:rsidR="00C31F0C">
        <w:rPr>
          <w:color w:val="000000" w:themeColor="text1"/>
          <w:u w:color="000000" w:themeColor="text1"/>
        </w:rPr>
        <w:t>r regulation prescribed by the c</w:t>
      </w:r>
      <w:r w:rsidRPr="00785F92">
        <w:rPr>
          <w:color w:val="000000" w:themeColor="text1"/>
          <w:u w:color="000000" w:themeColor="text1"/>
        </w:rPr>
        <w:t xml:space="preserve">ommission </w:t>
      </w:r>
      <w:r w:rsidR="00FD5A9F">
        <w:rPr>
          <w:color w:val="000000" w:themeColor="text1"/>
          <w:u w:color="000000" w:themeColor="text1"/>
        </w:rPr>
        <w:t>must</w:t>
      </w:r>
      <w:r w:rsidRPr="00785F92">
        <w:rPr>
          <w:color w:val="000000" w:themeColor="text1"/>
          <w:u w:color="000000" w:themeColor="text1"/>
        </w:rPr>
        <w:t xml:space="preserve"> be a separate offense.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D5A9F">
        <w:rPr>
          <w:color w:val="000000" w:themeColor="text1"/>
          <w:u w:color="000000" w:themeColor="text1"/>
        </w:rPr>
        <w:t xml:space="preserve">A </w:t>
      </w:r>
      <w:r w:rsidR="00832984">
        <w:rPr>
          <w:color w:val="000000" w:themeColor="text1"/>
          <w:u w:color="000000" w:themeColor="text1"/>
        </w:rPr>
        <w:t xml:space="preserve">public utility or </w:t>
      </w:r>
      <w:r w:rsidRPr="00785F92">
        <w:rPr>
          <w:color w:val="000000" w:themeColor="text1"/>
          <w:u w:color="000000" w:themeColor="text1"/>
        </w:rPr>
        <w:t>its officers or agents in charge th</w:t>
      </w:r>
      <w:r w:rsidR="00832984">
        <w:rPr>
          <w:color w:val="000000" w:themeColor="text1"/>
          <w:u w:color="000000" w:themeColor="text1"/>
        </w:rPr>
        <w:t>at fail</w:t>
      </w:r>
      <w:r w:rsidRPr="00785F92">
        <w:rPr>
          <w:color w:val="000000" w:themeColor="text1"/>
          <w:u w:color="000000" w:themeColor="text1"/>
        </w:rPr>
        <w:t xml:space="preserve"> or refuses</w:t>
      </w:r>
      <w:r w:rsidR="00832984">
        <w:rPr>
          <w:color w:val="000000" w:themeColor="text1"/>
          <w:u w:color="000000" w:themeColor="text1"/>
        </w:rPr>
        <w:t>,</w:t>
      </w:r>
      <w:r w:rsidRPr="00785F92">
        <w:rPr>
          <w:color w:val="000000" w:themeColor="text1"/>
          <w:u w:color="000000" w:themeColor="text1"/>
        </w:rPr>
        <w:t xml:space="preserve"> upon the written demand of the Office of Regulatory Staff or Public Service Commission</w:t>
      </w:r>
      <w:r w:rsidR="00832984">
        <w:rPr>
          <w:color w:val="000000" w:themeColor="text1"/>
          <w:u w:color="000000" w:themeColor="text1"/>
        </w:rPr>
        <w:t>,</w:t>
      </w:r>
      <w:r w:rsidRPr="00785F92">
        <w:rPr>
          <w:color w:val="000000" w:themeColor="text1"/>
          <w:u w:color="000000" w:themeColor="text1"/>
        </w:rPr>
        <w:t xml:space="preserve"> to permit the Regulatory Staff or Commission, its authorized representatives</w:t>
      </w:r>
      <w:r w:rsidR="00FD5A9F">
        <w:rPr>
          <w:color w:val="000000" w:themeColor="text1"/>
          <w:u w:color="000000" w:themeColor="text1"/>
        </w:rPr>
        <w:t>,</w:t>
      </w:r>
      <w:r w:rsidRPr="00785F92">
        <w:rPr>
          <w:color w:val="000000" w:themeColor="text1"/>
          <w:u w:color="000000" w:themeColor="text1"/>
        </w:rPr>
        <w:t xml:space="preserve"> or employees to examine and inspect its books, records, accounts</w:t>
      </w:r>
      <w:r w:rsidR="003777DB">
        <w:rPr>
          <w:color w:val="000000" w:themeColor="text1"/>
          <w:u w:color="000000" w:themeColor="text1"/>
        </w:rPr>
        <w:t>,</w:t>
      </w:r>
      <w:r w:rsidRPr="00785F92">
        <w:rPr>
          <w:color w:val="000000" w:themeColor="text1"/>
          <w:u w:color="000000" w:themeColor="text1"/>
        </w:rPr>
        <w:t xml:space="preserve"> and documents, or its plant, property, or facilities, as provided by law, </w:t>
      </w:r>
      <w:r w:rsidR="003777DB">
        <w:rPr>
          <w:color w:val="000000" w:themeColor="text1"/>
          <w:u w:color="000000" w:themeColor="text1"/>
        </w:rPr>
        <w:t>must</w:t>
      </w:r>
      <w:r w:rsidRPr="00785F92">
        <w:rPr>
          <w:color w:val="000000" w:themeColor="text1"/>
          <w:u w:color="000000" w:themeColor="text1"/>
        </w:rPr>
        <w:t xml:space="preserve"> be punishable by a fine up to ten thousand dollars for each offense and each day </w:t>
      </w:r>
      <w:r w:rsidR="003777DB">
        <w:rPr>
          <w:color w:val="000000" w:themeColor="text1"/>
          <w:u w:color="000000" w:themeColor="text1"/>
        </w:rPr>
        <w:t>the</w:t>
      </w:r>
      <w:r w:rsidRPr="00785F92">
        <w:rPr>
          <w:color w:val="000000" w:themeColor="text1"/>
          <w:u w:color="000000" w:themeColor="text1"/>
        </w:rPr>
        <w:t xml:space="preserve"> violation occurs.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31F0C">
        <w:rPr>
          <w:color w:val="000000" w:themeColor="text1"/>
          <w:u w:color="000000" w:themeColor="text1"/>
        </w:rPr>
        <w:t>Such</w:t>
      </w:r>
      <w:r w:rsidR="00567650" w:rsidRPr="00785F92">
        <w:rPr>
          <w:color w:val="000000" w:themeColor="text1"/>
          <w:u w:color="000000" w:themeColor="text1"/>
        </w:rPr>
        <w:t xml:space="preserve"> action may be instituted by the Public Service Commission or the Office of Regulatory Staff and prosecuted by the Attorney General. The procedure in such actions, the right of appeal</w:t>
      </w:r>
      <w:r w:rsidR="00C31F0C">
        <w:rPr>
          <w:color w:val="000000" w:themeColor="text1"/>
          <w:u w:color="000000" w:themeColor="text1"/>
        </w:rPr>
        <w:t>,</w:t>
      </w:r>
      <w:r w:rsidR="00567650" w:rsidRPr="00785F92">
        <w:rPr>
          <w:color w:val="000000" w:themeColor="text1"/>
          <w:u w:color="000000" w:themeColor="text1"/>
        </w:rPr>
        <w:t xml:space="preserve"> and the rules regulating appeals </w:t>
      </w:r>
      <w:r w:rsidR="003777DB">
        <w:rPr>
          <w:color w:val="000000" w:themeColor="text1"/>
          <w:u w:color="000000" w:themeColor="text1"/>
        </w:rPr>
        <w:t>must</w:t>
      </w:r>
      <w:r w:rsidR="00567650" w:rsidRPr="00785F92">
        <w:rPr>
          <w:color w:val="000000" w:themeColor="text1"/>
          <w:u w:color="000000" w:themeColor="text1"/>
        </w:rPr>
        <w:t xml:space="preserve"> be the same as provided by law in other civil actions</w:t>
      </w:r>
      <w:r w:rsidR="00592EA8">
        <w:rPr>
          <w:color w:val="000000" w:themeColor="text1"/>
          <w:u w:color="000000" w:themeColor="text1"/>
        </w:rPr>
        <w:t>.</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282.</w:t>
      </w:r>
      <w:r>
        <w:rPr>
          <w:color w:val="000000" w:themeColor="text1"/>
          <w:u w:color="000000" w:themeColor="text1"/>
        </w:rPr>
        <w:tab/>
      </w:r>
      <w:r w:rsidR="00567650" w:rsidRPr="00785F92">
        <w:rPr>
          <w:color w:val="000000" w:themeColor="text1"/>
          <w:u w:color="000000" w:themeColor="text1"/>
        </w:rPr>
        <w:t>The wil</w:t>
      </w:r>
      <w:r w:rsidR="003777DB">
        <w:rPr>
          <w:color w:val="000000" w:themeColor="text1"/>
          <w:u w:color="000000" w:themeColor="text1"/>
        </w:rPr>
        <w:t>ful act of an</w:t>
      </w:r>
      <w:r w:rsidR="00567650" w:rsidRPr="00785F92">
        <w:rPr>
          <w:color w:val="000000" w:themeColor="text1"/>
          <w:u w:color="000000" w:themeColor="text1"/>
        </w:rPr>
        <w:t xml:space="preserve"> officer, agent, </w:t>
      </w:r>
      <w:r w:rsidR="003777DB">
        <w:rPr>
          <w:color w:val="000000" w:themeColor="text1"/>
          <w:u w:color="000000" w:themeColor="text1"/>
        </w:rPr>
        <w:t>or employee of a public utility</w:t>
      </w:r>
      <w:r w:rsidR="00567650" w:rsidRPr="00785F92">
        <w:rPr>
          <w:color w:val="000000" w:themeColor="text1"/>
          <w:u w:color="000000" w:themeColor="text1"/>
        </w:rPr>
        <w:t xml:space="preserve"> acting within the scope of his offic</w:t>
      </w:r>
      <w:r w:rsidR="003777DB">
        <w:rPr>
          <w:color w:val="000000" w:themeColor="text1"/>
          <w:u w:color="000000" w:themeColor="text1"/>
        </w:rPr>
        <w:t>ial duties of employment,</w:t>
      </w:r>
      <w:r w:rsidR="00917969">
        <w:rPr>
          <w:color w:val="000000" w:themeColor="text1"/>
          <w:u w:color="000000" w:themeColor="text1"/>
        </w:rPr>
        <w:t xml:space="preserve"> for the purpose of this a</w:t>
      </w:r>
      <w:r w:rsidR="00567650" w:rsidRPr="00785F92">
        <w:rPr>
          <w:color w:val="000000" w:themeColor="text1"/>
          <w:u w:color="000000" w:themeColor="text1"/>
        </w:rPr>
        <w:t xml:space="preserve">rticle, </w:t>
      </w:r>
      <w:r w:rsidR="003777DB">
        <w:rPr>
          <w:color w:val="000000" w:themeColor="text1"/>
          <w:u w:color="000000" w:themeColor="text1"/>
        </w:rPr>
        <w:t xml:space="preserve">must </w:t>
      </w:r>
      <w:r w:rsidR="00567650" w:rsidRPr="00785F92">
        <w:rPr>
          <w:color w:val="000000" w:themeColor="text1"/>
          <w:u w:color="000000" w:themeColor="text1"/>
        </w:rPr>
        <w:t xml:space="preserve">be </w:t>
      </w:r>
      <w:r w:rsidR="003777DB">
        <w:rPr>
          <w:color w:val="000000" w:themeColor="text1"/>
          <w:u w:color="000000" w:themeColor="text1"/>
        </w:rPr>
        <w:t>considered</w:t>
      </w:r>
      <w:r w:rsidR="00917969">
        <w:rPr>
          <w:color w:val="000000" w:themeColor="text1"/>
          <w:u w:color="000000" w:themeColor="text1"/>
        </w:rPr>
        <w:t xml:space="preserve"> to be the wi</w:t>
      </w:r>
      <w:r w:rsidR="00567650" w:rsidRPr="00785F92">
        <w:rPr>
          <w:color w:val="000000" w:themeColor="text1"/>
          <w:u w:color="000000" w:themeColor="text1"/>
        </w:rPr>
        <w:t xml:space="preserve">lful act of the utility.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283.</w:t>
      </w:r>
      <w:r>
        <w:rPr>
          <w:color w:val="000000" w:themeColor="text1"/>
          <w:u w:color="000000" w:themeColor="text1"/>
        </w:rPr>
        <w:tab/>
      </w:r>
      <w:r w:rsidR="003777DB">
        <w:rPr>
          <w:color w:val="000000" w:themeColor="text1"/>
          <w:u w:color="000000" w:themeColor="text1"/>
        </w:rPr>
        <w:t>If a</w:t>
      </w:r>
      <w:r w:rsidR="00567650" w:rsidRPr="00785F92">
        <w:rPr>
          <w:color w:val="000000" w:themeColor="text1"/>
          <w:u w:color="000000" w:themeColor="text1"/>
        </w:rPr>
        <w:t xml:space="preserve"> public utility doing business in this State by its agents or employees </w:t>
      </w:r>
      <w:r w:rsidR="003777DB">
        <w:rPr>
          <w:color w:val="000000" w:themeColor="text1"/>
          <w:u w:color="000000" w:themeColor="text1"/>
        </w:rPr>
        <w:t>is</w:t>
      </w:r>
      <w:r w:rsidR="00567650" w:rsidRPr="00785F92">
        <w:rPr>
          <w:color w:val="000000" w:themeColor="text1"/>
          <w:u w:color="000000" w:themeColor="text1"/>
        </w:rPr>
        <w:t xml:space="preserve"> guilty of the violation of the rules and regulations </w:t>
      </w:r>
      <w:r w:rsidR="003777DB">
        <w:rPr>
          <w:color w:val="000000" w:themeColor="text1"/>
          <w:u w:color="000000" w:themeColor="text1"/>
        </w:rPr>
        <w:t>provided and prescribed by the c</w:t>
      </w:r>
      <w:r w:rsidR="00567650" w:rsidRPr="00785F92">
        <w:rPr>
          <w:color w:val="000000" w:themeColor="text1"/>
          <w:u w:color="000000" w:themeColor="text1"/>
        </w:rPr>
        <w:t xml:space="preserve">ommission, and if after due notice of </w:t>
      </w:r>
      <w:r w:rsidR="00832984">
        <w:rPr>
          <w:color w:val="000000" w:themeColor="text1"/>
          <w:u w:color="000000" w:themeColor="text1"/>
        </w:rPr>
        <w:t>the</w:t>
      </w:r>
      <w:r w:rsidR="00567650" w:rsidRPr="00785F92">
        <w:rPr>
          <w:color w:val="000000" w:themeColor="text1"/>
          <w:u w:color="000000" w:themeColor="text1"/>
        </w:rPr>
        <w:t xml:space="preserve"> violation given to the principal officer </w:t>
      </w:r>
      <w:r w:rsidR="00832984">
        <w:rPr>
          <w:color w:val="000000" w:themeColor="text1"/>
          <w:u w:color="000000" w:themeColor="text1"/>
        </w:rPr>
        <w:t>of the utility</w:t>
      </w:r>
      <w:r w:rsidR="00567650" w:rsidRPr="00785F92">
        <w:rPr>
          <w:color w:val="000000" w:themeColor="text1"/>
          <w:u w:color="000000" w:themeColor="text1"/>
        </w:rPr>
        <w:t>, if residing in the State, or, if not, to the manager or superintendent or secretary or treasurer if residing in th</w:t>
      </w:r>
      <w:r w:rsidR="00832984">
        <w:rPr>
          <w:color w:val="000000" w:themeColor="text1"/>
          <w:u w:color="000000" w:themeColor="text1"/>
        </w:rPr>
        <w:t>e State, or, if not, then to any</w:t>
      </w:r>
      <w:r w:rsidR="00567650" w:rsidRPr="00785F92">
        <w:rPr>
          <w:color w:val="000000" w:themeColor="text1"/>
          <w:u w:color="000000" w:themeColor="text1"/>
        </w:rPr>
        <w:t xml:space="preserve"> local agent</w:t>
      </w:r>
      <w:r w:rsidR="00832984">
        <w:rPr>
          <w:color w:val="000000" w:themeColor="text1"/>
          <w:u w:color="000000" w:themeColor="text1"/>
        </w:rPr>
        <w:t xml:space="preserve"> of the utility</w:t>
      </w:r>
      <w:r w:rsidR="00567650" w:rsidRPr="00785F92">
        <w:rPr>
          <w:color w:val="000000" w:themeColor="text1"/>
          <w:u w:color="000000" w:themeColor="text1"/>
        </w:rPr>
        <w:t>, ample and full recompense for the wro</w:t>
      </w:r>
      <w:r w:rsidR="00832984">
        <w:rPr>
          <w:color w:val="000000" w:themeColor="text1"/>
          <w:u w:color="000000" w:themeColor="text1"/>
        </w:rPr>
        <w:t>ng or injury done to a</w:t>
      </w:r>
      <w:r w:rsidR="00567650" w:rsidRPr="00785F92">
        <w:rPr>
          <w:color w:val="000000" w:themeColor="text1"/>
          <w:u w:color="000000" w:themeColor="text1"/>
        </w:rPr>
        <w:t xml:space="preserve"> person as may be directed by </w:t>
      </w:r>
      <w:r w:rsidR="003777DB">
        <w:rPr>
          <w:color w:val="000000" w:themeColor="text1"/>
          <w:u w:color="000000" w:themeColor="text1"/>
        </w:rPr>
        <w:t>the c</w:t>
      </w:r>
      <w:r w:rsidR="00567650" w:rsidRPr="00785F92">
        <w:rPr>
          <w:color w:val="000000" w:themeColor="text1"/>
          <w:u w:color="000000" w:themeColor="text1"/>
        </w:rPr>
        <w:t>ommission</w:t>
      </w:r>
      <w:r w:rsidR="00832984">
        <w:rPr>
          <w:color w:val="000000" w:themeColor="text1"/>
          <w:u w:color="000000" w:themeColor="text1"/>
        </w:rPr>
        <w:t>,</w:t>
      </w:r>
      <w:r w:rsidR="00567650" w:rsidRPr="00785F92">
        <w:rPr>
          <w:color w:val="000000" w:themeColor="text1"/>
          <w:u w:color="000000" w:themeColor="text1"/>
        </w:rPr>
        <w:t xml:space="preserve"> </w:t>
      </w:r>
      <w:r w:rsidR="003777DB">
        <w:rPr>
          <w:color w:val="000000" w:themeColor="text1"/>
          <w:u w:color="000000" w:themeColor="text1"/>
        </w:rPr>
        <w:t>must</w:t>
      </w:r>
      <w:r w:rsidR="00567650" w:rsidRPr="00785F92">
        <w:rPr>
          <w:color w:val="000000" w:themeColor="text1"/>
          <w:u w:color="000000" w:themeColor="text1"/>
        </w:rPr>
        <w:t xml:space="preserve"> not be made within </w:t>
      </w:r>
      <w:r w:rsidR="0030721D">
        <w:rPr>
          <w:color w:val="000000" w:themeColor="text1"/>
          <w:u w:color="000000" w:themeColor="text1"/>
        </w:rPr>
        <w:t>thirty</w:t>
      </w:r>
      <w:r w:rsidR="00567650" w:rsidRPr="00785F92">
        <w:rPr>
          <w:color w:val="000000" w:themeColor="text1"/>
          <w:u w:color="000000" w:themeColor="text1"/>
        </w:rPr>
        <w:t xml:space="preserve"> days from the time of </w:t>
      </w:r>
      <w:r w:rsidR="00917969">
        <w:rPr>
          <w:color w:val="000000" w:themeColor="text1"/>
          <w:u w:color="000000" w:themeColor="text1"/>
        </w:rPr>
        <w:t>the</w:t>
      </w:r>
      <w:r w:rsidR="00567650" w:rsidRPr="00785F92">
        <w:rPr>
          <w:color w:val="000000" w:themeColor="text1"/>
          <w:u w:color="000000" w:themeColor="text1"/>
        </w:rPr>
        <w:t xml:space="preserve"> notice, </w:t>
      </w:r>
      <w:r w:rsidR="00832984">
        <w:rPr>
          <w:color w:val="000000" w:themeColor="text1"/>
          <w:u w:color="000000" w:themeColor="text1"/>
        </w:rPr>
        <w:t>the</w:t>
      </w:r>
      <w:r w:rsidR="00567650" w:rsidRPr="00785F92">
        <w:rPr>
          <w:color w:val="000000" w:themeColor="text1"/>
          <w:u w:color="000000" w:themeColor="text1"/>
        </w:rPr>
        <w:t xml:space="preserve"> public utility shall incur a </w:t>
      </w:r>
      <w:r w:rsidR="0030721D">
        <w:rPr>
          <w:color w:val="000000" w:themeColor="text1"/>
          <w:u w:color="000000" w:themeColor="text1"/>
        </w:rPr>
        <w:t xml:space="preserve">civil </w:t>
      </w:r>
      <w:r w:rsidR="00567650" w:rsidRPr="00785F92">
        <w:rPr>
          <w:color w:val="000000" w:themeColor="text1"/>
          <w:u w:color="000000" w:themeColor="text1"/>
        </w:rPr>
        <w:t>penalty for each offense of not more than f</w:t>
      </w:r>
      <w:r w:rsidR="0030721D">
        <w:rPr>
          <w:color w:val="000000" w:themeColor="text1"/>
          <w:u w:color="000000" w:themeColor="text1"/>
        </w:rPr>
        <w:t>ive thousand dollars</w:t>
      </w:r>
      <w:r w:rsidR="00567650" w:rsidRPr="00785F92">
        <w:rPr>
          <w:color w:val="000000" w:themeColor="text1"/>
          <w:u w:color="000000" w:themeColor="text1"/>
        </w:rPr>
        <w:t xml:space="preserve">.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284.</w:t>
      </w:r>
      <w:r>
        <w:rPr>
          <w:color w:val="000000" w:themeColor="text1"/>
          <w:u w:color="000000" w:themeColor="text1"/>
        </w:rPr>
        <w:tab/>
      </w:r>
      <w:r w:rsidR="00832984">
        <w:rPr>
          <w:color w:val="000000" w:themeColor="text1"/>
          <w:u w:color="000000" w:themeColor="text1"/>
        </w:rPr>
        <w:t>An</w:t>
      </w:r>
      <w:r w:rsidR="00567650" w:rsidRPr="00785F92">
        <w:rPr>
          <w:color w:val="000000" w:themeColor="text1"/>
          <w:u w:color="000000" w:themeColor="text1"/>
        </w:rPr>
        <w:t xml:space="preserve"> o</w:t>
      </w:r>
      <w:r w:rsidR="00832984">
        <w:rPr>
          <w:color w:val="000000" w:themeColor="text1"/>
          <w:u w:color="000000" w:themeColor="text1"/>
        </w:rPr>
        <w:t>fficer, agent or employee of a</w:t>
      </w:r>
      <w:r w:rsidR="00917969">
        <w:rPr>
          <w:color w:val="000000" w:themeColor="text1"/>
          <w:u w:color="000000" w:themeColor="text1"/>
        </w:rPr>
        <w:t xml:space="preserve"> public utility, who wi</w:t>
      </w:r>
      <w:r w:rsidR="00567650" w:rsidRPr="00785F92">
        <w:rPr>
          <w:color w:val="000000" w:themeColor="text1"/>
          <w:u w:color="000000" w:themeColor="text1"/>
        </w:rPr>
        <w:t>lfully neglect</w:t>
      </w:r>
      <w:r w:rsidR="00832984">
        <w:rPr>
          <w:color w:val="000000" w:themeColor="text1"/>
          <w:u w:color="000000" w:themeColor="text1"/>
        </w:rPr>
        <w:t>s</w:t>
      </w:r>
      <w:r w:rsidR="00567650" w:rsidRPr="00785F92">
        <w:rPr>
          <w:color w:val="000000" w:themeColor="text1"/>
          <w:u w:color="000000" w:themeColor="text1"/>
        </w:rPr>
        <w:t xml:space="preserve"> or refuse</w:t>
      </w:r>
      <w:r w:rsidR="00832984">
        <w:rPr>
          <w:color w:val="000000" w:themeColor="text1"/>
          <w:u w:color="000000" w:themeColor="text1"/>
        </w:rPr>
        <w:t>s</w:t>
      </w:r>
      <w:r w:rsidR="00567650" w:rsidRPr="00785F92">
        <w:rPr>
          <w:color w:val="000000" w:themeColor="text1"/>
          <w:u w:color="000000" w:themeColor="text1"/>
        </w:rPr>
        <w:t xml:space="preserve"> to make and furn</w:t>
      </w:r>
      <w:r w:rsidR="003777DB">
        <w:rPr>
          <w:color w:val="000000" w:themeColor="text1"/>
          <w:u w:color="000000" w:themeColor="text1"/>
        </w:rPr>
        <w:t>ish any report required by the c</w:t>
      </w:r>
      <w:r w:rsidR="00567650" w:rsidRPr="00785F92">
        <w:rPr>
          <w:color w:val="000000" w:themeColor="text1"/>
          <w:u w:color="000000" w:themeColor="text1"/>
        </w:rPr>
        <w:t>ommi</w:t>
      </w:r>
      <w:r w:rsidR="003777DB">
        <w:rPr>
          <w:color w:val="000000" w:themeColor="text1"/>
          <w:u w:color="000000" w:themeColor="text1"/>
        </w:rPr>
        <w:t>ssion for the purposes of this c</w:t>
      </w:r>
      <w:r w:rsidR="00917969">
        <w:rPr>
          <w:color w:val="000000" w:themeColor="text1"/>
          <w:u w:color="000000" w:themeColor="text1"/>
        </w:rPr>
        <w:t>hapter, or who wil</w:t>
      </w:r>
      <w:r w:rsidR="00567650" w:rsidRPr="00785F92">
        <w:rPr>
          <w:color w:val="000000" w:themeColor="text1"/>
          <w:u w:color="000000" w:themeColor="text1"/>
        </w:rPr>
        <w:t>fully or unlawfully</w:t>
      </w:r>
      <w:r w:rsidR="003777DB">
        <w:rPr>
          <w:color w:val="000000" w:themeColor="text1"/>
          <w:u w:color="000000" w:themeColor="text1"/>
        </w:rPr>
        <w:t xml:space="preserve"> hinder, delay or obstruct the c</w:t>
      </w:r>
      <w:r w:rsidR="00567650" w:rsidRPr="00785F92">
        <w:rPr>
          <w:color w:val="000000" w:themeColor="text1"/>
          <w:u w:color="000000" w:themeColor="text1"/>
        </w:rPr>
        <w:t xml:space="preserve">ommission in the discharge of the duties imposed upon it, shall forfeit and pay five thousand dollars for each offense. A delay of </w:t>
      </w:r>
      <w:r w:rsidR="0030721D">
        <w:rPr>
          <w:color w:val="000000" w:themeColor="text1"/>
          <w:u w:color="000000" w:themeColor="text1"/>
        </w:rPr>
        <w:t>ten</w:t>
      </w:r>
      <w:r w:rsidR="00567650" w:rsidRPr="00785F92">
        <w:rPr>
          <w:color w:val="000000" w:themeColor="text1"/>
          <w:u w:color="000000" w:themeColor="text1"/>
        </w:rPr>
        <w:t xml:space="preserve"> days to make and furnish </w:t>
      </w:r>
      <w:r w:rsidR="00917969">
        <w:rPr>
          <w:color w:val="000000" w:themeColor="text1"/>
          <w:u w:color="000000" w:themeColor="text1"/>
        </w:rPr>
        <w:t>the</w:t>
      </w:r>
      <w:r w:rsidR="00567650" w:rsidRPr="00785F92">
        <w:rPr>
          <w:color w:val="000000" w:themeColor="text1"/>
          <w:u w:color="000000" w:themeColor="text1"/>
        </w:rPr>
        <w:t xml:space="preserve"> report shall raise the p</w:t>
      </w:r>
      <w:r w:rsidR="00917969">
        <w:rPr>
          <w:color w:val="000000" w:themeColor="text1"/>
          <w:u w:color="000000" w:themeColor="text1"/>
        </w:rPr>
        <w:t>resumption that the same was wi</w:t>
      </w:r>
      <w:r w:rsidR="00567650" w:rsidRPr="00785F92">
        <w:rPr>
          <w:color w:val="000000" w:themeColor="text1"/>
          <w:u w:color="000000" w:themeColor="text1"/>
        </w:rPr>
        <w:t xml:space="preserve">lful. </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285.</w:t>
      </w:r>
      <w:r>
        <w:rPr>
          <w:color w:val="000000" w:themeColor="text1"/>
          <w:u w:color="000000" w:themeColor="text1"/>
        </w:rPr>
        <w:tab/>
        <w:t>(A</w:t>
      </w:r>
      <w:r w:rsidR="0030721D">
        <w:rPr>
          <w:color w:val="000000" w:themeColor="text1"/>
          <w:u w:color="000000" w:themeColor="text1"/>
        </w:rPr>
        <w:t>)</w:t>
      </w:r>
      <w:r w:rsidR="0030721D">
        <w:rPr>
          <w:color w:val="000000" w:themeColor="text1"/>
          <w:u w:color="000000" w:themeColor="text1"/>
        </w:rPr>
        <w:tab/>
      </w:r>
      <w:r w:rsidR="001B2F7E">
        <w:rPr>
          <w:color w:val="000000" w:themeColor="text1"/>
          <w:u w:color="000000" w:themeColor="text1"/>
        </w:rPr>
        <w:t>A</w:t>
      </w:r>
      <w:r w:rsidR="00567650" w:rsidRPr="00785F92">
        <w:rPr>
          <w:color w:val="000000" w:themeColor="text1"/>
          <w:u w:color="000000" w:themeColor="text1"/>
        </w:rPr>
        <w:t xml:space="preserve"> person, firm</w:t>
      </w:r>
      <w:r w:rsidR="003777DB">
        <w:rPr>
          <w:color w:val="000000" w:themeColor="text1"/>
          <w:u w:color="000000" w:themeColor="text1"/>
        </w:rPr>
        <w:t>,</w:t>
      </w:r>
      <w:r w:rsidR="00567650" w:rsidRPr="00785F92">
        <w:rPr>
          <w:color w:val="000000" w:themeColor="text1"/>
          <w:u w:color="000000" w:themeColor="text1"/>
        </w:rPr>
        <w:t xml:space="preserve"> or corporation operating under the jurisdiction of the Office of Regulatory Staff or the Public Service Commission or who is required by law to file re</w:t>
      </w:r>
      <w:r w:rsidR="008777E7">
        <w:rPr>
          <w:color w:val="000000" w:themeColor="text1"/>
          <w:u w:color="000000" w:themeColor="text1"/>
        </w:rPr>
        <w:t>ports with the c</w:t>
      </w:r>
      <w:r w:rsidR="00567650" w:rsidRPr="00785F92">
        <w:rPr>
          <w:color w:val="000000" w:themeColor="text1"/>
          <w:u w:color="000000" w:themeColor="text1"/>
        </w:rPr>
        <w:t xml:space="preserve">ommission who knowingly or willfully file or give false information to the Office of Regulatory Staff or the </w:t>
      </w:r>
      <w:r w:rsidR="008777E7">
        <w:rPr>
          <w:color w:val="000000" w:themeColor="text1"/>
          <w:u w:color="000000" w:themeColor="text1"/>
        </w:rPr>
        <w:t>Public Service C</w:t>
      </w:r>
      <w:r w:rsidR="001B2F7E">
        <w:rPr>
          <w:color w:val="000000" w:themeColor="text1"/>
          <w:u w:color="000000" w:themeColor="text1"/>
        </w:rPr>
        <w:t>ommission in a</w:t>
      </w:r>
      <w:r w:rsidR="00567650" w:rsidRPr="00785F92">
        <w:rPr>
          <w:color w:val="000000" w:themeColor="text1"/>
          <w:u w:color="000000" w:themeColor="text1"/>
        </w:rPr>
        <w:t xml:space="preserve"> report, reply, response, or other statement or document furnished to the </w:t>
      </w:r>
      <w:r w:rsidR="008777E7">
        <w:rPr>
          <w:color w:val="000000" w:themeColor="text1"/>
          <w:u w:color="000000" w:themeColor="text1"/>
        </w:rPr>
        <w:t>c</w:t>
      </w:r>
      <w:r w:rsidR="00567650" w:rsidRPr="00785F92">
        <w:rPr>
          <w:color w:val="000000" w:themeColor="text1"/>
          <w:u w:color="000000" w:themeColor="text1"/>
        </w:rPr>
        <w:t xml:space="preserve">ommission </w:t>
      </w:r>
      <w:r w:rsidR="003777DB">
        <w:rPr>
          <w:color w:val="000000" w:themeColor="text1"/>
          <w:u w:color="000000" w:themeColor="text1"/>
        </w:rPr>
        <w:t>is</w:t>
      </w:r>
      <w:r w:rsidR="00567650" w:rsidRPr="00785F92">
        <w:rPr>
          <w:color w:val="000000" w:themeColor="text1"/>
          <w:u w:color="000000" w:themeColor="text1"/>
        </w:rPr>
        <w:t xml:space="preserve"> guilty of a misdemeanor</w:t>
      </w:r>
      <w:r w:rsidR="0030721D">
        <w:rPr>
          <w:color w:val="000000" w:themeColor="text1"/>
          <w:u w:color="000000" w:themeColor="text1"/>
        </w:rPr>
        <w:t>, and upon conviction,</w:t>
      </w:r>
      <w:r w:rsidR="00567650" w:rsidRPr="00785F92">
        <w:rPr>
          <w:color w:val="000000" w:themeColor="text1"/>
          <w:u w:color="000000" w:themeColor="text1"/>
        </w:rPr>
        <w:t xml:space="preserve"> punishable by a fine of not more than </w:t>
      </w:r>
      <w:r w:rsidR="0030721D">
        <w:rPr>
          <w:color w:val="000000" w:themeColor="text1"/>
          <w:u w:color="000000" w:themeColor="text1"/>
        </w:rPr>
        <w:t xml:space="preserve">one thousand dollars </w:t>
      </w:r>
      <w:r w:rsidR="00567650" w:rsidRPr="00785F92">
        <w:rPr>
          <w:color w:val="000000" w:themeColor="text1"/>
          <w:u w:color="000000" w:themeColor="text1"/>
        </w:rPr>
        <w:t xml:space="preserve">or not more than </w:t>
      </w:r>
      <w:r w:rsidR="0030721D">
        <w:rPr>
          <w:color w:val="000000" w:themeColor="text1"/>
          <w:u w:color="000000" w:themeColor="text1"/>
        </w:rPr>
        <w:t>thirty</w:t>
      </w:r>
      <w:r w:rsidR="00567650" w:rsidRPr="00785F92">
        <w:rPr>
          <w:color w:val="000000" w:themeColor="text1"/>
          <w:u w:color="000000" w:themeColor="text1"/>
        </w:rPr>
        <w:t xml:space="preserve"> days imprisonment, or both.</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67650" w:rsidRPr="00785F92">
        <w:rPr>
          <w:color w:val="000000" w:themeColor="text1"/>
          <w:u w:color="000000" w:themeColor="text1"/>
        </w:rPr>
        <w:t>)</w:t>
      </w:r>
      <w:r>
        <w:rPr>
          <w:color w:val="000000" w:themeColor="text1"/>
          <w:u w:color="000000" w:themeColor="text1"/>
        </w:rPr>
        <w:tab/>
      </w:r>
      <w:r w:rsidR="001B2F7E">
        <w:rPr>
          <w:color w:val="000000" w:themeColor="text1"/>
          <w:u w:color="000000" w:themeColor="text1"/>
        </w:rPr>
        <w:t>A</w:t>
      </w:r>
      <w:r w:rsidR="00567650" w:rsidRPr="00785F92">
        <w:rPr>
          <w:color w:val="000000" w:themeColor="text1"/>
          <w:u w:color="000000" w:themeColor="text1"/>
        </w:rPr>
        <w:t xml:space="preserve"> person, firm, or corporation operating</w:t>
      </w:r>
      <w:r w:rsidR="00917969">
        <w:rPr>
          <w:color w:val="000000" w:themeColor="text1"/>
          <w:u w:color="000000" w:themeColor="text1"/>
        </w:rPr>
        <w:t xml:space="preserve"> under the jurisdiction of the utilities c</w:t>
      </w:r>
      <w:r w:rsidR="00567650" w:rsidRPr="00785F92">
        <w:rPr>
          <w:color w:val="000000" w:themeColor="text1"/>
          <w:u w:color="000000" w:themeColor="text1"/>
        </w:rPr>
        <w:t>ommission or who is required b</w:t>
      </w:r>
      <w:r w:rsidR="003777DB">
        <w:rPr>
          <w:color w:val="000000" w:themeColor="text1"/>
          <w:u w:color="000000" w:themeColor="text1"/>
        </w:rPr>
        <w:t>y law to file reports with the c</w:t>
      </w:r>
      <w:r w:rsidR="00917969">
        <w:rPr>
          <w:color w:val="000000" w:themeColor="text1"/>
          <w:u w:color="000000" w:themeColor="text1"/>
        </w:rPr>
        <w:t>ommission who wi</w:t>
      </w:r>
      <w:r w:rsidR="00567650" w:rsidRPr="00785F92">
        <w:rPr>
          <w:color w:val="000000" w:themeColor="text1"/>
          <w:u w:color="000000" w:themeColor="text1"/>
        </w:rPr>
        <w:t>lfully withhold</w:t>
      </w:r>
      <w:r w:rsidR="00917969">
        <w:rPr>
          <w:color w:val="000000" w:themeColor="text1"/>
          <w:u w:color="000000" w:themeColor="text1"/>
        </w:rPr>
        <w:t>s</w:t>
      </w:r>
      <w:r w:rsidR="00567650" w:rsidRPr="00785F92">
        <w:rPr>
          <w:color w:val="000000" w:themeColor="text1"/>
          <w:u w:color="000000" w:themeColor="text1"/>
        </w:rPr>
        <w:t xml:space="preserve"> clearly specified and reasonably obtain</w:t>
      </w:r>
      <w:r w:rsidR="003777DB">
        <w:rPr>
          <w:color w:val="000000" w:themeColor="text1"/>
          <w:u w:color="000000" w:themeColor="text1"/>
        </w:rPr>
        <w:t>able information from the c</w:t>
      </w:r>
      <w:r w:rsidR="00567650" w:rsidRPr="00785F92">
        <w:rPr>
          <w:color w:val="000000" w:themeColor="text1"/>
          <w:u w:color="000000" w:themeColor="text1"/>
        </w:rPr>
        <w:t>ommission in any report, response, reply</w:t>
      </w:r>
      <w:r w:rsidR="003777DB">
        <w:rPr>
          <w:color w:val="000000" w:themeColor="text1"/>
          <w:u w:color="000000" w:themeColor="text1"/>
        </w:rPr>
        <w:t>, or statement filed with the c</w:t>
      </w:r>
      <w:r w:rsidR="00567650" w:rsidRPr="00785F92">
        <w:rPr>
          <w:color w:val="000000" w:themeColor="text1"/>
          <w:u w:color="000000" w:themeColor="text1"/>
        </w:rPr>
        <w:t>ommission in the pe</w:t>
      </w:r>
      <w:r w:rsidR="003777DB">
        <w:rPr>
          <w:color w:val="000000" w:themeColor="text1"/>
          <w:u w:color="000000" w:themeColor="text1"/>
        </w:rPr>
        <w:t>rformance of the duties of the c</w:t>
      </w:r>
      <w:r w:rsidR="00567650" w:rsidRPr="00785F92">
        <w:rPr>
          <w:color w:val="000000" w:themeColor="text1"/>
          <w:u w:color="000000" w:themeColor="text1"/>
        </w:rPr>
        <w:t xml:space="preserve">ommission or who </w:t>
      </w:r>
      <w:r w:rsidR="001B2F7E">
        <w:rPr>
          <w:color w:val="000000" w:themeColor="text1"/>
          <w:u w:color="000000" w:themeColor="text1"/>
        </w:rPr>
        <w:t>shall fail or refuse to file a</w:t>
      </w:r>
      <w:r w:rsidR="00567650" w:rsidRPr="00785F92">
        <w:rPr>
          <w:color w:val="000000" w:themeColor="text1"/>
          <w:u w:color="000000" w:themeColor="text1"/>
        </w:rPr>
        <w:t xml:space="preserve"> report, response, repl</w:t>
      </w:r>
      <w:r w:rsidR="003777DB">
        <w:rPr>
          <w:color w:val="000000" w:themeColor="text1"/>
          <w:u w:color="000000" w:themeColor="text1"/>
        </w:rPr>
        <w:t>y or statement required by the c</w:t>
      </w:r>
      <w:r w:rsidR="00567650" w:rsidRPr="00785F92">
        <w:rPr>
          <w:color w:val="000000" w:themeColor="text1"/>
          <w:u w:color="000000" w:themeColor="text1"/>
        </w:rPr>
        <w:t>ommission in the pe</w:t>
      </w:r>
      <w:r w:rsidR="003777DB">
        <w:rPr>
          <w:color w:val="000000" w:themeColor="text1"/>
          <w:u w:color="000000" w:themeColor="text1"/>
        </w:rPr>
        <w:t xml:space="preserve">rformance of the </w:t>
      </w:r>
      <w:r w:rsidR="003777DB">
        <w:rPr>
          <w:color w:val="000000" w:themeColor="text1"/>
          <w:u w:color="000000" w:themeColor="text1"/>
        </w:rPr>
        <w:lastRenderedPageBreak/>
        <w:t>duties of the c</w:t>
      </w:r>
      <w:r w:rsidR="00567650" w:rsidRPr="00785F92">
        <w:rPr>
          <w:color w:val="000000" w:themeColor="text1"/>
          <w:u w:color="000000" w:themeColor="text1"/>
        </w:rPr>
        <w:t xml:space="preserve">ommission </w:t>
      </w:r>
      <w:r w:rsidR="0000097F">
        <w:rPr>
          <w:color w:val="000000" w:themeColor="text1"/>
          <w:u w:color="000000" w:themeColor="text1"/>
        </w:rPr>
        <w:t>is</w:t>
      </w:r>
      <w:r w:rsidR="0030721D">
        <w:rPr>
          <w:color w:val="000000" w:themeColor="text1"/>
          <w:u w:color="000000" w:themeColor="text1"/>
        </w:rPr>
        <w:t xml:space="preserve"> guilty of a misdemeanor, and upon conviction, </w:t>
      </w:r>
      <w:r w:rsidR="00567650" w:rsidRPr="00785F92">
        <w:rPr>
          <w:color w:val="000000" w:themeColor="text1"/>
          <w:u w:color="000000" w:themeColor="text1"/>
        </w:rPr>
        <w:t xml:space="preserve">punishable by a fine of not more than </w:t>
      </w:r>
      <w:r w:rsidR="0030721D">
        <w:rPr>
          <w:color w:val="000000" w:themeColor="text1"/>
          <w:u w:color="000000" w:themeColor="text1"/>
        </w:rPr>
        <w:t>one thousand dollars</w:t>
      </w:r>
      <w:r w:rsidR="00567650" w:rsidRPr="00785F92">
        <w:rPr>
          <w:color w:val="000000" w:themeColor="text1"/>
          <w:u w:color="000000" w:themeColor="text1"/>
        </w:rPr>
        <w:t xml:space="preserve"> or not more than </w:t>
      </w:r>
      <w:r w:rsidR="0030721D">
        <w:rPr>
          <w:color w:val="000000" w:themeColor="text1"/>
          <w:u w:color="000000" w:themeColor="text1"/>
        </w:rPr>
        <w:t>thirty</w:t>
      </w:r>
      <w:r w:rsidR="00567650" w:rsidRPr="00785F92">
        <w:rPr>
          <w:color w:val="000000" w:themeColor="text1"/>
          <w:u w:color="000000" w:themeColor="text1"/>
        </w:rPr>
        <w:t xml:space="preserve"> days imprisonment, or both.</w:t>
      </w:r>
    </w:p>
    <w:p w:rsidR="00B4683A"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6EA" w:rsidRDefault="004C36E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286.</w:t>
      </w:r>
      <w:r>
        <w:rPr>
          <w:color w:val="000000" w:themeColor="text1"/>
          <w:u w:color="000000" w:themeColor="text1"/>
        </w:rPr>
        <w:tab/>
        <w:t xml:space="preserve">The remedies provided by this chapter </w:t>
      </w:r>
      <w:r w:rsidR="001B2F7E">
        <w:rPr>
          <w:color w:val="000000" w:themeColor="text1"/>
          <w:u w:color="000000" w:themeColor="text1"/>
        </w:rPr>
        <w:t>must</w:t>
      </w:r>
      <w:r>
        <w:rPr>
          <w:color w:val="000000" w:themeColor="text1"/>
          <w:u w:color="000000" w:themeColor="text1"/>
        </w:rPr>
        <w:t xml:space="preserve"> be regarded as cumulative to the remedies otherwise provided by law against public utilities.</w:t>
      </w:r>
    </w:p>
    <w:p w:rsidR="004C36EA" w:rsidRDefault="004C36E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sidR="004C36EA">
        <w:rPr>
          <w:color w:val="000000" w:themeColor="text1"/>
          <w:u w:color="000000" w:themeColor="text1"/>
        </w:rPr>
        <w:t>287</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567650" w:rsidRPr="00785F92">
        <w:rPr>
          <w:color w:val="000000" w:themeColor="text1"/>
          <w:u w:color="000000" w:themeColor="text1"/>
        </w:rPr>
        <w:t>The legislative purpose behind the certification</w:t>
      </w:r>
      <w:r w:rsidR="0030721D">
        <w:rPr>
          <w:color w:val="000000" w:themeColor="text1"/>
          <w:u w:color="000000" w:themeColor="text1"/>
        </w:rPr>
        <w:t xml:space="preserve"> provisions of this section</w:t>
      </w:r>
      <w:r w:rsidR="00567650" w:rsidRPr="00785F92">
        <w:rPr>
          <w:color w:val="000000" w:themeColor="text1"/>
          <w:u w:color="000000" w:themeColor="text1"/>
        </w:rPr>
        <w:t xml:space="preserve"> is to ensure that a public utility</w:t>
      </w:r>
      <w:r w:rsidR="00730E76" w:rsidRPr="00730E76">
        <w:rPr>
          <w:color w:val="000000" w:themeColor="text1"/>
          <w:u w:color="000000" w:themeColor="text1"/>
        </w:rPr>
        <w:t>’</w:t>
      </w:r>
      <w:r w:rsidR="00567650" w:rsidRPr="00785F92">
        <w:rPr>
          <w:color w:val="000000" w:themeColor="text1"/>
          <w:u w:color="000000" w:themeColor="text1"/>
        </w:rPr>
        <w:t>s principal executive officer and principal financial officer take a proactive role in their company</w:t>
      </w:r>
      <w:r w:rsidR="00730E76" w:rsidRPr="00730E76">
        <w:rPr>
          <w:color w:val="000000" w:themeColor="text1"/>
          <w:u w:color="000000" w:themeColor="text1"/>
        </w:rPr>
        <w:t>’</w:t>
      </w:r>
      <w:r w:rsidR="00567650" w:rsidRPr="00785F92">
        <w:rPr>
          <w:color w:val="000000" w:themeColor="text1"/>
          <w:u w:color="000000" w:themeColor="text1"/>
        </w:rPr>
        <w:t>s submission and disclosure of data and calculations associated with proceedings before the Public Service Commission, in order to give the public more confidence in the accuracy, quality</w:t>
      </w:r>
      <w:r w:rsidR="001B2F7E">
        <w:rPr>
          <w:color w:val="000000" w:themeColor="text1"/>
          <w:u w:color="000000" w:themeColor="text1"/>
        </w:rPr>
        <w:t>,</w:t>
      </w:r>
      <w:r w:rsidR="00567650" w:rsidRPr="00785F92">
        <w:rPr>
          <w:color w:val="000000" w:themeColor="text1"/>
          <w:u w:color="000000" w:themeColor="text1"/>
        </w:rPr>
        <w:t xml:space="preserve"> and reliability of a company</w:t>
      </w:r>
      <w:r w:rsidR="00730E76" w:rsidRPr="00730E76">
        <w:rPr>
          <w:color w:val="000000" w:themeColor="text1"/>
          <w:u w:color="000000" w:themeColor="text1"/>
        </w:rPr>
        <w:t>’</w:t>
      </w:r>
      <w:r w:rsidR="00567650" w:rsidRPr="00785F92">
        <w:rPr>
          <w:color w:val="000000" w:themeColor="text1"/>
          <w:u w:color="000000" w:themeColor="text1"/>
        </w:rPr>
        <w:t>s interaction with the Public Service Commission.</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67650" w:rsidRPr="00785F92">
        <w:rPr>
          <w:color w:val="000000" w:themeColor="text1"/>
          <w:u w:color="000000" w:themeColor="text1"/>
        </w:rPr>
        <w:t>The principal executive officer and principal financial officer of the public ut</w:t>
      </w:r>
      <w:r w:rsidR="00917969">
        <w:rPr>
          <w:color w:val="000000" w:themeColor="text1"/>
          <w:u w:color="000000" w:themeColor="text1"/>
        </w:rPr>
        <w:t xml:space="preserve">ility will sign as individuals, </w:t>
      </w:r>
      <w:r w:rsidR="00567650" w:rsidRPr="00785F92">
        <w:rPr>
          <w:color w:val="000000" w:themeColor="text1"/>
          <w:u w:color="000000" w:themeColor="text1"/>
        </w:rPr>
        <w:t xml:space="preserve">powers of attorney are not permitted, rather than for the </w:t>
      </w:r>
      <w:r w:rsidR="0000097F">
        <w:rPr>
          <w:color w:val="000000" w:themeColor="text1"/>
          <w:u w:color="000000" w:themeColor="text1"/>
        </w:rPr>
        <w:t>c</w:t>
      </w:r>
      <w:r w:rsidR="00567650" w:rsidRPr="00785F92">
        <w:rPr>
          <w:color w:val="000000" w:themeColor="text1"/>
          <w:u w:color="000000" w:themeColor="text1"/>
        </w:rPr>
        <w:t>ompany as an authorized signer.</w:t>
      </w:r>
    </w:p>
    <w:p w:rsidR="00567650" w:rsidRPr="00785F92" w:rsidRDefault="0030721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683A">
        <w:rPr>
          <w:color w:val="000000" w:themeColor="text1"/>
          <w:u w:color="000000" w:themeColor="text1"/>
        </w:rPr>
        <w:t>(C)</w:t>
      </w:r>
      <w:r w:rsidR="00B4683A">
        <w:rPr>
          <w:color w:val="000000" w:themeColor="text1"/>
          <w:u w:color="000000" w:themeColor="text1"/>
        </w:rPr>
        <w:tab/>
      </w:r>
      <w:r w:rsidR="00567650" w:rsidRPr="00785F92">
        <w:rPr>
          <w:color w:val="000000" w:themeColor="text1"/>
          <w:u w:color="000000" w:themeColor="text1"/>
        </w:rPr>
        <w:t>Certifications from the principal executive officer and principal financial officer of the licensee will be required for submittals related to any procedure specified by the Public Service Commission.</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67650" w:rsidRPr="00785F92">
        <w:rPr>
          <w:color w:val="000000" w:themeColor="text1"/>
          <w:u w:color="000000" w:themeColor="text1"/>
        </w:rPr>
        <w:t>The principal executive officer and principal financial officer of licensee will certify that:</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0097F">
        <w:rPr>
          <w:color w:val="000000" w:themeColor="text1"/>
          <w:u w:color="000000" w:themeColor="text1"/>
        </w:rPr>
        <w:t xml:space="preserve">they have reviewed the submittal; </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0097F">
        <w:rPr>
          <w:color w:val="000000" w:themeColor="text1"/>
          <w:u w:color="000000" w:themeColor="text1"/>
        </w:rPr>
        <w:t>b</w:t>
      </w:r>
      <w:r w:rsidR="00567650" w:rsidRPr="00785F92">
        <w:rPr>
          <w:color w:val="000000" w:themeColor="text1"/>
          <w:u w:color="000000" w:themeColor="text1"/>
        </w:rPr>
        <w:t>ased on their knowledge, the submittal does not contain any untrue statement of a material fact or omit to state a material fact necessary to make th</w:t>
      </w:r>
      <w:r w:rsidR="0000097F">
        <w:rPr>
          <w:color w:val="000000" w:themeColor="text1"/>
          <w:u w:color="000000" w:themeColor="text1"/>
        </w:rPr>
        <w:t>e submittal made not misleading;</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0097F">
        <w:rPr>
          <w:color w:val="000000" w:themeColor="text1"/>
          <w:u w:color="000000" w:themeColor="text1"/>
        </w:rPr>
        <w:t>b</w:t>
      </w:r>
      <w:r w:rsidR="00567650" w:rsidRPr="00785F92">
        <w:rPr>
          <w:color w:val="000000" w:themeColor="text1"/>
          <w:u w:color="000000" w:themeColor="text1"/>
        </w:rPr>
        <w:t>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w:t>
      </w:r>
      <w:r w:rsidR="00917969">
        <w:rPr>
          <w:color w:val="000000" w:themeColor="text1"/>
          <w:u w:color="000000" w:themeColor="text1"/>
        </w:rPr>
        <w:t>d from a reasonable range, the c</w:t>
      </w:r>
      <w:r w:rsidR="00567650" w:rsidRPr="00785F92">
        <w:rPr>
          <w:color w:val="000000" w:themeColor="text1"/>
          <w:u w:color="000000" w:themeColor="text1"/>
        </w:rPr>
        <w:t>ompany has provided that range in addition to the single data point that was ultimately utilized in the calculations;</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0097F">
        <w:rPr>
          <w:color w:val="000000" w:themeColor="text1"/>
          <w:u w:color="000000" w:themeColor="text1"/>
        </w:rPr>
        <w:t>b</w:t>
      </w:r>
      <w:r w:rsidR="00567650" w:rsidRPr="00785F92">
        <w:rPr>
          <w:color w:val="000000" w:themeColor="text1"/>
          <w:u w:color="000000" w:themeColor="text1"/>
        </w:rPr>
        <w:t>ased on their knowledge, the public utility has complied with the timelines set out by the Public Service Commission specifie</w:t>
      </w:r>
      <w:r w:rsidR="00917969">
        <w:rPr>
          <w:color w:val="000000" w:themeColor="text1"/>
          <w:u w:color="000000" w:themeColor="text1"/>
        </w:rPr>
        <w:t xml:space="preserve">d for the respective proceeding; </w:t>
      </w:r>
      <w:r w:rsidR="0000097F">
        <w:rPr>
          <w:color w:val="000000" w:themeColor="text1"/>
          <w:u w:color="000000" w:themeColor="text1"/>
        </w:rPr>
        <w:t>and</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00097F">
        <w:rPr>
          <w:color w:val="000000" w:themeColor="text1"/>
          <w:u w:color="000000" w:themeColor="text1"/>
        </w:rPr>
        <w:t>t</w:t>
      </w:r>
      <w:r w:rsidR="00567650" w:rsidRPr="00785F92">
        <w:rPr>
          <w:color w:val="000000" w:themeColor="text1"/>
          <w:u w:color="000000" w:themeColor="text1"/>
        </w:rPr>
        <w: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567650" w:rsidRPr="00785F92">
        <w:rPr>
          <w:color w:val="000000" w:themeColor="text1"/>
          <w:u w:color="000000" w:themeColor="text1"/>
        </w:rPr>
        <w:t>Whoe</w:t>
      </w:r>
      <w:r>
        <w:rPr>
          <w:color w:val="000000" w:themeColor="text1"/>
          <w:u w:color="000000" w:themeColor="text1"/>
        </w:rPr>
        <w:t>ver:</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67650" w:rsidRPr="00785F92">
        <w:rPr>
          <w:color w:val="000000" w:themeColor="text1"/>
          <w:u w:color="000000" w:themeColor="text1"/>
        </w:rPr>
        <w:t xml:space="preserve">certifies any submittal as set forth in this section knowing that the submittal does not comport with all the requirements set forth in this section </w:t>
      </w:r>
      <w:r w:rsidR="0030721D">
        <w:rPr>
          <w:color w:val="000000" w:themeColor="text1"/>
          <w:u w:color="000000" w:themeColor="text1"/>
        </w:rPr>
        <w:t xml:space="preserve">is guilty of a felony and upon conviction, </w:t>
      </w:r>
      <w:r w:rsidR="0000097F">
        <w:rPr>
          <w:color w:val="000000" w:themeColor="text1"/>
          <w:u w:color="000000" w:themeColor="text1"/>
        </w:rPr>
        <w:t>must</w:t>
      </w:r>
      <w:r w:rsidR="00567650" w:rsidRPr="00785F92">
        <w:rPr>
          <w:color w:val="000000" w:themeColor="text1"/>
          <w:u w:color="000000" w:themeColor="text1"/>
        </w:rPr>
        <w:t xml:space="preserve"> be fined not more than </w:t>
      </w:r>
      <w:r w:rsidR="0030721D">
        <w:rPr>
          <w:color w:val="000000" w:themeColor="text1"/>
          <w:u w:color="000000" w:themeColor="text1"/>
        </w:rPr>
        <w:t>one hundred thousand dollars</w:t>
      </w:r>
      <w:r w:rsidR="00567650" w:rsidRPr="00785F92">
        <w:rPr>
          <w:color w:val="000000" w:themeColor="text1"/>
          <w:u w:color="000000" w:themeColor="text1"/>
        </w:rPr>
        <w:t xml:space="preserve"> or impris</w:t>
      </w:r>
      <w:r w:rsidR="0030721D">
        <w:rPr>
          <w:color w:val="000000" w:themeColor="text1"/>
          <w:u w:color="000000" w:themeColor="text1"/>
        </w:rPr>
        <w:t>oned not more than five</w:t>
      </w:r>
      <w:r w:rsidR="00567650" w:rsidRPr="00785F92">
        <w:rPr>
          <w:color w:val="000000" w:themeColor="text1"/>
          <w:u w:color="000000" w:themeColor="text1"/>
        </w:rPr>
        <w:t xml:space="preserve"> years, or both; or</w:t>
      </w:r>
    </w:p>
    <w:p w:rsidR="00567650" w:rsidRPr="00785F92" w:rsidRDefault="00B4683A"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17969">
        <w:rPr>
          <w:color w:val="000000" w:themeColor="text1"/>
          <w:u w:color="000000" w:themeColor="text1"/>
        </w:rPr>
        <w:t>wi</w:t>
      </w:r>
      <w:r w:rsidR="00567650" w:rsidRPr="00785F92">
        <w:rPr>
          <w:color w:val="000000" w:themeColor="text1"/>
          <w:u w:color="000000" w:themeColor="text1"/>
        </w:rPr>
        <w:t xml:space="preserve">lfully certifies any submittal as set forth in this section knowing that the submittal does not comport with all the requirements set forth in this section </w:t>
      </w:r>
      <w:r w:rsidR="0030721D">
        <w:rPr>
          <w:color w:val="000000" w:themeColor="text1"/>
          <w:u w:color="000000" w:themeColor="text1"/>
        </w:rPr>
        <w:t>is guilty of a felony and upon conviction</w:t>
      </w:r>
      <w:r w:rsidR="0000097F">
        <w:rPr>
          <w:color w:val="000000" w:themeColor="text1"/>
          <w:u w:color="000000" w:themeColor="text1"/>
        </w:rPr>
        <w:t>, must</w:t>
      </w:r>
      <w:r w:rsidR="00567650" w:rsidRPr="00785F92">
        <w:rPr>
          <w:color w:val="000000" w:themeColor="text1"/>
          <w:u w:color="000000" w:themeColor="text1"/>
        </w:rPr>
        <w:t xml:space="preserve"> be fined not more than </w:t>
      </w:r>
      <w:r w:rsidR="0030721D">
        <w:rPr>
          <w:color w:val="000000" w:themeColor="text1"/>
          <w:u w:color="000000" w:themeColor="text1"/>
        </w:rPr>
        <w:t>one hundred thousand dollars</w:t>
      </w:r>
      <w:r w:rsidR="00567650" w:rsidRPr="00785F92">
        <w:rPr>
          <w:color w:val="000000" w:themeColor="text1"/>
          <w:u w:color="000000" w:themeColor="text1"/>
        </w:rPr>
        <w:t xml:space="preserve"> or imp</w:t>
      </w:r>
      <w:r w:rsidR="0030721D">
        <w:rPr>
          <w:color w:val="000000" w:themeColor="text1"/>
          <w:u w:color="000000" w:themeColor="text1"/>
        </w:rPr>
        <w:t>risoned not more than five</w:t>
      </w:r>
      <w:r w:rsidR="00567650" w:rsidRPr="00785F92">
        <w:rPr>
          <w:color w:val="000000" w:themeColor="text1"/>
          <w:u w:color="000000" w:themeColor="text1"/>
        </w:rPr>
        <w:t xml:space="preserve"> years, or both; </w:t>
      </w:r>
    </w:p>
    <w:p w:rsidR="00567650" w:rsidRPr="00785F92" w:rsidRDefault="0030721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683A">
        <w:rPr>
          <w:color w:val="000000" w:themeColor="text1"/>
          <w:u w:color="000000" w:themeColor="text1"/>
        </w:rPr>
        <w:t>(E)</w:t>
      </w:r>
      <w:r w:rsidR="00B4683A">
        <w:rPr>
          <w:color w:val="000000" w:themeColor="text1"/>
          <w:u w:color="000000" w:themeColor="text1"/>
        </w:rPr>
        <w:tab/>
      </w:r>
      <w:r w:rsidR="0000097F">
        <w:rPr>
          <w:color w:val="000000" w:themeColor="text1"/>
          <w:u w:color="000000" w:themeColor="text1"/>
        </w:rPr>
        <w:t>The c</w:t>
      </w:r>
      <w:r w:rsidR="00567650" w:rsidRPr="00785F92">
        <w:rPr>
          <w:color w:val="000000" w:themeColor="text1"/>
          <w:u w:color="000000" w:themeColor="text1"/>
        </w:rPr>
        <w:t xml:space="preserve">ertification from the principal executive officer and principal financial officer of licensee </w:t>
      </w:r>
      <w:r w:rsidR="0000097F">
        <w:rPr>
          <w:color w:val="000000" w:themeColor="text1"/>
          <w:u w:color="000000" w:themeColor="text1"/>
        </w:rPr>
        <w:t>must</w:t>
      </w:r>
      <w:r w:rsidR="00567650" w:rsidRPr="00785F92">
        <w:rPr>
          <w:color w:val="000000" w:themeColor="text1"/>
          <w:u w:color="000000" w:themeColor="text1"/>
        </w:rPr>
        <w:t xml:space="preserve"> be in the form below:</w:t>
      </w:r>
    </w:p>
    <w:p w:rsidR="0030721D" w:rsidRDefault="0030721D"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7650" w:rsidRPr="00785F92" w:rsidRDefault="00730E76"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0E76">
        <w:rPr>
          <w:color w:val="000000" w:themeColor="text1"/>
          <w:u w:color="000000" w:themeColor="text1"/>
        </w:rPr>
        <w:t>‘</w:t>
      </w:r>
      <w:r w:rsidR="00567650" w:rsidRPr="00785F92">
        <w:rPr>
          <w:color w:val="000000" w:themeColor="text1"/>
          <w:u w:color="000000" w:themeColor="text1"/>
        </w:rPr>
        <w:t>FORM OF CERTIFICATION</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I, _______________, certify that:</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I have reviewed this</w:t>
      </w:r>
      <w:r w:rsidR="00AF4B5B">
        <w:rPr>
          <w:color w:val="000000" w:themeColor="text1"/>
          <w:u w:color="000000" w:themeColor="text1"/>
        </w:rPr>
        <w:t xml:space="preserve"> submittal of __________  (the Company</w:t>
      </w:r>
      <w:r w:rsidRPr="00785F92">
        <w:rPr>
          <w:color w:val="000000" w:themeColor="text1"/>
          <w:u w:color="000000" w:themeColor="text1"/>
        </w:rPr>
        <w:t>);</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Based on my knowledge, this submittal does not contain any untrue statement of a material fact or omit to state a material fact necessary to make th</w:t>
      </w:r>
      <w:r w:rsidR="00917969">
        <w:rPr>
          <w:color w:val="000000" w:themeColor="text1"/>
          <w:u w:color="000000" w:themeColor="text1"/>
        </w:rPr>
        <w:t>e submittal made not misleading.</w:t>
      </w:r>
      <w:r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Service Commission for this submittal.  Where a single data point was required to be selecte</w:t>
      </w:r>
      <w:r w:rsidR="0000097F">
        <w:rPr>
          <w:color w:val="000000" w:themeColor="text1"/>
          <w:u w:color="000000" w:themeColor="text1"/>
        </w:rPr>
        <w:t>d from a reasonable range, the c</w:t>
      </w:r>
      <w:r w:rsidRPr="00785F92">
        <w:rPr>
          <w:color w:val="000000" w:themeColor="text1"/>
          <w:u w:color="000000" w:themeColor="text1"/>
        </w:rPr>
        <w:t xml:space="preserve">ompany </w:t>
      </w:r>
      <w:r w:rsidRPr="00785F92">
        <w:rPr>
          <w:color w:val="000000" w:themeColor="text1"/>
          <w:u w:color="000000" w:themeColor="text1"/>
        </w:rPr>
        <w:lastRenderedPageBreak/>
        <w:t xml:space="preserve">has provided that range in addition to the single data point that was ultimately utilized in the calculations.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Pr="00785F92" w:rsidRDefault="0000097F"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The c</w:t>
      </w:r>
      <w:r w:rsidR="00567650" w:rsidRPr="00785F92">
        <w:rPr>
          <w:color w:val="000000" w:themeColor="text1"/>
          <w:u w:color="000000" w:themeColor="text1"/>
        </w:rPr>
        <w:t>ompany</w:t>
      </w:r>
      <w:r w:rsidR="00730E76" w:rsidRPr="00730E76">
        <w:rPr>
          <w:color w:val="000000" w:themeColor="text1"/>
          <w:u w:color="000000" w:themeColor="text1"/>
        </w:rPr>
        <w:t>’</w:t>
      </w:r>
      <w:r w:rsidR="00567650" w:rsidRPr="00785F92">
        <w:rPr>
          <w:color w:val="000000" w:themeColor="text1"/>
          <w:u w:color="000000" w:themeColor="text1"/>
        </w:rPr>
        <w:t>s other certifying officer and I are responsible for establishing and maintaining controls and procedures over the compiling of data, the ultimate calculations utilized, and the othe</w:t>
      </w:r>
      <w:r>
        <w:rPr>
          <w:color w:val="000000" w:themeColor="text1"/>
          <w:u w:color="000000" w:themeColor="text1"/>
        </w:rPr>
        <w:t>r information submitted by the c</w:t>
      </w:r>
      <w:r w:rsidR="00567650" w:rsidRPr="00785F92">
        <w:rPr>
          <w:color w:val="000000" w:themeColor="text1"/>
          <w:u w:color="000000" w:themeColor="text1"/>
        </w:rPr>
        <w:t>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w:t>
      </w:r>
      <w:r>
        <w:rPr>
          <w:color w:val="000000" w:themeColor="text1"/>
          <w:u w:color="000000" w:themeColor="text1"/>
        </w:rPr>
        <w:t>r information submitted by the c</w:t>
      </w:r>
      <w:r w:rsidR="00567650" w:rsidRPr="00785F92">
        <w:rPr>
          <w:color w:val="000000" w:themeColor="text1"/>
          <w:u w:color="000000" w:themeColor="text1"/>
        </w:rPr>
        <w:t>ompany to the Public Service Commission</w:t>
      </w:r>
      <w:r w:rsidR="00917969">
        <w:rPr>
          <w:color w:val="000000" w:themeColor="text1"/>
          <w:u w:color="000000" w:themeColor="text1"/>
        </w:rPr>
        <w:t>.</w:t>
      </w:r>
      <w:r w:rsidR="00567650" w:rsidRPr="00785F92">
        <w:rPr>
          <w:color w:val="000000" w:themeColor="text1"/>
          <w:u w:color="000000" w:themeColor="text1"/>
        </w:rPr>
        <w:t xml:space="preserve"> </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650"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Dated:____________</w:t>
      </w:r>
      <w:r w:rsidRPr="00785F92">
        <w:rPr>
          <w:color w:val="000000" w:themeColor="text1"/>
          <w:u w:color="000000" w:themeColor="text1"/>
        </w:rPr>
        <w:tab/>
        <w:t>/s/</w:t>
      </w:r>
      <w:r w:rsidR="00C16327">
        <w:rPr>
          <w:color w:val="000000" w:themeColor="text1"/>
          <w:u w:color="000000" w:themeColor="text1"/>
        </w:rPr>
        <w:tab/>
      </w:r>
      <w:r w:rsidR="00C16327">
        <w:rPr>
          <w:color w:val="000000" w:themeColor="text1"/>
          <w:u w:color="000000" w:themeColor="text1"/>
        </w:rPr>
        <w:tab/>
      </w:r>
      <w:r w:rsidR="00C16327">
        <w:rPr>
          <w:color w:val="000000" w:themeColor="text1"/>
          <w:u w:color="000000" w:themeColor="text1"/>
        </w:rPr>
        <w:tab/>
      </w:r>
      <w:r w:rsidR="00C16327">
        <w:rPr>
          <w:color w:val="000000" w:themeColor="text1"/>
          <w:u w:color="000000" w:themeColor="text1"/>
        </w:rPr>
        <w:tab/>
        <w:t>Signed:____________________</w:t>
      </w:r>
    </w:p>
    <w:p w:rsidR="00AF4B5B" w:rsidRPr="00785F92" w:rsidRDefault="00AF4B5B"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4B5B" w:rsidRDefault="0091796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16327">
        <w:rPr>
          <w:color w:val="000000" w:themeColor="text1"/>
          <w:u w:color="000000" w:themeColor="text1"/>
        </w:rPr>
        <w:t>Title</w:t>
      </w:r>
      <w:r w:rsidR="001B2F7E">
        <w:rPr>
          <w:color w:val="000000" w:themeColor="text1"/>
          <w:u w:color="000000" w:themeColor="text1"/>
        </w:rPr>
        <w:t>:_______________________</w:t>
      </w:r>
      <w:r w:rsidR="00730E76" w:rsidRPr="00730E76">
        <w:rPr>
          <w:color w:val="000000" w:themeColor="text1"/>
          <w:u w:color="000000" w:themeColor="text1"/>
        </w:rPr>
        <w:t>’</w:t>
      </w:r>
      <w:r w:rsidR="00AF4B5B">
        <w:rPr>
          <w:color w:val="000000" w:themeColor="text1"/>
          <w:u w:color="000000" w:themeColor="text1"/>
        </w:rPr>
        <w:t>”</w:t>
      </w:r>
    </w:p>
    <w:p w:rsidR="001178C9" w:rsidRDefault="001178C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8C9" w:rsidRDefault="001178C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5D0C">
        <w:rPr>
          <w:color w:val="000000" w:themeColor="text1"/>
          <w:u w:color="000000" w:themeColor="text1"/>
        </w:rPr>
        <w:t>13</w:t>
      </w:r>
      <w:r w:rsidR="001B2F7E">
        <w:rPr>
          <w:color w:val="000000" w:themeColor="text1"/>
          <w:u w:color="000000" w:themeColor="text1"/>
        </w:rPr>
        <w:t>.</w:t>
      </w: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520 of the 1976 Code is amended to read:</w:t>
      </w:r>
    </w:p>
    <w:p w:rsidR="001178C9" w:rsidRDefault="001178C9"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3</w:t>
      </w:r>
      <w:r w:rsidR="00730E76">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00AF4B5B">
        <w:t>(A)</w:t>
      </w:r>
      <w:r w:rsidR="00AF4B5B">
        <w:tab/>
      </w:r>
      <w:r w:rsidRPr="00D317DE">
        <w:t xml:space="preserve">The review committee </w:t>
      </w:r>
      <w:r w:rsidRPr="0021011C">
        <w:rPr>
          <w:strike/>
        </w:rPr>
        <w:t>shall</w:t>
      </w:r>
      <w:r w:rsidRPr="00D317DE">
        <w:t xml:space="preserve"> </w:t>
      </w:r>
      <w:r w:rsidR="0021011C">
        <w:rPr>
          <w:u w:val="single"/>
        </w:rPr>
        <w:t>must</w:t>
      </w:r>
      <w:r w:rsidR="0021011C">
        <w:t xml:space="preserve"> </w:t>
      </w:r>
      <w:r w:rsidRPr="00D317DE">
        <w:t xml:space="preserve">be composed of </w:t>
      </w:r>
      <w:r w:rsidR="00AF4B5B">
        <w:rPr>
          <w:strike/>
        </w:rPr>
        <w:t>ten</w:t>
      </w:r>
      <w:r w:rsidR="00AF4B5B">
        <w:t xml:space="preserve"> </w:t>
      </w:r>
      <w:r w:rsidR="00AF4B5B" w:rsidRPr="00AF4B5B">
        <w:rPr>
          <w:u w:val="single"/>
        </w:rPr>
        <w:t>twelve</w:t>
      </w:r>
      <w:r w:rsidRPr="00D317DE">
        <w:t xml:space="preserve"> members, three of whom </w:t>
      </w:r>
      <w:r w:rsidR="0021011C">
        <w:rPr>
          <w:strike/>
        </w:rPr>
        <w:t>shall</w:t>
      </w:r>
      <w:r w:rsidR="0021011C">
        <w:t xml:space="preserve"> </w:t>
      </w:r>
      <w:r w:rsidR="00AF4B5B" w:rsidRPr="0021011C">
        <w:rPr>
          <w:u w:val="single"/>
        </w:rPr>
        <w:t>must</w:t>
      </w:r>
      <w:r w:rsidRPr="00D317DE">
        <w:t xml:space="preserve"> be members of the House of Representatives, including the Chairman of the Labor, Commerce and Industry Committee, or his designee, </w:t>
      </w:r>
      <w:r w:rsidR="00AF4B5B">
        <w:t>three</w:t>
      </w:r>
      <w:r w:rsidRPr="00D317DE">
        <w:t xml:space="preserve"> of whom </w:t>
      </w:r>
      <w:r w:rsidR="0021011C">
        <w:rPr>
          <w:strike/>
        </w:rPr>
        <w:t>shall</w:t>
      </w:r>
      <w:r w:rsidR="0021011C">
        <w:t xml:space="preserve"> </w:t>
      </w:r>
      <w:r w:rsidR="0021011C">
        <w:rPr>
          <w:u w:val="single"/>
        </w:rPr>
        <w:t>must</w:t>
      </w:r>
      <w:r w:rsidR="0021011C">
        <w:t xml:space="preserve"> </w:t>
      </w:r>
      <w:r w:rsidRPr="00D317DE">
        <w:t xml:space="preserve">be members of the Senate, including the Chairman of the Judiciary Committee or his designee, </w:t>
      </w:r>
      <w:r w:rsidR="0021011C">
        <w:rPr>
          <w:strike/>
        </w:rPr>
        <w:t>two</w:t>
      </w:r>
      <w:r w:rsidR="0021011C">
        <w:t xml:space="preserve"> </w:t>
      </w:r>
      <w:r w:rsidR="00AF4B5B" w:rsidRPr="0021011C">
        <w:rPr>
          <w:u w:val="single"/>
        </w:rPr>
        <w:t>one</w:t>
      </w:r>
      <w:r w:rsidRPr="00D317DE">
        <w:t xml:space="preserve"> of whom</w:t>
      </w:r>
      <w:r w:rsidR="0021011C">
        <w:t xml:space="preserve"> </w:t>
      </w:r>
      <w:r w:rsidR="0021011C">
        <w:rPr>
          <w:strike/>
        </w:rPr>
        <w:t>shall</w:t>
      </w:r>
      <w:r w:rsidRPr="00D317DE">
        <w:t xml:space="preserve"> </w:t>
      </w:r>
      <w:r w:rsidR="00AF4B5B" w:rsidRPr="0021011C">
        <w:rPr>
          <w:u w:val="single"/>
        </w:rPr>
        <w:t>must</w:t>
      </w:r>
      <w:r w:rsidRPr="00D317DE">
        <w:t xml:space="preserve"> be appointed by the Chairman of the Senate Judiciary Committee from the general public at large, </w:t>
      </w:r>
      <w:r w:rsidR="0021011C">
        <w:rPr>
          <w:strike/>
        </w:rPr>
        <w:t>and two</w:t>
      </w:r>
      <w:r w:rsidR="0021011C">
        <w:t xml:space="preserve"> </w:t>
      </w:r>
      <w:r w:rsidR="00AF4B5B" w:rsidRPr="0021011C">
        <w:rPr>
          <w:u w:val="single"/>
        </w:rPr>
        <w:t>one</w:t>
      </w:r>
      <w:r w:rsidRPr="00D317DE">
        <w:t xml:space="preserve"> of whom </w:t>
      </w:r>
      <w:r w:rsidR="00AF4B5B" w:rsidRPr="0021011C">
        <w:rPr>
          <w:u w:val="single"/>
        </w:rPr>
        <w:t>must be</w:t>
      </w:r>
      <w:r w:rsidR="00AF4B5B">
        <w:t xml:space="preserve"> </w:t>
      </w:r>
      <w:r w:rsidRPr="00D317DE">
        <w:t>appointed by the Speaker of the House of Representatives from the general public at large</w:t>
      </w:r>
      <w:r w:rsidR="00AF4B5B" w:rsidRPr="00917969">
        <w:rPr>
          <w:u w:val="single"/>
        </w:rPr>
        <w:t>,</w:t>
      </w:r>
      <w:r w:rsidR="0021011C" w:rsidRPr="00917969">
        <w:rPr>
          <w:u w:val="single"/>
        </w:rPr>
        <w:t xml:space="preserve"> </w:t>
      </w:r>
      <w:r w:rsidR="0021011C">
        <w:rPr>
          <w:u w:val="single"/>
        </w:rPr>
        <w:t xml:space="preserve">and </w:t>
      </w:r>
      <w:r w:rsidR="00AF4B5B" w:rsidRPr="0021011C">
        <w:rPr>
          <w:u w:val="single"/>
        </w:rPr>
        <w:t>four of whom must b</w:t>
      </w:r>
      <w:r w:rsidR="001B2F7E">
        <w:rPr>
          <w:u w:val="single"/>
        </w:rPr>
        <w:t>e appointed by the Governor from</w:t>
      </w:r>
      <w:r w:rsidR="00AF4B5B" w:rsidRPr="0021011C">
        <w:rPr>
          <w:u w:val="single"/>
        </w:rPr>
        <w:t xml:space="preserve"> the general public at large</w:t>
      </w:r>
      <w:r w:rsidR="001B2F7E">
        <w:t>.</w:t>
      </w:r>
      <w:r w:rsidR="0021011C">
        <w:t xml:space="preserve"> </w:t>
      </w:r>
      <w:r w:rsidRPr="00D317DE">
        <w:t xml:space="preserve"> The Speaker of the House of Representatives shall determine how its legislative members </w:t>
      </w:r>
      <w:r w:rsidRPr="0021011C">
        <w:rPr>
          <w:strike/>
        </w:rPr>
        <w:t>shall</w:t>
      </w:r>
      <w:r w:rsidRPr="00D317DE">
        <w:t xml:space="preserve"> </w:t>
      </w:r>
      <w:r w:rsidR="0021011C">
        <w:rPr>
          <w:u w:val="single"/>
        </w:rPr>
        <w:t>must</w:t>
      </w:r>
      <w:r w:rsidR="0021011C">
        <w:t xml:space="preserve"> </w:t>
      </w:r>
      <w:r w:rsidRPr="00D317DE">
        <w:t xml:space="preserve">be selected. </w:t>
      </w:r>
      <w:r w:rsidR="0021011C">
        <w:t xml:space="preserve"> </w:t>
      </w:r>
      <w:r w:rsidRPr="00D317DE">
        <w:t>The Chairman of the Senate Judiciary Committee will select the members of the Senate. Provided, however, that in making appointments to the joint committee, race, gender, and other demographic factors should be 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1178C9"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lastRenderedPageBreak/>
        <w:tab/>
        <w:t xml:space="preserve">(B) The review committee must meet as soon as practicable after appointment and organize itself by electing one of its members as chairman and such other officers as the review committee may consider necessary. </w:t>
      </w:r>
      <w:r w:rsidR="00870D68">
        <w:t xml:space="preserve"> </w:t>
      </w:r>
      <w:r w:rsidRPr="00D317DE">
        <w:t xml:space="preserve">Thereafter, the review committee must meet at least annually and at the call of the chairman or by a majority of the members. A quorum consists of </w:t>
      </w:r>
      <w:r w:rsidRPr="0021011C">
        <w:rPr>
          <w:strike/>
        </w:rPr>
        <w:t>six</w:t>
      </w:r>
      <w:r w:rsidRPr="00D317DE">
        <w:t xml:space="preserve"> </w:t>
      </w:r>
      <w:r w:rsidR="0021011C">
        <w:rPr>
          <w:u w:val="single"/>
        </w:rPr>
        <w:t>seven</w:t>
      </w:r>
      <w:r w:rsidR="0021011C">
        <w:t xml:space="preserve"> </w:t>
      </w:r>
      <w:r w:rsidRPr="00D317DE">
        <w:t>members.</w:t>
      </w:r>
    </w:p>
    <w:p w:rsidR="00AF4B5B" w:rsidRDefault="001178C9"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1178C9" w:rsidRDefault="0021011C" w:rsidP="00117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F3A7C" w:rsidRPr="000F3A7C">
        <w:tab/>
      </w:r>
      <w:r>
        <w:rPr>
          <w:u w:val="single"/>
        </w:rPr>
        <w:t>A person may not be appointed to the review committee if that person has made a political contribution to the appointing authority in the appointing authority</w:t>
      </w:r>
      <w:r w:rsidR="00730E76" w:rsidRPr="00730E76">
        <w:rPr>
          <w:u w:val="single"/>
        </w:rPr>
        <w:t>’</w:t>
      </w:r>
      <w:r>
        <w:rPr>
          <w:u w:val="single"/>
        </w:rPr>
        <w:t xml:space="preserve">s applicable current election cycle or the previous two election cycles.  For purposes of this section, </w:t>
      </w:r>
      <w:r w:rsidR="00730E76" w:rsidRPr="00730E76">
        <w:rPr>
          <w:u w:val="single"/>
        </w:rPr>
        <w:t>‘</w:t>
      </w:r>
      <w:r>
        <w:rPr>
          <w:u w:val="single"/>
        </w:rPr>
        <w:t>election cycle</w:t>
      </w:r>
      <w:r w:rsidR="00730E76" w:rsidRPr="00730E76">
        <w:rPr>
          <w:u w:val="single"/>
        </w:rPr>
        <w:t>’</w:t>
      </w:r>
      <w:r>
        <w:rPr>
          <w:u w:val="single"/>
        </w:rPr>
        <w:t xml:space="preserve"> has the same meaning as provided in Section 8</w:t>
      </w:r>
      <w:r w:rsidR="00730E76">
        <w:rPr>
          <w:u w:val="single"/>
        </w:rPr>
        <w:noBreakHyphen/>
      </w:r>
      <w:r>
        <w:rPr>
          <w:u w:val="single"/>
        </w:rPr>
        <w:t>13</w:t>
      </w:r>
      <w:r w:rsidR="00730E76">
        <w:rPr>
          <w:u w:val="single"/>
        </w:rPr>
        <w:noBreakHyphen/>
      </w:r>
      <w:r>
        <w:rPr>
          <w:u w:val="single"/>
        </w:rPr>
        <w:t>1300.</w:t>
      </w:r>
      <w:r w:rsidR="001178C9">
        <w:t>”</w:t>
      </w:r>
    </w:p>
    <w:p w:rsidR="00567650" w:rsidRPr="00785F92" w:rsidRDefault="0056765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45D0C">
        <w:rPr>
          <w:color w:val="000000" w:themeColor="text1"/>
          <w:u w:color="000000" w:themeColor="text1"/>
        </w:rPr>
        <w:t>ECTION</w:t>
      </w:r>
      <w:r w:rsidR="00F45D0C">
        <w:rPr>
          <w:color w:val="000000" w:themeColor="text1"/>
          <w:u w:color="000000" w:themeColor="text1"/>
        </w:rPr>
        <w:tab/>
        <w:t>14</w:t>
      </w:r>
      <w:r w:rsidR="002D3B31">
        <w:rPr>
          <w:color w:val="000000" w:themeColor="text1"/>
          <w:u w:color="000000" w:themeColor="text1"/>
        </w:rPr>
        <w:t>.</w:t>
      </w:r>
      <w:r w:rsidR="002D3B31">
        <w:rPr>
          <w:color w:val="000000" w:themeColor="text1"/>
          <w:u w:color="000000" w:themeColor="text1"/>
        </w:rPr>
        <w:tab/>
        <w:t>Section 58</w:t>
      </w:r>
      <w:r w:rsidR="00730E76">
        <w:rPr>
          <w:color w:val="000000" w:themeColor="text1"/>
          <w:u w:color="000000" w:themeColor="text1"/>
        </w:rPr>
        <w:noBreakHyphen/>
      </w:r>
      <w:r w:rsidR="002D3B31">
        <w:rPr>
          <w:color w:val="000000" w:themeColor="text1"/>
          <w:u w:color="000000" w:themeColor="text1"/>
        </w:rPr>
        <w:t>3</w:t>
      </w:r>
      <w:r w:rsidR="00730E76">
        <w:rPr>
          <w:color w:val="000000" w:themeColor="text1"/>
          <w:u w:color="000000" w:themeColor="text1"/>
        </w:rPr>
        <w:noBreakHyphen/>
      </w:r>
      <w:r w:rsidR="002D3B31">
        <w:rPr>
          <w:color w:val="000000" w:themeColor="text1"/>
          <w:u w:color="000000" w:themeColor="text1"/>
        </w:rPr>
        <w:t>530(1)</w:t>
      </w:r>
      <w:r>
        <w:rPr>
          <w:color w:val="000000" w:themeColor="text1"/>
          <w:u w:color="000000" w:themeColor="text1"/>
        </w:rPr>
        <w:t xml:space="preserve"> of the 1976 Code is amended to read:</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545" w:rsidRPr="00870D68" w:rsidRDefault="00AD2D92" w:rsidP="0075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w:t>
      </w:r>
      <w:r w:rsidR="00753545">
        <w:t>(1)</w:t>
      </w:r>
      <w:r w:rsidR="00753545">
        <w:tab/>
        <w:t>t</w:t>
      </w:r>
      <w:r w:rsidR="00753545" w:rsidRPr="00D317DE">
        <w:t>o nominate</w:t>
      </w:r>
      <w:r w:rsidR="00753545" w:rsidRPr="00870D68">
        <w:rPr>
          <w:strike/>
        </w:rPr>
        <w:t>:</w:t>
      </w:r>
    </w:p>
    <w:p w:rsidR="00753545" w:rsidRPr="00870D68" w:rsidRDefault="000F3A7C" w:rsidP="00753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F3A7C">
        <w:tab/>
      </w:r>
      <w:r w:rsidRPr="000F3A7C">
        <w:tab/>
      </w:r>
      <w:r w:rsidR="00753545" w:rsidRPr="00870D68">
        <w:rPr>
          <w:strike/>
        </w:rPr>
        <w:t>(a)</w:t>
      </w:r>
      <w:r w:rsidR="00753545">
        <w:tab/>
      </w:r>
      <w:r w:rsidR="00753545" w:rsidRPr="00621A5F">
        <w:rPr>
          <w:strike/>
        </w:rPr>
        <w:t>no more than three</w:t>
      </w:r>
      <w:r w:rsidR="00753545" w:rsidRPr="00D317DE">
        <w:t xml:space="preserve"> </w:t>
      </w:r>
      <w:r w:rsidR="00621A5F">
        <w:rPr>
          <w:u w:val="single"/>
        </w:rPr>
        <w:t>all</w:t>
      </w:r>
      <w:r w:rsidR="00621A5F">
        <w:t xml:space="preserve"> </w:t>
      </w:r>
      <w:r w:rsidR="00753545" w:rsidRPr="00D317DE">
        <w:t xml:space="preserve">candidates </w:t>
      </w:r>
      <w:r w:rsidR="00621A5F">
        <w:rPr>
          <w:u w:val="single"/>
        </w:rPr>
        <w:t>found qualified</w:t>
      </w:r>
      <w:r w:rsidR="00621A5F">
        <w:t xml:space="preserve"> </w:t>
      </w:r>
      <w:r w:rsidR="00753545" w:rsidRPr="00D317DE">
        <w:t xml:space="preserve">for each seat on the Public Service Commission to be elected by the General Assembly. </w:t>
      </w:r>
      <w:r w:rsidR="00B36A47">
        <w:t xml:space="preserve"> </w:t>
      </w:r>
      <w:r w:rsidR="00753545" w:rsidRPr="00D317DE">
        <w:t xml:space="preserve">In order to be </w:t>
      </w:r>
      <w:r w:rsidR="00753545" w:rsidRPr="008777E7">
        <w:t>nominated</w:t>
      </w:r>
      <w:r w:rsidR="00B36A47">
        <w:t xml:space="preserve"> , a candidate must be </w:t>
      </w:r>
      <w:r w:rsidR="00753545" w:rsidRPr="00D317DE">
        <w:t>found qualified by meeting the requirements as provided in Sections 58</w:t>
      </w:r>
      <w:r w:rsidR="00730E76">
        <w:noBreakHyphen/>
      </w:r>
      <w:r w:rsidR="00753545" w:rsidRPr="00D317DE">
        <w:t>3</w:t>
      </w:r>
      <w:r w:rsidR="00730E76">
        <w:noBreakHyphen/>
      </w:r>
      <w:r w:rsidR="00753545" w:rsidRPr="00D317DE">
        <w:t>20 and 58</w:t>
      </w:r>
      <w:r w:rsidR="00730E76">
        <w:noBreakHyphen/>
      </w:r>
      <w:r w:rsidR="00753545" w:rsidRPr="00D317DE">
        <w:t>3</w:t>
      </w:r>
      <w:r w:rsidR="00730E76">
        <w:noBreakHyphen/>
      </w:r>
      <w:r w:rsidR="00753545" w:rsidRPr="00D317DE">
        <w:t>560</w:t>
      </w:r>
      <w:r w:rsidR="00753545" w:rsidRPr="00870D68">
        <w:rPr>
          <w:strike/>
        </w:rPr>
        <w:t>;</w:t>
      </w:r>
      <w:r w:rsidR="00FB0DBC">
        <w:rPr>
          <w:u w:val="single"/>
        </w:rPr>
        <w:t>,</w:t>
      </w:r>
      <w:r w:rsidR="00870D68">
        <w:t xml:space="preserve"> </w:t>
      </w:r>
      <w:r w:rsidR="00870D68">
        <w:rPr>
          <w:u w:val="single"/>
        </w:rPr>
        <w:t>and</w:t>
      </w:r>
      <w:r w:rsidR="001B2F7E">
        <w:rPr>
          <w:u w:val="single"/>
        </w:rPr>
        <w:t xml:space="preserve"> to appoint</w:t>
      </w:r>
      <w:r w:rsidR="00870D68">
        <w:rPr>
          <w:u w:val="single"/>
        </w:rPr>
        <w:t xml:space="preserve"> </w:t>
      </w:r>
    </w:p>
    <w:p w:rsidR="00AD2D92" w:rsidRPr="00870D68" w:rsidRDefault="00753545"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D68">
        <w:rPr>
          <w:strike/>
        </w:rPr>
        <w:t>(b)</w:t>
      </w:r>
      <w:r>
        <w:tab/>
      </w:r>
      <w:r w:rsidRPr="00753545">
        <w:rPr>
          <w:strike/>
        </w:rPr>
        <w:t>no more than one qualified candidate for the Governor to consider in appointing</w:t>
      </w:r>
      <w:r w:rsidRPr="00D317DE">
        <w:t xml:space="preserve"> the Executive Director of the Office of Regulatory Staff. </w:t>
      </w:r>
      <w:r w:rsidR="00FB0DBC">
        <w:t xml:space="preserve"> </w:t>
      </w:r>
      <w:r w:rsidRPr="00D317DE">
        <w:t xml:space="preserve">In order to be </w:t>
      </w:r>
      <w:r w:rsidRPr="00753545">
        <w:rPr>
          <w:strike/>
        </w:rPr>
        <w:t>nominated</w:t>
      </w:r>
      <w:r>
        <w:t xml:space="preserve"> </w:t>
      </w:r>
      <w:r>
        <w:rPr>
          <w:u w:val="single"/>
        </w:rPr>
        <w:t>appointed</w:t>
      </w:r>
      <w:r w:rsidRPr="00D317DE">
        <w:t xml:space="preserve">, a candidate must be found qualified </w:t>
      </w:r>
      <w:r w:rsidRPr="00B36A47">
        <w:rPr>
          <w:strike/>
        </w:rPr>
        <w:t>by meeting the minimum requirements as provided in Section 58</w:t>
      </w:r>
      <w:r w:rsidR="00730E76">
        <w:rPr>
          <w:strike/>
        </w:rPr>
        <w:noBreakHyphen/>
      </w:r>
      <w:r w:rsidRPr="00B36A47">
        <w:rPr>
          <w:strike/>
        </w:rPr>
        <w:t>4</w:t>
      </w:r>
      <w:r w:rsidR="00730E76">
        <w:rPr>
          <w:strike/>
        </w:rPr>
        <w:noBreakHyphen/>
      </w:r>
      <w:r w:rsidRPr="00B36A47">
        <w:rPr>
          <w:strike/>
        </w:rPr>
        <w:t>30</w:t>
      </w:r>
      <w:r w:rsidR="00B36A47">
        <w:t xml:space="preserve"> </w:t>
      </w:r>
      <w:r w:rsidR="00B36A47">
        <w:rPr>
          <w:u w:val="single"/>
        </w:rPr>
        <w:t>and must be an attorney qualified to practice in all courts of this State</w:t>
      </w:r>
      <w:r w:rsidRPr="00D317DE">
        <w:t xml:space="preserve">. </w:t>
      </w:r>
      <w:r w:rsidR="00B36A47">
        <w:t xml:space="preserve"> </w:t>
      </w:r>
      <w:r w:rsidRPr="00D317DE">
        <w:t>The review committee must give due consideration to a candidate</w:t>
      </w:r>
      <w:r w:rsidR="00730E76" w:rsidRPr="00730E76">
        <w:t>’</w:t>
      </w:r>
      <w:r w:rsidRPr="00D317DE">
        <w:t xml:space="preserve">s experience and expertise in matters related to public utilities. </w:t>
      </w:r>
      <w:r w:rsidRPr="00753545">
        <w:rPr>
          <w:strike/>
        </w:rPr>
        <w:t>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r>
        <w:t xml:space="preserve"> </w:t>
      </w:r>
      <w:r w:rsidR="00B36A47">
        <w:t xml:space="preserve"> </w:t>
      </w:r>
      <w:r>
        <w:rPr>
          <w:u w:val="single"/>
        </w:rPr>
        <w:t xml:space="preserve">The executive director shall serve at the will of the committee and may be removed by a majority vote of the review </w:t>
      </w:r>
      <w:r>
        <w:rPr>
          <w:u w:val="single"/>
        </w:rPr>
        <w:lastRenderedPageBreak/>
        <w:t>committee.  Upon removal, the committee shall appoint a permanent or interim successor for the executive director</w:t>
      </w:r>
      <w:r w:rsidRPr="00D317DE">
        <w:t>;</w:t>
      </w:r>
      <w:r w:rsidR="00AD2D92" w:rsidRPr="00785F92">
        <w:rPr>
          <w:color w:val="000000" w:themeColor="text1"/>
          <w:u w:color="000000" w:themeColor="text1"/>
        </w:rPr>
        <w:t xml:space="preserve">” </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D92" w:rsidRDefault="00F45D0C"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AD2D92">
        <w:rPr>
          <w:color w:val="000000" w:themeColor="text1"/>
          <w:u w:color="000000" w:themeColor="text1"/>
        </w:rPr>
        <w:t>.</w:t>
      </w:r>
      <w:r w:rsidR="00AD2D92">
        <w:rPr>
          <w:color w:val="000000" w:themeColor="text1"/>
          <w:u w:color="000000" w:themeColor="text1"/>
        </w:rPr>
        <w:tab/>
        <w:t>Section 58</w:t>
      </w:r>
      <w:r w:rsidR="00730E76">
        <w:rPr>
          <w:color w:val="000000" w:themeColor="text1"/>
          <w:u w:color="000000" w:themeColor="text1"/>
        </w:rPr>
        <w:noBreakHyphen/>
      </w:r>
      <w:r w:rsidR="00AD2D92">
        <w:rPr>
          <w:color w:val="000000" w:themeColor="text1"/>
          <w:u w:color="000000" w:themeColor="text1"/>
        </w:rPr>
        <w:t>3</w:t>
      </w:r>
      <w:r w:rsidR="00730E76">
        <w:rPr>
          <w:color w:val="000000" w:themeColor="text1"/>
          <w:u w:color="000000" w:themeColor="text1"/>
        </w:rPr>
        <w:noBreakHyphen/>
      </w:r>
      <w:r w:rsidR="00AD2D92">
        <w:rPr>
          <w:color w:val="000000" w:themeColor="text1"/>
          <w:u w:color="000000" w:themeColor="text1"/>
        </w:rPr>
        <w:t>560 of the 1976 Code is amended to read:</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87" w:rsidRPr="00621A5F" w:rsidRDefault="00AD2D92"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w:t>
      </w:r>
      <w:r w:rsidR="00621A5F">
        <w:rPr>
          <w:color w:val="000000" w:themeColor="text1"/>
          <w:u w:color="000000" w:themeColor="text1"/>
        </w:rPr>
        <w:t>Section 58</w:t>
      </w:r>
      <w:r w:rsidR="00730E76">
        <w:rPr>
          <w:color w:val="000000" w:themeColor="text1"/>
          <w:u w:color="000000" w:themeColor="text1"/>
        </w:rPr>
        <w:noBreakHyphen/>
      </w:r>
      <w:r w:rsidR="00621A5F">
        <w:rPr>
          <w:color w:val="000000" w:themeColor="text1"/>
          <w:u w:color="000000" w:themeColor="text1"/>
        </w:rPr>
        <w:t>3</w:t>
      </w:r>
      <w:r w:rsidR="00730E76">
        <w:rPr>
          <w:color w:val="000000" w:themeColor="text1"/>
          <w:u w:color="000000" w:themeColor="text1"/>
        </w:rPr>
        <w:noBreakHyphen/>
      </w:r>
      <w:r w:rsidR="00621A5F">
        <w:rPr>
          <w:color w:val="000000" w:themeColor="text1"/>
          <w:u w:color="000000" w:themeColor="text1"/>
        </w:rPr>
        <w:t xml:space="preserve">560. </w:t>
      </w:r>
      <w:r w:rsidR="00621A5F">
        <w:rPr>
          <w:color w:val="000000" w:themeColor="text1"/>
          <w:u w:color="000000" w:themeColor="text1"/>
        </w:rPr>
        <w:tab/>
      </w:r>
      <w:r w:rsidR="00621A5F">
        <w:t>(A)</w:t>
      </w:r>
      <w:r w:rsidR="00621A5F">
        <w:tab/>
        <w:t>W</w:t>
      </w:r>
      <w:r w:rsidR="00E72487" w:rsidRPr="00D317DE">
        <w:t>henever an election is to be held by the General Assembly in joint session to elect a person to serve on the commission, the review committee must conduct its screening pursuant to the provisions of Section 2</w:t>
      </w:r>
      <w:r w:rsidR="00730E76">
        <w:noBreakHyphen/>
      </w:r>
      <w:r w:rsidR="00E72487" w:rsidRPr="00D317DE">
        <w:t>20</w:t>
      </w:r>
      <w:r w:rsidR="00730E76">
        <w:noBreakHyphen/>
      </w:r>
      <w:r w:rsidR="00E72487" w:rsidRPr="00D317DE">
        <w:t>10, et seq.; however, Section 2</w:t>
      </w:r>
      <w:r w:rsidR="00730E76">
        <w:noBreakHyphen/>
      </w:r>
      <w:r w:rsidR="00E72487" w:rsidRPr="00D317DE">
        <w:t>20</w:t>
      </w:r>
      <w:r w:rsidR="00730E76">
        <w:noBreakHyphen/>
      </w:r>
      <w:r w:rsidR="00E72487" w:rsidRPr="00D317DE">
        <w:t>40 is not applicable to a screening by the review committee.</w:t>
      </w:r>
      <w:r w:rsidR="00621A5F">
        <w:t xml:space="preserve">  </w:t>
      </w:r>
      <w:r w:rsidR="00621A5F">
        <w:rPr>
          <w:u w:val="single"/>
        </w:rPr>
        <w:t>Beginning with the 2020 election for persons to serve on the commission, the election must be held at least forty</w:t>
      </w:r>
      <w:r w:rsidR="00730E76">
        <w:rPr>
          <w:u w:val="single"/>
        </w:rPr>
        <w:noBreakHyphen/>
      </w:r>
      <w:r w:rsidR="00621A5F">
        <w:rPr>
          <w:u w:val="single"/>
        </w:rPr>
        <w:t>five days after the screening and nomination process is complete.</w:t>
      </w:r>
    </w:p>
    <w:p w:rsidR="00E72487"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t>(B)</w:t>
      </w:r>
      <w:r w:rsidR="00621A5F">
        <w:tab/>
      </w:r>
      <w:r w:rsidRPr="00D317DE">
        <w:t>In order to be nominated for a seat on the commission, candidates must meet the requirements of Section 58</w:t>
      </w:r>
      <w:r w:rsidR="00730E76">
        <w:noBreakHyphen/>
      </w:r>
      <w:r w:rsidRPr="00D317DE">
        <w:t>3</w:t>
      </w:r>
      <w:r w:rsidR="00730E76">
        <w:noBreakHyphen/>
      </w:r>
      <w:r w:rsidRPr="00D317DE">
        <w:t>20 and this section</w:t>
      </w:r>
      <w:r w:rsidR="00621A5F">
        <w:rPr>
          <w:u w:val="single"/>
        </w:rPr>
        <w:t>, and must not be prohibited from election pursuant to Section 58</w:t>
      </w:r>
      <w:r w:rsidR="00730E76">
        <w:rPr>
          <w:u w:val="single"/>
        </w:rPr>
        <w:noBreakHyphen/>
      </w:r>
      <w:r w:rsidR="00621A5F">
        <w:rPr>
          <w:u w:val="single"/>
        </w:rPr>
        <w:t>3</w:t>
      </w:r>
      <w:r w:rsidR="00730E76">
        <w:rPr>
          <w:u w:val="single"/>
        </w:rPr>
        <w:noBreakHyphen/>
      </w:r>
      <w:r w:rsidR="00621A5F">
        <w:rPr>
          <w:u w:val="single"/>
        </w:rPr>
        <w:t>24</w:t>
      </w:r>
      <w:r w:rsidRPr="00D317DE">
        <w:t>. In screening candidates for the commission and making its findings, the review committee must seek to find the best qualified people by giving due consideration to:</w:t>
      </w:r>
    </w:p>
    <w:p w:rsidR="00E72487"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7DE">
        <w:tab/>
      </w:r>
      <w:r w:rsidRPr="00D317DE">
        <w:tab/>
        <w:t>(1)</w:t>
      </w:r>
      <w:r w:rsidR="00621A5F">
        <w:tab/>
      </w:r>
      <w:r w:rsidRPr="00D317DE">
        <w:t>ability, dedication, compassion, common sense, and integrity of the candidates; and</w:t>
      </w:r>
    </w:p>
    <w:p w:rsidR="00AD2D92" w:rsidRPr="00E72487" w:rsidRDefault="001B2F7E"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72487" w:rsidRPr="00D317DE">
        <w:t>the race and gender of the candidates and other demographic factors to assure nondiscrimination to the greatest extent possible of all segments of the population of the State.</w:t>
      </w:r>
      <w:r w:rsidR="00AD2D92" w:rsidRPr="00785F92">
        <w:rPr>
          <w:color w:val="000000" w:themeColor="text1"/>
          <w:u w:color="000000" w:themeColor="text1"/>
        </w:rPr>
        <w:t xml:space="preserve">” </w:t>
      </w:r>
    </w:p>
    <w:p w:rsidR="00AD2D92" w:rsidRDefault="00AD2D92"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87" w:rsidRDefault="00F45D0C"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AD2D92">
        <w:rPr>
          <w:color w:val="000000" w:themeColor="text1"/>
          <w:u w:color="000000" w:themeColor="text1"/>
        </w:rPr>
        <w:t>.</w:t>
      </w:r>
      <w:r w:rsidR="00AD2D92">
        <w:rPr>
          <w:color w:val="000000" w:themeColor="text1"/>
          <w:u w:color="000000" w:themeColor="text1"/>
        </w:rPr>
        <w:tab/>
      </w:r>
      <w:r w:rsidR="00E72487" w:rsidRPr="00785F92">
        <w:rPr>
          <w:color w:val="000000" w:themeColor="text1"/>
          <w:u w:color="000000" w:themeColor="text1"/>
        </w:rPr>
        <w:t xml:space="preserve">Article 5, Chapter 3, Title 58 of the 1976 Code is amended by adding: </w:t>
      </w:r>
    </w:p>
    <w:p w:rsidR="00E72487" w:rsidRPr="00785F92"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87" w:rsidRPr="00785F92" w:rsidRDefault="00E72487"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F92">
        <w:rPr>
          <w:color w:val="000000" w:themeColor="text1"/>
          <w:u w:color="000000" w:themeColor="text1"/>
        </w:rPr>
        <w:t xml:space="preserve">“Section </w:t>
      </w:r>
      <w:r w:rsidRPr="0046305A">
        <w:rPr>
          <w:color w:val="000000" w:themeColor="text1"/>
          <w:u w:color="000000" w:themeColor="text1"/>
        </w:rPr>
        <w:t>58</w:t>
      </w:r>
      <w:r w:rsidR="00730E76">
        <w:rPr>
          <w:color w:val="000000" w:themeColor="text1"/>
          <w:u w:color="000000" w:themeColor="text1"/>
        </w:rPr>
        <w:noBreakHyphen/>
      </w:r>
      <w:r w:rsidRPr="0046305A">
        <w:rPr>
          <w:color w:val="000000" w:themeColor="text1"/>
          <w:u w:color="000000" w:themeColor="text1"/>
        </w:rPr>
        <w:t>3</w:t>
      </w:r>
      <w:r w:rsidR="00730E76">
        <w:rPr>
          <w:color w:val="000000" w:themeColor="text1"/>
          <w:u w:color="000000" w:themeColor="text1"/>
        </w:rPr>
        <w:noBreakHyphen/>
      </w:r>
      <w:r w:rsidRPr="0046305A">
        <w:rPr>
          <w:color w:val="000000" w:themeColor="text1"/>
          <w:u w:color="000000" w:themeColor="text1"/>
        </w:rPr>
        <w:t>565</w:t>
      </w:r>
      <w:r w:rsidR="0046305A">
        <w:rPr>
          <w:color w:val="000000" w:themeColor="text1"/>
          <w:u w:color="000000" w:themeColor="text1"/>
        </w:rPr>
        <w:t xml:space="preserve">. </w:t>
      </w:r>
      <w:r w:rsidR="0046305A">
        <w:rPr>
          <w:color w:val="000000" w:themeColor="text1"/>
          <w:u w:color="000000" w:themeColor="text1"/>
        </w:rPr>
        <w:tab/>
        <w:t>(A)</w:t>
      </w:r>
      <w:r w:rsidR="0046305A">
        <w:rPr>
          <w:color w:val="000000" w:themeColor="text1"/>
          <w:u w:color="000000" w:themeColor="text1"/>
        </w:rPr>
        <w:tab/>
      </w:r>
      <w:r w:rsidRPr="00785F92">
        <w:rPr>
          <w:color w:val="000000" w:themeColor="text1"/>
          <w:u w:color="000000" w:themeColor="text1"/>
        </w:rPr>
        <w:t xml:space="preserve">A member of the review committee may not knowingly, directly or indirectly, while serving in the position: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72487" w:rsidRPr="00785F92">
        <w:rPr>
          <w:color w:val="000000" w:themeColor="text1"/>
          <w:u w:color="000000" w:themeColor="text1"/>
        </w:rPr>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72487" w:rsidRPr="00785F92">
        <w:rPr>
          <w:color w:val="000000" w:themeColor="text1"/>
          <w:u w:color="000000" w:themeColor="text1"/>
        </w:rPr>
        <w:t xml:space="preserve">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E72487" w:rsidRPr="00785F92">
        <w:rPr>
          <w:color w:val="000000" w:themeColor="text1"/>
          <w:u w:color="000000" w:themeColor="text1"/>
        </w:rPr>
        <w:t xml:space="preserve">A public utility, an affiliate of a public utility, an association representing a public utility, or other person or entity whose business is regulated, whether wholly or in part, by the Office of Regulatory Staff or the Public Service Commission may not: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72487" w:rsidRPr="00785F92">
        <w:rPr>
          <w:color w:val="000000" w:themeColor="text1"/>
          <w:u w:color="000000" w:themeColor="text1"/>
        </w:rPr>
        <w:t xml:space="preserve">enter into a business relationship with or provide any form of income or compensation to a member of the review committee; or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72487" w:rsidRPr="00785F92">
        <w:rPr>
          <w:color w:val="000000" w:themeColor="text1"/>
          <w:u w:color="000000" w:themeColor="text1"/>
        </w:rPr>
        <w:t>(2)</w:t>
      </w:r>
      <w:r>
        <w:rPr>
          <w:color w:val="000000" w:themeColor="text1"/>
          <w:u w:color="000000" w:themeColor="text1"/>
        </w:rPr>
        <w:tab/>
      </w:r>
      <w:r w:rsidR="00E72487" w:rsidRPr="00785F92">
        <w:rPr>
          <w:color w:val="000000" w:themeColor="text1"/>
          <w:u w:color="000000" w:themeColor="text1"/>
        </w:rPr>
        <w:t xml:space="preserve">offer, solicit, facilitate, or provide a campaign contribution, lodging, transportation, entertainment, food, meals, beverages, money, or anything of value to a member of the review committee.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72487" w:rsidRPr="00785F92">
        <w:rPr>
          <w:color w:val="000000" w:themeColor="text1"/>
          <w:u w:color="000000" w:themeColor="text1"/>
        </w:rPr>
        <w:t xml:space="preserve">For purposes of this section: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30E76" w:rsidRPr="00730E76">
        <w:rPr>
          <w:color w:val="000000" w:themeColor="text1"/>
          <w:u w:color="000000" w:themeColor="text1"/>
        </w:rPr>
        <w:t>‘</w:t>
      </w:r>
      <w:r w:rsidR="00917969">
        <w:rPr>
          <w:color w:val="000000" w:themeColor="text1"/>
          <w:u w:color="000000" w:themeColor="text1"/>
        </w:rPr>
        <w:t>P</w:t>
      </w:r>
      <w:r w:rsidR="00E72487" w:rsidRPr="00785F92">
        <w:rPr>
          <w:color w:val="000000" w:themeColor="text1"/>
          <w:u w:color="000000" w:themeColor="text1"/>
        </w:rPr>
        <w:t>erson</w:t>
      </w:r>
      <w:r w:rsidR="00730E76" w:rsidRPr="00730E76">
        <w:rPr>
          <w:color w:val="000000" w:themeColor="text1"/>
          <w:u w:color="000000" w:themeColor="text1"/>
        </w:rPr>
        <w:t>’</w:t>
      </w:r>
      <w:r w:rsidR="00E72487" w:rsidRPr="00785F92">
        <w:rPr>
          <w:color w:val="000000" w:themeColor="text1"/>
          <w:u w:color="000000" w:themeColor="text1"/>
        </w:rPr>
        <w:t xml:space="preserve"> </w:t>
      </w:r>
      <w:r w:rsidR="001B2F7E">
        <w:rPr>
          <w:color w:val="000000" w:themeColor="text1"/>
          <w:u w:color="000000" w:themeColor="text1"/>
        </w:rPr>
        <w:t>has</w:t>
      </w:r>
      <w:r w:rsidR="00E72487" w:rsidRPr="00785F92">
        <w:rPr>
          <w:color w:val="000000" w:themeColor="text1"/>
          <w:u w:color="000000" w:themeColor="text1"/>
        </w:rPr>
        <w:t xml:space="preserve"> the same meaning as provided in Section </w:t>
      </w:r>
      <w:r w:rsidR="00E72487" w:rsidRPr="0046305A">
        <w:rPr>
          <w:color w:val="000000" w:themeColor="text1"/>
          <w:u w:color="000000" w:themeColor="text1"/>
        </w:rPr>
        <w:t>8</w:t>
      </w:r>
      <w:r w:rsidR="00730E76">
        <w:rPr>
          <w:color w:val="000000" w:themeColor="text1"/>
          <w:u w:color="000000" w:themeColor="text1"/>
        </w:rPr>
        <w:noBreakHyphen/>
      </w:r>
      <w:r w:rsidR="00E72487" w:rsidRPr="0046305A">
        <w:rPr>
          <w:color w:val="000000" w:themeColor="text1"/>
          <w:u w:color="000000" w:themeColor="text1"/>
        </w:rPr>
        <w:t>13</w:t>
      </w:r>
      <w:r w:rsidR="00730E76">
        <w:rPr>
          <w:color w:val="000000" w:themeColor="text1"/>
          <w:u w:color="000000" w:themeColor="text1"/>
        </w:rPr>
        <w:noBreakHyphen/>
      </w:r>
      <w:r w:rsidR="00E72487" w:rsidRPr="0046305A">
        <w:rPr>
          <w:color w:val="000000" w:themeColor="text1"/>
          <w:u w:color="000000" w:themeColor="text1"/>
        </w:rPr>
        <w:t>100</w:t>
      </w:r>
      <w:r w:rsidR="008777E7">
        <w:rPr>
          <w:color w:val="000000" w:themeColor="text1"/>
          <w:u w:color="000000" w:themeColor="text1"/>
        </w:rPr>
        <w:t>(24).</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30E76" w:rsidRPr="00730E76">
        <w:rPr>
          <w:color w:val="000000" w:themeColor="text1"/>
          <w:u w:color="000000" w:themeColor="text1"/>
        </w:rPr>
        <w:t>‘</w:t>
      </w:r>
      <w:r w:rsidR="00917969">
        <w:rPr>
          <w:color w:val="000000" w:themeColor="text1"/>
          <w:u w:color="000000" w:themeColor="text1"/>
        </w:rPr>
        <w:t>P</w:t>
      </w:r>
      <w:r w:rsidR="00E72487" w:rsidRPr="00785F92">
        <w:rPr>
          <w:color w:val="000000" w:themeColor="text1"/>
          <w:u w:color="000000" w:themeColor="text1"/>
        </w:rPr>
        <w:t>ublic utility</w:t>
      </w:r>
      <w:r w:rsidR="00730E76" w:rsidRPr="00730E76">
        <w:rPr>
          <w:color w:val="000000" w:themeColor="text1"/>
          <w:u w:color="000000" w:themeColor="text1"/>
        </w:rPr>
        <w:t>’</w:t>
      </w:r>
      <w:r w:rsidR="00E72487" w:rsidRPr="00785F92">
        <w:rPr>
          <w:color w:val="000000" w:themeColor="text1"/>
          <w:u w:color="000000" w:themeColor="text1"/>
        </w:rPr>
        <w:t xml:space="preserve"> </w:t>
      </w:r>
      <w:r w:rsidR="001B2F7E">
        <w:rPr>
          <w:color w:val="000000" w:themeColor="text1"/>
          <w:u w:color="000000" w:themeColor="text1"/>
        </w:rPr>
        <w:t>has</w:t>
      </w:r>
      <w:r w:rsidR="00E72487" w:rsidRPr="00785F92">
        <w:rPr>
          <w:color w:val="000000" w:themeColor="text1"/>
          <w:u w:color="000000" w:themeColor="text1"/>
        </w:rPr>
        <w:t xml:space="preserve"> the same meaning as provided in Section </w:t>
      </w:r>
      <w:r w:rsidR="00E72487" w:rsidRPr="0046305A">
        <w:rPr>
          <w:color w:val="000000" w:themeColor="text1"/>
          <w:u w:color="000000" w:themeColor="text1"/>
        </w:rPr>
        <w:t>58</w:t>
      </w:r>
      <w:r w:rsidR="00730E76">
        <w:rPr>
          <w:color w:val="000000" w:themeColor="text1"/>
          <w:u w:color="000000" w:themeColor="text1"/>
        </w:rPr>
        <w:noBreakHyphen/>
      </w:r>
      <w:r w:rsidR="00E72487" w:rsidRPr="0046305A">
        <w:rPr>
          <w:color w:val="000000" w:themeColor="text1"/>
          <w:u w:color="000000" w:themeColor="text1"/>
        </w:rPr>
        <w:t>3</w:t>
      </w:r>
      <w:r w:rsidR="00730E76">
        <w:rPr>
          <w:color w:val="000000" w:themeColor="text1"/>
          <w:u w:color="000000" w:themeColor="text1"/>
        </w:rPr>
        <w:noBreakHyphen/>
      </w:r>
      <w:r w:rsidR="00E72487" w:rsidRPr="0046305A">
        <w:rPr>
          <w:color w:val="000000" w:themeColor="text1"/>
          <w:u w:color="000000" w:themeColor="text1"/>
        </w:rPr>
        <w:t>5</w:t>
      </w:r>
      <w:r w:rsidR="00E72487" w:rsidRPr="00785F92">
        <w:rPr>
          <w:color w:val="000000" w:themeColor="text1"/>
          <w:u w:color="000000" w:themeColor="text1"/>
        </w:rPr>
        <w:t xml:space="preserve">(6). </w:t>
      </w:r>
    </w:p>
    <w:p w:rsidR="00E72487" w:rsidRPr="00785F92" w:rsidRDefault="0046305A" w:rsidP="00E7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72487" w:rsidRPr="00785F92">
        <w:rPr>
          <w:color w:val="000000" w:themeColor="text1"/>
          <w:u w:color="000000" w:themeColor="text1"/>
        </w:rPr>
        <w:t xml:space="preserve">A violation of this section subjects the violator, upon conviction, to the penalties provided in Article 15, Chapter 13, Title 8.” </w:t>
      </w:r>
    </w:p>
    <w:p w:rsidR="002C0FAD" w:rsidRDefault="002C0FAD"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9F1" w:rsidRDefault="00F45D0C"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rsidR="00B36A47">
        <w:t>.</w:t>
      </w:r>
      <w:r w:rsidR="00B36A47">
        <w:tab/>
        <w:t>Section 58</w:t>
      </w:r>
      <w:r w:rsidR="00730E76">
        <w:noBreakHyphen/>
      </w:r>
      <w:r w:rsidR="00B36A47">
        <w:t>4</w:t>
      </w:r>
      <w:r w:rsidR="00730E76">
        <w:noBreakHyphen/>
      </w:r>
      <w:r w:rsidR="00B36A47">
        <w:t>30 of the 1976 Code is repealed.</w:t>
      </w:r>
    </w:p>
    <w:p w:rsidR="00B36A47" w:rsidRDefault="00B36A47" w:rsidP="00AD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1470" w:rsidRDefault="004E147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B09F1">
        <w:rPr>
          <w:color w:val="000000" w:themeColor="text1"/>
          <w:u w:color="000000" w:themeColor="text1"/>
        </w:rPr>
        <w:t>1</w:t>
      </w:r>
      <w:r w:rsidR="00F45D0C">
        <w:rPr>
          <w:color w:val="000000" w:themeColor="text1"/>
          <w:u w:color="000000" w:themeColor="text1"/>
        </w:rPr>
        <w:t>8</w:t>
      </w:r>
      <w:r w:rsidR="00870D68">
        <w:rPr>
          <w:color w:val="000000" w:themeColor="text1"/>
          <w:u w:color="000000" w:themeColor="text1"/>
        </w:rPr>
        <w:t>.</w:t>
      </w: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4</w:t>
      </w:r>
      <w:r w:rsidR="00730E76">
        <w:rPr>
          <w:color w:val="000000" w:themeColor="text1"/>
          <w:u w:color="000000" w:themeColor="text1"/>
        </w:rPr>
        <w:noBreakHyphen/>
      </w:r>
      <w:r>
        <w:rPr>
          <w:color w:val="000000" w:themeColor="text1"/>
          <w:u w:color="000000" w:themeColor="text1"/>
        </w:rPr>
        <w:t>40 of the 1976 Code is amended to read:</w:t>
      </w:r>
    </w:p>
    <w:p w:rsidR="004E1470" w:rsidRDefault="004E1470" w:rsidP="0056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470"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30E76">
        <w:rPr>
          <w:color w:val="000000" w:themeColor="text1"/>
          <w:u w:color="000000" w:themeColor="text1"/>
        </w:rPr>
        <w:noBreakHyphen/>
      </w:r>
      <w:r>
        <w:rPr>
          <w:color w:val="000000" w:themeColor="text1"/>
          <w:u w:color="000000" w:themeColor="text1"/>
        </w:rPr>
        <w:t>4</w:t>
      </w:r>
      <w:r w:rsidR="00730E76">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2D3B31">
        <w:t>(A)</w:t>
      </w:r>
      <w:r w:rsidR="002D3B31">
        <w:tab/>
      </w:r>
      <w:r w:rsidRPr="000F6047">
        <w:t xml:space="preserve">Unless otherwise provided by law, </w:t>
      </w:r>
      <w:r w:rsidRPr="0000097F">
        <w:rPr>
          <w:strike/>
        </w:rPr>
        <w:t xml:space="preserve">no </w:t>
      </w:r>
      <w:r w:rsidR="0000097F" w:rsidRPr="00917969">
        <w:rPr>
          <w:u w:val="single"/>
        </w:rPr>
        <w:t>a</w:t>
      </w:r>
      <w:r w:rsidR="0000097F">
        <w:rPr>
          <w:strike/>
        </w:rPr>
        <w:t xml:space="preserve"> </w:t>
      </w:r>
      <w:r w:rsidRPr="000F6047">
        <w:t xml:space="preserve">person may </w:t>
      </w:r>
      <w:r w:rsidR="0000097F">
        <w:rPr>
          <w:u w:val="single"/>
        </w:rPr>
        <w:t>not</w:t>
      </w:r>
      <w:r w:rsidR="0000097F">
        <w:t xml:space="preserve"> </w:t>
      </w:r>
      <w:r w:rsidRPr="000F6047">
        <w:t>serve as the Executive Director of the Office of Regulatory Staff if the commission regulates any business with which that person is associated.</w:t>
      </w:r>
    </w:p>
    <w:p w:rsidR="004E1470" w:rsidRPr="002D3B31" w:rsidRDefault="002D3B3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004E1470" w:rsidRPr="002D3B31">
        <w:rPr>
          <w:strike/>
        </w:rPr>
        <w:t>If the commission regulates a business with which an employee of the Office of Regulatory Staff is associated, the employee must annually file a statement of economic interests notwithstanding the provisions of Section 8</w:t>
      </w:r>
      <w:r w:rsidR="00730E76">
        <w:rPr>
          <w:strike/>
        </w:rPr>
        <w:noBreakHyphen/>
      </w:r>
      <w:r w:rsidR="004E1470" w:rsidRPr="002D3B31">
        <w:rPr>
          <w:strike/>
        </w:rPr>
        <w:t>13</w:t>
      </w:r>
      <w:r w:rsidR="00730E76">
        <w:rPr>
          <w:strike/>
        </w:rPr>
        <w:noBreakHyphen/>
      </w:r>
      <w:r w:rsidR="004E1470" w:rsidRPr="002D3B31">
        <w:rPr>
          <w:strike/>
        </w:rPr>
        <w:t>1110.</w:t>
      </w:r>
    </w:p>
    <w:p w:rsidR="002D3B31"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tab/>
      </w:r>
      <w:r w:rsidR="004E1470" w:rsidRPr="002D3B31">
        <w:rPr>
          <w:strike/>
        </w:rPr>
        <w:t>(C</w:t>
      </w:r>
      <w:r w:rsidR="004E1470" w:rsidRPr="00917969">
        <w:rPr>
          <w:strike/>
        </w:rPr>
        <w:t>)</w:t>
      </w:r>
      <w:r w:rsidR="004E1470" w:rsidRPr="000D58E0">
        <w:t xml:space="preserve"> </w:t>
      </w:r>
      <w:r w:rsidR="004E1470" w:rsidRPr="001B2F7E">
        <w:rPr>
          <w:strike/>
        </w:rPr>
        <w:t>No</w:t>
      </w:r>
      <w:r w:rsidR="004E1470" w:rsidRPr="000F6047">
        <w:t xml:space="preserve"> </w:t>
      </w:r>
      <w:r w:rsidR="000D58E0">
        <w:rPr>
          <w:u w:val="single"/>
        </w:rPr>
        <w:t>A</w:t>
      </w:r>
      <w:r w:rsidR="000D58E0">
        <w:t xml:space="preserve"> </w:t>
      </w:r>
      <w:r w:rsidR="004E1470" w:rsidRPr="000F6047">
        <w:t>person may</w:t>
      </w:r>
      <w:r w:rsidR="000D58E0">
        <w:t xml:space="preserve"> </w:t>
      </w:r>
      <w:r w:rsidR="000D58E0">
        <w:rPr>
          <w:u w:val="single"/>
        </w:rPr>
        <w:t>not</w:t>
      </w:r>
      <w:r w:rsidR="004E1470" w:rsidRPr="000F6047">
        <w:t xml:space="preserve"> be an employee of the Office of Regulatory Staff if the Public Service Commission regulates a business with which he is associated </w:t>
      </w:r>
      <w:r w:rsidR="004E1470" w:rsidRPr="002D3B31">
        <w:rPr>
          <w:strike/>
        </w:rPr>
        <w:t>and this relationship creates a continuing or frequent conflict with the performance of his official responsibilities</w:t>
      </w:r>
      <w:r w:rsidR="002D3B31">
        <w:t>.</w:t>
      </w:r>
    </w:p>
    <w:p w:rsidR="002D3B31" w:rsidRPr="00785F92" w:rsidRDefault="002D3B3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(C)</w:t>
      </w:r>
      <w:r w:rsidRPr="00785F92">
        <w:rPr>
          <w:color w:val="000000" w:themeColor="text1"/>
          <w:u w:val="single" w:color="000000" w:themeColor="text1"/>
        </w:rPr>
        <w:t>(1)</w:t>
      </w:r>
      <w:r>
        <w:rPr>
          <w:color w:val="000000" w:themeColor="text1"/>
          <w:u w:color="000000" w:themeColor="text1"/>
        </w:rPr>
        <w:tab/>
      </w:r>
      <w:r w:rsidRPr="00785F92">
        <w:rPr>
          <w:color w:val="000000" w:themeColor="text1"/>
          <w:u w:val="single" w:color="000000" w:themeColor="text1"/>
        </w:rPr>
        <w:t>An employee of the Office of Regulatory Staff may not solicit, receive, or accept anything of value from a person or entity that is regulated by the Office of Regulatory Staff or the Public Service Commission.</w:t>
      </w:r>
      <w:r w:rsidRPr="00785F92">
        <w:rPr>
          <w:color w:val="000000" w:themeColor="text1"/>
          <w:u w:color="000000" w:themeColor="text1"/>
        </w:rPr>
        <w:t xml:space="preserve"> </w:t>
      </w:r>
    </w:p>
    <w:p w:rsidR="002D3B31" w:rsidRPr="00785F92"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C91">
        <w:rPr>
          <w:color w:val="000000" w:themeColor="text1"/>
          <w:u w:color="000000" w:themeColor="text1"/>
        </w:rPr>
        <w:lastRenderedPageBreak/>
        <w:tab/>
      </w:r>
      <w:r w:rsidRPr="008F7C91">
        <w:rPr>
          <w:color w:val="000000" w:themeColor="text1"/>
          <w:u w:color="000000" w:themeColor="text1"/>
        </w:rPr>
        <w:tab/>
      </w:r>
      <w:r w:rsidR="002D3B31" w:rsidRPr="00785F92">
        <w:rPr>
          <w:color w:val="000000" w:themeColor="text1"/>
          <w:u w:val="single" w:color="000000" w:themeColor="text1"/>
        </w:rPr>
        <w:t>(2)</w:t>
      </w:r>
      <w:r w:rsidR="002D3B31">
        <w:rPr>
          <w:color w:val="000000" w:themeColor="text1"/>
          <w:u w:color="000000" w:themeColor="text1"/>
        </w:rPr>
        <w:tab/>
      </w:r>
      <w:r w:rsidR="002D3B31" w:rsidRPr="00785F92">
        <w:rPr>
          <w:color w:val="000000" w:themeColor="text1"/>
          <w:u w:val="single" w:color="000000" w:themeColor="text1"/>
        </w:rPr>
        <w:t>A person or entity that is regulated by the Office of Regulatory Staff or the Public Service Commission may not offer, facilitate, or provide anything of value to an employee of the Office of Regulatory Staff.</w:t>
      </w:r>
      <w:r w:rsidR="002D3B31" w:rsidRPr="00785F92">
        <w:rPr>
          <w:color w:val="000000" w:themeColor="text1"/>
          <w:u w:color="000000" w:themeColor="text1"/>
        </w:rPr>
        <w:t xml:space="preserve"> </w:t>
      </w:r>
    </w:p>
    <w:p w:rsidR="004E1470" w:rsidRDefault="008F7C91" w:rsidP="002D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C91">
        <w:rPr>
          <w:color w:val="000000" w:themeColor="text1"/>
          <w:u w:color="000000" w:themeColor="text1"/>
        </w:rPr>
        <w:tab/>
      </w:r>
      <w:r w:rsidR="002D3B31" w:rsidRPr="00785F92">
        <w:rPr>
          <w:color w:val="000000" w:themeColor="text1"/>
          <w:u w:val="single" w:color="000000" w:themeColor="text1"/>
        </w:rPr>
        <w:t>(D)</w:t>
      </w:r>
      <w:r w:rsidRPr="008F7C91">
        <w:rPr>
          <w:color w:val="000000" w:themeColor="text1"/>
          <w:u w:color="000000" w:themeColor="text1"/>
        </w:rPr>
        <w:tab/>
      </w:r>
      <w:r w:rsidR="002D3B31" w:rsidRPr="00785F92">
        <w:rPr>
          <w:color w:val="000000" w:themeColor="text1"/>
          <w:u w:val="single" w:color="000000" w:themeColor="text1"/>
        </w:rPr>
        <w:t xml:space="preserve">For purposes of this section, </w:t>
      </w:r>
      <w:r w:rsidR="00730E76" w:rsidRPr="00730E76">
        <w:rPr>
          <w:color w:val="000000" w:themeColor="text1"/>
          <w:u w:val="single" w:color="000000" w:themeColor="text1"/>
        </w:rPr>
        <w:t>‘</w:t>
      </w:r>
      <w:r w:rsidR="002D3B31" w:rsidRPr="00785F92">
        <w:rPr>
          <w:color w:val="000000" w:themeColor="text1"/>
          <w:u w:val="single" w:color="000000" w:themeColor="text1"/>
        </w:rPr>
        <w:t>anything of value</w:t>
      </w:r>
      <w:r w:rsidR="00730E76" w:rsidRPr="00730E76">
        <w:rPr>
          <w:color w:val="000000" w:themeColor="text1"/>
          <w:u w:val="single" w:color="000000" w:themeColor="text1"/>
        </w:rPr>
        <w:t>’</w:t>
      </w:r>
      <w:r w:rsidR="00C16327">
        <w:rPr>
          <w:color w:val="000000" w:themeColor="text1"/>
          <w:u w:val="single" w:color="000000" w:themeColor="text1"/>
        </w:rPr>
        <w:t xml:space="preserve"> has </w:t>
      </w:r>
      <w:r w:rsidR="002D3B31" w:rsidRPr="00785F92">
        <w:rPr>
          <w:color w:val="000000" w:themeColor="text1"/>
          <w:u w:val="single" w:color="000000" w:themeColor="text1"/>
        </w:rPr>
        <w:t>the same meaning as provided in Section 8</w:t>
      </w:r>
      <w:r w:rsidR="00730E76">
        <w:rPr>
          <w:color w:val="000000" w:themeColor="text1"/>
          <w:u w:val="single" w:color="000000" w:themeColor="text1"/>
        </w:rPr>
        <w:noBreakHyphen/>
      </w:r>
      <w:r w:rsidR="002D3B31" w:rsidRPr="00785F92">
        <w:rPr>
          <w:color w:val="000000" w:themeColor="text1"/>
          <w:u w:val="single" w:color="000000" w:themeColor="text1"/>
        </w:rPr>
        <w:t>13</w:t>
      </w:r>
      <w:r w:rsidR="00730E76">
        <w:rPr>
          <w:color w:val="000000" w:themeColor="text1"/>
          <w:u w:val="single" w:color="000000" w:themeColor="text1"/>
        </w:rPr>
        <w:noBreakHyphen/>
      </w:r>
      <w:r w:rsidR="002D3B31" w:rsidRPr="00785F92">
        <w:rPr>
          <w:color w:val="000000" w:themeColor="text1"/>
          <w:u w:val="single" w:color="000000" w:themeColor="text1"/>
        </w:rPr>
        <w:t>100(1).</w:t>
      </w:r>
      <w:r w:rsidR="004E1470">
        <w:t>”</w:t>
      </w:r>
    </w:p>
    <w:p w:rsidR="004E1470"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37B" w:rsidRDefault="00117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16327">
        <w:t xml:space="preserve"> </w:t>
      </w:r>
      <w:r w:rsidR="00011461">
        <w:t>19</w:t>
      </w:r>
      <w:r w:rsidR="00870D68">
        <w:t>.</w:t>
      </w:r>
      <w:r>
        <w:tab/>
      </w:r>
      <w:r w:rsidR="004E1470">
        <w:t>Section 58</w:t>
      </w:r>
      <w:r w:rsidR="00730E76">
        <w:noBreakHyphen/>
      </w:r>
      <w:r w:rsidR="004E1470">
        <w:t>31</w:t>
      </w:r>
      <w:r w:rsidR="00730E76">
        <w:noBreakHyphen/>
      </w:r>
      <w:r w:rsidR="004E1470">
        <w:t xml:space="preserve">20 of the 1976 Code is </w:t>
      </w:r>
      <w:r w:rsidR="00917969">
        <w:t xml:space="preserve">amended </w:t>
      </w:r>
      <w:r w:rsidR="004E1470">
        <w:t xml:space="preserve">by adding a new </w:t>
      </w:r>
      <w:r w:rsidR="00C16327">
        <w:t>appropriately lettered</w:t>
      </w:r>
      <w:r w:rsidR="004E1470">
        <w:t xml:space="preserve"> </w:t>
      </w:r>
      <w:r w:rsidR="00917969">
        <w:t xml:space="preserve">subsection </w:t>
      </w:r>
      <w:r w:rsidR="004E1470">
        <w:t>to read:</w:t>
      </w:r>
    </w:p>
    <w:p w:rsidR="004E1470" w:rsidRDefault="004E1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470" w:rsidRPr="00C16327"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C16327">
        <w:t xml:space="preserve"> )</w:t>
      </w:r>
      <w:r w:rsidRPr="00C16327">
        <w:tab/>
      </w:r>
      <w:r w:rsidRPr="00C16327">
        <w:rPr>
          <w:color w:val="000000" w:themeColor="text1"/>
          <w:u w:color="000000" w:themeColor="text1"/>
        </w:rPr>
        <w:t xml:space="preserve">A member of the Public Service Authority board of directors may not: </w:t>
      </w:r>
    </w:p>
    <w:p w:rsidR="004E1470" w:rsidRPr="00C16327"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327">
        <w:rPr>
          <w:color w:val="000000" w:themeColor="text1"/>
          <w:u w:color="000000" w:themeColor="text1"/>
        </w:rPr>
        <w:tab/>
      </w:r>
      <w:r w:rsidRPr="00C16327">
        <w:rPr>
          <w:color w:val="000000" w:themeColor="text1"/>
          <w:u w:color="000000" w:themeColor="text1"/>
        </w:rPr>
        <w:tab/>
      </w:r>
      <w:r w:rsidR="004E1470" w:rsidRPr="00C16327">
        <w:rPr>
          <w:color w:val="000000" w:themeColor="text1"/>
          <w:u w:color="000000" w:themeColor="text1"/>
        </w:rPr>
        <w:t>(1)</w:t>
      </w:r>
      <w:r w:rsidR="002D3B31" w:rsidRPr="00C16327">
        <w:rPr>
          <w:color w:val="000000" w:themeColor="text1"/>
          <w:u w:color="000000" w:themeColor="text1"/>
        </w:rPr>
        <w:tab/>
      </w:r>
      <w:r w:rsidR="004E1470" w:rsidRPr="00C16327">
        <w:rPr>
          <w:color w:val="000000" w:themeColor="text1"/>
          <w:u w:color="000000" w:themeColor="text1"/>
        </w:rPr>
        <w:t>solicit, request, receive, or accept anything of value from the Public Service Authority in addition to the member</w:t>
      </w:r>
      <w:r w:rsidR="00730E76" w:rsidRPr="00730E76">
        <w:rPr>
          <w:color w:val="000000" w:themeColor="text1"/>
          <w:u w:color="000000" w:themeColor="text1"/>
        </w:rPr>
        <w:t>’</w:t>
      </w:r>
      <w:r w:rsidR="004E1470" w:rsidRPr="00C16327">
        <w:rPr>
          <w:color w:val="000000" w:themeColor="text1"/>
          <w:u w:color="000000" w:themeColor="text1"/>
        </w:rPr>
        <w:t xml:space="preserve">s compensation for serving as a member of the board of directors; </w:t>
      </w:r>
    </w:p>
    <w:p w:rsidR="004E1470" w:rsidRPr="00C16327"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327">
        <w:rPr>
          <w:color w:val="000000" w:themeColor="text1"/>
          <w:u w:color="000000" w:themeColor="text1"/>
        </w:rPr>
        <w:tab/>
      </w:r>
      <w:r w:rsidRPr="00C16327">
        <w:rPr>
          <w:color w:val="000000" w:themeColor="text1"/>
          <w:u w:color="000000" w:themeColor="text1"/>
        </w:rPr>
        <w:tab/>
      </w:r>
      <w:r w:rsidR="004E1470" w:rsidRPr="00C16327">
        <w:rPr>
          <w:color w:val="000000" w:themeColor="text1"/>
          <w:u w:color="000000" w:themeColor="text1"/>
        </w:rPr>
        <w:t>(2)</w:t>
      </w:r>
      <w:r w:rsidRPr="00C16327">
        <w:rPr>
          <w:color w:val="000000" w:themeColor="text1"/>
          <w:u w:color="000000" w:themeColor="text1"/>
        </w:rPr>
        <w:tab/>
      </w:r>
      <w:r w:rsidR="004E1470" w:rsidRPr="00C16327">
        <w:rPr>
          <w:color w:val="000000" w:themeColor="text1"/>
          <w:u w:color="000000" w:themeColor="text1"/>
        </w:rPr>
        <w:t>have a business relationship with the Public Service Authority that is distinct from or in addition to the member</w:t>
      </w:r>
      <w:r w:rsidR="00730E76" w:rsidRPr="00730E76">
        <w:rPr>
          <w:color w:val="000000" w:themeColor="text1"/>
          <w:u w:color="000000" w:themeColor="text1"/>
        </w:rPr>
        <w:t>’</w:t>
      </w:r>
      <w:r w:rsidR="004E1470" w:rsidRPr="00C16327">
        <w:rPr>
          <w:color w:val="000000" w:themeColor="text1"/>
          <w:u w:color="000000" w:themeColor="text1"/>
        </w:rPr>
        <w:t xml:space="preserve">s service on the board of directors. </w:t>
      </w:r>
    </w:p>
    <w:p w:rsidR="004E1470" w:rsidRDefault="008F7C91"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6327">
        <w:rPr>
          <w:color w:val="000000" w:themeColor="text1"/>
          <w:u w:color="000000" w:themeColor="text1"/>
        </w:rPr>
        <w:tab/>
      </w:r>
      <w:r w:rsidR="00204641">
        <w:rPr>
          <w:color w:val="000000" w:themeColor="text1"/>
          <w:u w:color="000000" w:themeColor="text1"/>
        </w:rPr>
        <w:t xml:space="preserve">( ) </w:t>
      </w:r>
      <w:r w:rsidR="002D3B31" w:rsidRPr="00C16327">
        <w:rPr>
          <w:color w:val="000000" w:themeColor="text1"/>
          <w:u w:color="000000" w:themeColor="text1"/>
        </w:rPr>
        <w:tab/>
      </w:r>
      <w:r w:rsidR="004E1470" w:rsidRPr="00C16327">
        <w:rPr>
          <w:color w:val="000000" w:themeColor="text1"/>
          <w:u w:color="000000" w:themeColor="text1"/>
        </w:rPr>
        <w:t xml:space="preserve">For purposes of this section, </w:t>
      </w:r>
      <w:r w:rsidR="00730E76" w:rsidRPr="00730E76">
        <w:rPr>
          <w:color w:val="000000" w:themeColor="text1"/>
          <w:u w:color="000000" w:themeColor="text1"/>
        </w:rPr>
        <w:t>‘</w:t>
      </w:r>
      <w:r w:rsidR="004E1470" w:rsidRPr="00C16327">
        <w:rPr>
          <w:color w:val="000000" w:themeColor="text1"/>
          <w:u w:color="000000" w:themeColor="text1"/>
        </w:rPr>
        <w:t>anything of value</w:t>
      </w:r>
      <w:r w:rsidR="00730E76" w:rsidRPr="00730E76">
        <w:rPr>
          <w:color w:val="000000" w:themeColor="text1"/>
          <w:u w:color="000000" w:themeColor="text1"/>
        </w:rPr>
        <w:t>’</w:t>
      </w:r>
      <w:r w:rsidR="004E1470" w:rsidRPr="00C16327">
        <w:rPr>
          <w:color w:val="000000" w:themeColor="text1"/>
          <w:u w:color="000000" w:themeColor="text1"/>
        </w:rPr>
        <w:t xml:space="preserve"> </w:t>
      </w:r>
      <w:r w:rsidR="000D58E0">
        <w:rPr>
          <w:color w:val="000000" w:themeColor="text1"/>
          <w:u w:color="000000" w:themeColor="text1"/>
        </w:rPr>
        <w:t xml:space="preserve">has </w:t>
      </w:r>
      <w:r w:rsidR="004E1470" w:rsidRPr="00C16327">
        <w:rPr>
          <w:color w:val="000000" w:themeColor="text1"/>
          <w:u w:color="000000" w:themeColor="text1"/>
        </w:rPr>
        <w:t>the same meaning as provided in Section 8</w:t>
      </w:r>
      <w:r w:rsidR="00730E76">
        <w:rPr>
          <w:color w:val="000000" w:themeColor="text1"/>
          <w:u w:color="000000" w:themeColor="text1"/>
        </w:rPr>
        <w:noBreakHyphen/>
      </w:r>
      <w:r w:rsidR="004E1470" w:rsidRPr="00C16327">
        <w:rPr>
          <w:color w:val="000000" w:themeColor="text1"/>
          <w:u w:color="000000" w:themeColor="text1"/>
        </w:rPr>
        <w:t>13</w:t>
      </w:r>
      <w:r w:rsidR="00730E76">
        <w:rPr>
          <w:color w:val="000000" w:themeColor="text1"/>
          <w:u w:color="000000" w:themeColor="text1"/>
        </w:rPr>
        <w:noBreakHyphen/>
      </w:r>
      <w:r w:rsidR="004E1470" w:rsidRPr="00C16327">
        <w:rPr>
          <w:color w:val="000000" w:themeColor="text1"/>
          <w:u w:color="000000" w:themeColor="text1"/>
        </w:rPr>
        <w:t>100(1).</w:t>
      </w:r>
      <w:r w:rsidR="004E1470" w:rsidRPr="00785F92">
        <w:rPr>
          <w:color w:val="000000" w:themeColor="text1"/>
          <w:u w:color="000000" w:themeColor="text1"/>
        </w:rPr>
        <w:t>”</w:t>
      </w:r>
    </w:p>
    <w:p w:rsidR="004E1470" w:rsidRDefault="004E1470" w:rsidP="004E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6ECB" w:rsidRDefault="002A6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1461">
        <w:t>20</w:t>
      </w:r>
      <w:r w:rsidR="001B2F7E">
        <w:t>.</w:t>
      </w:r>
      <w:r w:rsidR="001B2F7E">
        <w:tab/>
        <w:t>Unless otherwise stated, t</w:t>
      </w:r>
      <w:r>
        <w:t>his act takes effect upon approval by the Governor.</w:t>
      </w:r>
    </w:p>
    <w:p w:rsidR="002B4013" w:rsidRDefault="00730E76" w:rsidP="007D0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800" w:rsidRDefault="007C1800" w:rsidP="007C1800">
      <w:pPr>
        <w:suppressAutoHyphens/>
      </w:pPr>
    </w:p>
    <w:sectPr w:rsidR="007C1800" w:rsidSect="003B4D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D82" w:rsidRDefault="003B4D82" w:rsidP="009F0C77">
      <w:r>
        <w:separator/>
      </w:r>
    </w:p>
  </w:endnote>
  <w:endnote w:type="continuationSeparator" w:id="0">
    <w:p w:rsidR="003B4D82" w:rsidRDefault="003B4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A473806-0D49-4218-B74D-D55D327A7484}"/>
    <w:embedBold r:id="rId2" w:fontKey="{CE8D00BF-DAD0-48C8-8F37-D9FAE2ACC373}"/>
  </w:font>
  <w:font w:name="Calibri">
    <w:panose1 w:val="020F0502020204030204"/>
    <w:charset w:val="00"/>
    <w:family w:val="swiss"/>
    <w:pitch w:val="variable"/>
    <w:sig w:usb0="E0002AFF" w:usb1="C000247B" w:usb2="00000009" w:usb3="00000000" w:csb0="000001FF" w:csb1="00000000"/>
    <w:embedRegular r:id="rId3" w:fontKey="{6AA45090-80ED-48AF-8F17-49FE0D8660ED}"/>
  </w:font>
  <w:font w:name="Segoe UI">
    <w:panose1 w:val="020B0502040204020203"/>
    <w:charset w:val="00"/>
    <w:family w:val="swiss"/>
    <w:pitch w:val="variable"/>
    <w:sig w:usb0="E4002EFF" w:usb1="C000E47F" w:usb2="00000009" w:usb3="00000000" w:csb0="000001FF" w:csb1="00000000"/>
    <w:embedRegular r:id="rId4" w:fontKey="{1CF918B1-799E-4602-B98A-2CCCE9D89259}"/>
  </w:font>
  <w:font w:name="Cambria">
    <w:panose1 w:val="02040503050406030204"/>
    <w:charset w:val="00"/>
    <w:family w:val="roman"/>
    <w:pitch w:val="variable"/>
    <w:sig w:usb0="E00006FF" w:usb1="420024FF" w:usb2="02000000" w:usb3="00000000" w:csb0="0000019F" w:csb1="00000000"/>
    <w:embedRegular r:id="rId5" w:fontKey="{8B4EDAA1-7A5C-4F8C-A411-52A74DD59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D82" w:rsidRPr="00EB7719" w:rsidRDefault="003B4D82" w:rsidP="00EB7719">
    <w:pPr>
      <w:pStyle w:val="Footer"/>
      <w:tabs>
        <w:tab w:val="clear" w:pos="4680"/>
        <w:tab w:val="clear" w:pos="9360"/>
        <w:tab w:val="center" w:pos="2995"/>
      </w:tabs>
      <w:spacing w:before="120"/>
    </w:pPr>
    <w:r>
      <w:t>[4260-</w:t>
    </w:r>
    <w:r>
      <w:fldChar w:fldCharType="begin"/>
    </w:r>
    <w:r>
      <w:instrText xml:space="preserve"> PAGE  \* MERGEFORMAT </w:instrText>
    </w:r>
    <w:r>
      <w:fldChar w:fldCharType="separate"/>
    </w:r>
    <w:r w:rsidR="007C1800">
      <w:rPr>
        <w:noProof/>
      </w:rPr>
      <w:t>18</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D82" w:rsidRPr="00EB7719" w:rsidRDefault="003B4D82" w:rsidP="00EB7719">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sidR="007C18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D82" w:rsidRDefault="003B4D82" w:rsidP="009F0C77">
      <w:r>
        <w:separator/>
      </w:r>
    </w:p>
  </w:footnote>
  <w:footnote w:type="continuationSeparator" w:id="0">
    <w:p w:rsidR="003B4D82" w:rsidRDefault="003B4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2SD19"/>
    <w:docVar w:name="CoverBillType" w:val="b"/>
    <w:docVar w:name="DocPath" w:val="L:\Council\bills\NL\13832SD19.DOCX"/>
    <w:docVar w:name="dvBillNumber" w:val="4260"/>
    <w:docVar w:name="dvBillNumberPrefix" w:val="H. "/>
    <w:docVar w:name="dvOriginalBody" w:val="House"/>
    <w:docVar w:name="dvSteno" w:val="NL"/>
    <w:docVar w:name="NameofBody" w:val="h"/>
    <w:docVar w:name="vGroup2" w:val="Council"/>
  </w:docVars>
  <w:rsids>
    <w:rsidRoot w:val="002A6ECB"/>
    <w:rsid w:val="0000097F"/>
    <w:rsid w:val="00011461"/>
    <w:rsid w:val="00011869"/>
    <w:rsid w:val="00015CD6"/>
    <w:rsid w:val="000D58E0"/>
    <w:rsid w:val="000D77D6"/>
    <w:rsid w:val="000E0100"/>
    <w:rsid w:val="000E1785"/>
    <w:rsid w:val="000F3A7C"/>
    <w:rsid w:val="000F40FA"/>
    <w:rsid w:val="001035F1"/>
    <w:rsid w:val="0010776B"/>
    <w:rsid w:val="00111B73"/>
    <w:rsid w:val="001178C9"/>
    <w:rsid w:val="00133E66"/>
    <w:rsid w:val="001435A3"/>
    <w:rsid w:val="00146ED3"/>
    <w:rsid w:val="00151044"/>
    <w:rsid w:val="001B09F1"/>
    <w:rsid w:val="001B2F7E"/>
    <w:rsid w:val="001D08F2"/>
    <w:rsid w:val="001D3A58"/>
    <w:rsid w:val="001D525B"/>
    <w:rsid w:val="001D7F4F"/>
    <w:rsid w:val="00204641"/>
    <w:rsid w:val="00205238"/>
    <w:rsid w:val="0021011C"/>
    <w:rsid w:val="002321B6"/>
    <w:rsid w:val="00235A13"/>
    <w:rsid w:val="00250967"/>
    <w:rsid w:val="002543C8"/>
    <w:rsid w:val="0025541D"/>
    <w:rsid w:val="00263485"/>
    <w:rsid w:val="00284AAE"/>
    <w:rsid w:val="002A6ECB"/>
    <w:rsid w:val="002B4013"/>
    <w:rsid w:val="002B49FF"/>
    <w:rsid w:val="002C0FAD"/>
    <w:rsid w:val="002D3B31"/>
    <w:rsid w:val="002E5912"/>
    <w:rsid w:val="00301B21"/>
    <w:rsid w:val="0030721D"/>
    <w:rsid w:val="00325348"/>
    <w:rsid w:val="0032732C"/>
    <w:rsid w:val="00336AD0"/>
    <w:rsid w:val="0037079A"/>
    <w:rsid w:val="003777DB"/>
    <w:rsid w:val="003B4D82"/>
    <w:rsid w:val="003C4DAB"/>
    <w:rsid w:val="003D01E8"/>
    <w:rsid w:val="003D674A"/>
    <w:rsid w:val="003E5288"/>
    <w:rsid w:val="003F6D79"/>
    <w:rsid w:val="0040472A"/>
    <w:rsid w:val="004102CD"/>
    <w:rsid w:val="0041760A"/>
    <w:rsid w:val="00417C01"/>
    <w:rsid w:val="00435175"/>
    <w:rsid w:val="004403BD"/>
    <w:rsid w:val="00446EE0"/>
    <w:rsid w:val="004528D1"/>
    <w:rsid w:val="00461441"/>
    <w:rsid w:val="0046305A"/>
    <w:rsid w:val="00472B0F"/>
    <w:rsid w:val="004809EE"/>
    <w:rsid w:val="00491E8F"/>
    <w:rsid w:val="004B337B"/>
    <w:rsid w:val="004C36EA"/>
    <w:rsid w:val="004E1470"/>
    <w:rsid w:val="004E7D54"/>
    <w:rsid w:val="004F2D87"/>
    <w:rsid w:val="005273C6"/>
    <w:rsid w:val="00530A69"/>
    <w:rsid w:val="00545593"/>
    <w:rsid w:val="00556EBF"/>
    <w:rsid w:val="00567650"/>
    <w:rsid w:val="00577C6C"/>
    <w:rsid w:val="00592EA8"/>
    <w:rsid w:val="005A62FE"/>
    <w:rsid w:val="005C2FE2"/>
    <w:rsid w:val="005C7DD7"/>
    <w:rsid w:val="005E2A31"/>
    <w:rsid w:val="005E2BC9"/>
    <w:rsid w:val="00605102"/>
    <w:rsid w:val="006215AA"/>
    <w:rsid w:val="00621A5F"/>
    <w:rsid w:val="00684FCC"/>
    <w:rsid w:val="006913C9"/>
    <w:rsid w:val="0069470D"/>
    <w:rsid w:val="006963BB"/>
    <w:rsid w:val="006A422A"/>
    <w:rsid w:val="006A4F01"/>
    <w:rsid w:val="006B43DF"/>
    <w:rsid w:val="006D58AA"/>
    <w:rsid w:val="00730E76"/>
    <w:rsid w:val="00734F00"/>
    <w:rsid w:val="00753545"/>
    <w:rsid w:val="007A70AE"/>
    <w:rsid w:val="007B678D"/>
    <w:rsid w:val="007C1800"/>
    <w:rsid w:val="007D0BD6"/>
    <w:rsid w:val="00832984"/>
    <w:rsid w:val="008362E8"/>
    <w:rsid w:val="0085786E"/>
    <w:rsid w:val="00870D68"/>
    <w:rsid w:val="008777E7"/>
    <w:rsid w:val="00896C91"/>
    <w:rsid w:val="008A1768"/>
    <w:rsid w:val="008A489F"/>
    <w:rsid w:val="008F0F33"/>
    <w:rsid w:val="008F4429"/>
    <w:rsid w:val="008F73EE"/>
    <w:rsid w:val="008F7C91"/>
    <w:rsid w:val="00917969"/>
    <w:rsid w:val="0094021A"/>
    <w:rsid w:val="009B44AF"/>
    <w:rsid w:val="009C6A0B"/>
    <w:rsid w:val="009F0C77"/>
    <w:rsid w:val="009F4DD1"/>
    <w:rsid w:val="00A02543"/>
    <w:rsid w:val="00A17145"/>
    <w:rsid w:val="00A41684"/>
    <w:rsid w:val="00A64E80"/>
    <w:rsid w:val="00A72BCD"/>
    <w:rsid w:val="00A741D9"/>
    <w:rsid w:val="00A833AB"/>
    <w:rsid w:val="00A9741D"/>
    <w:rsid w:val="00AC34A2"/>
    <w:rsid w:val="00AD06F0"/>
    <w:rsid w:val="00AD1C9A"/>
    <w:rsid w:val="00AD2D92"/>
    <w:rsid w:val="00AD4B17"/>
    <w:rsid w:val="00AF4B5B"/>
    <w:rsid w:val="00B00CF8"/>
    <w:rsid w:val="00B36A47"/>
    <w:rsid w:val="00B412D4"/>
    <w:rsid w:val="00B4683A"/>
    <w:rsid w:val="00BA506F"/>
    <w:rsid w:val="00BB4145"/>
    <w:rsid w:val="00BD5EE8"/>
    <w:rsid w:val="00BE3C22"/>
    <w:rsid w:val="00C0345E"/>
    <w:rsid w:val="00C16327"/>
    <w:rsid w:val="00C31C95"/>
    <w:rsid w:val="00C31F0C"/>
    <w:rsid w:val="00C3483A"/>
    <w:rsid w:val="00C74E9D"/>
    <w:rsid w:val="00C826DD"/>
    <w:rsid w:val="00C82FD3"/>
    <w:rsid w:val="00C86E42"/>
    <w:rsid w:val="00C92819"/>
    <w:rsid w:val="00CB5CC0"/>
    <w:rsid w:val="00CC6B7B"/>
    <w:rsid w:val="00CD2089"/>
    <w:rsid w:val="00CD5449"/>
    <w:rsid w:val="00D14B29"/>
    <w:rsid w:val="00D361A4"/>
    <w:rsid w:val="00D73A67"/>
    <w:rsid w:val="00D74359"/>
    <w:rsid w:val="00D863C5"/>
    <w:rsid w:val="00D970A9"/>
    <w:rsid w:val="00DB773F"/>
    <w:rsid w:val="00DF3845"/>
    <w:rsid w:val="00DF5810"/>
    <w:rsid w:val="00E11AFD"/>
    <w:rsid w:val="00E41911"/>
    <w:rsid w:val="00E44B57"/>
    <w:rsid w:val="00E51F3D"/>
    <w:rsid w:val="00E72487"/>
    <w:rsid w:val="00E92EEF"/>
    <w:rsid w:val="00EB7719"/>
    <w:rsid w:val="00EE73EA"/>
    <w:rsid w:val="00EF2368"/>
    <w:rsid w:val="00F24442"/>
    <w:rsid w:val="00F45D0C"/>
    <w:rsid w:val="00F50AE3"/>
    <w:rsid w:val="00F655B7"/>
    <w:rsid w:val="00F656BA"/>
    <w:rsid w:val="00F67CF1"/>
    <w:rsid w:val="00F728AA"/>
    <w:rsid w:val="00F840F0"/>
    <w:rsid w:val="00FB0D0D"/>
    <w:rsid w:val="00FB0DBC"/>
    <w:rsid w:val="00FB43B4"/>
    <w:rsid w:val="00FB6B0B"/>
    <w:rsid w:val="00FD5A9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C56D1-46AB-4EAF-8FE7-5221D063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35A13"/>
    <w:pPr>
      <w:spacing w:before="100" w:beforeAutospacing="1" w:after="100" w:afterAutospacing="1"/>
      <w:jc w:val="left"/>
    </w:pPr>
    <w:rPr>
      <w:sz w:val="24"/>
      <w:szCs w:val="24"/>
    </w:rPr>
  </w:style>
  <w:style w:type="character" w:styleId="Hyperlink">
    <w:name w:val="Hyperlink"/>
    <w:basedOn w:val="DefaultParagraphFont"/>
    <w:uiPriority w:val="99"/>
    <w:unhideWhenUsed/>
    <w:rsid w:val="00235A13"/>
    <w:rPr>
      <w:color w:val="0000FF"/>
      <w:u w:val="single"/>
    </w:rPr>
  </w:style>
  <w:style w:type="paragraph" w:styleId="BalloonText">
    <w:name w:val="Balloon Text"/>
    <w:basedOn w:val="Normal"/>
    <w:link w:val="BalloonTextChar"/>
    <w:uiPriority w:val="99"/>
    <w:semiHidden/>
    <w:unhideWhenUsed/>
    <w:rsid w:val="002B4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9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5B587-B09E-4A39-8DDF-15C666142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65DB2B9B</Template>
  <TotalTime>0</TotalTime>
  <Pages>40</Pages>
  <Words>14049</Words>
  <Characters>74731</Characters>
  <Application>Microsoft Office Word</Application>
  <DocSecurity>0</DocSecurity>
  <Lines>1705</Lines>
  <Paragraphs>348</Paragraphs>
  <ScaleCrop>false</ScaleCrop>
  <HeadingPairs>
    <vt:vector size="2" baseType="variant">
      <vt:variant>
        <vt:lpstr>Title</vt:lpstr>
      </vt:variant>
      <vt:variant>
        <vt:i4>1</vt:i4>
      </vt:variant>
    </vt:vector>
  </HeadingPairs>
  <TitlesOfParts>
    <vt:vector size="1" baseType="lpstr">
      <vt:lpstr>2019-2020 Bill 4260: Subject not yet available - South Carolina Legislature Online</vt:lpstr>
    </vt:vector>
  </TitlesOfParts>
  <Company>LPITS</Company>
  <LinksUpToDate>false</LinksUpToDate>
  <CharactersWithSpaces>89135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4260 Text of Previous Version (Mar. 27, 2019) - South Carolina Legislature Online</dc:title>
  <dc:creator>Nancy Lee</dc:creator>
  <cp:lastModifiedBy>Lavarres Lynch</cp:lastModifiedBy>
  <cp:revision>2</cp:revision>
  <cp:lastPrinted>2019-03-26T22:36:00Z</cp:lastPrinted>
  <dcterms:created xsi:type="dcterms:W3CDTF">2019-03-28T02:13:00Z</dcterms:created>
  <dcterms:modified xsi:type="dcterms:W3CDTF">2019-03-28T02:13:00Z</dcterms:modified>
</cp:coreProperties>
</file>