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1DC" w:rsidRPr="00C431DC" w:rsidRDefault="00C431DC" w:rsidP="00C431DC">
      <w:pPr>
        <w:jc w:val="center"/>
        <w:rPr>
          <w:b/>
        </w:rPr>
      </w:pPr>
      <w:bookmarkStart w:id="0" w:name="_GoBack"/>
      <w:bookmarkEnd w:id="0"/>
      <w:r w:rsidRPr="00C431DC">
        <w:rPr>
          <w:b/>
        </w:rPr>
        <w:t>Wednesday, January 30, 2019</w:t>
      </w:r>
    </w:p>
    <w:p w:rsidR="00C431DC" w:rsidRPr="00C431DC" w:rsidRDefault="00C431DC" w:rsidP="00C431DC">
      <w:pPr>
        <w:jc w:val="center"/>
        <w:rPr>
          <w:b/>
        </w:rPr>
      </w:pPr>
      <w:r w:rsidRPr="00C431DC">
        <w:rPr>
          <w:b/>
        </w:rPr>
        <w:t>(Statewide Session)</w:t>
      </w:r>
    </w:p>
    <w:p w:rsidR="00C431DC" w:rsidRPr="00C431DC" w:rsidRDefault="00C431DC" w:rsidP="00C431DC">
      <w:pPr>
        <w:rPr>
          <w:sz w:val="20"/>
        </w:rPr>
      </w:pPr>
    </w:p>
    <w:p w:rsidR="00C431DC" w:rsidRPr="00C431DC" w:rsidRDefault="00C431DC" w:rsidP="00C431DC">
      <w:pPr>
        <w:rPr>
          <w:strike/>
        </w:rPr>
      </w:pPr>
      <w:r w:rsidRPr="00C431DC">
        <w:rPr>
          <w:strike/>
        </w:rPr>
        <w:t>Indicates Matter Stricken</w:t>
      </w:r>
    </w:p>
    <w:p w:rsidR="00C431DC" w:rsidRPr="00C431DC" w:rsidRDefault="00C431DC" w:rsidP="00C431DC">
      <w:pPr>
        <w:rPr>
          <w:u w:val="single"/>
        </w:rPr>
      </w:pPr>
      <w:r w:rsidRPr="00C431DC">
        <w:rPr>
          <w:u w:val="single"/>
        </w:rPr>
        <w:t>Indicates New Matter</w:t>
      </w:r>
    </w:p>
    <w:p w:rsidR="00C431DC" w:rsidRPr="00C431DC" w:rsidRDefault="00C431DC" w:rsidP="00C431DC">
      <w:pPr>
        <w:rPr>
          <w:sz w:val="20"/>
        </w:rPr>
      </w:pPr>
    </w:p>
    <w:p w:rsidR="00C431DC" w:rsidRPr="00C431DC" w:rsidRDefault="00C431DC" w:rsidP="00C431DC">
      <w:r w:rsidRPr="00C431DC">
        <w:rPr>
          <w:szCs w:val="22"/>
        </w:rPr>
        <w:tab/>
      </w:r>
      <w:r w:rsidRPr="00C431DC">
        <w:t>The Senate assembled at 2:00 P.M., the hour to which it stood adjourned, and was called to order by the PRESIDENT.</w:t>
      </w:r>
    </w:p>
    <w:p w:rsidR="00C431DC" w:rsidRPr="00C431DC" w:rsidRDefault="00C431DC" w:rsidP="00C431DC">
      <w:r w:rsidRPr="00C431DC">
        <w:rPr>
          <w:szCs w:val="22"/>
        </w:rPr>
        <w:tab/>
      </w:r>
      <w:r w:rsidRPr="00C431DC">
        <w:t>A quorum being present, the proceedings were opened with a devotion by the Chaplain as follows:</w:t>
      </w:r>
    </w:p>
    <w:p w:rsidR="00C431DC" w:rsidRPr="00C431DC" w:rsidRDefault="00C431DC" w:rsidP="00C431DC">
      <w:pPr>
        <w:rPr>
          <w:sz w:val="20"/>
        </w:rPr>
      </w:pPr>
    </w:p>
    <w:p w:rsidR="00C431DC" w:rsidRPr="00C431DC" w:rsidRDefault="00C431DC" w:rsidP="00C431DC">
      <w:pPr>
        <w:rPr>
          <w:szCs w:val="22"/>
        </w:rPr>
      </w:pPr>
      <w:r w:rsidRPr="00C431DC">
        <w:rPr>
          <w:szCs w:val="22"/>
        </w:rPr>
        <w:t>Philippians 2:3,4</w:t>
      </w:r>
    </w:p>
    <w:p w:rsidR="00C431DC" w:rsidRPr="00C431DC" w:rsidRDefault="00C431DC" w:rsidP="00C431DC">
      <w:pPr>
        <w:rPr>
          <w:szCs w:val="22"/>
        </w:rPr>
      </w:pPr>
      <w:r w:rsidRPr="00C431DC">
        <w:rPr>
          <w:szCs w:val="22"/>
        </w:rPr>
        <w:tab/>
        <w:t>“Do nothing out of selfish ambition or vain conceit. Rather, in humility value others above yourselves, not looking to your own interests but each of you to the interests of others.”</w:t>
      </w:r>
    </w:p>
    <w:p w:rsidR="00C431DC" w:rsidRPr="00C431DC" w:rsidRDefault="00C431DC" w:rsidP="00C431DC">
      <w:pPr>
        <w:rPr>
          <w:szCs w:val="22"/>
        </w:rPr>
      </w:pPr>
      <w:r w:rsidRPr="00C431DC">
        <w:rPr>
          <w:szCs w:val="22"/>
        </w:rPr>
        <w:tab/>
        <w:t>Let us pray.</w:t>
      </w:r>
      <w:r>
        <w:rPr>
          <w:szCs w:val="22"/>
        </w:rPr>
        <w:t xml:space="preserve"> </w:t>
      </w:r>
      <w:r w:rsidRPr="00C431DC">
        <w:rPr>
          <w:szCs w:val="22"/>
        </w:rPr>
        <w:t xml:space="preserve"> Almighty God, Creator of all things, giver of every good and perfect gift, hear our prayer as we seek Your blessing on our deliberations.</w:t>
      </w:r>
    </w:p>
    <w:p w:rsidR="00C431DC" w:rsidRPr="00C431DC" w:rsidRDefault="00C431DC" w:rsidP="00C431DC">
      <w:pPr>
        <w:rPr>
          <w:szCs w:val="22"/>
        </w:rPr>
      </w:pPr>
      <w:r w:rsidRPr="00C431DC">
        <w:rPr>
          <w:szCs w:val="22"/>
        </w:rPr>
        <w:tab/>
        <w:t xml:space="preserve">Hear us, O God, when we pray for those in places of influence and authority -- for our Governor as he unfolds his vision for this State, for our Senators as they create our laws, for our judges as they interpret these laws, for our officers as they enforce these laws; and for our military as they seek to protect us from harm and insure our right to make laws that uphold the concepts of justice and equality for all. </w:t>
      </w:r>
    </w:p>
    <w:p w:rsidR="00C431DC" w:rsidRPr="00C431DC" w:rsidRDefault="00C431DC" w:rsidP="00C431DC">
      <w:pPr>
        <w:rPr>
          <w:szCs w:val="22"/>
        </w:rPr>
      </w:pPr>
      <w:r w:rsidRPr="00C431DC">
        <w:rPr>
          <w:szCs w:val="22"/>
        </w:rPr>
        <w:tab/>
        <w:t xml:space="preserve">Forgive us when we have fallen short of Your will for our State and our nation. </w:t>
      </w:r>
      <w:r>
        <w:rPr>
          <w:szCs w:val="22"/>
        </w:rPr>
        <w:t xml:space="preserve"> </w:t>
      </w:r>
      <w:r w:rsidRPr="00C431DC">
        <w:rPr>
          <w:szCs w:val="22"/>
        </w:rPr>
        <w:t>Renew in us the hope and faith and conviction that only comes from You.</w:t>
      </w:r>
    </w:p>
    <w:p w:rsidR="00C431DC" w:rsidRPr="00C431DC" w:rsidRDefault="00C431DC" w:rsidP="00C431DC">
      <w:pPr>
        <w:rPr>
          <w:szCs w:val="22"/>
        </w:rPr>
      </w:pPr>
      <w:r w:rsidRPr="00C431DC">
        <w:rPr>
          <w:szCs w:val="22"/>
        </w:rPr>
        <w:tab/>
        <w:t xml:space="preserve"> In our differences may we be kind; in our agreements may we be proud, and in our accomplishments may we be humble.  For it is through the gift of Your Holy Spirit that we pray, Amen. </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The PRESIDENT called for Petitions, Memorials, Presentments of Grand Juries and such like papers.</w:t>
      </w:r>
    </w:p>
    <w:p w:rsidR="00C431DC" w:rsidRPr="00C431DC" w:rsidRDefault="00C431DC" w:rsidP="00C431DC">
      <w:pPr>
        <w:tabs>
          <w:tab w:val="right" w:pos="8640"/>
        </w:tabs>
        <w:rPr>
          <w:sz w:val="20"/>
        </w:rPr>
      </w:pPr>
    </w:p>
    <w:p w:rsidR="00C431DC" w:rsidRPr="00C431DC" w:rsidRDefault="00C431DC" w:rsidP="00C431DC">
      <w:pPr>
        <w:jc w:val="center"/>
        <w:rPr>
          <w:b/>
        </w:rPr>
      </w:pPr>
      <w:r w:rsidRPr="00C431DC">
        <w:rPr>
          <w:b/>
        </w:rPr>
        <w:t>MESSAGE FROM THE GOVERNOR</w:t>
      </w:r>
    </w:p>
    <w:p w:rsidR="00C431DC" w:rsidRPr="00C431DC" w:rsidRDefault="00C431DC" w:rsidP="00C431DC">
      <w:pPr>
        <w:ind w:firstLine="216"/>
        <w:jc w:val="left"/>
      </w:pPr>
      <w:r w:rsidRPr="00C431DC">
        <w:t>The following appointments were transmitted by the Honorable Henry Dargan McMaster:</w:t>
      </w:r>
    </w:p>
    <w:p w:rsidR="00C431DC" w:rsidRPr="00C431DC" w:rsidRDefault="00C431DC" w:rsidP="00C431DC">
      <w:pPr>
        <w:ind w:firstLine="216"/>
        <w:jc w:val="left"/>
        <w:rPr>
          <w:sz w:val="20"/>
        </w:rPr>
      </w:pPr>
    </w:p>
    <w:p w:rsidR="00C431DC" w:rsidRPr="00C431DC" w:rsidRDefault="00C431DC" w:rsidP="00C431DC">
      <w:pPr>
        <w:keepNext/>
        <w:keepLines/>
        <w:jc w:val="center"/>
        <w:rPr>
          <w:b/>
        </w:rPr>
      </w:pPr>
      <w:r w:rsidRPr="00C431DC">
        <w:rPr>
          <w:b/>
        </w:rPr>
        <w:lastRenderedPageBreak/>
        <w:t>Statewide Appointments</w:t>
      </w:r>
    </w:p>
    <w:p w:rsidR="00C431DC" w:rsidRPr="00C431DC" w:rsidRDefault="00C431DC" w:rsidP="00C431DC">
      <w:pPr>
        <w:keepNext/>
        <w:keepLines/>
        <w:ind w:firstLine="216"/>
        <w:rPr>
          <w:u w:val="single"/>
        </w:rPr>
      </w:pPr>
      <w:r w:rsidRPr="00C431DC">
        <w:rPr>
          <w:u w:val="single"/>
        </w:rPr>
        <w:t>Initial Appointment, Adjutant General, with the term to commence January 13, 2019, and to expire January 13, 2021</w:t>
      </w:r>
    </w:p>
    <w:p w:rsidR="00C431DC" w:rsidRPr="00C431DC" w:rsidRDefault="00C431DC" w:rsidP="00C431DC">
      <w:pPr>
        <w:keepNext/>
        <w:keepLines/>
        <w:ind w:firstLine="216"/>
      </w:pPr>
      <w:r w:rsidRPr="00C431DC">
        <w:t>Roy Van McCarty, 217 Silvercreek Dr., Lexington, SC 29072-8089</w:t>
      </w:r>
      <w:r w:rsidRPr="00C431DC">
        <w:rPr>
          <w:i/>
        </w:rPr>
        <w:t xml:space="preserve"> VICE </w:t>
      </w:r>
      <w:r w:rsidRPr="00C431DC">
        <w:t>Major General Robert E. Livingston</w:t>
      </w:r>
    </w:p>
    <w:p w:rsidR="00C431DC" w:rsidRPr="00C431DC" w:rsidRDefault="00C431DC" w:rsidP="00C431DC">
      <w:pPr>
        <w:ind w:firstLine="216"/>
      </w:pPr>
      <w:r w:rsidRPr="00C431DC">
        <w:t>Referred to the Committee on Family and Veterans' Services.</w:t>
      </w:r>
    </w:p>
    <w:p w:rsidR="00C431DC" w:rsidRPr="00C431DC" w:rsidRDefault="00C431DC" w:rsidP="00C431DC">
      <w:pPr>
        <w:ind w:firstLine="216"/>
        <w:rPr>
          <w:sz w:val="20"/>
        </w:rPr>
      </w:pPr>
    </w:p>
    <w:p w:rsidR="00C431DC" w:rsidRPr="00C431DC" w:rsidRDefault="00C431DC" w:rsidP="00C431DC">
      <w:pPr>
        <w:keepNext/>
        <w:ind w:firstLine="216"/>
        <w:rPr>
          <w:u w:val="single"/>
        </w:rPr>
      </w:pPr>
      <w:r w:rsidRPr="00C431DC">
        <w:rPr>
          <w:u w:val="single"/>
        </w:rPr>
        <w:t>Initial Appointment, South Carolina Commission on Higher Education, with the term to commence July 1, 2016, and to expire July 1, 2020</w:t>
      </w:r>
    </w:p>
    <w:p w:rsidR="00C431DC" w:rsidRPr="00C431DC" w:rsidRDefault="00C431DC" w:rsidP="00C431DC">
      <w:pPr>
        <w:keepNext/>
        <w:ind w:firstLine="216"/>
        <w:rPr>
          <w:u w:val="single"/>
        </w:rPr>
      </w:pPr>
      <w:r w:rsidRPr="00C431DC">
        <w:rPr>
          <w:u w:val="single"/>
        </w:rPr>
        <w:t>At-Large:</w:t>
      </w:r>
      <w:r w:rsidRPr="00C431DC">
        <w:t xml:space="preserve"> Ben W. Satcher, Jr., 358 Catawba Court, Lexington, SC 29072-9500</w:t>
      </w:r>
      <w:r w:rsidRPr="00C431DC">
        <w:rPr>
          <w:i/>
        </w:rPr>
        <w:t xml:space="preserve"> VICE </w:t>
      </w:r>
      <w:r w:rsidRPr="00C431DC">
        <w:t>Richard A. Jones, Jr.</w:t>
      </w:r>
    </w:p>
    <w:p w:rsidR="00C431DC" w:rsidRPr="00C431DC" w:rsidRDefault="00C431DC" w:rsidP="00C431DC">
      <w:pPr>
        <w:ind w:firstLine="216"/>
        <w:rPr>
          <w:sz w:val="20"/>
        </w:rPr>
      </w:pPr>
    </w:p>
    <w:p w:rsidR="00C431DC" w:rsidRPr="00C431DC" w:rsidRDefault="00C431DC" w:rsidP="00C431DC">
      <w:pPr>
        <w:ind w:firstLine="216"/>
      </w:pPr>
      <w:r w:rsidRPr="00C431DC">
        <w:t>Referred to the Committee on Education.</w:t>
      </w:r>
    </w:p>
    <w:p w:rsidR="00C431DC" w:rsidRPr="00C431DC" w:rsidRDefault="00C431DC" w:rsidP="00C431DC">
      <w:pPr>
        <w:ind w:firstLine="216"/>
        <w:rPr>
          <w:sz w:val="20"/>
        </w:rPr>
      </w:pPr>
    </w:p>
    <w:p w:rsidR="00C431DC" w:rsidRPr="00C431DC" w:rsidRDefault="00C431DC" w:rsidP="00C431DC">
      <w:pPr>
        <w:rPr>
          <w:szCs w:val="22"/>
        </w:rPr>
      </w:pPr>
      <w:r w:rsidRPr="00C431DC">
        <w:rPr>
          <w:szCs w:val="22"/>
        </w:rPr>
        <w:tab/>
        <w:t>The following appointment was transmitted by the South Carolina Conservation Bank Board:</w:t>
      </w:r>
    </w:p>
    <w:p w:rsidR="00C431DC" w:rsidRPr="00C431DC" w:rsidRDefault="00C431DC" w:rsidP="00C431DC">
      <w:pPr>
        <w:rPr>
          <w:szCs w:val="22"/>
        </w:rPr>
      </w:pPr>
    </w:p>
    <w:p w:rsidR="00C431DC" w:rsidRPr="00C431DC" w:rsidRDefault="00C431DC" w:rsidP="00C431DC">
      <w:pPr>
        <w:jc w:val="center"/>
        <w:rPr>
          <w:b/>
          <w:bCs/>
          <w:szCs w:val="22"/>
        </w:rPr>
      </w:pPr>
      <w:r w:rsidRPr="00C431DC">
        <w:rPr>
          <w:b/>
          <w:bCs/>
          <w:szCs w:val="22"/>
        </w:rPr>
        <w:t>Statewide Appointment</w:t>
      </w:r>
    </w:p>
    <w:p w:rsidR="00C431DC" w:rsidRPr="00C431DC" w:rsidRDefault="00C431DC" w:rsidP="00C431DC">
      <w:pPr>
        <w:rPr>
          <w:szCs w:val="22"/>
          <w:u w:val="single"/>
        </w:rPr>
      </w:pPr>
      <w:r w:rsidRPr="00C431DC">
        <w:rPr>
          <w:szCs w:val="22"/>
        </w:rPr>
        <w:tab/>
      </w:r>
      <w:r w:rsidRPr="00C431DC">
        <w:rPr>
          <w:szCs w:val="22"/>
          <w:u w:val="single"/>
        </w:rPr>
        <w:t>Initial Appointment, Executive Director of the South Carolina Conservation Bank, to serve at the pleasure of the Conservation Bank Board:</w:t>
      </w:r>
    </w:p>
    <w:p w:rsidR="00C431DC" w:rsidRPr="00C431DC" w:rsidRDefault="00C431DC" w:rsidP="00C431DC">
      <w:pPr>
        <w:rPr>
          <w:szCs w:val="22"/>
        </w:rPr>
      </w:pPr>
      <w:r w:rsidRPr="00C431DC">
        <w:rPr>
          <w:szCs w:val="22"/>
        </w:rPr>
        <w:tab/>
        <w:t>Michael A. Pitts, 372 Bucks Point Road, Laurens, SC 29360</w:t>
      </w:r>
    </w:p>
    <w:p w:rsidR="00C431DC" w:rsidRPr="00C431DC" w:rsidRDefault="00C431DC" w:rsidP="00C431DC">
      <w:pPr>
        <w:ind w:firstLine="216"/>
        <w:rPr>
          <w:sz w:val="20"/>
        </w:rPr>
      </w:pPr>
    </w:p>
    <w:p w:rsidR="00C431DC" w:rsidRPr="00C431DC" w:rsidRDefault="00C431DC" w:rsidP="00C431DC">
      <w:r w:rsidRPr="00C431DC">
        <w:rPr>
          <w:szCs w:val="22"/>
        </w:rPr>
        <w:tab/>
      </w:r>
      <w:r w:rsidRPr="00C431DC">
        <w:t xml:space="preserve">Referred to the Committee on Agriculture and Natural Resources   </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rPr>
          <w:color w:val="auto"/>
          <w:szCs w:val="22"/>
        </w:rPr>
      </w:pPr>
      <w:r w:rsidRPr="00C431DC">
        <w:rPr>
          <w:b/>
          <w:color w:val="auto"/>
          <w:szCs w:val="22"/>
        </w:rPr>
        <w:t>Doctor of the Day</w:t>
      </w:r>
    </w:p>
    <w:p w:rsidR="00C431DC" w:rsidRPr="00C431DC" w:rsidRDefault="00C431DC" w:rsidP="00C431DC">
      <w:pPr>
        <w:tabs>
          <w:tab w:val="right" w:pos="8640"/>
        </w:tabs>
        <w:rPr>
          <w:color w:val="auto"/>
          <w:szCs w:val="22"/>
        </w:rPr>
      </w:pPr>
      <w:r w:rsidRPr="00C431DC">
        <w:rPr>
          <w:color w:val="auto"/>
          <w:szCs w:val="22"/>
        </w:rPr>
        <w:tab/>
        <w:t>Senator McELVEEN introduced Dr. Gary Culbertson of Sumter, S.C., Doctor of the Day.</w:t>
      </w:r>
    </w:p>
    <w:p w:rsidR="00C431DC" w:rsidRPr="00C431DC" w:rsidRDefault="00C431DC" w:rsidP="00C431DC">
      <w:pPr>
        <w:tabs>
          <w:tab w:val="right" w:pos="8640"/>
        </w:tabs>
        <w:rPr>
          <w:color w:val="auto"/>
          <w:szCs w:val="22"/>
        </w:rPr>
      </w:pPr>
    </w:p>
    <w:p w:rsidR="00C431DC" w:rsidRPr="00C431DC" w:rsidRDefault="00C431DC" w:rsidP="00C431DC">
      <w:pPr>
        <w:tabs>
          <w:tab w:val="right" w:pos="8640"/>
        </w:tabs>
        <w:jc w:val="center"/>
        <w:rPr>
          <w:color w:val="auto"/>
          <w:szCs w:val="22"/>
        </w:rPr>
      </w:pPr>
      <w:r w:rsidRPr="00C431DC">
        <w:rPr>
          <w:b/>
          <w:color w:val="auto"/>
          <w:szCs w:val="22"/>
        </w:rPr>
        <w:t>Leave of Absence</w:t>
      </w:r>
    </w:p>
    <w:p w:rsidR="00C431DC" w:rsidRPr="00C431DC" w:rsidRDefault="00C431DC" w:rsidP="00C431DC">
      <w:pPr>
        <w:tabs>
          <w:tab w:val="right" w:pos="8640"/>
        </w:tabs>
        <w:rPr>
          <w:color w:val="auto"/>
          <w:szCs w:val="22"/>
        </w:rPr>
      </w:pPr>
      <w:r w:rsidRPr="00C431DC">
        <w:rPr>
          <w:color w:val="auto"/>
          <w:szCs w:val="22"/>
        </w:rPr>
        <w:tab/>
        <w:t>On motion of Senator ALEXANDER, at 2:32 P.M., Senator LEATHERMAN was granted a leave of absence until 4:45 P.M.</w:t>
      </w:r>
    </w:p>
    <w:p w:rsidR="00C431DC" w:rsidRPr="00C431DC" w:rsidRDefault="00C431DC" w:rsidP="00C431DC">
      <w:pPr>
        <w:tabs>
          <w:tab w:val="right" w:pos="8640"/>
        </w:tabs>
        <w:rPr>
          <w:color w:val="auto"/>
          <w:szCs w:val="22"/>
        </w:rPr>
      </w:pPr>
    </w:p>
    <w:p w:rsidR="00C431DC" w:rsidRPr="00C431DC" w:rsidRDefault="00C431DC" w:rsidP="00C431DC">
      <w:pPr>
        <w:tabs>
          <w:tab w:val="right" w:pos="8640"/>
        </w:tabs>
        <w:jc w:val="center"/>
        <w:rPr>
          <w:b/>
          <w:bCs/>
        </w:rPr>
      </w:pPr>
      <w:r w:rsidRPr="00C431DC">
        <w:rPr>
          <w:b/>
          <w:bCs/>
        </w:rPr>
        <w:t>CO-SPONSORS ADDED</w:t>
      </w:r>
    </w:p>
    <w:p w:rsidR="00C431DC" w:rsidRPr="00C431DC" w:rsidRDefault="00C431DC" w:rsidP="00C431DC">
      <w:pPr>
        <w:tabs>
          <w:tab w:val="right" w:pos="8640"/>
        </w:tabs>
        <w:rPr>
          <w:b/>
          <w:bCs/>
        </w:rPr>
      </w:pPr>
      <w:r w:rsidRPr="00C431DC">
        <w:rPr>
          <w:b/>
          <w:bCs/>
          <w:szCs w:val="22"/>
        </w:rPr>
        <w:tab/>
      </w:r>
      <w:r w:rsidRPr="00C431DC">
        <w:rPr>
          <w:bCs/>
        </w:rPr>
        <w:t>The following co-sponsors were added to the respective Bills:</w:t>
      </w:r>
    </w:p>
    <w:p w:rsidR="00C431DC" w:rsidRPr="00C431DC" w:rsidRDefault="00C431DC" w:rsidP="00C431DC">
      <w:pPr>
        <w:tabs>
          <w:tab w:val="right" w:pos="8640"/>
        </w:tabs>
      </w:pPr>
      <w:r w:rsidRPr="00C431DC">
        <w:t>S. 89</w:t>
      </w:r>
      <w:r w:rsidRPr="00C431DC">
        <w:tab/>
      </w:r>
      <w:r w:rsidRPr="00C431DC">
        <w:tab/>
        <w:t>Sen. Talley</w:t>
      </w:r>
    </w:p>
    <w:p w:rsidR="00C431DC" w:rsidRPr="00C431DC" w:rsidRDefault="00C431DC" w:rsidP="00C431DC">
      <w:pPr>
        <w:tabs>
          <w:tab w:val="right" w:pos="8640"/>
        </w:tabs>
      </w:pPr>
      <w:r w:rsidRPr="00C431DC">
        <w:t>S. 112</w:t>
      </w:r>
      <w:r w:rsidRPr="00C431DC">
        <w:tab/>
      </w:r>
      <w:r w:rsidRPr="00C431DC">
        <w:tab/>
        <w:t>Sen. Cash</w:t>
      </w:r>
    </w:p>
    <w:p w:rsidR="00C431DC" w:rsidRPr="00C431DC" w:rsidRDefault="00C431DC" w:rsidP="00C431DC">
      <w:pPr>
        <w:tabs>
          <w:tab w:val="right" w:pos="8640"/>
        </w:tabs>
      </w:pPr>
      <w:r w:rsidRPr="00C431DC">
        <w:t>S. 160</w:t>
      </w:r>
      <w:r w:rsidRPr="00C431DC">
        <w:tab/>
      </w:r>
      <w:r w:rsidRPr="00C431DC">
        <w:tab/>
        <w:t>Sen. Gambrell</w:t>
      </w:r>
    </w:p>
    <w:p w:rsidR="00C431DC" w:rsidRPr="00C431DC" w:rsidRDefault="00C431DC" w:rsidP="00C431DC">
      <w:pPr>
        <w:tabs>
          <w:tab w:val="right" w:pos="8640"/>
        </w:tabs>
      </w:pPr>
      <w:r w:rsidRPr="00C431DC">
        <w:t>S. 259</w:t>
      </w:r>
      <w:r w:rsidRPr="00C431DC">
        <w:tab/>
      </w:r>
      <w:r w:rsidRPr="00C431DC">
        <w:tab/>
        <w:t>Sen. Kimpson</w:t>
      </w:r>
    </w:p>
    <w:p w:rsidR="00C431DC" w:rsidRPr="00C431DC" w:rsidRDefault="00C431DC" w:rsidP="00C431DC">
      <w:pPr>
        <w:tabs>
          <w:tab w:val="right" w:pos="8640"/>
        </w:tabs>
      </w:pPr>
      <w:r w:rsidRPr="00C431DC">
        <w:t>S. 296</w:t>
      </w:r>
      <w:r w:rsidRPr="00C431DC">
        <w:tab/>
      </w:r>
      <w:r w:rsidRPr="00C431DC">
        <w:tab/>
        <w:t>Sen. Setzler</w:t>
      </w:r>
    </w:p>
    <w:p w:rsidR="00C431DC" w:rsidRPr="00C431DC" w:rsidRDefault="00C431DC" w:rsidP="00C431DC">
      <w:pPr>
        <w:tabs>
          <w:tab w:val="right" w:pos="8640"/>
        </w:tabs>
      </w:pPr>
      <w:r w:rsidRPr="00C431DC">
        <w:t>S. 298</w:t>
      </w:r>
      <w:r w:rsidRPr="00C431DC">
        <w:tab/>
      </w:r>
      <w:r w:rsidRPr="00C431DC">
        <w:tab/>
        <w:t>Sen. Scott</w:t>
      </w:r>
    </w:p>
    <w:p w:rsidR="00C431DC" w:rsidRPr="00C431DC" w:rsidRDefault="00C431DC" w:rsidP="00C431DC">
      <w:pPr>
        <w:tabs>
          <w:tab w:val="right" w:pos="8640"/>
        </w:tabs>
      </w:pPr>
      <w:r w:rsidRPr="00C431DC">
        <w:lastRenderedPageBreak/>
        <w:t xml:space="preserve">S. 313 </w:t>
      </w:r>
      <w:r w:rsidRPr="00C431DC">
        <w:tab/>
      </w:r>
      <w:r w:rsidRPr="00C431DC">
        <w:tab/>
        <w:t>Sen. Jackson</w:t>
      </w:r>
    </w:p>
    <w:p w:rsidR="00C431DC" w:rsidRPr="00C431DC" w:rsidRDefault="00C431DC" w:rsidP="00C431DC">
      <w:pPr>
        <w:tabs>
          <w:tab w:val="right" w:pos="8640"/>
        </w:tabs>
      </w:pPr>
      <w:r w:rsidRPr="00C431DC">
        <w:t>S. 332</w:t>
      </w:r>
      <w:r w:rsidRPr="00C431DC">
        <w:tab/>
      </w:r>
      <w:r w:rsidRPr="00C431DC">
        <w:tab/>
        <w:t>Sen. Talley</w:t>
      </w:r>
    </w:p>
    <w:p w:rsidR="00C431DC" w:rsidRPr="00C431DC" w:rsidRDefault="00C431DC" w:rsidP="00C431DC">
      <w:pPr>
        <w:tabs>
          <w:tab w:val="right" w:pos="8640"/>
        </w:tabs>
      </w:pPr>
      <w:r w:rsidRPr="00C431DC">
        <w:t>S. 363</w:t>
      </w:r>
      <w:r w:rsidRPr="00C431DC">
        <w:tab/>
      </w:r>
      <w:r w:rsidRPr="00C431DC">
        <w:tab/>
        <w:t>Sen. Kimpson</w:t>
      </w:r>
    </w:p>
    <w:p w:rsidR="00C431DC" w:rsidRPr="00C431DC" w:rsidRDefault="00C431DC" w:rsidP="00C431DC">
      <w:pPr>
        <w:tabs>
          <w:tab w:val="right" w:pos="8640"/>
        </w:tabs>
      </w:pPr>
      <w:r w:rsidRPr="00C431DC">
        <w:t>S. 401</w:t>
      </w:r>
      <w:r w:rsidRPr="00C431DC">
        <w:tab/>
      </w:r>
      <w:r w:rsidRPr="00C431DC">
        <w:tab/>
        <w:t>Sen. Scott</w:t>
      </w:r>
    </w:p>
    <w:p w:rsidR="00C431DC" w:rsidRPr="00C431DC" w:rsidRDefault="00C431DC" w:rsidP="00C431DC">
      <w:pPr>
        <w:tabs>
          <w:tab w:val="right" w:pos="8640"/>
        </w:tabs>
      </w:pPr>
      <w:r w:rsidRPr="00C431DC">
        <w:t>S. 408</w:t>
      </w:r>
      <w:r w:rsidRPr="00C431DC">
        <w:tab/>
      </w:r>
      <w:r w:rsidRPr="00C431DC">
        <w:tab/>
        <w:t>Sen. Campbell</w:t>
      </w:r>
    </w:p>
    <w:p w:rsidR="00C431DC" w:rsidRPr="00C431DC" w:rsidRDefault="00C431DC" w:rsidP="00C431DC">
      <w:pPr>
        <w:tabs>
          <w:tab w:val="right" w:pos="8640"/>
        </w:tabs>
      </w:pPr>
      <w:r w:rsidRPr="00C431DC">
        <w:t>S. 424</w:t>
      </w:r>
      <w:r w:rsidRPr="00C431DC">
        <w:tab/>
      </w:r>
      <w:r w:rsidRPr="00C431DC">
        <w:tab/>
        <w:t>Sen. Turner</w:t>
      </w:r>
    </w:p>
    <w:p w:rsidR="00C431DC" w:rsidRPr="00C431DC" w:rsidRDefault="00C431DC" w:rsidP="00C431DC">
      <w:pPr>
        <w:tabs>
          <w:tab w:val="right" w:pos="8640"/>
        </w:tabs>
      </w:pPr>
      <w:r w:rsidRPr="00C431DC">
        <w:t>S. 450</w:t>
      </w:r>
      <w:r w:rsidRPr="00C431DC">
        <w:tab/>
      </w:r>
      <w:r w:rsidRPr="00C431DC">
        <w:tab/>
        <w:t>Sen. Gambrell</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rPr>
          <w:color w:val="auto"/>
        </w:rPr>
      </w:pPr>
      <w:r w:rsidRPr="00C431DC">
        <w:rPr>
          <w:b/>
          <w:color w:val="auto"/>
        </w:rPr>
        <w:t xml:space="preserve">OBJECTION </w:t>
      </w:r>
    </w:p>
    <w:p w:rsidR="00C431DC" w:rsidRPr="00C431DC" w:rsidRDefault="00C431DC" w:rsidP="00C431DC">
      <w:pPr>
        <w:suppressAutoHyphens/>
      </w:pPr>
      <w:r w:rsidRPr="00C431DC">
        <w:rPr>
          <w:color w:val="auto"/>
          <w:szCs w:val="22"/>
        </w:rPr>
        <w:tab/>
      </w:r>
      <w:r w:rsidRPr="00C431DC">
        <w:rPr>
          <w:color w:val="auto"/>
        </w:rPr>
        <w:t>H. 3630</w:t>
      </w:r>
      <w:r w:rsidRPr="00C431DC">
        <w:rPr>
          <w:color w:val="auto"/>
        </w:rPr>
        <w:fldChar w:fldCharType="begin"/>
      </w:r>
      <w:r w:rsidRPr="00C431DC">
        <w:rPr>
          <w:color w:val="auto"/>
        </w:rPr>
        <w:instrText xml:space="preserve"> XE "H. 3630" \b </w:instrText>
      </w:r>
      <w:r w:rsidRPr="00C431DC">
        <w:rPr>
          <w:color w:val="auto"/>
        </w:rPr>
        <w:fldChar w:fldCharType="end"/>
      </w:r>
      <w:r w:rsidRPr="00C431DC">
        <w:rPr>
          <w:color w:val="auto"/>
        </w:rPr>
        <w:t xml:space="preserve"> -- Reps. Stavrinakis, McCoy, Collins, W. Newton, Mace, Clary, Brown, Gilliard, King, Mack, Erickson, Bradley, McDaniel, Moore, Simmons, Funderburk and Norrell:  </w:t>
      </w:r>
      <w:r w:rsidRPr="00C431DC">
        <w:rPr>
          <w:color w:val="auto"/>
          <w:szCs w:val="30"/>
        </w:rPr>
        <w:t xml:space="preserve">A JOINT RESOLUTION </w:t>
      </w:r>
      <w:r w:rsidRPr="00C431DC">
        <w:t>TO DELAY THE PROPERTY TAX PENALTY SCHEDULE BY THREE MONTHS ON REAL PROPERTY OWNED BY CERTAIN INDIVIDUALS AFFECTED BY THE SHUTDOWN OF THE FEDERAL GOVERNMENT.</w:t>
      </w:r>
    </w:p>
    <w:p w:rsidR="00C431DC" w:rsidRPr="00C431DC" w:rsidRDefault="00C431DC" w:rsidP="00C431DC">
      <w:pPr>
        <w:tabs>
          <w:tab w:val="right" w:pos="8640"/>
        </w:tabs>
        <w:rPr>
          <w:color w:val="auto"/>
        </w:rPr>
      </w:pPr>
      <w:r w:rsidRPr="00C431DC">
        <w:rPr>
          <w:color w:val="auto"/>
          <w:szCs w:val="22"/>
        </w:rPr>
        <w:tab/>
      </w:r>
      <w:r w:rsidRPr="00C431DC">
        <w:rPr>
          <w:color w:val="auto"/>
        </w:rPr>
        <w:t>Senator CAMPSEN asked unanimous consent to make a motion to recall the Joint Resolution from the Committee on Finance.</w:t>
      </w:r>
    </w:p>
    <w:p w:rsidR="00C431DC" w:rsidRPr="00C431DC" w:rsidRDefault="00C431DC" w:rsidP="00C431DC">
      <w:pPr>
        <w:tabs>
          <w:tab w:val="right" w:pos="8640"/>
        </w:tabs>
        <w:rPr>
          <w:sz w:val="20"/>
        </w:rPr>
      </w:pPr>
    </w:p>
    <w:p w:rsidR="00C431DC" w:rsidRPr="00C431DC" w:rsidRDefault="00C431DC" w:rsidP="00C431DC">
      <w:pPr>
        <w:tabs>
          <w:tab w:val="right" w:pos="8640"/>
        </w:tabs>
        <w:rPr>
          <w:color w:val="auto"/>
        </w:rPr>
      </w:pPr>
      <w:r w:rsidRPr="00C431DC">
        <w:rPr>
          <w:color w:val="auto"/>
          <w:szCs w:val="22"/>
        </w:rPr>
        <w:tab/>
      </w:r>
      <w:r w:rsidRPr="00C431DC">
        <w:rPr>
          <w:color w:val="auto"/>
        </w:rPr>
        <w:t xml:space="preserve">Senator CAMPSEN explained the Joint Resolution. </w:t>
      </w:r>
    </w:p>
    <w:p w:rsidR="00C431DC" w:rsidRPr="00C431DC" w:rsidRDefault="00C431DC" w:rsidP="00C431DC">
      <w:pPr>
        <w:tabs>
          <w:tab w:val="right" w:pos="8640"/>
        </w:tabs>
        <w:rPr>
          <w:sz w:val="20"/>
        </w:rPr>
      </w:pPr>
    </w:p>
    <w:p w:rsidR="00C431DC" w:rsidRPr="00C431DC" w:rsidRDefault="00C431DC" w:rsidP="00C431DC">
      <w:pPr>
        <w:tabs>
          <w:tab w:val="right" w:pos="8640"/>
        </w:tabs>
        <w:rPr>
          <w:color w:val="auto"/>
        </w:rPr>
      </w:pPr>
      <w:r w:rsidRPr="00C431DC">
        <w:rPr>
          <w:color w:val="auto"/>
          <w:szCs w:val="22"/>
        </w:rPr>
        <w:tab/>
      </w:r>
      <w:r w:rsidRPr="00C431DC">
        <w:rPr>
          <w:color w:val="auto"/>
        </w:rPr>
        <w:t xml:space="preserve">Senator MASSEY objected. </w:t>
      </w:r>
    </w:p>
    <w:p w:rsidR="00C431DC" w:rsidRPr="00C431DC" w:rsidRDefault="00C431DC" w:rsidP="00C431DC">
      <w:pPr>
        <w:tabs>
          <w:tab w:val="right" w:pos="8640"/>
        </w:tabs>
        <w:rPr>
          <w:sz w:val="20"/>
        </w:rPr>
      </w:pPr>
    </w:p>
    <w:p w:rsidR="00C431DC" w:rsidRPr="00C431DC" w:rsidRDefault="00C431DC" w:rsidP="00C431DC">
      <w:pPr>
        <w:jc w:val="center"/>
        <w:rPr>
          <w:b/>
          <w:color w:val="auto"/>
        </w:rPr>
      </w:pPr>
      <w:r w:rsidRPr="00C431DC">
        <w:rPr>
          <w:b/>
          <w:color w:val="auto"/>
        </w:rPr>
        <w:t>RATIFICATION OF ACTS</w:t>
      </w:r>
    </w:p>
    <w:p w:rsidR="00C431DC" w:rsidRPr="00C431DC" w:rsidRDefault="00C431DC" w:rsidP="00C431DC">
      <w:r w:rsidRPr="00C431DC">
        <w:rPr>
          <w:szCs w:val="22"/>
        </w:rPr>
        <w:tab/>
      </w:r>
      <w:r w:rsidRPr="00C431DC">
        <w:rPr>
          <w:color w:val="auto"/>
        </w:rPr>
        <w:t>Pursuant to an invitation the Honorable Speaker and House of Representatives appeared in the Senate Chamber on January 30, 2019, at 2:05 P.M. and the following Act was ratified:</w:t>
      </w:r>
    </w:p>
    <w:p w:rsidR="00C431DC" w:rsidRPr="00C431DC" w:rsidRDefault="00C431DC" w:rsidP="00C431DC">
      <w:pPr>
        <w:rPr>
          <w:sz w:val="20"/>
        </w:rPr>
      </w:pPr>
    </w:p>
    <w:p w:rsidR="00C431DC" w:rsidRPr="00C431DC" w:rsidRDefault="00C431DC" w:rsidP="00C431DC">
      <w:r w:rsidRPr="00C431DC">
        <w:rPr>
          <w:color w:val="auto"/>
          <w:szCs w:val="22"/>
        </w:rPr>
        <w:tab/>
      </w:r>
      <w:r w:rsidRPr="00C431DC">
        <w:rPr>
          <w:color w:val="auto"/>
        </w:rPr>
        <w:t>(R1, S. 2</w:t>
      </w:r>
      <w:r w:rsidRPr="00C431DC">
        <w:fldChar w:fldCharType="begin"/>
      </w:r>
      <w:r w:rsidRPr="00C431DC">
        <w:instrText xml:space="preserve"> XE "S. 2" \b</w:instrText>
      </w:r>
      <w:r w:rsidRPr="00C431DC">
        <w:fldChar w:fldCharType="end"/>
      </w:r>
      <w:r w:rsidRPr="00C431DC">
        <w:rPr>
          <w:color w:val="auto"/>
        </w:rPr>
        <w:t xml:space="preserve">) -- </w:t>
      </w:r>
      <w:r w:rsidRPr="00C431DC">
        <w:t xml:space="preserve"> Senators Campsen, Massey, Malloy and Setzler: AN ACT </w:t>
      </w:r>
      <w:r w:rsidRPr="00C431DC">
        <w:rPr>
          <w:color w:val="000000" w:themeColor="text1"/>
        </w:rPr>
        <w:t>TO AMEND SECTIONS 1</w:t>
      </w:r>
      <w:r w:rsidRPr="00C431DC">
        <w:rPr>
          <w:color w:val="000000" w:themeColor="text1"/>
        </w:rPr>
        <w:noBreakHyphen/>
        <w:t>3</w:t>
      </w:r>
      <w:r w:rsidRPr="00C431DC">
        <w:rPr>
          <w:color w:val="000000" w:themeColor="text1"/>
        </w:rPr>
        <w:noBreakHyphen/>
        <w:t>120, 1</w:t>
      </w:r>
      <w:r w:rsidRPr="00C431DC">
        <w:rPr>
          <w:color w:val="000000" w:themeColor="text1"/>
        </w:rPr>
        <w:noBreakHyphen/>
        <w:t>3</w:t>
      </w:r>
      <w:r w:rsidRPr="00C431DC">
        <w:rPr>
          <w:color w:val="000000" w:themeColor="text1"/>
        </w:rPr>
        <w:noBreakHyphen/>
        <w:t>130, 1</w:t>
      </w:r>
      <w:r w:rsidRPr="00C431DC">
        <w:rPr>
          <w:color w:val="000000" w:themeColor="text1"/>
        </w:rPr>
        <w:noBreakHyphen/>
        <w:t>6</w:t>
      </w:r>
      <w:r w:rsidRPr="00C431DC">
        <w:rPr>
          <w:color w:val="000000" w:themeColor="text1"/>
        </w:rPr>
        <w:noBreakHyphen/>
        <w:t>30, 1</w:t>
      </w:r>
      <w:r w:rsidRPr="00C431DC">
        <w:rPr>
          <w:color w:val="000000" w:themeColor="text1"/>
        </w:rPr>
        <w:noBreakHyphen/>
        <w:t>9</w:t>
      </w:r>
      <w:r w:rsidRPr="00C431DC">
        <w:rPr>
          <w:color w:val="000000" w:themeColor="text1"/>
        </w:rPr>
        <w:noBreakHyphen/>
        <w:t>30, 1</w:t>
      </w:r>
      <w:r w:rsidRPr="00C431DC">
        <w:rPr>
          <w:color w:val="000000" w:themeColor="text1"/>
        </w:rPr>
        <w:noBreakHyphen/>
        <w:t>11</w:t>
      </w:r>
      <w:r w:rsidRPr="00C431DC">
        <w:rPr>
          <w:color w:val="000000" w:themeColor="text1"/>
        </w:rPr>
        <w:noBreakHyphen/>
        <w:t>425, 1</w:t>
      </w:r>
      <w:r w:rsidRPr="00C431DC">
        <w:rPr>
          <w:color w:val="000000" w:themeColor="text1"/>
        </w:rPr>
        <w:noBreakHyphen/>
        <w:t>18</w:t>
      </w:r>
      <w:r w:rsidRPr="00C431DC">
        <w:rPr>
          <w:color w:val="000000" w:themeColor="text1"/>
        </w:rPr>
        <w:noBreakHyphen/>
        <w:t>70, 1</w:t>
      </w:r>
      <w:r w:rsidRPr="00C431DC">
        <w:rPr>
          <w:color w:val="000000" w:themeColor="text1"/>
        </w:rPr>
        <w:noBreakHyphen/>
        <w:t>23</w:t>
      </w:r>
      <w:r w:rsidRPr="00C431DC">
        <w:rPr>
          <w:color w:val="000000" w:themeColor="text1"/>
        </w:rPr>
        <w:noBreakHyphen/>
        <w:t>280, 1</w:t>
      </w:r>
      <w:r w:rsidRPr="00C431DC">
        <w:rPr>
          <w:color w:val="000000" w:themeColor="text1"/>
        </w:rPr>
        <w:noBreakHyphen/>
        <w:t>23</w:t>
      </w:r>
      <w:r w:rsidRPr="00C431DC">
        <w:rPr>
          <w:color w:val="000000" w:themeColor="text1"/>
        </w:rPr>
        <w:noBreakHyphen/>
        <w:t>290, 2</w:t>
      </w:r>
      <w:r w:rsidRPr="00C431DC">
        <w:rPr>
          <w:color w:val="000000" w:themeColor="text1"/>
        </w:rPr>
        <w:noBreakHyphen/>
        <w:t>1</w:t>
      </w:r>
      <w:r w:rsidRPr="00C431DC">
        <w:rPr>
          <w:color w:val="000000" w:themeColor="text1"/>
        </w:rPr>
        <w:noBreakHyphen/>
        <w:t>230, 2</w:t>
      </w:r>
      <w:r w:rsidRPr="00C431DC">
        <w:rPr>
          <w:color w:val="000000" w:themeColor="text1"/>
        </w:rPr>
        <w:noBreakHyphen/>
        <w:t>1</w:t>
      </w:r>
      <w:r w:rsidRPr="00C431DC">
        <w:rPr>
          <w:color w:val="000000" w:themeColor="text1"/>
        </w:rPr>
        <w:noBreakHyphen/>
        <w:t>250, 2</w:t>
      </w:r>
      <w:r w:rsidRPr="00C431DC">
        <w:rPr>
          <w:color w:val="000000" w:themeColor="text1"/>
        </w:rPr>
        <w:noBreakHyphen/>
        <w:t>2</w:t>
      </w:r>
      <w:r w:rsidRPr="00C431DC">
        <w:rPr>
          <w:color w:val="000000" w:themeColor="text1"/>
        </w:rPr>
        <w:noBreakHyphen/>
        <w:t>30, 2</w:t>
      </w:r>
      <w:r w:rsidRPr="00C431DC">
        <w:rPr>
          <w:color w:val="000000" w:themeColor="text1"/>
        </w:rPr>
        <w:noBreakHyphen/>
        <w:t>2</w:t>
      </w:r>
      <w:r w:rsidRPr="00C431DC">
        <w:rPr>
          <w:color w:val="000000" w:themeColor="text1"/>
        </w:rPr>
        <w:noBreakHyphen/>
        <w:t>40, 2</w:t>
      </w:r>
      <w:r w:rsidRPr="00C431DC">
        <w:rPr>
          <w:color w:val="000000" w:themeColor="text1"/>
        </w:rPr>
        <w:noBreakHyphen/>
        <w:t>3</w:t>
      </w:r>
      <w:r w:rsidRPr="00C431DC">
        <w:rPr>
          <w:color w:val="000000" w:themeColor="text1"/>
        </w:rPr>
        <w:noBreakHyphen/>
        <w:t>20, 2</w:t>
      </w:r>
      <w:r w:rsidRPr="00C431DC">
        <w:rPr>
          <w:color w:val="000000" w:themeColor="text1"/>
        </w:rPr>
        <w:noBreakHyphen/>
        <w:t>3</w:t>
      </w:r>
      <w:r w:rsidRPr="00C431DC">
        <w:rPr>
          <w:color w:val="000000" w:themeColor="text1"/>
        </w:rPr>
        <w:noBreakHyphen/>
        <w:t>75, 2</w:t>
      </w:r>
      <w:r w:rsidRPr="00C431DC">
        <w:rPr>
          <w:color w:val="000000" w:themeColor="text1"/>
        </w:rPr>
        <w:noBreakHyphen/>
        <w:t>3</w:t>
      </w:r>
      <w:r w:rsidRPr="00C431DC">
        <w:rPr>
          <w:color w:val="000000" w:themeColor="text1"/>
        </w:rPr>
        <w:noBreakHyphen/>
        <w:t>105, 2</w:t>
      </w:r>
      <w:r w:rsidRPr="00C431DC">
        <w:rPr>
          <w:color w:val="000000" w:themeColor="text1"/>
        </w:rPr>
        <w:noBreakHyphen/>
        <w:t>15</w:t>
      </w:r>
      <w:r w:rsidRPr="00C431DC">
        <w:rPr>
          <w:color w:val="000000" w:themeColor="text1"/>
        </w:rPr>
        <w:noBreakHyphen/>
        <w:t>60, 2</w:t>
      </w:r>
      <w:r w:rsidRPr="00C431DC">
        <w:rPr>
          <w:color w:val="000000" w:themeColor="text1"/>
        </w:rPr>
        <w:noBreakHyphen/>
        <w:t>17</w:t>
      </w:r>
      <w:r w:rsidRPr="00C431DC">
        <w:rPr>
          <w:color w:val="000000" w:themeColor="text1"/>
        </w:rPr>
        <w:noBreakHyphen/>
        <w:t>90, 2</w:t>
      </w:r>
      <w:r w:rsidRPr="00C431DC">
        <w:rPr>
          <w:color w:val="000000" w:themeColor="text1"/>
        </w:rPr>
        <w:noBreakHyphen/>
        <w:t>17</w:t>
      </w:r>
      <w:r w:rsidRPr="00C431DC">
        <w:rPr>
          <w:color w:val="000000" w:themeColor="text1"/>
        </w:rPr>
        <w:noBreakHyphen/>
        <w:t>100, 2</w:t>
      </w:r>
      <w:r w:rsidRPr="00C431DC">
        <w:rPr>
          <w:color w:val="000000" w:themeColor="text1"/>
        </w:rPr>
        <w:noBreakHyphen/>
        <w:t>19</w:t>
      </w:r>
      <w:r w:rsidRPr="00C431DC">
        <w:rPr>
          <w:color w:val="000000" w:themeColor="text1"/>
        </w:rPr>
        <w:noBreakHyphen/>
        <w:t>10, 2</w:t>
      </w:r>
      <w:r w:rsidRPr="00C431DC">
        <w:rPr>
          <w:color w:val="000000" w:themeColor="text1"/>
        </w:rPr>
        <w:noBreakHyphen/>
        <w:t>41</w:t>
      </w:r>
      <w:r w:rsidRPr="00C431DC">
        <w:rPr>
          <w:color w:val="000000" w:themeColor="text1"/>
        </w:rPr>
        <w:noBreakHyphen/>
        <w:t>70, 2</w:t>
      </w:r>
      <w:r w:rsidRPr="00C431DC">
        <w:rPr>
          <w:color w:val="000000" w:themeColor="text1"/>
        </w:rPr>
        <w:noBreakHyphen/>
        <w:t>59</w:t>
      </w:r>
      <w:r w:rsidRPr="00C431DC">
        <w:rPr>
          <w:color w:val="000000" w:themeColor="text1"/>
        </w:rPr>
        <w:noBreakHyphen/>
        <w:t>10, 2</w:t>
      </w:r>
      <w:r w:rsidRPr="00C431DC">
        <w:rPr>
          <w:color w:val="000000" w:themeColor="text1"/>
        </w:rPr>
        <w:noBreakHyphen/>
        <w:t>67</w:t>
      </w:r>
      <w:r w:rsidRPr="00C431DC">
        <w:rPr>
          <w:color w:val="000000" w:themeColor="text1"/>
        </w:rPr>
        <w:noBreakHyphen/>
        <w:t>20, 2</w:t>
      </w:r>
      <w:r w:rsidRPr="00C431DC">
        <w:rPr>
          <w:color w:val="000000" w:themeColor="text1"/>
        </w:rPr>
        <w:noBreakHyphen/>
        <w:t>69</w:t>
      </w:r>
      <w:r w:rsidRPr="00C431DC">
        <w:rPr>
          <w:color w:val="000000" w:themeColor="text1"/>
        </w:rPr>
        <w:noBreakHyphen/>
        <w:t>20, 2</w:t>
      </w:r>
      <w:r w:rsidRPr="00C431DC">
        <w:rPr>
          <w:color w:val="000000" w:themeColor="text1"/>
        </w:rPr>
        <w:noBreakHyphen/>
        <w:t>69</w:t>
      </w:r>
      <w:r w:rsidRPr="00C431DC">
        <w:rPr>
          <w:color w:val="000000" w:themeColor="text1"/>
        </w:rPr>
        <w:noBreakHyphen/>
        <w:t>40, 2</w:t>
      </w:r>
      <w:r w:rsidRPr="00C431DC">
        <w:rPr>
          <w:color w:val="000000" w:themeColor="text1"/>
        </w:rPr>
        <w:noBreakHyphen/>
        <w:t>75</w:t>
      </w:r>
      <w:r w:rsidRPr="00C431DC">
        <w:rPr>
          <w:color w:val="000000" w:themeColor="text1"/>
        </w:rPr>
        <w:noBreakHyphen/>
        <w:t>10, 3</w:t>
      </w:r>
      <w:r w:rsidRPr="00C431DC">
        <w:rPr>
          <w:color w:val="000000" w:themeColor="text1"/>
        </w:rPr>
        <w:noBreakHyphen/>
        <w:t>11</w:t>
      </w:r>
      <w:r w:rsidRPr="00C431DC">
        <w:rPr>
          <w:color w:val="000000" w:themeColor="text1"/>
        </w:rPr>
        <w:noBreakHyphen/>
        <w:t>400, 5</w:t>
      </w:r>
      <w:r w:rsidRPr="00C431DC">
        <w:rPr>
          <w:color w:val="000000" w:themeColor="text1"/>
        </w:rPr>
        <w:noBreakHyphen/>
        <w:t>1</w:t>
      </w:r>
      <w:r w:rsidRPr="00C431DC">
        <w:rPr>
          <w:color w:val="000000" w:themeColor="text1"/>
        </w:rPr>
        <w:noBreakHyphen/>
        <w:t>26, 6</w:t>
      </w:r>
      <w:r w:rsidRPr="00C431DC">
        <w:rPr>
          <w:color w:val="000000" w:themeColor="text1"/>
        </w:rPr>
        <w:noBreakHyphen/>
        <w:t>4</w:t>
      </w:r>
      <w:r w:rsidRPr="00C431DC">
        <w:rPr>
          <w:color w:val="000000" w:themeColor="text1"/>
        </w:rPr>
        <w:noBreakHyphen/>
        <w:t>35, 6</w:t>
      </w:r>
      <w:r w:rsidRPr="00C431DC">
        <w:rPr>
          <w:color w:val="000000" w:themeColor="text1"/>
        </w:rPr>
        <w:noBreakHyphen/>
        <w:t>29</w:t>
      </w:r>
      <w:r w:rsidRPr="00C431DC">
        <w:rPr>
          <w:color w:val="000000" w:themeColor="text1"/>
        </w:rPr>
        <w:noBreakHyphen/>
        <w:t>1330, 8</w:t>
      </w:r>
      <w:r w:rsidRPr="00C431DC">
        <w:rPr>
          <w:color w:val="000000" w:themeColor="text1"/>
        </w:rPr>
        <w:noBreakHyphen/>
        <w:t>13</w:t>
      </w:r>
      <w:r w:rsidRPr="00C431DC">
        <w:rPr>
          <w:color w:val="000000" w:themeColor="text1"/>
        </w:rPr>
        <w:noBreakHyphen/>
        <w:t>540, 8</w:t>
      </w:r>
      <w:r w:rsidRPr="00C431DC">
        <w:rPr>
          <w:color w:val="000000" w:themeColor="text1"/>
        </w:rPr>
        <w:noBreakHyphen/>
        <w:t>13</w:t>
      </w:r>
      <w:r w:rsidRPr="00C431DC">
        <w:rPr>
          <w:color w:val="000000" w:themeColor="text1"/>
        </w:rPr>
        <w:noBreakHyphen/>
        <w:t>715, 8</w:t>
      </w:r>
      <w:r w:rsidRPr="00C431DC">
        <w:rPr>
          <w:color w:val="000000" w:themeColor="text1"/>
        </w:rPr>
        <w:noBreakHyphen/>
        <w:t>13</w:t>
      </w:r>
      <w:r w:rsidRPr="00C431DC">
        <w:rPr>
          <w:color w:val="000000" w:themeColor="text1"/>
        </w:rPr>
        <w:noBreakHyphen/>
        <w:t>1373, 9</w:t>
      </w:r>
      <w:r w:rsidRPr="00C431DC">
        <w:rPr>
          <w:color w:val="000000" w:themeColor="text1"/>
        </w:rPr>
        <w:noBreakHyphen/>
        <w:t>4</w:t>
      </w:r>
      <w:r w:rsidRPr="00C431DC">
        <w:rPr>
          <w:color w:val="000000" w:themeColor="text1"/>
        </w:rPr>
        <w:noBreakHyphen/>
        <w:t>10, 9</w:t>
      </w:r>
      <w:r w:rsidRPr="00C431DC">
        <w:rPr>
          <w:color w:val="000000" w:themeColor="text1"/>
        </w:rPr>
        <w:noBreakHyphen/>
        <w:t>4</w:t>
      </w:r>
      <w:r w:rsidRPr="00C431DC">
        <w:rPr>
          <w:color w:val="000000" w:themeColor="text1"/>
        </w:rPr>
        <w:noBreakHyphen/>
        <w:t>40, AS AMENDED, 9</w:t>
      </w:r>
      <w:r w:rsidRPr="00C431DC">
        <w:rPr>
          <w:color w:val="000000" w:themeColor="text1"/>
        </w:rPr>
        <w:noBreakHyphen/>
        <w:t>16</w:t>
      </w:r>
      <w:r w:rsidRPr="00C431DC">
        <w:rPr>
          <w:color w:val="000000" w:themeColor="text1"/>
        </w:rPr>
        <w:noBreakHyphen/>
        <w:t>90, 9</w:t>
      </w:r>
      <w:r w:rsidRPr="00C431DC">
        <w:rPr>
          <w:color w:val="000000" w:themeColor="text1"/>
        </w:rPr>
        <w:noBreakHyphen/>
        <w:t>16</w:t>
      </w:r>
      <w:r w:rsidRPr="00C431DC">
        <w:rPr>
          <w:color w:val="000000" w:themeColor="text1"/>
        </w:rPr>
        <w:noBreakHyphen/>
        <w:t>380, 10</w:t>
      </w:r>
      <w:r w:rsidRPr="00C431DC">
        <w:rPr>
          <w:color w:val="000000" w:themeColor="text1"/>
        </w:rPr>
        <w:noBreakHyphen/>
        <w:t>1</w:t>
      </w:r>
      <w:r w:rsidRPr="00C431DC">
        <w:rPr>
          <w:color w:val="000000" w:themeColor="text1"/>
        </w:rPr>
        <w:noBreakHyphen/>
        <w:t>168, 11</w:t>
      </w:r>
      <w:r w:rsidRPr="00C431DC">
        <w:rPr>
          <w:color w:val="000000" w:themeColor="text1"/>
        </w:rPr>
        <w:noBreakHyphen/>
        <w:t>9</w:t>
      </w:r>
      <w:r w:rsidRPr="00C431DC">
        <w:rPr>
          <w:color w:val="000000" w:themeColor="text1"/>
        </w:rPr>
        <w:noBreakHyphen/>
        <w:t>1140, AS AMENDED, 11</w:t>
      </w:r>
      <w:r w:rsidRPr="00C431DC">
        <w:rPr>
          <w:color w:val="000000" w:themeColor="text1"/>
        </w:rPr>
        <w:noBreakHyphen/>
        <w:t>11</w:t>
      </w:r>
      <w:r w:rsidRPr="00C431DC">
        <w:rPr>
          <w:color w:val="000000" w:themeColor="text1"/>
        </w:rPr>
        <w:noBreakHyphen/>
        <w:t>350, 11</w:t>
      </w:r>
      <w:r w:rsidRPr="00C431DC">
        <w:rPr>
          <w:color w:val="000000" w:themeColor="text1"/>
        </w:rPr>
        <w:noBreakHyphen/>
        <w:t>43</w:t>
      </w:r>
      <w:r w:rsidRPr="00C431DC">
        <w:rPr>
          <w:color w:val="000000" w:themeColor="text1"/>
        </w:rPr>
        <w:noBreakHyphen/>
        <w:t>140, 11</w:t>
      </w:r>
      <w:r w:rsidRPr="00C431DC">
        <w:rPr>
          <w:color w:val="000000" w:themeColor="text1"/>
        </w:rPr>
        <w:noBreakHyphen/>
        <w:t>45</w:t>
      </w:r>
      <w:r w:rsidRPr="00C431DC">
        <w:rPr>
          <w:color w:val="000000" w:themeColor="text1"/>
        </w:rPr>
        <w:noBreakHyphen/>
        <w:t>40, 11</w:t>
      </w:r>
      <w:r w:rsidRPr="00C431DC">
        <w:rPr>
          <w:color w:val="000000" w:themeColor="text1"/>
        </w:rPr>
        <w:noBreakHyphen/>
        <w:t>50</w:t>
      </w:r>
      <w:r w:rsidRPr="00C431DC">
        <w:rPr>
          <w:color w:val="000000" w:themeColor="text1"/>
        </w:rPr>
        <w:noBreakHyphen/>
        <w:t>50, 11</w:t>
      </w:r>
      <w:r w:rsidRPr="00C431DC">
        <w:rPr>
          <w:color w:val="000000" w:themeColor="text1"/>
        </w:rPr>
        <w:noBreakHyphen/>
        <w:t>57</w:t>
      </w:r>
      <w:r w:rsidRPr="00C431DC">
        <w:rPr>
          <w:color w:val="000000" w:themeColor="text1"/>
        </w:rPr>
        <w:noBreakHyphen/>
        <w:t>340, 13</w:t>
      </w:r>
      <w:r w:rsidRPr="00C431DC">
        <w:rPr>
          <w:color w:val="000000" w:themeColor="text1"/>
        </w:rPr>
        <w:noBreakHyphen/>
        <w:t>1</w:t>
      </w:r>
      <w:r w:rsidRPr="00C431DC">
        <w:rPr>
          <w:color w:val="000000" w:themeColor="text1"/>
        </w:rPr>
        <w:noBreakHyphen/>
        <w:t>25, 23</w:t>
      </w:r>
      <w:r w:rsidRPr="00C431DC">
        <w:rPr>
          <w:color w:val="000000" w:themeColor="text1"/>
        </w:rPr>
        <w:noBreakHyphen/>
        <w:t>1</w:t>
      </w:r>
      <w:r w:rsidRPr="00C431DC">
        <w:rPr>
          <w:color w:val="000000" w:themeColor="text1"/>
        </w:rPr>
        <w:noBreakHyphen/>
        <w:t>230, 24</w:t>
      </w:r>
      <w:r w:rsidRPr="00C431DC">
        <w:rPr>
          <w:color w:val="000000" w:themeColor="text1"/>
        </w:rPr>
        <w:noBreakHyphen/>
        <w:t>22</w:t>
      </w:r>
      <w:r w:rsidRPr="00C431DC">
        <w:rPr>
          <w:color w:val="000000" w:themeColor="text1"/>
        </w:rPr>
        <w:noBreakHyphen/>
        <w:t>150, 37</w:t>
      </w:r>
      <w:r w:rsidRPr="00C431DC">
        <w:rPr>
          <w:color w:val="000000" w:themeColor="text1"/>
        </w:rPr>
        <w:noBreakHyphen/>
        <w:t>29</w:t>
      </w:r>
      <w:r w:rsidRPr="00C431DC">
        <w:rPr>
          <w:color w:val="000000" w:themeColor="text1"/>
        </w:rPr>
        <w:noBreakHyphen/>
        <w:t>110, 38</w:t>
      </w:r>
      <w:r w:rsidRPr="00C431DC">
        <w:rPr>
          <w:color w:val="000000" w:themeColor="text1"/>
        </w:rPr>
        <w:noBreakHyphen/>
        <w:t>3</w:t>
      </w:r>
      <w:r w:rsidRPr="00C431DC">
        <w:rPr>
          <w:color w:val="000000" w:themeColor="text1"/>
        </w:rPr>
        <w:noBreakHyphen/>
        <w:t>110, 40</w:t>
      </w:r>
      <w:r w:rsidRPr="00C431DC">
        <w:rPr>
          <w:color w:val="000000" w:themeColor="text1"/>
        </w:rPr>
        <w:noBreakHyphen/>
        <w:t>47</w:t>
      </w:r>
      <w:r w:rsidRPr="00C431DC">
        <w:rPr>
          <w:color w:val="000000" w:themeColor="text1"/>
        </w:rPr>
        <w:noBreakHyphen/>
        <w:t>10, 41</w:t>
      </w:r>
      <w:r w:rsidRPr="00C431DC">
        <w:rPr>
          <w:color w:val="000000" w:themeColor="text1"/>
        </w:rPr>
        <w:noBreakHyphen/>
        <w:t>27</w:t>
      </w:r>
      <w:r w:rsidRPr="00C431DC">
        <w:rPr>
          <w:color w:val="000000" w:themeColor="text1"/>
        </w:rPr>
        <w:noBreakHyphen/>
        <w:t>710, 44</w:t>
      </w:r>
      <w:r w:rsidRPr="00C431DC">
        <w:rPr>
          <w:color w:val="000000" w:themeColor="text1"/>
        </w:rPr>
        <w:noBreakHyphen/>
        <w:t>59</w:t>
      </w:r>
      <w:r w:rsidRPr="00C431DC">
        <w:rPr>
          <w:color w:val="000000" w:themeColor="text1"/>
        </w:rPr>
        <w:noBreakHyphen/>
        <w:t>50, 44</w:t>
      </w:r>
      <w:r w:rsidRPr="00C431DC">
        <w:rPr>
          <w:color w:val="000000" w:themeColor="text1"/>
        </w:rPr>
        <w:noBreakHyphen/>
        <w:t>128</w:t>
      </w:r>
      <w:r w:rsidRPr="00C431DC">
        <w:rPr>
          <w:color w:val="000000" w:themeColor="text1"/>
        </w:rPr>
        <w:noBreakHyphen/>
        <w:t>50, 46</w:t>
      </w:r>
      <w:r w:rsidRPr="00C431DC">
        <w:rPr>
          <w:color w:val="000000" w:themeColor="text1"/>
        </w:rPr>
        <w:noBreakHyphen/>
        <w:t>3</w:t>
      </w:r>
      <w:r w:rsidRPr="00C431DC">
        <w:rPr>
          <w:color w:val="000000" w:themeColor="text1"/>
        </w:rPr>
        <w:noBreakHyphen/>
        <w:t>260, 48</w:t>
      </w:r>
      <w:r w:rsidRPr="00C431DC">
        <w:rPr>
          <w:color w:val="000000" w:themeColor="text1"/>
        </w:rPr>
        <w:noBreakHyphen/>
        <w:t>52</w:t>
      </w:r>
      <w:r w:rsidRPr="00C431DC">
        <w:rPr>
          <w:color w:val="000000" w:themeColor="text1"/>
        </w:rPr>
        <w:noBreakHyphen/>
        <w:t>440, 48</w:t>
      </w:r>
      <w:r w:rsidRPr="00C431DC">
        <w:rPr>
          <w:color w:val="000000" w:themeColor="text1"/>
        </w:rPr>
        <w:noBreakHyphen/>
        <w:t>59</w:t>
      </w:r>
      <w:r w:rsidRPr="00C431DC">
        <w:rPr>
          <w:color w:val="000000" w:themeColor="text1"/>
        </w:rPr>
        <w:noBreakHyphen/>
        <w:t>40, AS AMENDED, 51</w:t>
      </w:r>
      <w:r w:rsidRPr="00C431DC">
        <w:rPr>
          <w:color w:val="000000" w:themeColor="text1"/>
        </w:rPr>
        <w:noBreakHyphen/>
        <w:t>13</w:t>
      </w:r>
      <w:r w:rsidRPr="00C431DC">
        <w:rPr>
          <w:color w:val="000000" w:themeColor="text1"/>
        </w:rPr>
        <w:noBreakHyphen/>
        <w:t>720, 51</w:t>
      </w:r>
      <w:r w:rsidRPr="00C431DC">
        <w:rPr>
          <w:color w:val="000000" w:themeColor="text1"/>
        </w:rPr>
        <w:noBreakHyphen/>
        <w:t>13</w:t>
      </w:r>
      <w:r w:rsidRPr="00C431DC">
        <w:rPr>
          <w:color w:val="000000" w:themeColor="text1"/>
        </w:rPr>
        <w:noBreakHyphen/>
        <w:t>2120, 51</w:t>
      </w:r>
      <w:r w:rsidRPr="00C431DC">
        <w:rPr>
          <w:color w:val="000000" w:themeColor="text1"/>
        </w:rPr>
        <w:noBreakHyphen/>
        <w:t>18</w:t>
      </w:r>
      <w:r w:rsidRPr="00C431DC">
        <w:rPr>
          <w:color w:val="000000" w:themeColor="text1"/>
        </w:rPr>
        <w:noBreakHyphen/>
        <w:t>40, 51</w:t>
      </w:r>
      <w:r w:rsidRPr="00C431DC">
        <w:rPr>
          <w:color w:val="000000" w:themeColor="text1"/>
        </w:rPr>
        <w:noBreakHyphen/>
        <w:t>18</w:t>
      </w:r>
      <w:r w:rsidRPr="00C431DC">
        <w:rPr>
          <w:color w:val="000000" w:themeColor="text1"/>
        </w:rPr>
        <w:noBreakHyphen/>
        <w:t>115, 54</w:t>
      </w:r>
      <w:r w:rsidRPr="00C431DC">
        <w:rPr>
          <w:color w:val="000000" w:themeColor="text1"/>
        </w:rPr>
        <w:noBreakHyphen/>
        <w:t>3</w:t>
      </w:r>
      <w:r w:rsidRPr="00C431DC">
        <w:rPr>
          <w:color w:val="000000" w:themeColor="text1"/>
        </w:rPr>
        <w:noBreakHyphen/>
        <w:t>1300, 54</w:t>
      </w:r>
      <w:r w:rsidRPr="00C431DC">
        <w:rPr>
          <w:color w:val="000000" w:themeColor="text1"/>
        </w:rPr>
        <w:noBreakHyphen/>
        <w:t>6</w:t>
      </w:r>
      <w:r w:rsidRPr="00C431DC">
        <w:rPr>
          <w:color w:val="000000" w:themeColor="text1"/>
        </w:rPr>
        <w:noBreakHyphen/>
        <w:t>10, 59</w:t>
      </w:r>
      <w:r w:rsidRPr="00C431DC">
        <w:rPr>
          <w:color w:val="000000" w:themeColor="text1"/>
        </w:rPr>
        <w:noBreakHyphen/>
        <w:t>6</w:t>
      </w:r>
      <w:r w:rsidRPr="00C431DC">
        <w:rPr>
          <w:color w:val="000000" w:themeColor="text1"/>
        </w:rPr>
        <w:noBreakHyphen/>
        <w:t>10, 59</w:t>
      </w:r>
      <w:r w:rsidRPr="00C431DC">
        <w:rPr>
          <w:color w:val="000000" w:themeColor="text1"/>
        </w:rPr>
        <w:noBreakHyphen/>
        <w:t>40</w:t>
      </w:r>
      <w:r w:rsidRPr="00C431DC">
        <w:rPr>
          <w:color w:val="000000" w:themeColor="text1"/>
        </w:rPr>
        <w:noBreakHyphen/>
        <w:t>230, 59</w:t>
      </w:r>
      <w:r w:rsidRPr="00C431DC">
        <w:rPr>
          <w:color w:val="000000" w:themeColor="text1"/>
        </w:rPr>
        <w:noBreakHyphen/>
        <w:t>46</w:t>
      </w:r>
      <w:r w:rsidRPr="00C431DC">
        <w:rPr>
          <w:color w:val="000000" w:themeColor="text1"/>
        </w:rPr>
        <w:noBreakHyphen/>
        <w:t>40, 59</w:t>
      </w:r>
      <w:r w:rsidRPr="00C431DC">
        <w:rPr>
          <w:color w:val="000000" w:themeColor="text1"/>
        </w:rPr>
        <w:noBreakHyphen/>
        <w:t>59</w:t>
      </w:r>
      <w:r w:rsidRPr="00C431DC">
        <w:rPr>
          <w:color w:val="000000" w:themeColor="text1"/>
        </w:rPr>
        <w:noBreakHyphen/>
        <w:t>175, 59</w:t>
      </w:r>
      <w:r w:rsidRPr="00C431DC">
        <w:rPr>
          <w:color w:val="000000" w:themeColor="text1"/>
        </w:rPr>
        <w:noBreakHyphen/>
        <w:t>150</w:t>
      </w:r>
      <w:r w:rsidRPr="00C431DC">
        <w:rPr>
          <w:color w:val="000000" w:themeColor="text1"/>
        </w:rPr>
        <w:noBreakHyphen/>
        <w:t>40, 59</w:t>
      </w:r>
      <w:r w:rsidRPr="00C431DC">
        <w:rPr>
          <w:color w:val="000000" w:themeColor="text1"/>
        </w:rPr>
        <w:noBreakHyphen/>
        <w:t>150</w:t>
      </w:r>
      <w:r w:rsidRPr="00C431DC">
        <w:rPr>
          <w:color w:val="000000" w:themeColor="text1"/>
        </w:rPr>
        <w:noBreakHyphen/>
        <w:t>320, 59</w:t>
      </w:r>
      <w:r w:rsidRPr="00C431DC">
        <w:rPr>
          <w:color w:val="000000" w:themeColor="text1"/>
        </w:rPr>
        <w:noBreakHyphen/>
        <w:t>150</w:t>
      </w:r>
      <w:r w:rsidRPr="00C431DC">
        <w:rPr>
          <w:color w:val="000000" w:themeColor="text1"/>
        </w:rPr>
        <w:noBreakHyphen/>
        <w:t>325, 60</w:t>
      </w:r>
      <w:r w:rsidRPr="00C431DC">
        <w:rPr>
          <w:color w:val="000000" w:themeColor="text1"/>
        </w:rPr>
        <w:noBreakHyphen/>
        <w:t>17</w:t>
      </w:r>
      <w:r w:rsidRPr="00C431DC">
        <w:rPr>
          <w:color w:val="000000" w:themeColor="text1"/>
        </w:rPr>
        <w:noBreakHyphen/>
        <w:t>10, 63</w:t>
      </w:r>
      <w:r w:rsidRPr="00C431DC">
        <w:rPr>
          <w:color w:val="000000" w:themeColor="text1"/>
        </w:rPr>
        <w:noBreakHyphen/>
        <w:t>1</w:t>
      </w:r>
      <w:r w:rsidRPr="00C431DC">
        <w:rPr>
          <w:color w:val="000000" w:themeColor="text1"/>
        </w:rPr>
        <w:noBreakHyphen/>
        <w:t>50, 63</w:t>
      </w:r>
      <w:r w:rsidRPr="00C431DC">
        <w:rPr>
          <w:color w:val="000000" w:themeColor="text1"/>
        </w:rPr>
        <w:noBreakHyphen/>
        <w:t>11</w:t>
      </w:r>
      <w:r w:rsidRPr="00C431DC">
        <w:rPr>
          <w:color w:val="000000" w:themeColor="text1"/>
        </w:rPr>
        <w:noBreakHyphen/>
        <w:t>1720, AS AMENDED, 63</w:t>
      </w:r>
      <w:r w:rsidRPr="00C431DC">
        <w:rPr>
          <w:color w:val="000000" w:themeColor="text1"/>
        </w:rPr>
        <w:noBreakHyphen/>
        <w:t>11</w:t>
      </w:r>
      <w:r w:rsidRPr="00C431DC">
        <w:rPr>
          <w:color w:val="000000" w:themeColor="text1"/>
        </w:rPr>
        <w:noBreakHyphen/>
        <w:t>1930, AS AMENDED, 63</w:t>
      </w:r>
      <w:r w:rsidRPr="00C431DC">
        <w:rPr>
          <w:color w:val="000000" w:themeColor="text1"/>
        </w:rPr>
        <w:noBreakHyphen/>
        <w:t>11</w:t>
      </w:r>
      <w:r w:rsidRPr="00C431DC">
        <w:rPr>
          <w:color w:val="000000" w:themeColor="text1"/>
        </w:rPr>
        <w:noBreakHyphen/>
        <w:t>2110, AND 1</w:t>
      </w:r>
      <w:r w:rsidRPr="00C431DC">
        <w:rPr>
          <w:color w:val="000000" w:themeColor="text1"/>
        </w:rPr>
        <w:noBreakHyphen/>
        <w:t>11</w:t>
      </w:r>
      <w:r w:rsidRPr="00C431DC">
        <w:rPr>
          <w:color w:val="000000" w:themeColor="text1"/>
        </w:rPr>
        <w:noBreakHyphen/>
        <w:t>10, AS AMENDED, CODE OF LAWS OF SOUTH CAROLINA, 1976, ALL RELATING TO APPOINTMENTS AND REPORTS RECEIVED BY THE PRESIDENT PRO TEMPORE, SO AS TO SUBSTITUTE THE “PRESIDENT OF THE SENATE” FOR THE “PRESIDENT PRO TEMPORE OF THE SENATE”, “PRESIDENT PRO TEMPORE”, OR “PRESIDENT OF THE SENATE PRO TEMPORE” IN ORDER TO CONFORM THE SOUTH CAROLINA CODE OF LAWS WITH AMENDMENTS TO THE SOUTH CAROLINA CONSTITUTION ACT 214 OF 2014; TO AMEND ACT 121 OF 2014, RELATING TO APPOINTMENTS MADE BY THE PRESIDENT PRO TEMPORE, SO AS TO MAKE THE SAME CONFORMING CHANGE; AND TO AMEND SECTIONS 1</w:t>
      </w:r>
      <w:r w:rsidRPr="00C431DC">
        <w:rPr>
          <w:color w:val="000000" w:themeColor="text1"/>
        </w:rPr>
        <w:noBreakHyphen/>
        <w:t>17</w:t>
      </w:r>
      <w:r w:rsidRPr="00C431DC">
        <w:rPr>
          <w:color w:val="000000" w:themeColor="text1"/>
        </w:rPr>
        <w:noBreakHyphen/>
        <w:t>20, 1</w:t>
      </w:r>
      <w:r w:rsidRPr="00C431DC">
        <w:rPr>
          <w:color w:val="000000" w:themeColor="text1"/>
        </w:rPr>
        <w:noBreakHyphen/>
        <w:t>23</w:t>
      </w:r>
      <w:r w:rsidRPr="00C431DC">
        <w:rPr>
          <w:color w:val="000000" w:themeColor="text1"/>
        </w:rPr>
        <w:noBreakHyphen/>
        <w:t>125, 2</w:t>
      </w:r>
      <w:r w:rsidRPr="00C431DC">
        <w:rPr>
          <w:color w:val="000000" w:themeColor="text1"/>
        </w:rPr>
        <w:noBreakHyphen/>
        <w:t>3</w:t>
      </w:r>
      <w:r w:rsidRPr="00C431DC">
        <w:rPr>
          <w:color w:val="000000" w:themeColor="text1"/>
        </w:rPr>
        <w:noBreakHyphen/>
        <w:t>30, 2</w:t>
      </w:r>
      <w:r w:rsidRPr="00C431DC">
        <w:rPr>
          <w:color w:val="000000" w:themeColor="text1"/>
        </w:rPr>
        <w:noBreakHyphen/>
        <w:t>3</w:t>
      </w:r>
      <w:r w:rsidRPr="00C431DC">
        <w:rPr>
          <w:color w:val="000000" w:themeColor="text1"/>
        </w:rPr>
        <w:noBreakHyphen/>
        <w:t>90, 7</w:t>
      </w:r>
      <w:r w:rsidRPr="00C431DC">
        <w:rPr>
          <w:color w:val="000000" w:themeColor="text1"/>
        </w:rPr>
        <w:noBreakHyphen/>
        <w:t>11</w:t>
      </w:r>
      <w:r w:rsidRPr="00C431DC">
        <w:rPr>
          <w:color w:val="000000" w:themeColor="text1"/>
        </w:rPr>
        <w:noBreakHyphen/>
        <w:t>30, 7</w:t>
      </w:r>
      <w:r w:rsidRPr="00C431DC">
        <w:rPr>
          <w:color w:val="000000" w:themeColor="text1"/>
        </w:rPr>
        <w:noBreakHyphen/>
        <w:t>17</w:t>
      </w:r>
      <w:r w:rsidRPr="00C431DC">
        <w:rPr>
          <w:color w:val="000000" w:themeColor="text1"/>
        </w:rPr>
        <w:noBreakHyphen/>
        <w:t>10, 10</w:t>
      </w:r>
      <w:r w:rsidRPr="00C431DC">
        <w:rPr>
          <w:color w:val="000000" w:themeColor="text1"/>
        </w:rPr>
        <w:noBreakHyphen/>
        <w:t>1</w:t>
      </w:r>
      <w:r w:rsidRPr="00C431DC">
        <w:rPr>
          <w:color w:val="000000" w:themeColor="text1"/>
        </w:rPr>
        <w:noBreakHyphen/>
        <w:t>40, 14</w:t>
      </w:r>
      <w:r w:rsidRPr="00C431DC">
        <w:rPr>
          <w:color w:val="000000" w:themeColor="text1"/>
        </w:rPr>
        <w:noBreakHyphen/>
        <w:t>27</w:t>
      </w:r>
      <w:r w:rsidRPr="00C431DC">
        <w:rPr>
          <w:color w:val="000000" w:themeColor="text1"/>
        </w:rPr>
        <w:noBreakHyphen/>
        <w:t>20, 14</w:t>
      </w:r>
      <w:r w:rsidRPr="00C431DC">
        <w:rPr>
          <w:color w:val="000000" w:themeColor="text1"/>
        </w:rPr>
        <w:noBreakHyphen/>
        <w:t>27</w:t>
      </w:r>
      <w:r w:rsidRPr="00C431DC">
        <w:rPr>
          <w:color w:val="000000" w:themeColor="text1"/>
        </w:rPr>
        <w:noBreakHyphen/>
        <w:t>30, 14</w:t>
      </w:r>
      <w:r w:rsidRPr="00C431DC">
        <w:rPr>
          <w:color w:val="000000" w:themeColor="text1"/>
        </w:rPr>
        <w:noBreakHyphen/>
        <w:t>27</w:t>
      </w:r>
      <w:r w:rsidRPr="00C431DC">
        <w:rPr>
          <w:color w:val="000000" w:themeColor="text1"/>
        </w:rPr>
        <w:noBreakHyphen/>
        <w:t>40, 14</w:t>
      </w:r>
      <w:r w:rsidRPr="00C431DC">
        <w:rPr>
          <w:color w:val="000000" w:themeColor="text1"/>
        </w:rPr>
        <w:noBreakHyphen/>
        <w:t>27</w:t>
      </w:r>
      <w:r w:rsidRPr="00C431DC">
        <w:rPr>
          <w:color w:val="000000" w:themeColor="text1"/>
        </w:rPr>
        <w:noBreakHyphen/>
        <w:t>80, 44</w:t>
      </w:r>
      <w:r w:rsidRPr="00C431DC">
        <w:rPr>
          <w:color w:val="000000" w:themeColor="text1"/>
        </w:rPr>
        <w:noBreakHyphen/>
        <w:t>56</w:t>
      </w:r>
      <w:r w:rsidRPr="00C431DC">
        <w:rPr>
          <w:color w:val="000000" w:themeColor="text1"/>
        </w:rPr>
        <w:noBreakHyphen/>
        <w:t>840, 54</w:t>
      </w:r>
      <w:r w:rsidRPr="00C431DC">
        <w:rPr>
          <w:color w:val="000000" w:themeColor="text1"/>
        </w:rPr>
        <w:noBreakHyphen/>
        <w:t>7</w:t>
      </w:r>
      <w:r w:rsidRPr="00C431DC">
        <w:rPr>
          <w:color w:val="000000" w:themeColor="text1"/>
        </w:rPr>
        <w:noBreakHyphen/>
        <w:t>100, AND 59</w:t>
      </w:r>
      <w:r w:rsidRPr="00C431DC">
        <w:rPr>
          <w:color w:val="000000" w:themeColor="text1"/>
        </w:rPr>
        <w:noBreakHyphen/>
        <w:t>6</w:t>
      </w:r>
      <w:r w:rsidRPr="00C431DC">
        <w:rPr>
          <w:color w:val="000000" w:themeColor="text1"/>
        </w:rPr>
        <w:noBreakHyphen/>
        <w:t>15, ALL RELATING TO APPOINTMENTS AND REPORTS RECEIVED BY THE LIEUTENANT GOVERNOR, SO AS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C431DC" w:rsidRPr="00C431DC" w:rsidRDefault="00C431DC" w:rsidP="00C431DC">
      <w:pPr>
        <w:outlineLvl w:val="0"/>
      </w:pPr>
      <w:r w:rsidRPr="00C431DC">
        <w:rPr>
          <w:color w:val="auto"/>
        </w:rPr>
        <w:t>L:\COUNCIL\ACTS\0002DG19.DOCX</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pPr>
      <w:r w:rsidRPr="00C431DC">
        <w:rPr>
          <w:b/>
        </w:rPr>
        <w:t>INTRODUCTION OF BILLS AND RESOLUTIONS</w:t>
      </w:r>
    </w:p>
    <w:p w:rsidR="00C431DC" w:rsidRPr="00C431DC" w:rsidRDefault="00C431DC" w:rsidP="00C431DC">
      <w:pPr>
        <w:tabs>
          <w:tab w:val="right" w:pos="8640"/>
        </w:tabs>
      </w:pPr>
      <w:r w:rsidRPr="00C431DC">
        <w:rPr>
          <w:szCs w:val="22"/>
        </w:rPr>
        <w:tab/>
      </w:r>
      <w:r w:rsidRPr="00C431DC">
        <w:t>The following were introduced:</w:t>
      </w:r>
    </w:p>
    <w:p w:rsidR="00C431DC" w:rsidRPr="00C431DC" w:rsidRDefault="00C431DC" w:rsidP="00C431DC">
      <w:pPr>
        <w:rPr>
          <w:sz w:val="20"/>
        </w:rPr>
      </w:pPr>
    </w:p>
    <w:p w:rsidR="00C431DC" w:rsidRPr="00C431DC" w:rsidRDefault="00C431DC" w:rsidP="00C431DC">
      <w:r w:rsidRPr="00C431DC">
        <w:rPr>
          <w:szCs w:val="22"/>
        </w:rPr>
        <w:tab/>
      </w:r>
      <w:r w:rsidRPr="00C431DC">
        <w:t>S. 462</w:t>
      </w:r>
      <w:r w:rsidRPr="00C431DC">
        <w:fldChar w:fldCharType="begin"/>
      </w:r>
      <w:r w:rsidRPr="00C431DC">
        <w:instrText xml:space="preserve"> XE " S. 462" \b</w:instrText>
      </w:r>
      <w:r w:rsidRPr="00C431DC">
        <w:fldChar w:fldCharType="end"/>
      </w:r>
      <w:r w:rsidRPr="00C431DC">
        <w:t xml:space="preserve"> -- Senator Davis:  A BILL TO AMEND SECTION 44-53-520 OF THE 1976 CODE, RELATING TO CONTROLLED SUBSTANCES AND FORFEITURE PROCEDURES FOR PROPERTY SEIZED ACCORDINGLY, TO PROVIDE FOR THE EXPEDITED RETURN OF CERTAIN PROPERTY AND MONIES SEIZED WHEN FORFEITURE PROCEEDINGS HAVE NOT BEEN INSTITUTED AND CHARGES HAVE NOT BEEN FILED WITHIN THIRTY DAYS OF SEIZURE, TO PROVIDE THAT A LAWFUL OWNER MAY NOT BE REQUIRED TO PROVE THAT PROPERTY OR MONIES SEIZED WERE LEGALLY ACQUIRED, TO PROHIBIT A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44-53-530 OF THE 1976 CODE, RELATING TO CONTROLLED SUBSTANCES AND FORFEITURE PROCEDURES FOR PROPERTY SEIZED ACCORDINGLY, TO ALLOW FORFEITURE PROCEEDINGS TO BE HELD IN THE MAGISTRATES COURT IF THE VALUE OF THE PROPERTY SEIZED DOES NOT EXCEED SEVEN THOUSAND FIVE HUNDRED DOLLARS, TO CHANGE THE METHOD OF ALLOCATING VARIOUS ASSETS OBTAINED THROUGH DRUG FORFEITURES SO THAT, AFTER THE FIRST ONE THOUSAND DOLLARS RETAINED BY THE APPROPRIATE LAW ENFORCEMENT AGENCY, THE REMAINING ASSETS MUST BE FORWARDED TO THE PROSECUTING AGENCY, AND TO MAKE TECHNICAL CHANGES REFLECTING THE NEW DISTRIBUTION OF THESE ASSETS; AND TO AMEND SECTION 44-53-586 OF THE 1976 CODE, RELATING TO THE RETURN OF SEIZED ITEMS UNDER DRUG FORFEITURE LAWS TO INNOCENT OWNERS, TO ALLOW PROCEEDINGS TO BE HELD IN THE MAGISTRATES COURT IF THE VALUE OF THE PROPERTY SEIZED DOES NOT EXCEED SEVEN THOUSAND FIVE HUNDRED DOLLARS.</w:t>
      </w:r>
    </w:p>
    <w:p w:rsidR="00C431DC" w:rsidRPr="00C431DC" w:rsidRDefault="00C431DC" w:rsidP="00C431DC">
      <w:r w:rsidRPr="00C431DC">
        <w:t>l:\s-res\td\014cont.sp.td.docx</w:t>
      </w:r>
    </w:p>
    <w:p w:rsidR="00C431DC" w:rsidRPr="00C431DC" w:rsidRDefault="00C431DC" w:rsidP="00C431DC">
      <w:r w:rsidRPr="00C431DC">
        <w:rPr>
          <w:szCs w:val="22"/>
        </w:rPr>
        <w:tab/>
      </w:r>
      <w:r w:rsidRPr="00C431DC">
        <w:t>Read the first time and referred to the Committee on Judiciary.</w:t>
      </w:r>
    </w:p>
    <w:p w:rsidR="00C431DC" w:rsidRPr="00C431DC" w:rsidRDefault="00C431DC" w:rsidP="00C431DC">
      <w:pPr>
        <w:rPr>
          <w:sz w:val="20"/>
        </w:rPr>
      </w:pPr>
    </w:p>
    <w:p w:rsidR="00C431DC" w:rsidRPr="00C431DC" w:rsidRDefault="00C431DC" w:rsidP="00C431DC">
      <w:r w:rsidRPr="00C431DC">
        <w:rPr>
          <w:szCs w:val="22"/>
        </w:rPr>
        <w:tab/>
      </w:r>
      <w:r w:rsidRPr="00C431DC">
        <w:t>S. 463</w:t>
      </w:r>
      <w:r w:rsidRPr="00C431DC">
        <w:fldChar w:fldCharType="begin"/>
      </w:r>
      <w:r w:rsidRPr="00C431DC">
        <w:instrText xml:space="preserve"> XE " S. 463" \b</w:instrText>
      </w:r>
      <w:r w:rsidRPr="00C431DC">
        <w:fldChar w:fldCharType="end"/>
      </w:r>
      <w:r w:rsidRPr="00C431DC">
        <w:t xml:space="preserve"> -- Senator Martin:  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C431DC" w:rsidRPr="00C431DC" w:rsidRDefault="00C431DC" w:rsidP="00C431DC">
      <w:r w:rsidRPr="00C431DC">
        <w:t>l:\s-res\srm\004nine.kmm.srm.docx</w:t>
      </w:r>
    </w:p>
    <w:p w:rsidR="00C431DC" w:rsidRPr="00C431DC" w:rsidRDefault="00C431DC" w:rsidP="00C431DC">
      <w:r w:rsidRPr="00C431DC">
        <w:rPr>
          <w:szCs w:val="22"/>
        </w:rPr>
        <w:tab/>
      </w:r>
      <w:r w:rsidRPr="00C431DC">
        <w:t>Read the first time and referred to the Committee on Medical Affairs.</w:t>
      </w:r>
    </w:p>
    <w:p w:rsidR="00C431DC" w:rsidRPr="00C431DC" w:rsidRDefault="00C431DC" w:rsidP="00C431DC">
      <w:pPr>
        <w:rPr>
          <w:sz w:val="20"/>
        </w:rPr>
      </w:pPr>
    </w:p>
    <w:p w:rsidR="00C431DC" w:rsidRPr="00C431DC" w:rsidRDefault="00C431DC" w:rsidP="00C431DC">
      <w:r w:rsidRPr="00C431DC">
        <w:rPr>
          <w:szCs w:val="22"/>
        </w:rPr>
        <w:tab/>
      </w:r>
      <w:r w:rsidRPr="00C431DC">
        <w:t>H. 3770</w:t>
      </w:r>
      <w:r w:rsidRPr="00C431DC">
        <w:fldChar w:fldCharType="begin"/>
      </w:r>
      <w:r w:rsidRPr="00C431DC">
        <w:instrText xml:space="preserve"> XE " H. 3770" \b</w:instrText>
      </w:r>
      <w:r w:rsidRPr="00C431DC">
        <w:fldChar w:fldCharType="end"/>
      </w:r>
      <w:r w:rsidRPr="00C431DC">
        <w:t xml:space="preserve"> -- Reps. Jordan, Lowe,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JUDGE A. E. "GENE" MOREHEAD III, FAMILY COURT JUDGE FOR THE TWELFTH JUDICIAL CIRCUIT, UPON THE OCCASION OF HIS RETIREMENT AS THE LONGEST SERVING FAMILY COURT JUDGE IN THE STATE, AND TO WISH HIM CONTINUED SUCCESS AND HAPPINESS IN ALL HIS FUTURE ENDEAVORS.</w:t>
      </w:r>
    </w:p>
    <w:p w:rsidR="00C431DC" w:rsidRPr="00C431DC" w:rsidRDefault="00C431DC" w:rsidP="00C431DC">
      <w:r w:rsidRPr="00C431DC">
        <w:rPr>
          <w:szCs w:val="22"/>
        </w:rPr>
        <w:tab/>
      </w:r>
      <w:r w:rsidRPr="00C431DC">
        <w:t>The Concurrent Resolution was adopted, ordered returned to the House.</w:t>
      </w:r>
    </w:p>
    <w:p w:rsidR="00C431DC" w:rsidRPr="00C431DC" w:rsidRDefault="00C431DC" w:rsidP="00C431DC">
      <w:pPr>
        <w:rPr>
          <w:sz w:val="20"/>
        </w:rPr>
      </w:pPr>
    </w:p>
    <w:p w:rsidR="00C431DC" w:rsidRPr="00C431DC" w:rsidRDefault="00C431DC" w:rsidP="00C431DC">
      <w:r w:rsidRPr="00C431DC">
        <w:rPr>
          <w:szCs w:val="22"/>
        </w:rPr>
        <w:tab/>
      </w:r>
      <w:r w:rsidRPr="00C431DC">
        <w:t>H. 3771</w:t>
      </w:r>
      <w:r w:rsidRPr="00C431DC">
        <w:fldChar w:fldCharType="begin"/>
      </w:r>
      <w:r w:rsidRPr="00C431DC">
        <w:instrText xml:space="preserve"> XE " H. 3771" \b</w:instrText>
      </w:r>
      <w:r w:rsidRPr="00C431DC">
        <w:fldChar w:fldCharType="end"/>
      </w:r>
      <w:r w:rsidRPr="00C431DC">
        <w:t xml:space="preserve"> -- Reps. Mace, B. Cox, Murphy,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SENIOR CADET SARAH ZORN ON BECOMING THE FIRST FEMALE REGIMENTAL COMMANDER IN THE HISTORY OF THE CITADEL AND TO EXTEND BEST WISHES FOR CONTINUED SUCCESS IN ALL HER FUTURE ENDEAVORS AS SHE GRADUATES IN MAY 2019.</w:t>
      </w:r>
    </w:p>
    <w:p w:rsidR="00C431DC" w:rsidRPr="00C431DC" w:rsidRDefault="00C431DC" w:rsidP="00C431DC">
      <w:r w:rsidRPr="00C431DC">
        <w:rPr>
          <w:szCs w:val="22"/>
        </w:rPr>
        <w:tab/>
      </w:r>
      <w:r w:rsidRPr="00C431DC">
        <w:t>The Concurrent Resolution was adopted, ordered returned to the House.</w:t>
      </w:r>
    </w:p>
    <w:p w:rsidR="00C431DC" w:rsidRPr="00C431DC" w:rsidRDefault="00C431DC" w:rsidP="00C431DC">
      <w:pPr>
        <w:rPr>
          <w:sz w:val="20"/>
        </w:rPr>
      </w:pPr>
    </w:p>
    <w:p w:rsidR="00C431DC" w:rsidRPr="00C431DC" w:rsidRDefault="00C431DC" w:rsidP="00C431DC">
      <w:r w:rsidRPr="00C431DC">
        <w:rPr>
          <w:szCs w:val="22"/>
        </w:rPr>
        <w:tab/>
      </w:r>
      <w:r w:rsidRPr="00C431DC">
        <w:t>H. 3772</w:t>
      </w:r>
      <w:r w:rsidRPr="00C431DC">
        <w:fldChar w:fldCharType="begin"/>
      </w:r>
      <w:r w:rsidRPr="00C431DC">
        <w:instrText xml:space="preserve"> XE " H. 3772" \b</w:instrText>
      </w:r>
      <w:r w:rsidRPr="00C431DC">
        <w:fldChar w:fldCharType="end"/>
      </w:r>
      <w:r w:rsidRPr="00C431DC">
        <w:t xml:space="preserve"> -- Reps. Willis, Allison, Stavrinakis,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Stringer, Tallon, Taylor, Thayer, Thigpen, Toole, Trantham, Weeks, West, Wheeler, White, Whitmire, R. Williams, S. Williams, Wooten, Young and Yow:  A CONCURRENT RESOLUTION TO CONGRATULATE THE SOUTH CAROLINA ARTS ALLIANCE ON THE OCCASION OF THE FORTIETH ANNIVERSARY OF ITS FOUNDING, TO CELEBRATE THE ORGANIZATION FOR FOUR DECADES OF LEADERSHIP AND ADVOCACY IN THE ARTS, AND TO EXTEND BEST WISHES FOR MANY MORE YEARS OF SUCCESS IN PURSUIT OF ITS MISSION.</w:t>
      </w:r>
    </w:p>
    <w:p w:rsidR="00C431DC" w:rsidRPr="00C431DC" w:rsidRDefault="00C431DC" w:rsidP="00C431DC">
      <w:r w:rsidRPr="00C431DC">
        <w:rPr>
          <w:szCs w:val="22"/>
        </w:rPr>
        <w:tab/>
      </w:r>
      <w:r w:rsidRPr="00C431DC">
        <w:t>The Concurrent Resolution was adopted, ordered returned to the House.</w:t>
      </w:r>
    </w:p>
    <w:p w:rsidR="00C431DC" w:rsidRPr="00C431DC" w:rsidRDefault="00C431DC" w:rsidP="00C431DC">
      <w:pPr>
        <w:rPr>
          <w:sz w:val="20"/>
        </w:rPr>
      </w:pPr>
    </w:p>
    <w:p w:rsidR="00C431DC" w:rsidRPr="00C431DC" w:rsidRDefault="00C431DC" w:rsidP="00C431DC">
      <w:pPr>
        <w:rPr>
          <w:sz w:val="20"/>
        </w:rPr>
      </w:pPr>
    </w:p>
    <w:p w:rsidR="00C431DC" w:rsidRPr="00C431DC" w:rsidRDefault="00C431DC" w:rsidP="00C431DC">
      <w:r w:rsidRPr="00C431DC">
        <w:rPr>
          <w:szCs w:val="22"/>
        </w:rPr>
        <w:tab/>
      </w:r>
      <w:r w:rsidRPr="00C431DC">
        <w:t>H. 3793</w:t>
      </w:r>
      <w:r w:rsidRPr="00C431DC">
        <w:fldChar w:fldCharType="begin"/>
      </w:r>
      <w:r w:rsidRPr="00C431DC">
        <w:instrText xml:space="preserve"> XE " H. 3793" \b</w:instrText>
      </w:r>
      <w:r w:rsidRPr="00C431DC">
        <w:fldChar w:fldCharType="end"/>
      </w:r>
      <w:r w:rsidRPr="00C431DC">
        <w:t xml:space="preserve">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LIFE AND WORK OF WILLIE A. TOMPKINS AND TO COMMEMORATE THE CELEBRATION AT BETHANY MISSIONARY BAPTIST CHURCH ON FEBRUARY 17, 2019.</w:t>
      </w:r>
    </w:p>
    <w:p w:rsidR="00C431DC" w:rsidRPr="00C431DC" w:rsidRDefault="00C431DC" w:rsidP="00C431DC">
      <w:r w:rsidRPr="00C431DC">
        <w:rPr>
          <w:szCs w:val="22"/>
        </w:rPr>
        <w:tab/>
      </w:r>
      <w:r w:rsidRPr="00C431DC">
        <w:t>The Concurrent Resolution was adopted, ordered returned to the House.</w:t>
      </w:r>
    </w:p>
    <w:p w:rsidR="00C431DC" w:rsidRPr="00C431DC" w:rsidRDefault="00C431DC" w:rsidP="00C431DC">
      <w:pPr>
        <w:rPr>
          <w:sz w:val="20"/>
        </w:rPr>
      </w:pPr>
    </w:p>
    <w:p w:rsidR="00C431DC" w:rsidRPr="00C431DC" w:rsidRDefault="00C431DC" w:rsidP="00C431DC">
      <w:pPr>
        <w:tabs>
          <w:tab w:val="right" w:pos="8640"/>
        </w:tabs>
        <w:jc w:val="center"/>
      </w:pPr>
      <w:r w:rsidRPr="00C431DC">
        <w:rPr>
          <w:b/>
        </w:rPr>
        <w:t>HOUSE CONCURRENCE</w:t>
      </w:r>
    </w:p>
    <w:p w:rsidR="00C431DC" w:rsidRPr="00C431DC" w:rsidRDefault="00C431DC" w:rsidP="00C431DC">
      <w:pPr>
        <w:suppressAutoHyphens/>
      </w:pPr>
      <w:r w:rsidRPr="00C431DC">
        <w:rPr>
          <w:szCs w:val="22"/>
        </w:rPr>
        <w:tab/>
      </w:r>
      <w:r w:rsidRPr="001E2E99">
        <w:rPr>
          <w:szCs w:val="22"/>
        </w:rPr>
        <w:t>S. 450</w:t>
      </w:r>
      <w:r w:rsidRPr="00C431DC">
        <w:fldChar w:fldCharType="begin"/>
      </w:r>
      <w:r w:rsidRPr="00C431DC">
        <w:instrText xml:space="preserve"> XE "S. 450" \b </w:instrText>
      </w:r>
      <w:r w:rsidRPr="00C431DC">
        <w:fldChar w:fldCharType="end"/>
      </w:r>
      <w:r w:rsidRPr="00C431DC">
        <w:t xml:space="preserve"> -- Senators Fanning and Gambrell:  </w:t>
      </w:r>
      <w:r w:rsidRPr="00C431DC">
        <w:rPr>
          <w:szCs w:val="30"/>
        </w:rPr>
        <w:t xml:space="preserve">A CONCURRENT RESOLUTION </w:t>
      </w:r>
      <w:r w:rsidRPr="00C431DC">
        <w:rPr>
          <w:color w:val="000000" w:themeColor="text1"/>
        </w:rPr>
        <w:t>TO RECOGNIZE AND HONOR AUSTIN GEER, A SENIOR AT THE SOUTH CAROLINA GOVERNOR’S SCHOOL OF SCIENCE AND MATHEMATICS, FOR OUTSTANDING ACADEMIC ACHIEVEMENT AND TO CONGRATULATE HIM FOR WINNING THE TENTH ANNUAL LOUISIANA STATE UNIVERSITY UNDERGRADUATE RESEARCH CONFERENCE.</w:t>
      </w:r>
    </w:p>
    <w:p w:rsidR="00C431DC" w:rsidRPr="00C431DC" w:rsidRDefault="00C431DC" w:rsidP="00C431DC">
      <w:pPr>
        <w:tabs>
          <w:tab w:val="right" w:pos="8640"/>
        </w:tabs>
      </w:pPr>
      <w:r w:rsidRPr="00C431DC">
        <w:rPr>
          <w:szCs w:val="22"/>
        </w:rPr>
        <w:tab/>
      </w:r>
      <w:r w:rsidRPr="00C431DC">
        <w:t>Returned with concurrence.</w:t>
      </w:r>
    </w:p>
    <w:p w:rsidR="00C431DC" w:rsidRPr="00C431DC" w:rsidRDefault="00C431DC" w:rsidP="00C431DC">
      <w:pPr>
        <w:tabs>
          <w:tab w:val="right" w:pos="8640"/>
        </w:tabs>
      </w:pPr>
      <w:r w:rsidRPr="00C431DC">
        <w:rPr>
          <w:szCs w:val="22"/>
        </w:rPr>
        <w:tab/>
      </w:r>
      <w:r w:rsidRPr="00C431DC">
        <w:t>Received as information.</w:t>
      </w:r>
    </w:p>
    <w:p w:rsidR="00C431DC" w:rsidRPr="00C431DC" w:rsidRDefault="00C431DC" w:rsidP="00C431DC">
      <w:pPr>
        <w:tabs>
          <w:tab w:val="right" w:pos="8640"/>
        </w:tabs>
        <w:rPr>
          <w:sz w:val="20"/>
        </w:rPr>
      </w:pPr>
    </w:p>
    <w:p w:rsidR="00C431DC" w:rsidRPr="00C431DC" w:rsidRDefault="00C431DC" w:rsidP="00C431DC">
      <w:pPr>
        <w:tabs>
          <w:tab w:val="right" w:pos="8640"/>
        </w:tabs>
        <w:rPr>
          <w:b/>
        </w:rPr>
      </w:pPr>
      <w:r w:rsidRPr="00C431DC">
        <w:rPr>
          <w:b/>
        </w:rPr>
        <w:t>THE SENATE PROCEEDED TO A CALL OF THE UNCONTESTED LOCAL AND STATEWIDE CALENDAR.</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rPr>
          <w:b/>
        </w:rPr>
      </w:pPr>
      <w:r w:rsidRPr="00C431DC">
        <w:rPr>
          <w:b/>
        </w:rPr>
        <w:t>AMENDMENT PROPOSED,  CARRIED OVER</w:t>
      </w:r>
    </w:p>
    <w:p w:rsidR="00C431DC" w:rsidRPr="00C431DC" w:rsidRDefault="00C431DC" w:rsidP="00C431DC">
      <w:pPr>
        <w:suppressAutoHyphens/>
      </w:pPr>
      <w:r w:rsidRPr="00C431DC">
        <w:rPr>
          <w:szCs w:val="22"/>
        </w:rPr>
        <w:tab/>
      </w:r>
      <w:r w:rsidRPr="001E2E99">
        <w:rPr>
          <w:szCs w:val="22"/>
        </w:rPr>
        <w:t>S. 309</w:t>
      </w:r>
      <w:r w:rsidRPr="00C431DC">
        <w:fldChar w:fldCharType="begin"/>
      </w:r>
      <w:r w:rsidRPr="00C431DC">
        <w:instrText xml:space="preserve"> XE "S. 309" \b </w:instrText>
      </w:r>
      <w:r w:rsidRPr="00C431DC">
        <w:fldChar w:fldCharType="end"/>
      </w:r>
      <w:r w:rsidRPr="00C431DC">
        <w:t xml:space="preserve"> -- Senators Setzler, Campbell and Williams:  </w:t>
      </w:r>
      <w:r w:rsidRPr="00C431DC">
        <w:rPr>
          <w:szCs w:val="30"/>
        </w:rPr>
        <w:t xml:space="preserve">A BILL </w:t>
      </w:r>
      <w:r w:rsidRPr="00C431DC">
        <w:rPr>
          <w:color w:val="000000" w:themeColor="text1"/>
        </w:rPr>
        <w:t>TO AMEND SECTION 12</w:t>
      </w:r>
      <w:r w:rsidRPr="00C431DC">
        <w:rPr>
          <w:color w:val="000000" w:themeColor="text1"/>
        </w:rPr>
        <w:noBreakHyphen/>
        <w:t>6</w:t>
      </w:r>
      <w:r w:rsidRPr="00C431DC">
        <w:rPr>
          <w:color w:val="000000" w:themeColor="text1"/>
        </w:rPr>
        <w:noBreakHyphen/>
        <w:t>3585, CODE OF LAWS OF SOUTH CAROLINA, 1976, RELATING TO THE INDUSTRY PARTNERSHIP FUND TAX CREDIT, SO AS TO INCREASE THE AGGREGATE ANNUAL CREDIT AMOUNT.</w:t>
      </w:r>
    </w:p>
    <w:p w:rsidR="00C431DC" w:rsidRPr="00C431DC" w:rsidRDefault="00C431DC" w:rsidP="00C431DC">
      <w:pPr>
        <w:rPr>
          <w:color w:val="000000" w:themeColor="text1"/>
        </w:rPr>
      </w:pPr>
      <w:r w:rsidRPr="00C431DC">
        <w:rPr>
          <w:color w:val="000000" w:themeColor="text1"/>
          <w:szCs w:val="22"/>
        </w:rPr>
        <w:tab/>
      </w:r>
      <w:r w:rsidRPr="00C431DC">
        <w:rPr>
          <w:color w:val="000000" w:themeColor="text1"/>
        </w:rPr>
        <w:t>The Senate proceeded to a consideration of the Bill.</w:t>
      </w:r>
    </w:p>
    <w:p w:rsidR="00C431DC" w:rsidRPr="00C431DC" w:rsidRDefault="00C431DC" w:rsidP="00C431DC">
      <w:pPr>
        <w:rPr>
          <w:sz w:val="20"/>
        </w:rPr>
      </w:pPr>
    </w:p>
    <w:p w:rsidR="00C431DC" w:rsidRPr="00C431DC" w:rsidRDefault="00C431DC" w:rsidP="00C431DC">
      <w:pPr>
        <w:rPr>
          <w:snapToGrid w:val="0"/>
        </w:rPr>
      </w:pPr>
      <w:r w:rsidRPr="00C431DC">
        <w:rPr>
          <w:snapToGrid w:val="0"/>
          <w:szCs w:val="22"/>
        </w:rPr>
        <w:tab/>
      </w:r>
      <w:r w:rsidRPr="00C431DC">
        <w:rPr>
          <w:snapToGrid w:val="0"/>
        </w:rPr>
        <w:t>Senators MARTIN and DAVIS proposed the following amendment (309R003.SP.SRM):</w:t>
      </w:r>
    </w:p>
    <w:p w:rsidR="00C431DC" w:rsidRPr="00C431DC" w:rsidRDefault="00C431DC" w:rsidP="00C431DC">
      <w:pPr>
        <w:rPr>
          <w:szCs w:val="22"/>
        </w:rPr>
      </w:pPr>
      <w:r w:rsidRPr="00C431DC">
        <w:rPr>
          <w:snapToGrid w:val="0"/>
          <w:color w:val="auto"/>
          <w:szCs w:val="22"/>
        </w:rPr>
        <w:tab/>
        <w:t>Amend the bill, as and if amended, page 1</w:t>
      </w:r>
      <w:r w:rsidRPr="00C431DC">
        <w:rPr>
          <w:szCs w:val="22"/>
        </w:rPr>
        <w:t>, by striking lines 22 through 42, and page 2, by striking lines 1 through 6 and inserting:</w:t>
      </w:r>
    </w:p>
    <w:p w:rsidR="00C431DC" w:rsidRPr="00C431DC" w:rsidRDefault="00C431DC" w:rsidP="00C431DC">
      <w:pPr>
        <w:rPr>
          <w:color w:val="auto"/>
        </w:rPr>
      </w:pPr>
      <w:r w:rsidRPr="00C431DC">
        <w:rPr>
          <w:szCs w:val="22"/>
        </w:rPr>
        <w:tab/>
      </w:r>
      <w:r w:rsidRPr="00C431DC">
        <w:rPr>
          <w:color w:val="auto"/>
          <w:szCs w:val="22"/>
        </w:rPr>
        <w:t>/</w:t>
      </w:r>
      <w:r w:rsidRPr="00C431DC">
        <w:rPr>
          <w:color w:val="auto"/>
          <w:szCs w:val="22"/>
        </w:rPr>
        <w:tab/>
        <w:t>“Section 12</w:t>
      </w:r>
      <w:r w:rsidRPr="00C431DC">
        <w:rPr>
          <w:color w:val="auto"/>
          <w:szCs w:val="22"/>
        </w:rPr>
        <w:noBreakHyphen/>
        <w:t>6</w:t>
      </w:r>
      <w:r w:rsidRPr="00C431DC">
        <w:rPr>
          <w:color w:val="auto"/>
          <w:szCs w:val="22"/>
        </w:rPr>
        <w:noBreakHyphen/>
        <w:t>3585.</w:t>
      </w:r>
      <w:r w:rsidRPr="00C431DC">
        <w:rPr>
          <w:color w:val="auto"/>
          <w:szCs w:val="22"/>
        </w:rPr>
        <w:tab/>
        <w:t>(A)</w:t>
      </w:r>
      <w:r w:rsidRPr="00C431DC">
        <w:rPr>
          <w:color w:val="auto"/>
          <w:szCs w:val="22"/>
          <w:u w:val="single" w:color="000000" w:themeColor="text1"/>
        </w:rPr>
        <w:t>(1)</w:t>
      </w:r>
      <w:r w:rsidRPr="00C431DC">
        <w:rPr>
          <w:color w:val="auto"/>
          <w:szCs w:val="22"/>
        </w:rPr>
        <w:tab/>
      </w:r>
      <w:r w:rsidRPr="00C431DC">
        <w:rPr>
          <w:color w:val="auto"/>
          <w:szCs w:val="22"/>
          <w:u w:val="single" w:color="000000" w:themeColor="text1"/>
        </w:rPr>
        <w:t>For each tax ye</w:t>
      </w:r>
      <w:r w:rsidRPr="00C431DC">
        <w:rPr>
          <w:color w:val="auto"/>
          <w:u w:val="single" w:color="000000" w:themeColor="text1"/>
        </w:rPr>
        <w:t>ar beginning after 2018, a</w:t>
      </w:r>
      <w:r w:rsidRPr="00C431DC">
        <w:rPr>
          <w:color w:val="auto"/>
        </w:rPr>
        <w:t xml:space="preserve"> </w:t>
      </w:r>
      <w:r w:rsidRPr="00C431DC">
        <w:rPr>
          <w:strike/>
          <w:color w:val="auto"/>
        </w:rPr>
        <w:t>A</w:t>
      </w:r>
      <w:r w:rsidRPr="00C431DC">
        <w:rPr>
          <w:color w:val="auto"/>
        </w:rPr>
        <w:t xml:space="preserve">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C431DC">
        <w:rPr>
          <w:color w:val="auto"/>
        </w:rPr>
        <w:noBreakHyphen/>
        <w:t>designated affiliate, or both, pursuant to Section 13</w:t>
      </w:r>
      <w:r w:rsidRPr="00C431DC">
        <w:rPr>
          <w:color w:val="auto"/>
        </w:rPr>
        <w:noBreakHyphen/>
        <w:t>17</w:t>
      </w:r>
      <w:r w:rsidRPr="00C431DC">
        <w:rPr>
          <w:color w:val="auto"/>
        </w:rPr>
        <w:noBreakHyphen/>
        <w:t xml:space="preserve">88(E), up to a maximum credit of </w:t>
      </w:r>
      <w:r w:rsidRPr="00C431DC">
        <w:rPr>
          <w:strike/>
          <w:color w:val="auto"/>
        </w:rPr>
        <w:t>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C431DC">
        <w:rPr>
          <w:color w:val="auto"/>
        </w:rPr>
        <w:t xml:space="preserve"> </w:t>
      </w:r>
      <w:r w:rsidRPr="00C431DC">
        <w:rPr>
          <w:color w:val="auto"/>
          <w:u w:val="single" w:color="000000" w:themeColor="text1"/>
        </w:rPr>
        <w:t>two hundred fifty thousand dollars for a single taxpayer, not to exceed an aggregate credit of twelve million dollars for all taxpayers</w:t>
      </w:r>
      <w:r w:rsidRPr="00C431DC">
        <w:rPr>
          <w:color w:val="auto"/>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C431DC" w:rsidRPr="00C431DC" w:rsidRDefault="00C431DC" w:rsidP="00C431DC">
      <w:pPr>
        <w:rPr>
          <w:szCs w:val="22"/>
        </w:rPr>
      </w:pPr>
      <w:r w:rsidRPr="00C431DC">
        <w:rPr>
          <w:color w:val="auto"/>
          <w:szCs w:val="22"/>
        </w:rPr>
        <w:tab/>
      </w:r>
      <w:r w:rsidRPr="00C431DC">
        <w:rPr>
          <w:color w:val="auto"/>
          <w:szCs w:val="22"/>
        </w:rPr>
        <w:tab/>
      </w:r>
      <w:r w:rsidRPr="00C431DC">
        <w:rPr>
          <w:sz w:val="20"/>
          <w:u w:val="single" w:color="000000" w:themeColor="text1"/>
        </w:rPr>
        <w:t>(2)</w:t>
      </w:r>
      <w:r w:rsidRPr="00C431DC">
        <w:rPr>
          <w:sz w:val="20"/>
        </w:rPr>
        <w:tab/>
      </w:r>
      <w:r w:rsidRPr="00C431DC">
        <w:rPr>
          <w:szCs w:val="22"/>
          <w:u w:val="single" w:color="000000" w:themeColor="text1"/>
        </w:rPr>
        <w:t>Notwithstanding the annual aggregate credit amount set forth in item (1), for each tax year beginning after 2024, the annual aggregate credit for all taxpayers is reduced from twelve million dollars to six million dollars.</w:t>
      </w:r>
      <w:r w:rsidRPr="00C431DC">
        <w:rPr>
          <w:szCs w:val="22"/>
        </w:rPr>
        <w:tab/>
      </w:r>
      <w:r w:rsidRPr="00C431DC">
        <w:rPr>
          <w:szCs w:val="22"/>
        </w:rPr>
        <w:tab/>
      </w:r>
      <w:r w:rsidRPr="00C431DC">
        <w:rPr>
          <w:szCs w:val="22"/>
        </w:rPr>
        <w:tab/>
        <w:t>/</w:t>
      </w:r>
    </w:p>
    <w:p w:rsidR="00C431DC" w:rsidRPr="00C431DC" w:rsidRDefault="00C431DC" w:rsidP="00C431DC">
      <w:pPr>
        <w:rPr>
          <w:color w:val="auto"/>
          <w:szCs w:val="22"/>
        </w:rPr>
      </w:pPr>
      <w:r w:rsidRPr="00C431DC">
        <w:rPr>
          <w:szCs w:val="22"/>
        </w:rPr>
        <w:tab/>
      </w:r>
      <w:r w:rsidRPr="00C431DC">
        <w:rPr>
          <w:color w:val="auto"/>
          <w:szCs w:val="22"/>
        </w:rPr>
        <w:t>Amend the bill further, page 2, by striking lines 34 through 43, and page 3, by striking lines 1 through 3 and inserting:</w:t>
      </w:r>
    </w:p>
    <w:p w:rsidR="00C431DC" w:rsidRPr="00C431DC" w:rsidRDefault="00C431DC" w:rsidP="00C431DC">
      <w:pPr>
        <w:rPr>
          <w:color w:val="auto"/>
        </w:rPr>
      </w:pPr>
      <w:r w:rsidRPr="00C431DC">
        <w:rPr>
          <w:szCs w:val="22"/>
        </w:rPr>
        <w:tab/>
      </w:r>
      <w:r w:rsidRPr="00C431DC">
        <w:rPr>
          <w:color w:val="auto"/>
          <w:szCs w:val="22"/>
        </w:rPr>
        <w:t>/</w:t>
      </w:r>
      <w:r w:rsidRPr="00C431DC">
        <w:rPr>
          <w:color w:val="auto"/>
          <w:szCs w:val="22"/>
        </w:rPr>
        <w:tab/>
      </w:r>
      <w:r w:rsidRPr="00C431DC">
        <w:rPr>
          <w:color w:val="auto"/>
          <w:szCs w:val="22"/>
        </w:rPr>
        <w:tab/>
        <w:t>SECTION</w:t>
      </w:r>
      <w:r w:rsidRPr="00C431DC">
        <w:rPr>
          <w:color w:val="auto"/>
          <w:szCs w:val="22"/>
        </w:rPr>
        <w:tab/>
        <w:t>2.</w:t>
      </w:r>
      <w:r w:rsidRPr="00C431DC">
        <w:rPr>
          <w:color w:val="auto"/>
          <w:szCs w:val="22"/>
        </w:rPr>
        <w:tab/>
        <w:t>Section 12</w:t>
      </w:r>
      <w:r w:rsidRPr="00C431DC">
        <w:rPr>
          <w:color w:val="auto"/>
          <w:szCs w:val="22"/>
        </w:rPr>
        <w:noBreakHyphen/>
        <w:t>6</w:t>
      </w:r>
      <w:r w:rsidRPr="00C431DC">
        <w:rPr>
          <w:color w:val="auto"/>
          <w:szCs w:val="22"/>
        </w:rPr>
        <w:noBreakHyphen/>
        <w:t>3585 of the 1976 C</w:t>
      </w:r>
      <w:r w:rsidRPr="00C431DC">
        <w:rPr>
          <w:color w:val="auto"/>
        </w:rPr>
        <w:t>ode is amended by adding an appropriately lettered new subsection to read:</w:t>
      </w:r>
    </w:p>
    <w:p w:rsidR="00C431DC" w:rsidRPr="00C431DC" w:rsidRDefault="00C431DC" w:rsidP="00C431DC">
      <w:pPr>
        <w:rPr>
          <w:color w:val="auto"/>
        </w:rPr>
      </w:pPr>
      <w:r w:rsidRPr="00C431DC">
        <w:rPr>
          <w:color w:val="auto"/>
          <w:szCs w:val="22"/>
        </w:rPr>
        <w:tab/>
      </w:r>
      <w:r w:rsidRPr="00C431DC">
        <w:rPr>
          <w:color w:val="auto"/>
        </w:rPr>
        <w:t>“(</w:t>
      </w:r>
      <w:r w:rsidRPr="00C431DC">
        <w:rPr>
          <w:color w:val="auto"/>
        </w:rPr>
        <w:tab/>
        <w:t>)(1)</w:t>
      </w:r>
      <w:r w:rsidRPr="00C431DC">
        <w:rPr>
          <w:color w:val="auto"/>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who received the credit, and the manner in which such contributions were expended or are expected to be expended. The report also must be posted in a conspicuous place on the website maintained by the South Carolina Research Authority.</w:t>
      </w:r>
    </w:p>
    <w:p w:rsidR="00C431DC" w:rsidRPr="00C431DC" w:rsidRDefault="00C431DC" w:rsidP="00C431DC">
      <w:pPr>
        <w:rPr>
          <w:color w:val="auto"/>
        </w:rPr>
      </w:pPr>
      <w:r w:rsidRPr="00C431DC">
        <w:rPr>
          <w:color w:val="auto"/>
          <w:szCs w:val="22"/>
        </w:rPr>
        <w:tab/>
      </w:r>
      <w:r w:rsidRPr="00C431DC">
        <w:rPr>
          <w:color w:val="auto"/>
          <w:szCs w:val="22"/>
        </w:rPr>
        <w:tab/>
      </w:r>
      <w:r w:rsidRPr="00C431DC">
        <w:rPr>
          <w:color w:val="auto"/>
        </w:rPr>
        <w:t>(2)</w:t>
      </w:r>
      <w:r w:rsidRPr="00C431DC">
        <w:rPr>
          <w:color w:val="auto"/>
        </w:rPr>
        <w:tab/>
        <w:t>By February fifteenth of each year, each taxpayer who earned a credit allowed by this section in the preceding fiscal year that the taxpayer will claim in the current year must file a report with the South Carolina Research Authority detailing the specific manner in which the credit allowed by this section creates increased economic activity that causes a financial benefit to in</w:t>
      </w:r>
      <w:r w:rsidR="001E2E99">
        <w:rPr>
          <w:color w:val="auto"/>
        </w:rPr>
        <w:t>s</w:t>
      </w:r>
      <w:r w:rsidRPr="00C431DC">
        <w:rPr>
          <w:color w:val="auto"/>
        </w:rPr>
        <w:t>ure to the taxpayers of the State of South Carolina. The report shall provide a detailed comparison and accounting of how the taxpayer’s economic activity and performance would exist without the credit versus receiving the credit. The report should notate any assumptions that the taxpayer made in calculating this comparison and an explanation of why the assumption was necessary. Any taxpayer who fails to provide the report required by this item is disallowed the credit. The South Carolina Research Authority shall include a summary of each report required by this item in the report the authority issues pursuant to item (1).”</w:t>
      </w:r>
      <w:r w:rsidRPr="00C431DC">
        <w:rPr>
          <w:color w:val="auto"/>
        </w:rPr>
        <w:tab/>
      </w:r>
      <w:r w:rsidRPr="00C431DC">
        <w:rPr>
          <w:color w:val="auto"/>
        </w:rPr>
        <w:tab/>
        <w:t>/</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Renumber sections to conform.</w:t>
      </w:r>
    </w:p>
    <w:p w:rsidR="00C431DC" w:rsidRPr="00C431DC" w:rsidRDefault="00C431DC" w:rsidP="00C431DC">
      <w:pPr>
        <w:rPr>
          <w:snapToGrid w:val="0"/>
        </w:rPr>
      </w:pPr>
      <w:r w:rsidRPr="00C431DC">
        <w:rPr>
          <w:snapToGrid w:val="0"/>
          <w:color w:val="auto"/>
          <w:szCs w:val="22"/>
        </w:rPr>
        <w:tab/>
      </w:r>
      <w:r w:rsidRPr="00C431DC">
        <w:rPr>
          <w:snapToGrid w:val="0"/>
          <w:color w:val="auto"/>
        </w:rPr>
        <w:t>Amend title to conform.</w:t>
      </w:r>
    </w:p>
    <w:p w:rsidR="00C431DC" w:rsidRPr="00C431DC" w:rsidRDefault="00C431DC" w:rsidP="00C431DC">
      <w:pPr>
        <w:rPr>
          <w:sz w:val="20"/>
        </w:rPr>
      </w:pPr>
    </w:p>
    <w:p w:rsidR="00C431DC" w:rsidRPr="00C431DC" w:rsidRDefault="00C431DC" w:rsidP="00C431DC">
      <w:pPr>
        <w:rPr>
          <w:color w:val="auto"/>
        </w:rPr>
      </w:pPr>
      <w:r w:rsidRPr="00C431DC">
        <w:rPr>
          <w:color w:val="auto"/>
          <w:szCs w:val="22"/>
        </w:rPr>
        <w:tab/>
      </w:r>
      <w:r w:rsidRPr="00C431DC">
        <w:rPr>
          <w:color w:val="auto"/>
        </w:rPr>
        <w:t>Senator DAVIS explained the amendment.</w:t>
      </w:r>
    </w:p>
    <w:p w:rsidR="00C431DC" w:rsidRPr="00C431DC" w:rsidRDefault="00C431DC" w:rsidP="00C431DC">
      <w:pPr>
        <w:rPr>
          <w:sz w:val="20"/>
        </w:rPr>
      </w:pPr>
    </w:p>
    <w:p w:rsidR="00C431DC" w:rsidRPr="00C431DC" w:rsidRDefault="00C431DC" w:rsidP="00C431DC">
      <w:pPr>
        <w:rPr>
          <w:color w:val="auto"/>
        </w:rPr>
      </w:pPr>
      <w:r w:rsidRPr="00C431DC">
        <w:rPr>
          <w:color w:val="auto"/>
          <w:szCs w:val="22"/>
        </w:rPr>
        <w:tab/>
      </w:r>
      <w:r w:rsidRPr="00C431DC">
        <w:rPr>
          <w:color w:val="auto"/>
        </w:rPr>
        <w:t>On motion of Senator SETZLER, the Bill was carried over.</w:t>
      </w:r>
    </w:p>
    <w:p w:rsidR="00C431DC" w:rsidRPr="00C431DC" w:rsidRDefault="00C431DC" w:rsidP="00C431DC">
      <w:pPr>
        <w:rPr>
          <w:sz w:val="20"/>
        </w:rPr>
      </w:pPr>
    </w:p>
    <w:p w:rsidR="00C431DC" w:rsidRPr="00C431DC" w:rsidRDefault="00C431DC" w:rsidP="00C431DC">
      <w:pPr>
        <w:jc w:val="center"/>
        <w:rPr>
          <w:b/>
          <w:color w:val="auto"/>
          <w:szCs w:val="22"/>
        </w:rPr>
      </w:pPr>
      <w:r w:rsidRPr="00C431DC">
        <w:rPr>
          <w:b/>
          <w:color w:val="auto"/>
          <w:szCs w:val="22"/>
        </w:rPr>
        <w:t>READ THE THIRD TIME</w:t>
      </w:r>
    </w:p>
    <w:p w:rsidR="00C431DC" w:rsidRPr="00C431DC" w:rsidRDefault="00C431DC" w:rsidP="00C431DC">
      <w:pPr>
        <w:jc w:val="center"/>
        <w:rPr>
          <w:b/>
          <w:color w:val="auto"/>
          <w:szCs w:val="22"/>
        </w:rPr>
      </w:pPr>
      <w:r w:rsidRPr="00C431DC">
        <w:rPr>
          <w:b/>
          <w:color w:val="auto"/>
          <w:szCs w:val="22"/>
        </w:rPr>
        <w:t>SENT TO THE HOUSE</w:t>
      </w:r>
    </w:p>
    <w:p w:rsidR="00C431DC" w:rsidRPr="00C431DC" w:rsidRDefault="00C431DC" w:rsidP="00C431DC">
      <w:pPr>
        <w:tabs>
          <w:tab w:val="right" w:pos="8640"/>
        </w:tabs>
        <w:rPr>
          <w:color w:val="auto"/>
          <w:szCs w:val="22"/>
        </w:rPr>
      </w:pPr>
      <w:r w:rsidRPr="00C431DC">
        <w:rPr>
          <w:b/>
          <w:color w:val="auto"/>
          <w:szCs w:val="22"/>
        </w:rPr>
        <w:tab/>
      </w:r>
      <w:r w:rsidRPr="00C431DC">
        <w:rPr>
          <w:color w:val="auto"/>
          <w:szCs w:val="22"/>
        </w:rPr>
        <w:t>The following Bills were read the third time and ordered sent to the House of Representatives:</w:t>
      </w:r>
    </w:p>
    <w:p w:rsidR="00C431DC" w:rsidRPr="00C431DC" w:rsidRDefault="00C431DC" w:rsidP="00C431DC">
      <w:pPr>
        <w:suppressAutoHyphens/>
      </w:pPr>
      <w:r w:rsidRPr="00C431DC">
        <w:rPr>
          <w:szCs w:val="22"/>
        </w:rPr>
        <w:tab/>
      </w:r>
      <w:r w:rsidRPr="001E2E99">
        <w:rPr>
          <w:szCs w:val="22"/>
        </w:rPr>
        <w:t>S. 196</w:t>
      </w:r>
      <w:r w:rsidRPr="00C431DC">
        <w:fldChar w:fldCharType="begin"/>
      </w:r>
      <w:r w:rsidRPr="00C431DC">
        <w:instrText xml:space="preserve"> XE "S. 196" \b </w:instrText>
      </w:r>
      <w:r w:rsidRPr="00C431DC">
        <w:fldChar w:fldCharType="end"/>
      </w:r>
      <w:r w:rsidRPr="00C431DC">
        <w:t xml:space="preserve"> -- Senators Shealy, Hutto, Jackson, Senn and Climer:  </w:t>
      </w:r>
      <w:r w:rsidRPr="00C431DC">
        <w:rPr>
          <w:szCs w:val="30"/>
        </w:rPr>
        <w:t xml:space="preserve">A BILL </w:t>
      </w:r>
      <w:r w:rsidRPr="00C431DC">
        <w:rPr>
          <w:color w:val="000000" w:themeColor="text1"/>
        </w:rPr>
        <w:t>TO REPEAL SECTION 20</w:t>
      </w:r>
      <w:r w:rsidRPr="00C431DC">
        <w:rPr>
          <w:color w:val="000000" w:themeColor="text1"/>
        </w:rPr>
        <w:noBreakHyphen/>
        <w:t>1</w:t>
      </w:r>
      <w:r w:rsidRPr="00C431DC">
        <w:rPr>
          <w:color w:val="000000" w:themeColor="text1"/>
        </w:rPr>
        <w:noBreakHyphen/>
        <w:t>300 OF THE 1976 CODE, RELATING TO THE ISSUANCE OF A LICENSE TO AN UNMARRIED FEMALE AND MALE UNDER EIGHTEEN YEARS OF AGE WHEN THE FEMALE IS PREGNANT OR HAS BORNE A CHILD.</w:t>
      </w:r>
    </w:p>
    <w:p w:rsidR="00C431DC" w:rsidRPr="00C431DC" w:rsidRDefault="00C431DC" w:rsidP="00C431DC">
      <w:r w:rsidRPr="00C431DC">
        <w:rPr>
          <w:szCs w:val="22"/>
        </w:rPr>
        <w:tab/>
      </w:r>
      <w:r w:rsidRPr="001E2E99">
        <w:rPr>
          <w:szCs w:val="22"/>
        </w:rPr>
        <w:t>S. 228</w:t>
      </w:r>
      <w:r w:rsidRPr="00C431DC">
        <w:fldChar w:fldCharType="begin"/>
      </w:r>
      <w:r w:rsidRPr="00C431DC">
        <w:instrText xml:space="preserve"> XE "S. 228" \b </w:instrText>
      </w:r>
      <w:r w:rsidRPr="00C431DC">
        <w:fldChar w:fldCharType="end"/>
      </w:r>
      <w:r w:rsidRPr="00C431DC">
        <w:t xml:space="preserve"> -- Senator Gambrell:  </w:t>
      </w:r>
      <w:r w:rsidRPr="00C431DC">
        <w:rPr>
          <w:szCs w:val="30"/>
        </w:rPr>
        <w:t xml:space="preserve">A BILL </w:t>
      </w:r>
      <w:r w:rsidRPr="00C431DC">
        <w:t>TO AMEND SECTION 59</w:t>
      </w:r>
      <w:r w:rsidRPr="00C431DC">
        <w:noBreakHyphen/>
        <w:t>53</w:t>
      </w:r>
      <w:r w:rsidRPr="00C431DC">
        <w:noBreakHyphen/>
        <w:t>2410, CODE OF LAWS OF SOUTH CAROLINA, 1976, RELATING TO THE TECHNICAL COLLEGE ENTERPRISE CAMPUS AUTHORITIES, SO AS TO CREATE THE TRI</w:t>
      </w:r>
      <w:r w:rsidRPr="00C431DC">
        <w:noBreakHyphen/>
        <w:t>COUNTY TECHNICAL COLLEGE ENTERPRISE CAMPUS AUTHORITY.</w:t>
      </w:r>
    </w:p>
    <w:p w:rsidR="00C431DC" w:rsidRPr="00C431DC" w:rsidRDefault="00C431DC" w:rsidP="00C431DC">
      <w:pPr>
        <w:rPr>
          <w:sz w:val="20"/>
        </w:rPr>
      </w:pPr>
    </w:p>
    <w:p w:rsidR="00C431DC" w:rsidRPr="00C431DC" w:rsidRDefault="00C431DC" w:rsidP="00C431DC">
      <w:pPr>
        <w:suppressAutoHyphens/>
      </w:pPr>
      <w:r w:rsidRPr="00C431DC">
        <w:rPr>
          <w:szCs w:val="22"/>
        </w:rPr>
        <w:tab/>
      </w:r>
      <w:r w:rsidRPr="001E2E99">
        <w:rPr>
          <w:szCs w:val="22"/>
        </w:rPr>
        <w:t>S. 12</w:t>
      </w:r>
      <w:r w:rsidRPr="00C431DC">
        <w:fldChar w:fldCharType="begin"/>
      </w:r>
      <w:r w:rsidRPr="00C431DC">
        <w:instrText xml:space="preserve"> XE "S. 12" \b </w:instrText>
      </w:r>
      <w:r w:rsidRPr="00C431DC">
        <w:fldChar w:fldCharType="end"/>
      </w:r>
      <w:r w:rsidRPr="00C431DC">
        <w:t xml:space="preserve"> -- Senator Reese:  </w:t>
      </w:r>
      <w:r w:rsidRPr="00C431DC">
        <w:rPr>
          <w:szCs w:val="30"/>
        </w:rPr>
        <w:t xml:space="preserve">A BILL </w:t>
      </w:r>
      <w:r w:rsidRPr="00C431DC">
        <w:t>TO AMEND THE CODE OF LAWS OF SOUTH CAROLINA, 1976, BY ADDING SECTION 53</w:t>
      </w:r>
      <w:r w:rsidRPr="00C431DC">
        <w:noBreakHyphen/>
        <w:t>3</w:t>
      </w:r>
      <w:r w:rsidRPr="00C431DC">
        <w:noBreakHyphen/>
        <w:t>225 SO AS TO DESIGNATE THE THIRD WEDNESDAY IN FEBRUARY OF EACH YEAR AS “BARBERS’ DAY” IN SOUTH CAROLINA.</w:t>
      </w:r>
    </w:p>
    <w:p w:rsidR="00C431DC" w:rsidRPr="00C431DC" w:rsidRDefault="00C431DC" w:rsidP="00C431DC">
      <w:pPr>
        <w:rPr>
          <w:sz w:val="20"/>
        </w:rPr>
      </w:pPr>
    </w:p>
    <w:p w:rsidR="00C431DC" w:rsidRPr="00C431DC" w:rsidRDefault="00C431DC" w:rsidP="00C431DC">
      <w:pPr>
        <w:tabs>
          <w:tab w:val="right" w:pos="8640"/>
        </w:tabs>
        <w:jc w:val="center"/>
        <w:rPr>
          <w:b/>
          <w:color w:val="auto"/>
          <w:szCs w:val="22"/>
        </w:rPr>
      </w:pPr>
      <w:r w:rsidRPr="00C431DC">
        <w:rPr>
          <w:b/>
          <w:color w:val="auto"/>
          <w:szCs w:val="22"/>
        </w:rPr>
        <w:t>AMENDED, READ THE SECOND TIME</w:t>
      </w:r>
    </w:p>
    <w:p w:rsidR="00C431DC" w:rsidRPr="00C431DC" w:rsidRDefault="00C431DC" w:rsidP="00C431DC">
      <w:pPr>
        <w:suppressAutoHyphens/>
      </w:pPr>
      <w:r w:rsidRPr="00C431DC">
        <w:rPr>
          <w:bCs/>
          <w:color w:val="7030A0"/>
          <w:szCs w:val="22"/>
        </w:rPr>
        <w:tab/>
      </w:r>
      <w:r w:rsidRPr="00C431DC">
        <w:t>S. 108</w:t>
      </w:r>
      <w:r w:rsidRPr="00C431DC">
        <w:fldChar w:fldCharType="begin"/>
      </w:r>
      <w:r w:rsidRPr="00C431DC">
        <w:instrText xml:space="preserve"> XE "S. 108" \b </w:instrText>
      </w:r>
      <w:r w:rsidRPr="00C431DC">
        <w:fldChar w:fldCharType="end"/>
      </w:r>
      <w:r w:rsidRPr="00C431DC">
        <w:t xml:space="preserve"> -- Senator Massey:  </w:t>
      </w:r>
      <w:r w:rsidRPr="00C431DC">
        <w:rPr>
          <w:szCs w:val="30"/>
        </w:rPr>
        <w:t xml:space="preserve">A BILL </w:t>
      </w:r>
      <w:r w:rsidRPr="00C431DC">
        <w:t>TO AMEND SECTION 10-11-310 OF THE 1976 CODE, RELATING TO THE DEFINITION OF “CAPITOL GROUNDS”, TO DEFINE “CAPITOL GROUNDS” AS THAT AREA INWARD FROM THE VEHICULAR TRAVELED SURFACES OF GERVAIS, SUMTER, PENDLETON, AND ASSEMBLY STREETS IN THE CITY OF COLUMBIA.</w:t>
      </w:r>
    </w:p>
    <w:p w:rsidR="00C431DC" w:rsidRPr="00C431DC" w:rsidRDefault="00C431DC" w:rsidP="00C431DC">
      <w:pPr>
        <w:tabs>
          <w:tab w:val="center" w:pos="4320"/>
          <w:tab w:val="right" w:pos="8640"/>
        </w:tabs>
        <w:rPr>
          <w:bCs/>
          <w:color w:val="auto"/>
          <w:szCs w:val="22"/>
        </w:rPr>
      </w:pPr>
      <w:r w:rsidRPr="00C431DC">
        <w:rPr>
          <w:bCs/>
          <w:color w:val="auto"/>
          <w:szCs w:val="22"/>
        </w:rPr>
        <w:tab/>
        <w:t>The Senate proceeded to a consideration of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ab/>
        <w:t>Senator MASSEY explained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rPr>
          <w:sz w:val="20"/>
        </w:rPr>
      </w:pPr>
      <w:r w:rsidRPr="00C431DC">
        <w:rPr>
          <w:snapToGrid w:val="0"/>
          <w:szCs w:val="22"/>
        </w:rPr>
        <w:tab/>
      </w:r>
      <w:r w:rsidRPr="00C431DC">
        <w:rPr>
          <w:snapToGrid w:val="0"/>
        </w:rPr>
        <w:t>Senator MASSEY proposed the following amendment (108R001.KMM.ASM), which was adopted:</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Amend the bill, as and if amended, page 1, line 28, by adding:</w:t>
      </w:r>
    </w:p>
    <w:p w:rsidR="00C431DC" w:rsidRPr="00C431DC" w:rsidRDefault="00C431DC" w:rsidP="00C431DC">
      <w:pPr>
        <w:rPr>
          <w:snapToGrid w:val="0"/>
          <w:color w:val="auto"/>
        </w:rPr>
      </w:pPr>
      <w:r w:rsidRPr="00C431DC">
        <w:rPr>
          <w:snapToGrid w:val="0"/>
          <w:szCs w:val="22"/>
        </w:rPr>
        <w:tab/>
      </w:r>
      <w:r w:rsidRPr="00C431DC">
        <w:rPr>
          <w:snapToGrid w:val="0"/>
          <w:color w:val="auto"/>
        </w:rPr>
        <w:t>/</w:t>
      </w:r>
      <w:r w:rsidRPr="00C431DC">
        <w:rPr>
          <w:snapToGrid w:val="0"/>
          <w:color w:val="auto"/>
        </w:rPr>
        <w:tab/>
      </w:r>
      <w:r w:rsidRPr="00C431DC">
        <w:rPr>
          <w:snapToGrid w:val="0"/>
          <w:color w:val="auto"/>
        </w:rPr>
        <w:tab/>
        <w:t>SECTION</w:t>
      </w:r>
      <w:r w:rsidRPr="00C431DC">
        <w:rPr>
          <w:snapToGrid w:val="0"/>
          <w:color w:val="auto"/>
        </w:rPr>
        <w:tab/>
        <w:t>2.</w:t>
      </w:r>
      <w:r w:rsidRPr="00C431DC">
        <w:rPr>
          <w:snapToGrid w:val="0"/>
          <w:color w:val="auto"/>
        </w:rPr>
        <w:tab/>
        <w:t>Section 10-11-330 of the 1976 Code is amended to read:</w:t>
      </w:r>
    </w:p>
    <w:p w:rsidR="00C431DC" w:rsidRPr="00C431DC" w:rsidRDefault="00C431DC" w:rsidP="00C431DC">
      <w:pPr>
        <w:rPr>
          <w:snapToGrid w:val="0"/>
          <w:szCs w:val="22"/>
        </w:rPr>
      </w:pPr>
      <w:r w:rsidRPr="00C431DC">
        <w:rPr>
          <w:snapToGrid w:val="0"/>
          <w:color w:val="auto"/>
          <w:szCs w:val="22"/>
        </w:rPr>
        <w:tab/>
        <w:t>“Section 10-11-330.</w:t>
      </w:r>
      <w:r w:rsidRPr="00C431DC">
        <w:rPr>
          <w:snapToGrid w:val="0"/>
          <w:color w:val="auto"/>
          <w:szCs w:val="22"/>
        </w:rPr>
        <w:tab/>
      </w:r>
      <w:r w:rsidRPr="00C431DC">
        <w:rPr>
          <w:szCs w:val="22"/>
        </w:rPr>
        <w:t xml:space="preserve">It shall be unlawful for any person or group of persons wilfully and knowingly: (a) to enter or to remain within the </w:t>
      </w:r>
      <w:r w:rsidRPr="00C431DC">
        <w:rPr>
          <w:strike/>
          <w:szCs w:val="22"/>
        </w:rPr>
        <w:t>capitol building</w:t>
      </w:r>
      <w:r w:rsidRPr="00C431DC">
        <w:rPr>
          <w:szCs w:val="22"/>
        </w:rPr>
        <w:t xml:space="preserve"> </w:t>
      </w:r>
      <w:r w:rsidRPr="00C431DC">
        <w:rPr>
          <w:szCs w:val="22"/>
          <w:u w:val="single"/>
        </w:rPr>
        <w:t>buildings on the capitol grounds</w:t>
      </w:r>
      <w:r w:rsidRPr="00C431DC">
        <w:rPr>
          <w:szCs w:val="22"/>
        </w:rPr>
        <w:t xml:space="preserve">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w:t>
      </w:r>
      <w:r w:rsidRPr="00C431DC">
        <w:rPr>
          <w:strike/>
          <w:szCs w:val="22"/>
        </w:rPr>
        <w:t>the</w:t>
      </w:r>
      <w:r w:rsidRPr="00C431DC">
        <w:rPr>
          <w:szCs w:val="22"/>
        </w:rPr>
        <w:t xml:space="preserve"> </w:t>
      </w:r>
      <w:r w:rsidRPr="00C431DC">
        <w:rPr>
          <w:szCs w:val="22"/>
          <w:u w:val="single"/>
        </w:rPr>
        <w:t>a</w:t>
      </w:r>
      <w:r w:rsidRPr="00C431DC">
        <w:rPr>
          <w:szCs w:val="22"/>
        </w:rPr>
        <w:t xml:space="preserve"> building or of any hearing before or any deliberation of any committee or subcommittee of the legislature; (b) to obstruct or to impede passage within the capitol grounds or </w:t>
      </w:r>
      <w:r w:rsidRPr="00C431DC">
        <w:rPr>
          <w:strike/>
          <w:szCs w:val="22"/>
        </w:rPr>
        <w:t>building</w:t>
      </w:r>
      <w:r w:rsidRPr="00C431DC">
        <w:rPr>
          <w:szCs w:val="22"/>
        </w:rPr>
        <w:t xml:space="preserve"> </w:t>
      </w:r>
      <w:r w:rsidRPr="00C431DC">
        <w:rPr>
          <w:szCs w:val="22"/>
          <w:u w:val="single"/>
        </w:rPr>
        <w:t>buildings on the capitol grounds</w:t>
      </w:r>
      <w:r w:rsidRPr="00C431DC">
        <w:rPr>
          <w:szCs w:val="22"/>
        </w:rPr>
        <w:t xml:space="preserve">; (c) to engage in any act of physical violence upon the capitol grounds or within the </w:t>
      </w:r>
      <w:r w:rsidRPr="00C431DC">
        <w:rPr>
          <w:strike/>
          <w:szCs w:val="22"/>
        </w:rPr>
        <w:t>capitol building</w:t>
      </w:r>
      <w:r w:rsidRPr="00C431DC">
        <w:rPr>
          <w:szCs w:val="22"/>
        </w:rPr>
        <w:t xml:space="preserve"> </w:t>
      </w:r>
      <w:r w:rsidRPr="00C431DC">
        <w:rPr>
          <w:szCs w:val="22"/>
          <w:u w:val="single"/>
        </w:rPr>
        <w:t>buildings on the capitol grounds</w:t>
      </w:r>
      <w:r w:rsidRPr="00C431DC">
        <w:rPr>
          <w:szCs w:val="22"/>
        </w:rPr>
        <w:t>; or (d) to parade, demonstrate, or picket within the capitol building.”</w:t>
      </w:r>
      <w:r w:rsidRPr="00C431DC">
        <w:rPr>
          <w:szCs w:val="22"/>
        </w:rPr>
        <w:tab/>
      </w:r>
      <w:r w:rsidRPr="00C431DC">
        <w:rPr>
          <w:szCs w:val="22"/>
        </w:rPr>
        <w:tab/>
      </w:r>
      <w:r w:rsidRPr="00C431DC">
        <w:rPr>
          <w:szCs w:val="22"/>
        </w:rPr>
        <w:tab/>
        <w:t>/</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Renumber sections to conform.</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Amend title to conform.</w:t>
      </w:r>
    </w:p>
    <w:p w:rsidR="00C431DC" w:rsidRPr="00C431DC" w:rsidRDefault="00C431DC" w:rsidP="00C431DC">
      <w:pPr>
        <w:rPr>
          <w:snapToGrid w:val="0"/>
          <w:sz w:val="20"/>
        </w:rPr>
      </w:pPr>
    </w:p>
    <w:p w:rsidR="00C431DC" w:rsidRPr="00C431DC" w:rsidRDefault="00C431DC" w:rsidP="00C431DC">
      <w:pPr>
        <w:rPr>
          <w:bCs/>
          <w:color w:val="auto"/>
          <w:szCs w:val="22"/>
        </w:rPr>
      </w:pPr>
      <w:r w:rsidRPr="00C431DC">
        <w:rPr>
          <w:snapToGrid w:val="0"/>
          <w:color w:val="auto"/>
          <w:szCs w:val="22"/>
        </w:rPr>
        <w:tab/>
      </w:r>
      <w:r w:rsidRPr="00C431DC">
        <w:rPr>
          <w:bCs/>
          <w:color w:val="auto"/>
          <w:szCs w:val="22"/>
        </w:rPr>
        <w:t>Senator MASSEY explained the amendment.</w:t>
      </w:r>
    </w:p>
    <w:p w:rsidR="00C431DC" w:rsidRPr="00C431DC" w:rsidRDefault="00C431DC" w:rsidP="00C431DC">
      <w:pPr>
        <w:rPr>
          <w:bCs/>
          <w:color w:val="auto"/>
          <w:szCs w:val="22"/>
        </w:rPr>
      </w:pPr>
    </w:p>
    <w:p w:rsidR="00C431DC" w:rsidRPr="00C431DC" w:rsidRDefault="00C431DC" w:rsidP="00C431DC">
      <w:pPr>
        <w:rPr>
          <w:bCs/>
          <w:color w:val="auto"/>
          <w:szCs w:val="22"/>
        </w:rPr>
      </w:pPr>
      <w:r w:rsidRPr="00C431DC">
        <w:rPr>
          <w:bCs/>
          <w:color w:val="auto"/>
          <w:szCs w:val="22"/>
        </w:rPr>
        <w:tab/>
        <w:t>The amendment was adopted.</w:t>
      </w:r>
    </w:p>
    <w:p w:rsidR="00C431DC" w:rsidRPr="00C431DC" w:rsidRDefault="00C431DC" w:rsidP="00C431DC">
      <w:pPr>
        <w:rPr>
          <w:bCs/>
          <w:color w:val="FF0000"/>
          <w:szCs w:val="22"/>
        </w:rPr>
      </w:pPr>
    </w:p>
    <w:p w:rsidR="00C431DC" w:rsidRPr="00C431DC" w:rsidRDefault="00C431DC" w:rsidP="00C431DC">
      <w:pPr>
        <w:rPr>
          <w:sz w:val="20"/>
        </w:rPr>
      </w:pPr>
      <w:r w:rsidRPr="00C431DC">
        <w:rPr>
          <w:snapToGrid w:val="0"/>
          <w:szCs w:val="22"/>
        </w:rPr>
        <w:tab/>
      </w:r>
      <w:r w:rsidRPr="00C431DC">
        <w:rPr>
          <w:snapToGrid w:val="0"/>
        </w:rPr>
        <w:t>Senator MASSEY proposed the following amendment (108R002.KMM.ASM), which was adopted:</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Amend the bill, as and if amended, page 1, line 28, by adding an appropriately numbered new SECTION to read:</w:t>
      </w:r>
    </w:p>
    <w:p w:rsidR="00C431DC" w:rsidRPr="00C431DC" w:rsidRDefault="00C431DC" w:rsidP="00C431DC">
      <w:pPr>
        <w:rPr>
          <w:snapToGrid w:val="0"/>
          <w:color w:val="auto"/>
        </w:rPr>
      </w:pPr>
      <w:r w:rsidRPr="00C431DC">
        <w:rPr>
          <w:snapToGrid w:val="0"/>
          <w:szCs w:val="22"/>
        </w:rPr>
        <w:tab/>
      </w:r>
      <w:r w:rsidRPr="00C431DC">
        <w:rPr>
          <w:snapToGrid w:val="0"/>
          <w:color w:val="auto"/>
        </w:rPr>
        <w:t>/</w:t>
      </w:r>
      <w:r w:rsidRPr="00C431DC">
        <w:rPr>
          <w:snapToGrid w:val="0"/>
          <w:color w:val="auto"/>
        </w:rPr>
        <w:tab/>
        <w:t>SECTION</w:t>
      </w:r>
      <w:r w:rsidRPr="00C431DC">
        <w:rPr>
          <w:snapToGrid w:val="0"/>
          <w:color w:val="auto"/>
        </w:rPr>
        <w:tab/>
        <w:t>__.</w:t>
      </w:r>
      <w:r w:rsidRPr="00C431DC">
        <w:rPr>
          <w:snapToGrid w:val="0"/>
          <w:color w:val="auto"/>
        </w:rPr>
        <w:tab/>
        <w:t>Section 10-1-30 of the 1976 Code is amended by adding an appropriately lettered new subsection to read:</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w:t>
      </w:r>
      <w:r w:rsidRPr="00C431DC">
        <w:rPr>
          <w:snapToGrid w:val="0"/>
          <w:color w:val="auto"/>
        </w:rPr>
        <w:tab/>
        <w:t>)</w:t>
      </w:r>
      <w:r w:rsidRPr="00C431DC">
        <w:rPr>
          <w:snapToGrid w:val="0"/>
          <w:color w:val="auto"/>
        </w:rPr>
        <w:tab/>
        <w:t>On the days that the General Assembly meets in statewide session, access to the State House by the general public or the press may not be restricted or prohibited without prior approval of the Senate sergeant at arms and the House of Representatives sergeant at arms. On the days that the General Assembly does not meet in statewide session, access to the State House by the general public or the press may not be restricted or prohibited without prior consultation with the Senate sergeant at arms and the House of Representatives sergeant at arms. The provisions contained in this section do not apply in exigent circumstances; however, when access to the State House is restricted or prohibited due to exigent circumstances, access must be restored as soon as practicable.”</w:t>
      </w:r>
      <w:r w:rsidRPr="00C431DC">
        <w:rPr>
          <w:snapToGrid w:val="0"/>
          <w:color w:val="auto"/>
        </w:rPr>
        <w:tab/>
      </w:r>
      <w:r w:rsidRPr="00C431DC">
        <w:rPr>
          <w:snapToGrid w:val="0"/>
          <w:color w:val="auto"/>
        </w:rPr>
        <w:tab/>
        <w:t>/</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Renumber sections to conform.</w:t>
      </w:r>
    </w:p>
    <w:p w:rsidR="00C431DC" w:rsidRPr="00C431DC" w:rsidRDefault="00C431DC" w:rsidP="00C431DC">
      <w:pPr>
        <w:rPr>
          <w:snapToGrid w:val="0"/>
        </w:rPr>
      </w:pPr>
      <w:r w:rsidRPr="00C431DC">
        <w:rPr>
          <w:snapToGrid w:val="0"/>
          <w:color w:val="auto"/>
          <w:szCs w:val="22"/>
        </w:rPr>
        <w:tab/>
      </w:r>
      <w:r w:rsidRPr="00C431DC">
        <w:rPr>
          <w:snapToGrid w:val="0"/>
          <w:color w:val="auto"/>
        </w:rPr>
        <w:t>Amend title to conform.</w:t>
      </w:r>
    </w:p>
    <w:p w:rsidR="00C431DC" w:rsidRPr="00C431DC" w:rsidRDefault="00C431DC" w:rsidP="00C431DC">
      <w:pPr>
        <w:rPr>
          <w:snapToGrid w:val="0"/>
          <w:sz w:val="20"/>
        </w:rPr>
      </w:pPr>
    </w:p>
    <w:p w:rsidR="00C431DC" w:rsidRPr="00C431DC" w:rsidRDefault="00C431DC" w:rsidP="00C431DC">
      <w:pPr>
        <w:rPr>
          <w:bCs/>
          <w:color w:val="auto"/>
          <w:szCs w:val="22"/>
        </w:rPr>
      </w:pPr>
      <w:r w:rsidRPr="00C431DC">
        <w:rPr>
          <w:snapToGrid w:val="0"/>
          <w:color w:val="auto"/>
          <w:szCs w:val="22"/>
        </w:rPr>
        <w:tab/>
      </w:r>
      <w:r w:rsidRPr="00C431DC">
        <w:rPr>
          <w:bCs/>
          <w:color w:val="auto"/>
          <w:szCs w:val="22"/>
        </w:rPr>
        <w:t>Senator MASSEY explained the amendment.</w:t>
      </w:r>
    </w:p>
    <w:p w:rsidR="00C431DC" w:rsidRPr="00C431DC" w:rsidRDefault="00C431DC" w:rsidP="00C431DC">
      <w:pPr>
        <w:rPr>
          <w:bCs/>
          <w:color w:val="auto"/>
          <w:szCs w:val="22"/>
        </w:rPr>
      </w:pPr>
    </w:p>
    <w:p w:rsidR="00C431DC" w:rsidRPr="00C431DC" w:rsidRDefault="00C431DC" w:rsidP="00C431DC">
      <w:pPr>
        <w:rPr>
          <w:bCs/>
          <w:color w:val="auto"/>
          <w:szCs w:val="22"/>
        </w:rPr>
      </w:pPr>
      <w:r w:rsidRPr="00C431DC">
        <w:rPr>
          <w:bCs/>
          <w:color w:val="auto"/>
          <w:szCs w:val="22"/>
        </w:rPr>
        <w:tab/>
        <w:t>The amendment was adopted.</w:t>
      </w:r>
    </w:p>
    <w:p w:rsidR="00C431DC" w:rsidRPr="00C431DC" w:rsidRDefault="00C431DC" w:rsidP="00C431DC">
      <w:pPr>
        <w:rPr>
          <w:bCs/>
          <w:color w:val="FF0000"/>
          <w:szCs w:val="22"/>
        </w:rPr>
      </w:pPr>
    </w:p>
    <w:p w:rsidR="00C431DC" w:rsidRPr="00C431DC" w:rsidRDefault="00C431DC" w:rsidP="00C431DC">
      <w:pPr>
        <w:rPr>
          <w:sz w:val="20"/>
        </w:rPr>
      </w:pPr>
      <w:r w:rsidRPr="00C431DC">
        <w:rPr>
          <w:snapToGrid w:val="0"/>
          <w:szCs w:val="22"/>
        </w:rPr>
        <w:tab/>
      </w:r>
      <w:r w:rsidRPr="00C431DC">
        <w:rPr>
          <w:snapToGrid w:val="0"/>
        </w:rPr>
        <w:t>Senator MASSEY proposed the following amendment (108R003.KMM.ASM), which was adopted:</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Amend the bill, as and if amended, page 1, line 28, by adding an appropriately lettered new subsection to read:</w:t>
      </w:r>
    </w:p>
    <w:p w:rsidR="00C431DC" w:rsidRPr="00C431DC" w:rsidRDefault="00C431DC" w:rsidP="00C431DC">
      <w:pPr>
        <w:rPr>
          <w:snapToGrid w:val="0"/>
          <w:color w:val="auto"/>
        </w:rPr>
      </w:pPr>
      <w:r w:rsidRPr="00C431DC">
        <w:rPr>
          <w:snapToGrid w:val="0"/>
          <w:szCs w:val="22"/>
        </w:rPr>
        <w:tab/>
      </w:r>
      <w:r w:rsidRPr="00C431DC">
        <w:rPr>
          <w:snapToGrid w:val="0"/>
          <w:color w:val="auto"/>
        </w:rPr>
        <w:t>/</w:t>
      </w:r>
      <w:r w:rsidRPr="00C431DC">
        <w:rPr>
          <w:snapToGrid w:val="0"/>
          <w:color w:val="auto"/>
        </w:rPr>
        <w:tab/>
        <w:t>SECTION</w:t>
      </w:r>
      <w:r w:rsidRPr="00C431DC">
        <w:rPr>
          <w:snapToGrid w:val="0"/>
          <w:color w:val="auto"/>
        </w:rPr>
        <w:tab/>
        <w:t>__.</w:t>
      </w:r>
      <w:r w:rsidRPr="00C431DC">
        <w:rPr>
          <w:snapToGrid w:val="0"/>
          <w:color w:val="auto"/>
        </w:rPr>
        <w:tab/>
        <w:t>Section 2-3-100 of the 1976 Code is amended to read:</w:t>
      </w:r>
    </w:p>
    <w:p w:rsidR="00C431DC" w:rsidRPr="00C431DC" w:rsidRDefault="00C431DC" w:rsidP="00C431DC">
      <w:pPr>
        <w:rPr>
          <w:szCs w:val="22"/>
        </w:rPr>
      </w:pPr>
      <w:r w:rsidRPr="00C431DC">
        <w:rPr>
          <w:snapToGrid w:val="0"/>
          <w:color w:val="auto"/>
          <w:szCs w:val="22"/>
        </w:rPr>
        <w:tab/>
      </w:r>
      <w:r w:rsidRPr="00C431DC">
        <w:rPr>
          <w:snapToGrid w:val="0"/>
          <w:color w:val="auto"/>
        </w:rPr>
        <w:t>“</w:t>
      </w:r>
      <w:r w:rsidRPr="00C431DC">
        <w:rPr>
          <w:snapToGrid w:val="0"/>
          <w:color w:val="auto"/>
          <w:szCs w:val="22"/>
        </w:rPr>
        <w:t>Section 2-3-100.</w:t>
      </w:r>
      <w:r w:rsidRPr="00C431DC">
        <w:rPr>
          <w:snapToGrid w:val="0"/>
          <w:color w:val="auto"/>
          <w:szCs w:val="22"/>
        </w:rPr>
        <w:tab/>
      </w:r>
      <w:r w:rsidRPr="00C431DC">
        <w:rPr>
          <w:snapToGrid w:val="0"/>
          <w:color w:val="auto"/>
          <w:szCs w:val="22"/>
          <w:u w:val="single"/>
        </w:rPr>
        <w:t>(A)</w:t>
      </w:r>
      <w:r w:rsidRPr="00C431DC">
        <w:rPr>
          <w:snapToGrid w:val="0"/>
          <w:color w:val="auto"/>
          <w:szCs w:val="22"/>
        </w:rPr>
        <w:tab/>
      </w:r>
      <w:r w:rsidRPr="00C431DC">
        <w:rPr>
          <w:szCs w:val="22"/>
        </w:rPr>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C431DC" w:rsidRPr="00C431DC" w:rsidRDefault="00C431DC" w:rsidP="00C431DC">
      <w:pPr>
        <w:rPr>
          <w:szCs w:val="22"/>
          <w:u w:val="single"/>
        </w:rPr>
      </w:pPr>
      <w:r w:rsidRPr="00C431DC">
        <w:rPr>
          <w:color w:val="auto"/>
          <w:szCs w:val="22"/>
        </w:rPr>
        <w:tab/>
      </w:r>
      <w:r w:rsidRPr="00C431DC">
        <w:rPr>
          <w:szCs w:val="22"/>
          <w:u w:val="single"/>
        </w:rPr>
        <w:t>(B)</w:t>
      </w:r>
      <w:r w:rsidRPr="00C431DC">
        <w:rPr>
          <w:szCs w:val="22"/>
        </w:rPr>
        <w:tab/>
      </w:r>
      <w:r w:rsidRPr="00C431DC">
        <w:rPr>
          <w:szCs w:val="22"/>
          <w:u w:val="single"/>
        </w:rPr>
        <w:t>The sergeant at arms of the Senate and the sergeant at arms of the House of Representatives are each the head of a law enforcement agency and are the primary law enforcement agency when acting within the scope of the duties of their respective offices. The sergeant at arms of the Senate and the sergeant at arms of the House of Representatives may request for temporary assistance from state, local, or federal law enforcement agencies on matters within the scope of their respective subject matter and territorial jurisdiction.</w:t>
      </w:r>
    </w:p>
    <w:p w:rsidR="00C431DC" w:rsidRPr="00C431DC" w:rsidRDefault="00C431DC" w:rsidP="00C431DC">
      <w:pPr>
        <w:rPr>
          <w:snapToGrid w:val="0"/>
          <w:szCs w:val="22"/>
        </w:rPr>
      </w:pPr>
      <w:r w:rsidRPr="00C431DC">
        <w:rPr>
          <w:color w:val="auto"/>
          <w:szCs w:val="22"/>
        </w:rPr>
        <w:tab/>
      </w:r>
      <w:r w:rsidRPr="00C431DC">
        <w:rPr>
          <w:szCs w:val="22"/>
          <w:u w:val="single"/>
        </w:rPr>
        <w:t>(C)</w:t>
      </w:r>
      <w:r w:rsidRPr="00C431DC">
        <w:rPr>
          <w:szCs w:val="22"/>
        </w:rPr>
        <w:tab/>
      </w:r>
      <w:r w:rsidRPr="00C431DC">
        <w:rPr>
          <w:szCs w:val="22"/>
          <w:u w:val="single"/>
        </w:rPr>
        <w:t>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r w:rsidRPr="00C431DC">
        <w:rPr>
          <w:szCs w:val="22"/>
        </w:rPr>
        <w:t>”</w:t>
      </w:r>
      <w:r w:rsidRPr="00C431DC">
        <w:rPr>
          <w:snapToGrid w:val="0"/>
          <w:szCs w:val="22"/>
        </w:rPr>
        <w:tab/>
      </w:r>
      <w:r w:rsidRPr="00C431DC">
        <w:rPr>
          <w:snapToGrid w:val="0"/>
          <w:szCs w:val="22"/>
        </w:rPr>
        <w:tab/>
        <w:t>/</w:t>
      </w:r>
    </w:p>
    <w:p w:rsidR="00C431DC" w:rsidRPr="00C431DC" w:rsidRDefault="00C431DC" w:rsidP="00C431DC">
      <w:pPr>
        <w:rPr>
          <w:snapToGrid w:val="0"/>
          <w:color w:val="auto"/>
          <w:szCs w:val="22"/>
        </w:rPr>
      </w:pPr>
      <w:r w:rsidRPr="00C431DC">
        <w:rPr>
          <w:snapToGrid w:val="0"/>
          <w:color w:val="auto"/>
          <w:szCs w:val="22"/>
        </w:rPr>
        <w:tab/>
        <w:t>Renumber sections to conform.</w:t>
      </w:r>
    </w:p>
    <w:p w:rsidR="00C431DC" w:rsidRPr="00C431DC" w:rsidRDefault="00C431DC" w:rsidP="00C431DC">
      <w:pPr>
        <w:rPr>
          <w:snapToGrid w:val="0"/>
          <w:szCs w:val="22"/>
        </w:rPr>
      </w:pPr>
      <w:r w:rsidRPr="00C431DC">
        <w:rPr>
          <w:snapToGrid w:val="0"/>
          <w:color w:val="auto"/>
          <w:szCs w:val="22"/>
        </w:rPr>
        <w:tab/>
        <w:t>Amend title to conform.</w:t>
      </w:r>
    </w:p>
    <w:p w:rsidR="00C431DC" w:rsidRPr="00C431DC" w:rsidRDefault="00C431DC" w:rsidP="00C431DC">
      <w:pPr>
        <w:rPr>
          <w:snapToGrid w:val="0"/>
          <w:sz w:val="20"/>
        </w:rPr>
      </w:pPr>
    </w:p>
    <w:p w:rsidR="00C431DC" w:rsidRPr="00C431DC" w:rsidRDefault="00C431DC" w:rsidP="00C431DC">
      <w:pPr>
        <w:rPr>
          <w:bCs/>
          <w:color w:val="auto"/>
          <w:szCs w:val="22"/>
        </w:rPr>
      </w:pPr>
      <w:r w:rsidRPr="00C431DC">
        <w:rPr>
          <w:snapToGrid w:val="0"/>
          <w:color w:val="auto"/>
          <w:szCs w:val="22"/>
        </w:rPr>
        <w:tab/>
      </w:r>
      <w:r w:rsidRPr="00C431DC">
        <w:rPr>
          <w:bCs/>
          <w:color w:val="auto"/>
          <w:szCs w:val="22"/>
        </w:rPr>
        <w:t>Senator MASSEY explained the amendment.</w:t>
      </w:r>
    </w:p>
    <w:p w:rsidR="00C431DC" w:rsidRPr="00C431DC" w:rsidRDefault="00C431DC" w:rsidP="00C431DC">
      <w:pPr>
        <w:rPr>
          <w:bCs/>
          <w:color w:val="auto"/>
          <w:szCs w:val="22"/>
        </w:rPr>
      </w:pPr>
    </w:p>
    <w:p w:rsidR="00C431DC" w:rsidRPr="00C431DC" w:rsidRDefault="00C431DC" w:rsidP="00C431DC">
      <w:pPr>
        <w:rPr>
          <w:bCs/>
          <w:color w:val="auto"/>
          <w:szCs w:val="22"/>
        </w:rPr>
      </w:pPr>
      <w:r w:rsidRPr="00C431DC">
        <w:rPr>
          <w:bCs/>
          <w:color w:val="auto"/>
          <w:szCs w:val="22"/>
        </w:rPr>
        <w:tab/>
        <w:t>The amendment was adopted.</w:t>
      </w:r>
    </w:p>
    <w:p w:rsidR="00C431DC" w:rsidRPr="00C431DC" w:rsidRDefault="00C431DC" w:rsidP="00C431DC">
      <w:pPr>
        <w:rPr>
          <w:bCs/>
          <w:color w:val="auto"/>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 xml:space="preserve"> </w:t>
      </w:r>
      <w:r w:rsidRPr="00C431DC">
        <w:rPr>
          <w:bCs/>
          <w:color w:val="auto"/>
          <w:szCs w:val="22"/>
        </w:rPr>
        <w:tab/>
        <w:t>The question being the second reading of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ab/>
        <w:t>The "ayes" and "nays" were demanded and taken, resulting as follows:</w:t>
      </w:r>
    </w:p>
    <w:p w:rsidR="00C431DC" w:rsidRPr="00C431DC" w:rsidRDefault="00C431DC" w:rsidP="00C431DC">
      <w:pPr>
        <w:tabs>
          <w:tab w:val="center" w:pos="4320"/>
          <w:tab w:val="right" w:pos="8640"/>
        </w:tabs>
        <w:jc w:val="center"/>
        <w:rPr>
          <w:b/>
          <w:bCs/>
          <w:color w:val="auto"/>
          <w:szCs w:val="22"/>
        </w:rPr>
      </w:pPr>
      <w:r w:rsidRPr="00C431DC">
        <w:rPr>
          <w:b/>
          <w:bCs/>
          <w:color w:val="auto"/>
          <w:szCs w:val="22"/>
        </w:rPr>
        <w:t>Ayes 39; Nays 0</w:t>
      </w:r>
    </w:p>
    <w:p w:rsidR="00C431DC" w:rsidRPr="00C431DC" w:rsidRDefault="00C431DC" w:rsidP="00C431DC">
      <w:pPr>
        <w:tabs>
          <w:tab w:val="center" w:pos="4320"/>
          <w:tab w:val="right" w:pos="8640"/>
        </w:tabs>
        <w:rPr>
          <w:bCs/>
          <w:color w:val="auto"/>
          <w:szCs w:val="22"/>
        </w:rPr>
      </w:pPr>
    </w:p>
    <w:p w:rsidR="00C431DC" w:rsidRPr="00C431DC" w:rsidRDefault="00C431DC" w:rsidP="00C431DC">
      <w:pPr>
        <w:tabs>
          <w:tab w:val="clear" w:pos="216"/>
          <w:tab w:val="clear" w:pos="432"/>
          <w:tab w:val="clear" w:pos="648"/>
          <w:tab w:val="left" w:pos="720"/>
          <w:tab w:val="center" w:pos="4320"/>
          <w:tab w:val="right" w:pos="8640"/>
        </w:tabs>
        <w:jc w:val="center"/>
        <w:rPr>
          <w:b/>
          <w:bCs/>
          <w:color w:val="auto"/>
          <w:szCs w:val="22"/>
        </w:rPr>
      </w:pPr>
      <w:r w:rsidRPr="00C431DC">
        <w:rPr>
          <w:b/>
          <w:bCs/>
          <w:color w:val="auto"/>
          <w:szCs w:val="22"/>
        </w:rPr>
        <w:t>AYES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Alexander</w:t>
      </w:r>
      <w:r w:rsidRPr="00C431DC">
        <w:rPr>
          <w:bCs/>
          <w:color w:val="auto"/>
          <w:szCs w:val="22"/>
        </w:rPr>
        <w:tab/>
        <w:t>Allen</w:t>
      </w:r>
      <w:r w:rsidRPr="00C431DC">
        <w:rPr>
          <w:bCs/>
          <w:color w:val="auto"/>
          <w:szCs w:val="22"/>
        </w:rPr>
        <w:tab/>
        <w:t>Bennett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Campbell</w:t>
      </w:r>
      <w:r w:rsidRPr="00C431DC">
        <w:rPr>
          <w:bCs/>
          <w:color w:val="auto"/>
          <w:szCs w:val="22"/>
        </w:rPr>
        <w:tab/>
        <w:t>Campsen</w:t>
      </w:r>
      <w:r w:rsidRPr="00C431DC">
        <w:rPr>
          <w:bCs/>
          <w:color w:val="auto"/>
          <w:szCs w:val="22"/>
        </w:rPr>
        <w:tab/>
        <w:t>Cash</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Climer</w:t>
      </w:r>
      <w:r w:rsidRPr="00C431DC">
        <w:rPr>
          <w:bCs/>
          <w:color w:val="auto"/>
          <w:szCs w:val="22"/>
        </w:rPr>
        <w:tab/>
        <w:t>Corbin</w:t>
      </w:r>
      <w:r w:rsidRPr="00C431DC">
        <w:rPr>
          <w:bCs/>
          <w:color w:val="auto"/>
          <w:szCs w:val="22"/>
        </w:rPr>
        <w:tab/>
        <w:t>Cromer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Davis</w:t>
      </w:r>
      <w:r w:rsidRPr="00C431DC">
        <w:rPr>
          <w:bCs/>
          <w:color w:val="auto"/>
          <w:szCs w:val="22"/>
        </w:rPr>
        <w:tab/>
        <w:t>Fanning</w:t>
      </w:r>
      <w:r w:rsidRPr="00C431DC">
        <w:rPr>
          <w:bCs/>
          <w:color w:val="auto"/>
          <w:szCs w:val="22"/>
        </w:rPr>
        <w:tab/>
        <w:t>Gambrell</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Goldfinch</w:t>
      </w:r>
      <w:r w:rsidRPr="00C431DC">
        <w:rPr>
          <w:bCs/>
          <w:color w:val="auto"/>
          <w:szCs w:val="22"/>
        </w:rPr>
        <w:tab/>
        <w:t>Grooms</w:t>
      </w:r>
      <w:r w:rsidRPr="00C431DC">
        <w:rPr>
          <w:bCs/>
          <w:color w:val="auto"/>
          <w:szCs w:val="22"/>
        </w:rPr>
        <w:tab/>
        <w:t>Harpootlian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Hembree</w:t>
      </w:r>
      <w:r w:rsidRPr="00C431DC">
        <w:rPr>
          <w:bCs/>
          <w:color w:val="auto"/>
          <w:szCs w:val="22"/>
        </w:rPr>
        <w:tab/>
        <w:t>Hutto</w:t>
      </w:r>
      <w:r w:rsidRPr="00C431DC">
        <w:rPr>
          <w:bCs/>
          <w:color w:val="auto"/>
          <w:szCs w:val="22"/>
        </w:rPr>
        <w:tab/>
        <w:t>Johnson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Kimpson</w:t>
      </w:r>
      <w:r w:rsidRPr="00C431DC">
        <w:rPr>
          <w:bCs/>
          <w:color w:val="auto"/>
          <w:szCs w:val="22"/>
        </w:rPr>
        <w:tab/>
        <w:t>Malloy</w:t>
      </w:r>
      <w:r w:rsidRPr="00C431DC">
        <w:rPr>
          <w:bCs/>
          <w:color w:val="auto"/>
          <w:szCs w:val="22"/>
        </w:rPr>
        <w:tab/>
        <w:t>Martin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431DC">
        <w:rPr>
          <w:bCs/>
          <w:color w:val="auto"/>
          <w:szCs w:val="22"/>
        </w:rPr>
        <w:t>Massey</w:t>
      </w:r>
      <w:r w:rsidRPr="00C431DC">
        <w:rPr>
          <w:bCs/>
          <w:color w:val="auto"/>
          <w:szCs w:val="22"/>
        </w:rPr>
        <w:tab/>
      </w:r>
      <w:r w:rsidRPr="00C431DC">
        <w:rPr>
          <w:bCs/>
          <w:i/>
          <w:color w:val="auto"/>
          <w:szCs w:val="22"/>
        </w:rPr>
        <w:t>Matthews, John</w:t>
      </w:r>
      <w:r w:rsidRPr="00C431DC">
        <w:rPr>
          <w:bCs/>
          <w:i/>
          <w:color w:val="auto"/>
          <w:szCs w:val="22"/>
        </w:rPr>
        <w:tab/>
        <w:t>Matthews, Margie</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McLeod</w:t>
      </w:r>
      <w:r w:rsidRPr="00C431DC">
        <w:rPr>
          <w:bCs/>
          <w:color w:val="auto"/>
          <w:szCs w:val="22"/>
        </w:rPr>
        <w:tab/>
        <w:t>Nicholson</w:t>
      </w:r>
      <w:r w:rsidRPr="00C431DC">
        <w:rPr>
          <w:bCs/>
          <w:color w:val="auto"/>
          <w:szCs w:val="22"/>
        </w:rPr>
        <w:tab/>
        <w:t>Peeler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Rice</w:t>
      </w:r>
      <w:r w:rsidRPr="00C431DC">
        <w:rPr>
          <w:bCs/>
          <w:color w:val="auto"/>
          <w:szCs w:val="22"/>
        </w:rPr>
        <w:tab/>
        <w:t>Sabb</w:t>
      </w:r>
      <w:r w:rsidRPr="00C431DC">
        <w:rPr>
          <w:bCs/>
          <w:color w:val="auto"/>
          <w:szCs w:val="22"/>
        </w:rPr>
        <w:tab/>
        <w:t>Scott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Senn</w:t>
      </w:r>
      <w:r w:rsidRPr="00C431DC">
        <w:rPr>
          <w:bCs/>
          <w:color w:val="auto"/>
          <w:szCs w:val="22"/>
        </w:rPr>
        <w:tab/>
        <w:t>Setzler</w:t>
      </w:r>
      <w:r w:rsidRPr="00C431DC">
        <w:rPr>
          <w:bCs/>
          <w:color w:val="auto"/>
          <w:szCs w:val="22"/>
        </w:rPr>
        <w:tab/>
        <w:t>Shealy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Sheheen</w:t>
      </w:r>
      <w:r w:rsidRPr="00C431DC">
        <w:rPr>
          <w:bCs/>
          <w:color w:val="auto"/>
          <w:szCs w:val="22"/>
        </w:rPr>
        <w:tab/>
        <w:t>Talley</w:t>
      </w:r>
      <w:r w:rsidRPr="00C431DC">
        <w:rPr>
          <w:bCs/>
          <w:color w:val="auto"/>
          <w:szCs w:val="22"/>
        </w:rPr>
        <w:tab/>
        <w:t>Turner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Verdin</w:t>
      </w:r>
      <w:r w:rsidRPr="00C431DC">
        <w:rPr>
          <w:bCs/>
          <w:color w:val="auto"/>
          <w:szCs w:val="22"/>
        </w:rPr>
        <w:tab/>
        <w:t>Williams</w:t>
      </w:r>
      <w:r w:rsidRPr="00C431DC">
        <w:rPr>
          <w:bCs/>
          <w:color w:val="auto"/>
          <w:szCs w:val="22"/>
        </w:rPr>
        <w:tab/>
        <w:t>Young</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431DC">
        <w:rPr>
          <w:b/>
          <w:bCs/>
          <w:color w:val="auto"/>
          <w:szCs w:val="22"/>
        </w:rPr>
        <w:t>Total--39</w:t>
      </w:r>
    </w:p>
    <w:p w:rsidR="00C431DC" w:rsidRPr="00C431DC" w:rsidRDefault="00C431DC" w:rsidP="00C431DC">
      <w:pPr>
        <w:tabs>
          <w:tab w:val="right" w:pos="8640"/>
        </w:tabs>
        <w:rPr>
          <w:bCs/>
          <w:color w:val="auto"/>
          <w:szCs w:val="22"/>
        </w:rPr>
      </w:pPr>
    </w:p>
    <w:p w:rsidR="00C431DC" w:rsidRPr="00C431DC" w:rsidRDefault="00C431DC" w:rsidP="00C431DC">
      <w:pPr>
        <w:tabs>
          <w:tab w:val="clear" w:pos="216"/>
          <w:tab w:val="clear" w:pos="432"/>
          <w:tab w:val="clear" w:pos="648"/>
          <w:tab w:val="left" w:pos="720"/>
          <w:tab w:val="center" w:pos="4320"/>
          <w:tab w:val="right" w:pos="8640"/>
        </w:tabs>
        <w:jc w:val="center"/>
        <w:rPr>
          <w:b/>
          <w:bCs/>
          <w:color w:val="auto"/>
          <w:szCs w:val="22"/>
        </w:rPr>
      </w:pPr>
      <w:r w:rsidRPr="00C431DC">
        <w:rPr>
          <w:b/>
          <w:bCs/>
          <w:color w:val="auto"/>
          <w:szCs w:val="22"/>
        </w:rPr>
        <w:t>NAYS</w:t>
      </w:r>
    </w:p>
    <w:p w:rsidR="00C431DC" w:rsidRPr="00C431DC" w:rsidRDefault="00C431DC" w:rsidP="00C431DC">
      <w:pPr>
        <w:tabs>
          <w:tab w:val="clear" w:pos="216"/>
          <w:tab w:val="clear" w:pos="432"/>
          <w:tab w:val="clear" w:pos="648"/>
          <w:tab w:val="left" w:pos="720"/>
          <w:tab w:val="center" w:pos="4320"/>
          <w:tab w:val="right" w:pos="8640"/>
        </w:tabs>
        <w:jc w:val="center"/>
        <w:rPr>
          <w:b/>
          <w:bCs/>
          <w:color w:val="auto"/>
          <w:szCs w:val="22"/>
        </w:rPr>
      </w:pPr>
    </w:p>
    <w:p w:rsidR="00C431DC" w:rsidRPr="00C431DC" w:rsidRDefault="00C431DC" w:rsidP="00C431DC">
      <w:pPr>
        <w:tabs>
          <w:tab w:val="clear" w:pos="216"/>
          <w:tab w:val="clear" w:pos="432"/>
          <w:tab w:val="clear" w:pos="648"/>
          <w:tab w:val="left" w:pos="720"/>
          <w:tab w:val="center" w:pos="4320"/>
          <w:tab w:val="right" w:pos="8640"/>
        </w:tabs>
        <w:jc w:val="center"/>
        <w:rPr>
          <w:b/>
          <w:bCs/>
          <w:color w:val="auto"/>
          <w:szCs w:val="22"/>
        </w:rPr>
      </w:pPr>
      <w:r w:rsidRPr="00C431DC">
        <w:rPr>
          <w:b/>
          <w:bCs/>
          <w:color w:val="auto"/>
          <w:szCs w:val="22"/>
        </w:rPr>
        <w:t>Total--0</w:t>
      </w:r>
    </w:p>
    <w:p w:rsidR="00C431DC" w:rsidRPr="00C431DC" w:rsidRDefault="00C431DC" w:rsidP="00C431DC">
      <w:pPr>
        <w:tabs>
          <w:tab w:val="right" w:pos="8640"/>
        </w:tabs>
        <w:rPr>
          <w:bCs/>
          <w:color w:val="auto"/>
          <w:szCs w:val="22"/>
        </w:rPr>
      </w:pPr>
    </w:p>
    <w:p w:rsidR="00C431DC" w:rsidRPr="00C431DC" w:rsidRDefault="00C431DC" w:rsidP="00C431DC">
      <w:pPr>
        <w:tabs>
          <w:tab w:val="right" w:pos="8640"/>
        </w:tabs>
        <w:rPr>
          <w:bCs/>
          <w:color w:val="auto"/>
          <w:szCs w:val="22"/>
        </w:rPr>
      </w:pPr>
      <w:r w:rsidRPr="00C431DC">
        <w:rPr>
          <w:bCs/>
          <w:color w:val="auto"/>
          <w:szCs w:val="22"/>
        </w:rPr>
        <w:tab/>
        <w:t>There being no further amendments, the Bill, as amended, was read the second time, passed and ordered to a third reading.</w:t>
      </w:r>
    </w:p>
    <w:p w:rsidR="00C431DC" w:rsidRPr="00C431DC" w:rsidRDefault="00C431DC" w:rsidP="00C431DC">
      <w:pPr>
        <w:rPr>
          <w:sz w:val="20"/>
        </w:rPr>
      </w:pPr>
    </w:p>
    <w:p w:rsidR="00C431DC" w:rsidRPr="00C431DC" w:rsidRDefault="00C431DC" w:rsidP="00C431DC">
      <w:pPr>
        <w:tabs>
          <w:tab w:val="right" w:pos="8640"/>
        </w:tabs>
        <w:jc w:val="center"/>
        <w:rPr>
          <w:b/>
          <w:color w:val="auto"/>
          <w:szCs w:val="22"/>
        </w:rPr>
      </w:pPr>
      <w:r w:rsidRPr="00C431DC">
        <w:rPr>
          <w:b/>
          <w:color w:val="auto"/>
          <w:szCs w:val="22"/>
        </w:rPr>
        <w:t>READ THE SECOND TIME</w:t>
      </w:r>
    </w:p>
    <w:p w:rsidR="00C431DC" w:rsidRPr="00C431DC" w:rsidRDefault="00C431DC" w:rsidP="00C431DC">
      <w:pPr>
        <w:suppressAutoHyphens/>
      </w:pPr>
      <w:r w:rsidRPr="00C431DC">
        <w:rPr>
          <w:bCs/>
          <w:color w:val="7030A0"/>
          <w:szCs w:val="22"/>
        </w:rPr>
        <w:tab/>
      </w:r>
      <w:r w:rsidRPr="00C431DC">
        <w:t>S. 75</w:t>
      </w:r>
      <w:r w:rsidRPr="00C431DC">
        <w:fldChar w:fldCharType="begin"/>
      </w:r>
      <w:r w:rsidRPr="00C431DC">
        <w:instrText xml:space="preserve"> XE "S. 75" \b </w:instrText>
      </w:r>
      <w:r w:rsidRPr="00C431DC">
        <w:fldChar w:fldCharType="end"/>
      </w:r>
      <w:r w:rsidRPr="00C431DC">
        <w:t xml:space="preserve"> -- Senator Cromer:  </w:t>
      </w:r>
      <w:r w:rsidRPr="00C431DC">
        <w:rPr>
          <w:szCs w:val="30"/>
        </w:rPr>
        <w:t xml:space="preserve">A BILL </w:t>
      </w:r>
      <w:r w:rsidRPr="00C431DC">
        <w:rPr>
          <w:color w:val="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C431DC">
        <w:rPr>
          <w:color w:val="000000" w:themeColor="text1"/>
        </w:rPr>
        <w:noBreakHyphen/>
        <w:t>21</w:t>
      </w:r>
      <w:r w:rsidRPr="00C431DC">
        <w:rPr>
          <w:color w:val="000000" w:themeColor="text1"/>
        </w:rPr>
        <w:noBreakHyphen/>
        <w:t>295 SO AS TO AUTHORIZE THE DIRECTOR TO ACT AS THE GROUP</w:t>
      </w:r>
      <w:r w:rsidRPr="00C431DC">
        <w:rPr>
          <w:color w:val="000000" w:themeColor="text1"/>
        </w:rPr>
        <w:noBreakHyphen/>
        <w:t>WIDE SUPERVISOR FOR AN INTERNATIONALLY ACTIVE INSURANCE GROUP UNDER CERTAIN CIRCUMSTANCES, TO ESTABLISH A PROCEDURE FOR THE DIRECTOR TO DETERMINE WHETHER HE MAY ACT AS THE GROUP</w:t>
      </w:r>
      <w:r w:rsidRPr="00C431DC">
        <w:rPr>
          <w:color w:val="000000" w:themeColor="text1"/>
        </w:rPr>
        <w:noBreakHyphen/>
        <w:t>WIDE SUPERVISOR OR ACKNOWLEDGE ANOTHER REGULATORY OFFICIAL TO ACT AS THE GROUP</w:t>
      </w:r>
      <w:r w:rsidRPr="00C431DC">
        <w:rPr>
          <w:color w:val="000000" w:themeColor="text1"/>
        </w:rPr>
        <w:noBreakHyphen/>
        <w:t>WIDE SUPERVISOR, TO AUTHORIZE THE DIRECTOR TO ENGAGE IN CERTAIN ACTIVITIES AS GROUP</w:t>
      </w:r>
      <w:r w:rsidRPr="00C431DC">
        <w:rPr>
          <w:color w:val="000000" w:themeColor="text1"/>
        </w:rPr>
        <w:noBreakHyphen/>
        <w:t>WIDE SUPERVISOR, AND TO AUTHORIZE THE DIRECTOR TO PROMULGATE REGULATIONS; AND TO AMEND SECTION 38</w:t>
      </w:r>
      <w:r w:rsidRPr="00C431DC">
        <w:rPr>
          <w:color w:val="000000" w:themeColor="text1"/>
        </w:rPr>
        <w:noBreakHyphen/>
        <w:t>21</w:t>
      </w:r>
      <w:r w:rsidRPr="00C431DC">
        <w:rPr>
          <w:color w:val="000000" w:themeColor="text1"/>
        </w:rPr>
        <w:noBreakHyphen/>
        <w:t>10 SO AS TO DEFINE THE TERMS “DIRECTOR”, “GROUP</w:t>
      </w:r>
      <w:r w:rsidRPr="00C431DC">
        <w:rPr>
          <w:color w:val="000000" w:themeColor="text1"/>
        </w:rPr>
        <w:noBreakHyphen/>
        <w:t>WIDE SUPERVISOR”, AND “INTERNATIONALLY ACTIVE INSURANCE GROUP”.</w:t>
      </w:r>
    </w:p>
    <w:p w:rsidR="00C431DC" w:rsidRPr="00C431DC" w:rsidRDefault="00C431DC" w:rsidP="00C431DC">
      <w:pPr>
        <w:tabs>
          <w:tab w:val="center" w:pos="4320"/>
          <w:tab w:val="right" w:pos="8640"/>
        </w:tabs>
        <w:rPr>
          <w:bCs/>
          <w:color w:val="auto"/>
          <w:szCs w:val="22"/>
        </w:rPr>
      </w:pPr>
      <w:r w:rsidRPr="00C431DC">
        <w:rPr>
          <w:bCs/>
          <w:color w:val="auto"/>
          <w:szCs w:val="22"/>
        </w:rPr>
        <w:tab/>
        <w:t>The Senate proceeded to a consideration of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ab/>
        <w:t>Senator BENNETT explained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 xml:space="preserve"> </w:t>
      </w:r>
      <w:r w:rsidRPr="00C431DC">
        <w:rPr>
          <w:bCs/>
          <w:color w:val="auto"/>
          <w:szCs w:val="22"/>
        </w:rPr>
        <w:tab/>
        <w:t>The question being the second reading of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ab/>
        <w:t>The "ayes" and "nays" were demanded and taken, resulting as follows:</w:t>
      </w:r>
    </w:p>
    <w:p w:rsidR="00C431DC" w:rsidRPr="00C431DC" w:rsidRDefault="00C431DC" w:rsidP="00C431DC">
      <w:pPr>
        <w:tabs>
          <w:tab w:val="center" w:pos="4320"/>
          <w:tab w:val="right" w:pos="8640"/>
        </w:tabs>
        <w:jc w:val="center"/>
        <w:rPr>
          <w:b/>
          <w:bCs/>
          <w:color w:val="auto"/>
          <w:szCs w:val="22"/>
        </w:rPr>
      </w:pPr>
      <w:r w:rsidRPr="00C431DC">
        <w:rPr>
          <w:b/>
          <w:bCs/>
          <w:color w:val="auto"/>
          <w:szCs w:val="22"/>
        </w:rPr>
        <w:t>Ayes 38; Nays 1</w:t>
      </w:r>
    </w:p>
    <w:p w:rsidR="00C431DC" w:rsidRPr="00C431DC" w:rsidRDefault="00C431DC" w:rsidP="00C431DC">
      <w:pPr>
        <w:tabs>
          <w:tab w:val="center" w:pos="4320"/>
          <w:tab w:val="right" w:pos="8640"/>
        </w:tabs>
        <w:jc w:val="center"/>
        <w:rPr>
          <w:bCs/>
          <w:color w:val="auto"/>
          <w:szCs w:val="22"/>
        </w:rPr>
      </w:pPr>
    </w:p>
    <w:p w:rsidR="00C431DC" w:rsidRPr="00C431DC" w:rsidRDefault="00C431DC" w:rsidP="00C431DC">
      <w:pPr>
        <w:tabs>
          <w:tab w:val="clear" w:pos="216"/>
          <w:tab w:val="clear" w:pos="432"/>
          <w:tab w:val="clear" w:pos="648"/>
          <w:tab w:val="left" w:pos="720"/>
          <w:tab w:val="center" w:pos="4320"/>
          <w:tab w:val="right" w:pos="8640"/>
        </w:tabs>
        <w:jc w:val="center"/>
        <w:rPr>
          <w:b/>
          <w:bCs/>
          <w:color w:val="auto"/>
          <w:szCs w:val="22"/>
        </w:rPr>
      </w:pPr>
      <w:r w:rsidRPr="00C431DC">
        <w:rPr>
          <w:b/>
          <w:bCs/>
          <w:color w:val="auto"/>
          <w:szCs w:val="22"/>
        </w:rPr>
        <w:t>AYES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Alexander</w:t>
      </w:r>
      <w:r w:rsidRPr="00C431DC">
        <w:rPr>
          <w:bCs/>
          <w:color w:val="auto"/>
          <w:szCs w:val="22"/>
        </w:rPr>
        <w:tab/>
        <w:t>Allen</w:t>
      </w:r>
      <w:r w:rsidRPr="00C431DC">
        <w:rPr>
          <w:bCs/>
          <w:color w:val="auto"/>
          <w:szCs w:val="22"/>
        </w:rPr>
        <w:tab/>
        <w:t>Bennett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Campsen</w:t>
      </w:r>
      <w:r w:rsidRPr="00C431DC">
        <w:rPr>
          <w:bCs/>
          <w:color w:val="auto"/>
          <w:szCs w:val="22"/>
        </w:rPr>
        <w:tab/>
        <w:t>Cash</w:t>
      </w:r>
      <w:r w:rsidRPr="00C431DC">
        <w:rPr>
          <w:bCs/>
          <w:color w:val="auto"/>
          <w:szCs w:val="22"/>
        </w:rPr>
        <w:tab/>
        <w:t>Climer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Corbin</w:t>
      </w:r>
      <w:r w:rsidRPr="00C431DC">
        <w:rPr>
          <w:bCs/>
          <w:color w:val="auto"/>
          <w:szCs w:val="22"/>
        </w:rPr>
        <w:tab/>
        <w:t>Cromer</w:t>
      </w:r>
      <w:r w:rsidRPr="00C431DC">
        <w:rPr>
          <w:bCs/>
          <w:color w:val="auto"/>
          <w:szCs w:val="22"/>
        </w:rPr>
        <w:tab/>
        <w:t>Davis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Fanning</w:t>
      </w:r>
      <w:r w:rsidRPr="00C431DC">
        <w:rPr>
          <w:bCs/>
          <w:color w:val="auto"/>
          <w:szCs w:val="22"/>
        </w:rPr>
        <w:tab/>
        <w:t>Gambrell</w:t>
      </w:r>
      <w:r w:rsidRPr="00C431DC">
        <w:rPr>
          <w:bCs/>
          <w:color w:val="auto"/>
          <w:szCs w:val="22"/>
        </w:rPr>
        <w:tab/>
        <w:t>Goldfinch</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Grooms</w:t>
      </w:r>
      <w:r w:rsidRPr="00C431DC">
        <w:rPr>
          <w:bCs/>
          <w:color w:val="auto"/>
          <w:szCs w:val="22"/>
        </w:rPr>
        <w:tab/>
        <w:t>Hembree</w:t>
      </w:r>
      <w:r w:rsidRPr="00C431DC">
        <w:rPr>
          <w:bCs/>
          <w:color w:val="auto"/>
          <w:szCs w:val="22"/>
        </w:rPr>
        <w:tab/>
        <w:t>Hutto</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Johnson</w:t>
      </w:r>
      <w:r w:rsidRPr="00C431DC">
        <w:rPr>
          <w:bCs/>
          <w:color w:val="auto"/>
          <w:szCs w:val="22"/>
        </w:rPr>
        <w:tab/>
        <w:t>Kimpson</w:t>
      </w:r>
      <w:r w:rsidRPr="00C431DC">
        <w:rPr>
          <w:bCs/>
          <w:color w:val="auto"/>
          <w:szCs w:val="22"/>
        </w:rPr>
        <w:tab/>
        <w:t>Malloy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C431DC">
        <w:rPr>
          <w:bCs/>
          <w:color w:val="auto"/>
          <w:szCs w:val="22"/>
        </w:rPr>
        <w:t>Martin</w:t>
      </w:r>
      <w:r w:rsidRPr="00C431DC">
        <w:rPr>
          <w:bCs/>
          <w:color w:val="auto"/>
          <w:szCs w:val="22"/>
        </w:rPr>
        <w:tab/>
        <w:t>Massey</w:t>
      </w:r>
      <w:r w:rsidRPr="00C431DC">
        <w:rPr>
          <w:bCs/>
          <w:color w:val="auto"/>
          <w:szCs w:val="22"/>
        </w:rPr>
        <w:tab/>
      </w:r>
      <w:r w:rsidRPr="00C431DC">
        <w:rPr>
          <w:bCs/>
          <w:i/>
          <w:color w:val="auto"/>
          <w:szCs w:val="22"/>
        </w:rPr>
        <w:t>Matthews, John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i/>
          <w:color w:val="auto"/>
          <w:szCs w:val="22"/>
        </w:rPr>
        <w:t>Matthews, Margie</w:t>
      </w:r>
      <w:r w:rsidRPr="00C431DC">
        <w:rPr>
          <w:bCs/>
          <w:i/>
          <w:color w:val="auto"/>
          <w:szCs w:val="22"/>
        </w:rPr>
        <w:tab/>
      </w:r>
      <w:r w:rsidRPr="00C431DC">
        <w:rPr>
          <w:bCs/>
          <w:color w:val="auto"/>
          <w:szCs w:val="22"/>
        </w:rPr>
        <w:t>McElveen</w:t>
      </w:r>
      <w:r w:rsidRPr="00C431DC">
        <w:rPr>
          <w:bCs/>
          <w:color w:val="auto"/>
          <w:szCs w:val="22"/>
        </w:rPr>
        <w:tab/>
        <w:t>McLeod</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Nicholson</w:t>
      </w:r>
      <w:r w:rsidRPr="00C431DC">
        <w:rPr>
          <w:bCs/>
          <w:color w:val="auto"/>
          <w:szCs w:val="22"/>
        </w:rPr>
        <w:tab/>
        <w:t>Peeler</w:t>
      </w:r>
      <w:r w:rsidRPr="00C431DC">
        <w:rPr>
          <w:bCs/>
          <w:color w:val="auto"/>
          <w:szCs w:val="22"/>
        </w:rPr>
        <w:tab/>
        <w:t>Reese</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Rice</w:t>
      </w:r>
      <w:r w:rsidRPr="00C431DC">
        <w:rPr>
          <w:bCs/>
          <w:color w:val="auto"/>
          <w:szCs w:val="22"/>
        </w:rPr>
        <w:tab/>
        <w:t>Sabb</w:t>
      </w:r>
      <w:r w:rsidRPr="00C431DC">
        <w:rPr>
          <w:bCs/>
          <w:color w:val="auto"/>
          <w:szCs w:val="22"/>
        </w:rPr>
        <w:tab/>
        <w:t>Scott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Senn</w:t>
      </w:r>
      <w:r w:rsidRPr="00C431DC">
        <w:rPr>
          <w:bCs/>
          <w:color w:val="auto"/>
          <w:szCs w:val="22"/>
        </w:rPr>
        <w:tab/>
        <w:t>Setzler</w:t>
      </w:r>
      <w:r w:rsidRPr="00C431DC">
        <w:rPr>
          <w:bCs/>
          <w:color w:val="auto"/>
          <w:szCs w:val="22"/>
        </w:rPr>
        <w:tab/>
        <w:t>Shealy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Talley</w:t>
      </w:r>
      <w:r w:rsidRPr="00C431DC">
        <w:rPr>
          <w:bCs/>
          <w:color w:val="auto"/>
          <w:szCs w:val="22"/>
        </w:rPr>
        <w:tab/>
        <w:t>Turner</w:t>
      </w:r>
      <w:r w:rsidRPr="00C431DC">
        <w:rPr>
          <w:bCs/>
          <w:color w:val="auto"/>
          <w:szCs w:val="22"/>
        </w:rPr>
        <w:tab/>
        <w:t>Verdin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Williams</w:t>
      </w:r>
      <w:r w:rsidRPr="00C431DC">
        <w:rPr>
          <w:bCs/>
          <w:color w:val="auto"/>
          <w:szCs w:val="22"/>
        </w:rPr>
        <w:tab/>
        <w:t>Young</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431DC">
        <w:rPr>
          <w:b/>
          <w:bCs/>
          <w:color w:val="auto"/>
          <w:szCs w:val="22"/>
        </w:rPr>
        <w:t>Total--38</w:t>
      </w:r>
    </w:p>
    <w:p w:rsidR="00C431DC" w:rsidRPr="00C431DC" w:rsidRDefault="00C431DC" w:rsidP="00C431DC">
      <w:pPr>
        <w:tabs>
          <w:tab w:val="right" w:pos="8640"/>
        </w:tabs>
        <w:rPr>
          <w:bCs/>
          <w:color w:val="auto"/>
          <w:szCs w:val="22"/>
        </w:rPr>
      </w:pPr>
    </w:p>
    <w:p w:rsidR="00C431DC" w:rsidRPr="00C431DC" w:rsidRDefault="00C431DC" w:rsidP="00C431DC">
      <w:pPr>
        <w:tabs>
          <w:tab w:val="clear" w:pos="216"/>
          <w:tab w:val="clear" w:pos="432"/>
          <w:tab w:val="clear" w:pos="648"/>
          <w:tab w:val="left" w:pos="720"/>
          <w:tab w:val="center" w:pos="4320"/>
          <w:tab w:val="right" w:pos="8640"/>
        </w:tabs>
        <w:jc w:val="center"/>
        <w:rPr>
          <w:b/>
          <w:bCs/>
          <w:color w:val="auto"/>
          <w:szCs w:val="22"/>
        </w:rPr>
      </w:pPr>
      <w:r w:rsidRPr="00C431DC">
        <w:rPr>
          <w:b/>
          <w:bCs/>
          <w:color w:val="auto"/>
          <w:szCs w:val="22"/>
        </w:rPr>
        <w:t>NAYS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431DC">
        <w:rPr>
          <w:bCs/>
          <w:color w:val="auto"/>
          <w:szCs w:val="22"/>
        </w:rPr>
        <w:t>Harpootlian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431DC">
        <w:rPr>
          <w:b/>
          <w:bCs/>
          <w:color w:val="auto"/>
          <w:szCs w:val="22"/>
        </w:rPr>
        <w:t>Total--1</w:t>
      </w:r>
    </w:p>
    <w:p w:rsidR="00C431DC" w:rsidRPr="00C431DC" w:rsidRDefault="00C431DC" w:rsidP="00C431DC">
      <w:pPr>
        <w:tabs>
          <w:tab w:val="center" w:pos="4320"/>
          <w:tab w:val="right" w:pos="8640"/>
        </w:tabs>
        <w:rPr>
          <w:bCs/>
          <w:color w:val="auto"/>
          <w:szCs w:val="22"/>
        </w:rPr>
      </w:pPr>
    </w:p>
    <w:p w:rsidR="00C431DC" w:rsidRDefault="00C431DC" w:rsidP="00C431DC">
      <w:pPr>
        <w:rPr>
          <w:bCs/>
          <w:color w:val="auto"/>
          <w:szCs w:val="22"/>
        </w:rPr>
      </w:pPr>
      <w:r w:rsidRPr="00C431DC">
        <w:rPr>
          <w:bCs/>
          <w:color w:val="auto"/>
          <w:szCs w:val="22"/>
        </w:rPr>
        <w:tab/>
        <w:t>The Bill was read the second time, passed and ordered to a third reading.</w:t>
      </w:r>
    </w:p>
    <w:p w:rsidR="00C431DC" w:rsidRPr="00C431DC" w:rsidRDefault="00C431DC" w:rsidP="00C431DC">
      <w:pPr>
        <w:rPr>
          <w:bCs/>
          <w:color w:val="auto"/>
          <w:szCs w:val="22"/>
        </w:rPr>
      </w:pPr>
    </w:p>
    <w:p w:rsidR="00C431DC" w:rsidRPr="00C431DC" w:rsidRDefault="00C431DC" w:rsidP="00C431DC">
      <w:pPr>
        <w:tabs>
          <w:tab w:val="right" w:pos="8640"/>
        </w:tabs>
        <w:jc w:val="center"/>
        <w:rPr>
          <w:b/>
          <w:color w:val="auto"/>
          <w:szCs w:val="22"/>
        </w:rPr>
      </w:pPr>
      <w:r w:rsidRPr="00C431DC">
        <w:rPr>
          <w:b/>
          <w:color w:val="auto"/>
          <w:szCs w:val="22"/>
        </w:rPr>
        <w:t>CARRIED OVER</w:t>
      </w:r>
    </w:p>
    <w:p w:rsidR="00C431DC" w:rsidRPr="00C431DC" w:rsidRDefault="00C431DC" w:rsidP="00C431DC">
      <w:pPr>
        <w:suppressAutoHyphens/>
      </w:pPr>
      <w:r w:rsidRPr="00C431DC">
        <w:rPr>
          <w:bCs/>
          <w:color w:val="7030A0"/>
          <w:szCs w:val="22"/>
        </w:rPr>
        <w:tab/>
      </w:r>
      <w:r w:rsidRPr="00C431DC">
        <w:t>S. 358</w:t>
      </w:r>
      <w:r w:rsidRPr="00C431DC">
        <w:fldChar w:fldCharType="begin"/>
      </w:r>
      <w:r w:rsidRPr="00C431DC">
        <w:instrText xml:space="preserve"> XE "S. 358" \b </w:instrText>
      </w:r>
      <w:r w:rsidRPr="00C431DC">
        <w:fldChar w:fldCharType="end"/>
      </w:r>
      <w:r w:rsidRPr="00C431DC">
        <w:t xml:space="preserve"> -- Senator Cromer:  </w:t>
      </w:r>
      <w:r w:rsidRPr="00C431DC">
        <w:rPr>
          <w:szCs w:val="30"/>
        </w:rPr>
        <w:t xml:space="preserve">A BILL </w:t>
      </w:r>
      <w:r w:rsidRPr="00C431DC">
        <w:rPr>
          <w:color w:val="000000" w:themeColor="text1"/>
        </w:rPr>
        <w:t>TO AMEND SECTION 38</w:t>
      </w:r>
      <w:r w:rsidRPr="00C431DC">
        <w:rPr>
          <w:color w:val="000000" w:themeColor="text1"/>
        </w:rPr>
        <w:noBreakHyphen/>
        <w:t>31</w:t>
      </w:r>
      <w:r w:rsidRPr="00C431DC">
        <w:rPr>
          <w:color w:val="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C431DC">
        <w:rPr>
          <w:color w:val="000000" w:themeColor="text1"/>
        </w:rPr>
        <w:noBreakHyphen/>
        <w:t>INSURANCE THAT OCCURRED PRIOR TO THE ACQUISITION OF A BLOCK OF BUSINESS BY A LICENSED INSURER; AND TO AMEND SECTION 42</w:t>
      </w:r>
      <w:r w:rsidRPr="00C431DC">
        <w:rPr>
          <w:color w:val="000000" w:themeColor="text1"/>
        </w:rPr>
        <w:noBreakHyphen/>
        <w:t>5</w:t>
      </w:r>
      <w:r w:rsidRPr="00C431DC">
        <w:rPr>
          <w:color w:val="000000" w:themeColor="text1"/>
        </w:rPr>
        <w:noBreakHyphen/>
        <w:t>20, RELATING TO INSURANCE REQUIREMENTS FOR WORKERS’ COMPENSATION, SO AS TO PROHIBIT A SELF</w:t>
      </w:r>
      <w:r w:rsidRPr="00C431DC">
        <w:rPr>
          <w:color w:val="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C431DC">
        <w:rPr>
          <w:color w:val="000000" w:themeColor="text1"/>
        </w:rPr>
        <w:noBreakHyphen/>
        <w:t>INSURER TO A LICENSED INSURER.</w:t>
      </w:r>
    </w:p>
    <w:p w:rsidR="00C431DC" w:rsidRPr="00C431DC" w:rsidRDefault="00C431DC" w:rsidP="00C431DC">
      <w:pPr>
        <w:tabs>
          <w:tab w:val="center" w:pos="4320"/>
          <w:tab w:val="right" w:pos="8640"/>
        </w:tabs>
        <w:rPr>
          <w:bCs/>
          <w:color w:val="auto"/>
          <w:szCs w:val="22"/>
        </w:rPr>
      </w:pPr>
      <w:r w:rsidRPr="00C431DC">
        <w:rPr>
          <w:bCs/>
          <w:color w:val="auto"/>
          <w:szCs w:val="22"/>
        </w:rPr>
        <w:tab/>
        <w:t>The Senate proceeded to a consideration of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ab/>
        <w:t>Senator BENNETT explained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rPr>
          <w:bCs/>
          <w:color w:val="auto"/>
          <w:szCs w:val="22"/>
        </w:rPr>
      </w:pPr>
      <w:r w:rsidRPr="00C431DC">
        <w:rPr>
          <w:bCs/>
          <w:color w:val="auto"/>
          <w:szCs w:val="22"/>
        </w:rPr>
        <w:tab/>
        <w:t>On motion of Senator MALLOY, the Bill was carried over.</w:t>
      </w:r>
    </w:p>
    <w:p w:rsidR="00C431DC" w:rsidRPr="00C431DC" w:rsidRDefault="00C431DC" w:rsidP="00C431DC">
      <w:pPr>
        <w:rPr>
          <w:bCs/>
          <w:color w:val="auto"/>
          <w:szCs w:val="22"/>
        </w:rPr>
      </w:pPr>
    </w:p>
    <w:p w:rsidR="00C431DC" w:rsidRPr="00C431DC" w:rsidRDefault="00C431DC" w:rsidP="00C431DC">
      <w:pPr>
        <w:jc w:val="center"/>
        <w:rPr>
          <w:b/>
        </w:rPr>
      </w:pPr>
      <w:r w:rsidRPr="00C431DC">
        <w:rPr>
          <w:b/>
        </w:rPr>
        <w:t>COMMITTEE AMENDMENT ADOPTED</w:t>
      </w:r>
    </w:p>
    <w:p w:rsidR="00C431DC" w:rsidRPr="00C431DC" w:rsidRDefault="00C431DC" w:rsidP="00C431DC">
      <w:pPr>
        <w:jc w:val="center"/>
        <w:rPr>
          <w:b/>
        </w:rPr>
      </w:pPr>
      <w:r w:rsidRPr="00C431DC">
        <w:rPr>
          <w:b/>
        </w:rPr>
        <w:t>CARRIED OVER</w:t>
      </w:r>
    </w:p>
    <w:p w:rsidR="00C431DC" w:rsidRPr="00C431DC" w:rsidRDefault="00C431DC" w:rsidP="00C431DC">
      <w:pPr>
        <w:suppressAutoHyphens/>
      </w:pPr>
      <w:r w:rsidRPr="00C431DC">
        <w:rPr>
          <w:szCs w:val="22"/>
        </w:rPr>
        <w:tab/>
      </w:r>
      <w:r w:rsidRPr="001E2E99">
        <w:rPr>
          <w:szCs w:val="22"/>
        </w:rPr>
        <w:t>S. 360</w:t>
      </w:r>
      <w:r w:rsidRPr="00C431DC">
        <w:fldChar w:fldCharType="begin"/>
      </w:r>
      <w:r w:rsidRPr="00C431DC">
        <w:instrText xml:space="preserve"> XE "S. 360" \b </w:instrText>
      </w:r>
      <w:r w:rsidRPr="00C431DC">
        <w:fldChar w:fldCharType="end"/>
      </w:r>
      <w:r w:rsidRPr="00C431DC">
        <w:t xml:space="preserve"> -- Senator Cromer:  </w:t>
      </w:r>
      <w:r w:rsidRPr="00C431DC">
        <w:rPr>
          <w:szCs w:val="30"/>
        </w:rPr>
        <w:t xml:space="preserve">A BILL </w:t>
      </w:r>
      <w:r w:rsidRPr="00C431DC">
        <w:rPr>
          <w:color w:val="000000" w:themeColor="text1"/>
        </w:rPr>
        <w:t>TO AMEND THE CODE OF LAWS OF SOUTH CAROLINA, 1976, BY ADDING SECTION 38</w:t>
      </w:r>
      <w:r w:rsidRPr="00C431DC">
        <w:rPr>
          <w:color w:val="000000" w:themeColor="text1"/>
        </w:rPr>
        <w:noBreakHyphen/>
        <w:t>47</w:t>
      </w:r>
      <w:r w:rsidRPr="00C431DC">
        <w:rPr>
          <w:color w:val="000000" w:themeColor="text1"/>
        </w:rPr>
        <w:noBreakHyphen/>
        <w:t>55 SO AS TO CLARIFY THAT CERTAIN INDIVIDUALS ARE AUTHORIZED TO ADJUST FOOD SPOILAGE CLAIMS WITHOUT AN ADJUSTER’S LICENSE; BY ADDING SECTION 38</w:t>
      </w:r>
      <w:r w:rsidRPr="00C431DC">
        <w:rPr>
          <w:color w:val="000000" w:themeColor="text1"/>
        </w:rPr>
        <w:noBreakHyphen/>
        <w:t>72</w:t>
      </w:r>
      <w:r w:rsidRPr="00C431DC">
        <w:rPr>
          <w:color w:val="000000" w:themeColor="text1"/>
        </w:rPr>
        <w:noBreakHyphen/>
        <w:t>75 SO AS TO REQUIRE A LONG</w:t>
      </w:r>
      <w:r w:rsidRPr="00C431DC">
        <w:rPr>
          <w:color w:val="000000" w:themeColor="text1"/>
        </w:rPr>
        <w:noBreakHyphen/>
        <w:t>TERM CARE INSURANCE PROVIDER TO SUBMIT ALL PREMIUM RATE SCHEDULES TO THE DEPARTMENT OF INSURANCE AND TO ESTABLISH CERTAIN PROCEDURES CONCERNING THE PREMIUM APPROVAL PROCESS; TO AMEND SECTION 38</w:t>
      </w:r>
      <w:r w:rsidRPr="00C431DC">
        <w:rPr>
          <w:color w:val="000000" w:themeColor="text1"/>
        </w:rPr>
        <w:noBreakHyphen/>
        <w:t>3</w:t>
      </w:r>
      <w:r w:rsidRPr="00C431DC">
        <w:rPr>
          <w:color w:val="000000" w:themeColor="text1"/>
        </w:rPr>
        <w:noBreakHyphen/>
        <w:t>110, RELATING TO THE DUTIES OF THE DIRECTOR OF THE DEPARTMENT OF INSURANCE, SO AS TO ALTER PUBLIC HEARING REQUIREMENTS; TO AMEND SECTION 38</w:t>
      </w:r>
      <w:r w:rsidRPr="00C431DC">
        <w:rPr>
          <w:color w:val="000000" w:themeColor="text1"/>
        </w:rPr>
        <w:noBreakHyphen/>
        <w:t>7</w:t>
      </w:r>
      <w:r w:rsidRPr="00C431DC">
        <w:rPr>
          <w:color w:val="000000" w:themeColor="text1"/>
        </w:rPr>
        <w:noBreakHyphen/>
        <w:t>20, RELATING TO INSURANCE PREMIUM TAXES, SO AS TO EXCLUDE CERTAIN FACTORS FROM THE TOTAL PREMIUM COMPUTATION; TO AMEND SECTION 38</w:t>
      </w:r>
      <w:r w:rsidRPr="00C431DC">
        <w:rPr>
          <w:color w:val="000000" w:themeColor="text1"/>
        </w:rPr>
        <w:noBreakHyphen/>
        <w:t>7</w:t>
      </w:r>
      <w:r w:rsidRPr="00C431DC">
        <w:rPr>
          <w:color w:val="000000" w:themeColor="text1"/>
        </w:rPr>
        <w:noBreakHyphen/>
        <w:t>60, RELATING TO THE SUBMISSION OF A RETURN OF PREMIUMS, SO AS TO REQUIRE THE SUBMISSION OF A RETURN OF PREMIUMS COLLECTED; TO AMEND SECTION 38</w:t>
      </w:r>
      <w:r w:rsidRPr="00C431DC">
        <w:rPr>
          <w:color w:val="000000" w:themeColor="text1"/>
        </w:rPr>
        <w:noBreakHyphen/>
        <w:t>43</w:t>
      </w:r>
      <w:r w:rsidRPr="00C431DC">
        <w:rPr>
          <w:color w:val="000000" w:themeColor="text1"/>
        </w:rPr>
        <w:noBreakHyphen/>
        <w:t>247, RELATING TO THE REPORTING OF CRIMINAL PROSECUTIONS, SO AS TO ONLY REQUIRE THE REPORTING OF CRIMINAL CONVICTIONS; TO AMEND SECTION 38</w:t>
      </w:r>
      <w:r w:rsidRPr="00C431DC">
        <w:rPr>
          <w:color w:val="000000" w:themeColor="text1"/>
        </w:rPr>
        <w:noBreakHyphen/>
        <w:t>44</w:t>
      </w:r>
      <w:r w:rsidRPr="00C431DC">
        <w:rPr>
          <w:color w:val="000000" w:themeColor="text1"/>
        </w:rPr>
        <w:noBreakHyphen/>
        <w:t>50, RELATING TO THE REVIEW OF A MANAGING GENERAL AGENT, SO AS TO ALTER THE SUBMISSION DATE FROM MARCH FIRST TO JUNE FIRST; TO AMEND SECTIONS 38</w:t>
      </w:r>
      <w:r w:rsidRPr="00C431DC">
        <w:rPr>
          <w:color w:val="000000" w:themeColor="text1"/>
        </w:rPr>
        <w:noBreakHyphen/>
        <w:t>46</w:t>
      </w:r>
      <w:r w:rsidRPr="00C431DC">
        <w:rPr>
          <w:color w:val="000000" w:themeColor="text1"/>
        </w:rPr>
        <w:noBreakHyphen/>
        <w:t>60 AND 38</w:t>
      </w:r>
      <w:r w:rsidRPr="00C431DC">
        <w:rPr>
          <w:color w:val="000000" w:themeColor="text1"/>
        </w:rPr>
        <w:noBreakHyphen/>
        <w:t>46</w:t>
      </w:r>
      <w:r w:rsidRPr="00C431DC">
        <w:rPr>
          <w:color w:val="000000" w:themeColor="text1"/>
        </w:rPr>
        <w:noBreakHyphen/>
        <w:t>90, BOTH RELATING TO A PARTY ENGAGED AS A REINSURANCE INTERMEDIARY</w:t>
      </w:r>
      <w:r w:rsidRPr="00C431DC">
        <w:rPr>
          <w:color w:val="000000" w:themeColor="text1"/>
        </w:rPr>
        <w:noBreakHyphen/>
        <w:t>BROKER, SO AS TO ALTER THE SUBMISSION DATE OF CERTAIN DOCUMENTS FROM MARCH FIRST TO JUNE FIRST; TO AMEND SECTIONS 38</w:t>
      </w:r>
      <w:r w:rsidRPr="00C431DC">
        <w:rPr>
          <w:color w:val="000000" w:themeColor="text1"/>
        </w:rPr>
        <w:noBreakHyphen/>
        <w:t>57</w:t>
      </w:r>
      <w:r w:rsidRPr="00C431DC">
        <w:rPr>
          <w:color w:val="000000" w:themeColor="text1"/>
        </w:rPr>
        <w:noBreakHyphen/>
        <w:t>130, 38</w:t>
      </w:r>
      <w:r w:rsidRPr="00C431DC">
        <w:rPr>
          <w:color w:val="000000" w:themeColor="text1"/>
        </w:rPr>
        <w:noBreakHyphen/>
        <w:t>57</w:t>
      </w:r>
      <w:r w:rsidRPr="00C431DC">
        <w:rPr>
          <w:color w:val="000000" w:themeColor="text1"/>
        </w:rPr>
        <w:noBreakHyphen/>
        <w:t>140, AND 38</w:t>
      </w:r>
      <w:r w:rsidRPr="00C431DC">
        <w:rPr>
          <w:color w:val="000000" w:themeColor="text1"/>
        </w:rPr>
        <w:noBreakHyphen/>
        <w:t>57</w:t>
      </w:r>
      <w:r w:rsidRPr="00C431DC">
        <w:rPr>
          <w:color w:val="000000" w:themeColor="text1"/>
        </w:rPr>
        <w:noBreakHyphen/>
        <w:t>150, ALL RELATING TO PROHIBITED TRADE PRACTICES, SO AS TO CLARIFY THAT CERTAIN PRACTICES ARE PROHIBITED; TO AMEND SECTIONS 38</w:t>
      </w:r>
      <w:r w:rsidRPr="00C431DC">
        <w:rPr>
          <w:color w:val="000000" w:themeColor="text1"/>
        </w:rPr>
        <w:noBreakHyphen/>
        <w:t>75</w:t>
      </w:r>
      <w:r w:rsidRPr="00C431DC">
        <w:rPr>
          <w:color w:val="000000" w:themeColor="text1"/>
        </w:rPr>
        <w:noBreakHyphen/>
        <w:t>730 AND 38</w:t>
      </w:r>
      <w:r w:rsidRPr="00C431DC">
        <w:rPr>
          <w:color w:val="000000" w:themeColor="text1"/>
        </w:rPr>
        <w:noBreakHyphen/>
        <w:t>75</w:t>
      </w:r>
      <w:r w:rsidRPr="00C431DC">
        <w:rPr>
          <w:color w:val="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C431DC">
        <w:rPr>
          <w:color w:val="000000" w:themeColor="text1"/>
        </w:rPr>
        <w:noBreakHyphen/>
        <w:t>DAY PERIOD IF THEY HAD NOTICE OF A CHANGE IN RISK PRIOR TO THE EXPIRATION OF THE ONE HUNDRED TWENTY</w:t>
      </w:r>
      <w:r w:rsidRPr="00C431DC">
        <w:rPr>
          <w:color w:val="000000" w:themeColor="text1"/>
        </w:rPr>
        <w:noBreakHyphen/>
        <w:t>DAY PERIOD; TO AMEND SECTION 38</w:t>
      </w:r>
      <w:r w:rsidRPr="00C431DC">
        <w:rPr>
          <w:color w:val="000000" w:themeColor="text1"/>
        </w:rPr>
        <w:noBreakHyphen/>
        <w:t>90</w:t>
      </w:r>
      <w:r w:rsidRPr="00C431DC">
        <w:rPr>
          <w:color w:val="000000" w:themeColor="text1"/>
        </w:rPr>
        <w:noBreakHyphen/>
        <w:t>160, AS AMENDED, RELATING TO THE APPLICATION OF CERTAIN PROVISIONS TO CAPTIVE INSURANCE COMPANIES, SO AS TO APPLY THE SOUTH CAROLINA INSURANCE DATA SECURITY ACT TO CAPTIVE INSURANCE COMPANIES; AND TO AMEND SECTION 38</w:t>
      </w:r>
      <w:r w:rsidRPr="00C431DC">
        <w:rPr>
          <w:color w:val="000000" w:themeColor="text1"/>
        </w:rPr>
        <w:noBreakHyphen/>
        <w:t>99</w:t>
      </w:r>
      <w:r w:rsidRPr="00C431DC">
        <w:rPr>
          <w:color w:val="000000" w:themeColor="text1"/>
        </w:rPr>
        <w:noBreakHyphen/>
        <w:t>70, RELATING TO LICENSEES EXEMPTED FROM CERTAIN DATA SECURITY REQUIREMENTS, SO AS TO ONLY EXEMPT THE LICENSEES FROM THE PROVISIONS OF SECTION 38</w:t>
      </w:r>
      <w:r w:rsidRPr="00C431DC">
        <w:rPr>
          <w:color w:val="000000" w:themeColor="text1"/>
        </w:rPr>
        <w:noBreakHyphen/>
        <w:t>99</w:t>
      </w:r>
      <w:r w:rsidRPr="00C431DC">
        <w:rPr>
          <w:color w:val="000000" w:themeColor="text1"/>
        </w:rPr>
        <w:noBreakHyphen/>
        <w:t>20.</w:t>
      </w:r>
    </w:p>
    <w:p w:rsidR="00C431DC" w:rsidRDefault="00C431DC" w:rsidP="00C431DC">
      <w:pPr>
        <w:tabs>
          <w:tab w:val="center" w:pos="4320"/>
          <w:tab w:val="right" w:pos="8640"/>
        </w:tabs>
        <w:rPr>
          <w:bCs/>
          <w:color w:val="auto"/>
          <w:szCs w:val="22"/>
        </w:rPr>
      </w:pPr>
      <w:r w:rsidRPr="00C431DC">
        <w:rPr>
          <w:bCs/>
          <w:color w:val="auto"/>
          <w:szCs w:val="22"/>
        </w:rPr>
        <w:tab/>
        <w:t>The Senate proceeded to a consideration of the Bill.</w:t>
      </w:r>
    </w:p>
    <w:p w:rsidR="00C431DC" w:rsidRPr="00C431DC" w:rsidRDefault="00C431DC" w:rsidP="00C431DC">
      <w:pPr>
        <w:tabs>
          <w:tab w:val="center" w:pos="4320"/>
          <w:tab w:val="right" w:pos="8640"/>
        </w:tabs>
        <w:rPr>
          <w:bCs/>
          <w:color w:val="auto"/>
          <w:szCs w:val="22"/>
        </w:rPr>
      </w:pPr>
    </w:p>
    <w:p w:rsidR="00C431DC" w:rsidRPr="00C431DC" w:rsidRDefault="00C431DC" w:rsidP="00B90FF6">
      <w:pPr>
        <w:keepNext/>
        <w:keepLines/>
        <w:rPr>
          <w:sz w:val="20"/>
        </w:rPr>
      </w:pPr>
      <w:r w:rsidRPr="00C431DC">
        <w:rPr>
          <w:snapToGrid w:val="0"/>
          <w:szCs w:val="22"/>
        </w:rPr>
        <w:tab/>
      </w:r>
      <w:r w:rsidRPr="00C431DC">
        <w:rPr>
          <w:snapToGrid w:val="0"/>
        </w:rPr>
        <w:t>The Committee on Banking and Insurance proposed the following amendment (CZ\360C001.NBD.CZ19), which was adopted:</w:t>
      </w:r>
    </w:p>
    <w:p w:rsidR="00C431DC" w:rsidRPr="00C431DC" w:rsidRDefault="00C431DC" w:rsidP="00B90FF6">
      <w:pPr>
        <w:keepNext/>
        <w:keepLines/>
        <w:rPr>
          <w:sz w:val="20"/>
        </w:rPr>
      </w:pPr>
      <w:r w:rsidRPr="00C431DC">
        <w:rPr>
          <w:snapToGrid w:val="0"/>
          <w:color w:val="auto"/>
          <w:szCs w:val="22"/>
        </w:rPr>
        <w:tab/>
      </w:r>
      <w:r w:rsidRPr="00C431DC">
        <w:rPr>
          <w:snapToGrid w:val="0"/>
          <w:color w:val="auto"/>
        </w:rPr>
        <w:t xml:space="preserve">Amend the bill, as and if amended, </w:t>
      </w:r>
      <w:r w:rsidRPr="00C431DC">
        <w:rPr>
          <w:sz w:val="20"/>
        </w:rPr>
        <w:t xml:space="preserve">by striking SECTION 11 and inserting: </w:t>
      </w:r>
    </w:p>
    <w:p w:rsidR="00C431DC" w:rsidRPr="00C431DC" w:rsidRDefault="00C431DC" w:rsidP="00B90FF6">
      <w:pPr>
        <w:keepNext/>
        <w:keepLines/>
        <w:rPr>
          <w:color w:val="auto"/>
        </w:rPr>
      </w:pPr>
      <w:r w:rsidRPr="00C431DC">
        <w:rPr>
          <w:szCs w:val="22"/>
        </w:rPr>
        <w:tab/>
      </w:r>
      <w:r w:rsidRPr="00C431DC">
        <w:rPr>
          <w:color w:val="auto"/>
        </w:rPr>
        <w:t>/</w:t>
      </w:r>
      <w:r w:rsidRPr="00C431DC">
        <w:rPr>
          <w:color w:val="auto"/>
        </w:rPr>
        <w:tab/>
        <w:t>SECTION</w:t>
      </w:r>
      <w:r w:rsidRPr="00C431DC">
        <w:rPr>
          <w:color w:val="auto"/>
        </w:rPr>
        <w:tab/>
        <w:t>11.</w:t>
      </w:r>
      <w:r w:rsidRPr="00C431DC">
        <w:rPr>
          <w:color w:val="auto"/>
        </w:rPr>
        <w:tab/>
        <w:t>Section 38</w:t>
      </w:r>
      <w:r w:rsidRPr="00C431DC">
        <w:rPr>
          <w:color w:val="auto"/>
        </w:rPr>
        <w:noBreakHyphen/>
        <w:t>99</w:t>
      </w:r>
      <w:r w:rsidRPr="00C431DC">
        <w:rPr>
          <w:color w:val="auto"/>
        </w:rPr>
        <w:noBreakHyphen/>
        <w:t>70(A) of the 1976 Code, as added by Act 171 of 2018, is amended to read:</w:t>
      </w:r>
    </w:p>
    <w:p w:rsidR="00C431DC" w:rsidRPr="00C431DC" w:rsidRDefault="00C431DC" w:rsidP="00B90FF6">
      <w:pPr>
        <w:keepNext/>
        <w:keepLines/>
        <w:rPr>
          <w:color w:val="auto"/>
        </w:rPr>
      </w:pPr>
      <w:r w:rsidRPr="00C431DC">
        <w:rPr>
          <w:color w:val="auto"/>
          <w:szCs w:val="22"/>
        </w:rPr>
        <w:tab/>
      </w:r>
      <w:r w:rsidRPr="00C431DC">
        <w:rPr>
          <w:color w:val="auto"/>
        </w:rPr>
        <w:t>“(A)</w:t>
      </w:r>
      <w:r w:rsidRPr="00C431DC">
        <w:rPr>
          <w:color w:val="auto"/>
        </w:rPr>
        <w:tab/>
        <w:t xml:space="preserve">The following licensees are exempt from the provisions of </w:t>
      </w:r>
      <w:r w:rsidRPr="00C431DC">
        <w:rPr>
          <w:strike/>
          <w:color w:val="auto"/>
        </w:rPr>
        <w:t>this chapter</w:t>
      </w:r>
      <w:r w:rsidRPr="00C431DC">
        <w:rPr>
          <w:color w:val="auto"/>
        </w:rPr>
        <w:t xml:space="preserve"> </w:t>
      </w:r>
      <w:r w:rsidRPr="00C431DC">
        <w:rPr>
          <w:color w:val="auto"/>
          <w:u w:val="single" w:color="000000" w:themeColor="text1"/>
        </w:rPr>
        <w:t>Section 38</w:t>
      </w:r>
      <w:r w:rsidRPr="00C431DC">
        <w:rPr>
          <w:color w:val="auto"/>
          <w:u w:val="single" w:color="000000" w:themeColor="text1"/>
        </w:rPr>
        <w:noBreakHyphen/>
        <w:t>99</w:t>
      </w:r>
      <w:r w:rsidRPr="00C431DC">
        <w:rPr>
          <w:color w:val="auto"/>
          <w:u w:val="single" w:color="000000" w:themeColor="text1"/>
        </w:rPr>
        <w:noBreakHyphen/>
        <w:t>20</w:t>
      </w:r>
      <w:r w:rsidRPr="00C431DC">
        <w:rPr>
          <w:color w:val="auto"/>
        </w:rPr>
        <w:t>:</w:t>
      </w:r>
    </w:p>
    <w:p w:rsidR="00C431DC" w:rsidRPr="00C431DC" w:rsidRDefault="00C431DC" w:rsidP="00B90FF6">
      <w:pPr>
        <w:keepNext/>
        <w:keepLines/>
        <w:rPr>
          <w:color w:val="auto"/>
        </w:rPr>
      </w:pPr>
      <w:r w:rsidRPr="00C431DC">
        <w:rPr>
          <w:color w:val="auto"/>
          <w:szCs w:val="22"/>
        </w:rPr>
        <w:tab/>
      </w:r>
      <w:r w:rsidRPr="00C431DC">
        <w:rPr>
          <w:color w:val="auto"/>
          <w:szCs w:val="22"/>
        </w:rPr>
        <w:tab/>
      </w:r>
      <w:r w:rsidRPr="00C431DC">
        <w:rPr>
          <w:color w:val="auto"/>
        </w:rPr>
        <w:t>(1)</w:t>
      </w:r>
      <w:r w:rsidRPr="00C431DC">
        <w:rPr>
          <w:color w:val="auto"/>
        </w:rPr>
        <w:tab/>
        <w:t>a licensee with fewer than ten employees, including any independent contractors;</w:t>
      </w:r>
    </w:p>
    <w:p w:rsidR="00C431DC" w:rsidRPr="00C431DC" w:rsidRDefault="00C431DC" w:rsidP="00B90FF6">
      <w:pPr>
        <w:keepNext/>
        <w:keepLines/>
        <w:rPr>
          <w:color w:val="auto"/>
        </w:rPr>
      </w:pPr>
      <w:r w:rsidRPr="00C431DC">
        <w:rPr>
          <w:color w:val="auto"/>
          <w:szCs w:val="22"/>
        </w:rPr>
        <w:tab/>
      </w:r>
      <w:r w:rsidRPr="00C431DC">
        <w:rPr>
          <w:color w:val="auto"/>
          <w:szCs w:val="22"/>
        </w:rPr>
        <w:tab/>
      </w:r>
      <w:r w:rsidRPr="00C431DC">
        <w:rPr>
          <w:color w:val="auto"/>
        </w:rPr>
        <w:t>(2)</w:t>
      </w:r>
      <w:r w:rsidRPr="00C431DC">
        <w:rPr>
          <w:color w:val="auto"/>
        </w:rPr>
        <w:tab/>
        <w:t>an employee, agent, representative</w:t>
      </w:r>
      <w:r w:rsidRPr="00F80DBC">
        <w:rPr>
          <w:color w:val="auto"/>
          <w:u w:val="single"/>
        </w:rPr>
        <w:t>,</w:t>
      </w:r>
      <w:r w:rsidRPr="00C431DC">
        <w:rPr>
          <w:color w:val="auto"/>
        </w:rPr>
        <w:t xml:space="preserve"> or designee of a licensee, who is also a licensee, is exempt from the provisions of </w:t>
      </w:r>
      <w:r w:rsidRPr="00C431DC">
        <w:rPr>
          <w:strike/>
          <w:color w:val="auto"/>
        </w:rPr>
        <w:t>this chapter</w:t>
      </w:r>
      <w:r w:rsidRPr="00C431DC">
        <w:rPr>
          <w:color w:val="auto"/>
        </w:rPr>
        <w:t xml:space="preserve"> </w:t>
      </w:r>
      <w:r w:rsidRPr="00C431DC">
        <w:rPr>
          <w:color w:val="auto"/>
          <w:u w:val="single" w:color="000000" w:themeColor="text1"/>
        </w:rPr>
        <w:t>Section 38</w:t>
      </w:r>
      <w:r w:rsidRPr="00C431DC">
        <w:rPr>
          <w:color w:val="auto"/>
          <w:u w:val="single" w:color="000000" w:themeColor="text1"/>
        </w:rPr>
        <w:noBreakHyphen/>
        <w:t>99</w:t>
      </w:r>
      <w:r w:rsidRPr="00C431DC">
        <w:rPr>
          <w:color w:val="auto"/>
          <w:u w:val="single" w:color="000000" w:themeColor="text1"/>
        </w:rPr>
        <w:noBreakHyphen/>
        <w:t>20</w:t>
      </w:r>
      <w:r w:rsidRPr="00C431DC">
        <w:rPr>
          <w:color w:val="auto"/>
        </w:rPr>
        <w:t xml:space="preserve"> and need not develop its own information security program to the extent that the employee, agent, representative</w:t>
      </w:r>
      <w:r w:rsidRPr="00F80DBC">
        <w:rPr>
          <w:color w:val="auto"/>
          <w:u w:val="single"/>
        </w:rPr>
        <w:t>,</w:t>
      </w:r>
      <w:r w:rsidRPr="00C431DC">
        <w:rPr>
          <w:color w:val="auto"/>
        </w:rPr>
        <w:t xml:space="preserve"> or designee is covered by the information security program of the other licensee; and</w:t>
      </w:r>
    </w:p>
    <w:p w:rsidR="00C431DC" w:rsidRPr="00C431DC" w:rsidRDefault="00C431DC" w:rsidP="00C431DC">
      <w:pPr>
        <w:rPr>
          <w:color w:val="auto"/>
        </w:rPr>
      </w:pPr>
      <w:r w:rsidRPr="00C431DC">
        <w:rPr>
          <w:color w:val="auto"/>
          <w:szCs w:val="22"/>
        </w:rPr>
        <w:tab/>
      </w:r>
      <w:r w:rsidRPr="00C431DC">
        <w:rPr>
          <w:color w:val="auto"/>
          <w:szCs w:val="22"/>
        </w:rPr>
        <w:tab/>
      </w:r>
      <w:r w:rsidRPr="00C431DC">
        <w:rPr>
          <w:color w:val="auto"/>
        </w:rPr>
        <w:t>(3)</w:t>
      </w:r>
      <w:r w:rsidRPr="00C431DC">
        <w:rPr>
          <w:color w:val="auto"/>
        </w:rPr>
        <w:tab/>
        <w:t>a licensee subject to the Health Insurance Portability and Accountability Act, Pub.L. 104</w:t>
      </w:r>
      <w:r w:rsidRPr="00C431DC">
        <w:rPr>
          <w:color w:val="auto"/>
        </w:rPr>
        <w:noBreakHyphen/>
        <w:t>191, 110 Stat. 1936, that has established and maintains an information security program pursuant to such statutes, rules, regulations, procedures</w:t>
      </w:r>
      <w:r w:rsidRPr="00F80DBC">
        <w:rPr>
          <w:color w:val="auto"/>
          <w:u w:val="single"/>
        </w:rPr>
        <w:t>,</w:t>
      </w:r>
      <w:r w:rsidRPr="00C431DC">
        <w:rPr>
          <w:color w:val="auto"/>
        </w:rPr>
        <w:t xml:space="preserve"> or guidelines established thereunder, will be considered to meet the requirements of </w:t>
      </w:r>
      <w:r w:rsidRPr="00C431DC">
        <w:rPr>
          <w:strike/>
          <w:color w:val="auto"/>
        </w:rPr>
        <w:t>this chapter</w:t>
      </w:r>
      <w:r w:rsidRPr="00C431DC">
        <w:rPr>
          <w:color w:val="auto"/>
        </w:rPr>
        <w:t xml:space="preserve"> </w:t>
      </w:r>
      <w:r w:rsidRPr="00C431DC">
        <w:rPr>
          <w:color w:val="auto"/>
          <w:u w:val="single" w:color="000000" w:themeColor="text1"/>
        </w:rPr>
        <w:t>Section 38</w:t>
      </w:r>
      <w:r w:rsidRPr="00C431DC">
        <w:rPr>
          <w:color w:val="auto"/>
          <w:u w:val="single" w:color="000000" w:themeColor="text1"/>
        </w:rPr>
        <w:noBreakHyphen/>
        <w:t>99</w:t>
      </w:r>
      <w:r w:rsidRPr="00C431DC">
        <w:rPr>
          <w:color w:val="auto"/>
          <w:u w:val="single" w:color="000000" w:themeColor="text1"/>
        </w:rPr>
        <w:noBreakHyphen/>
        <w:t>20</w:t>
      </w:r>
      <w:r w:rsidRPr="00C431DC">
        <w:rPr>
          <w:color w:val="auto"/>
        </w:rPr>
        <w:t xml:space="preserve">, provided that the licensee is compliant with, and submits a written statement certifying its compliance with, the provisions of </w:t>
      </w:r>
      <w:r w:rsidRPr="00C431DC">
        <w:rPr>
          <w:strike/>
          <w:color w:val="auto"/>
        </w:rPr>
        <w:t>this chapter</w:t>
      </w:r>
      <w:r w:rsidRPr="00C431DC">
        <w:rPr>
          <w:color w:val="auto"/>
        </w:rPr>
        <w:t xml:space="preserve"> </w:t>
      </w:r>
      <w:r w:rsidRPr="00C431DC">
        <w:rPr>
          <w:color w:val="auto"/>
          <w:u w:val="single" w:color="000000" w:themeColor="text1"/>
        </w:rPr>
        <w:t>Section 38</w:t>
      </w:r>
      <w:r w:rsidRPr="00C431DC">
        <w:rPr>
          <w:color w:val="auto"/>
          <w:u w:val="single" w:color="000000" w:themeColor="text1"/>
        </w:rPr>
        <w:noBreakHyphen/>
        <w:t>99</w:t>
      </w:r>
      <w:r w:rsidRPr="00C431DC">
        <w:rPr>
          <w:color w:val="auto"/>
          <w:u w:val="single" w:color="000000" w:themeColor="text1"/>
        </w:rPr>
        <w:noBreakHyphen/>
        <w:t>20</w:t>
      </w:r>
      <w:r w:rsidRPr="00C431DC">
        <w:rPr>
          <w:color w:val="auto"/>
        </w:rPr>
        <w:t>.”</w:t>
      </w:r>
      <w:r w:rsidRPr="00C431DC">
        <w:rPr>
          <w:color w:val="auto"/>
        </w:rPr>
        <w:tab/>
        <w:t xml:space="preserve">       /</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Renumber sections to conform.</w:t>
      </w:r>
    </w:p>
    <w:p w:rsidR="00C431DC" w:rsidRPr="00C431DC" w:rsidRDefault="00C431DC" w:rsidP="00C431DC">
      <w:pPr>
        <w:rPr>
          <w:snapToGrid w:val="0"/>
        </w:rPr>
      </w:pPr>
      <w:r w:rsidRPr="00C431DC">
        <w:rPr>
          <w:snapToGrid w:val="0"/>
          <w:color w:val="auto"/>
          <w:szCs w:val="22"/>
        </w:rPr>
        <w:tab/>
      </w:r>
      <w:r w:rsidRPr="00C431DC">
        <w:rPr>
          <w:snapToGrid w:val="0"/>
          <w:color w:val="auto"/>
        </w:rPr>
        <w:t>Amend title to conform.</w:t>
      </w:r>
      <w:bookmarkStart w:id="1" w:name="temp"/>
      <w:bookmarkEnd w:id="1"/>
    </w:p>
    <w:p w:rsidR="00C431DC" w:rsidRPr="00C431DC" w:rsidRDefault="00C431DC" w:rsidP="00C431DC">
      <w:pPr>
        <w:rPr>
          <w:snapToGrid w:val="0"/>
          <w:sz w:val="20"/>
        </w:rPr>
      </w:pPr>
    </w:p>
    <w:p w:rsidR="00C431DC" w:rsidRPr="00C431DC" w:rsidRDefault="00C431DC" w:rsidP="00C431DC">
      <w:pPr>
        <w:rPr>
          <w:bCs/>
          <w:color w:val="auto"/>
          <w:szCs w:val="22"/>
        </w:rPr>
      </w:pPr>
      <w:r w:rsidRPr="00C431DC">
        <w:rPr>
          <w:bCs/>
          <w:color w:val="auto"/>
          <w:szCs w:val="22"/>
        </w:rPr>
        <w:tab/>
        <w:t>Senator BENNETT explained the committee amendment.</w:t>
      </w:r>
    </w:p>
    <w:p w:rsidR="00C431DC" w:rsidRPr="00C431DC" w:rsidRDefault="00C431DC" w:rsidP="00C431DC">
      <w:pPr>
        <w:rPr>
          <w:bCs/>
          <w:color w:val="auto"/>
          <w:szCs w:val="22"/>
        </w:rPr>
      </w:pPr>
    </w:p>
    <w:p w:rsidR="00C431DC" w:rsidRPr="00C431DC" w:rsidRDefault="00C431DC" w:rsidP="00C431DC">
      <w:pPr>
        <w:rPr>
          <w:bCs/>
          <w:color w:val="auto"/>
          <w:szCs w:val="22"/>
        </w:rPr>
      </w:pPr>
      <w:r w:rsidRPr="00C431DC">
        <w:rPr>
          <w:bCs/>
          <w:color w:val="auto"/>
          <w:szCs w:val="22"/>
        </w:rPr>
        <w:tab/>
        <w:t xml:space="preserve">The question then was adoption of the amendment. </w:t>
      </w:r>
    </w:p>
    <w:p w:rsidR="00C431DC" w:rsidRPr="00C431DC" w:rsidRDefault="00C431DC" w:rsidP="00C431DC">
      <w:pPr>
        <w:rPr>
          <w:bCs/>
          <w:color w:val="auto"/>
          <w:szCs w:val="22"/>
        </w:rPr>
      </w:pPr>
    </w:p>
    <w:p w:rsidR="00C431DC" w:rsidRPr="00C431DC" w:rsidRDefault="00C431DC" w:rsidP="00C431DC">
      <w:pPr>
        <w:rPr>
          <w:bCs/>
          <w:color w:val="auto"/>
          <w:szCs w:val="22"/>
        </w:rPr>
      </w:pPr>
      <w:r w:rsidRPr="00C431DC">
        <w:rPr>
          <w:bCs/>
          <w:color w:val="auto"/>
          <w:szCs w:val="22"/>
        </w:rPr>
        <w:tab/>
        <w:t>The "ayes" and "nays" were demanded and taken, resulting as follows:</w:t>
      </w:r>
    </w:p>
    <w:p w:rsidR="00C431DC" w:rsidRPr="00C431DC" w:rsidRDefault="00C431DC" w:rsidP="00C431DC">
      <w:pPr>
        <w:jc w:val="center"/>
        <w:rPr>
          <w:b/>
          <w:bCs/>
          <w:color w:val="auto"/>
          <w:szCs w:val="22"/>
        </w:rPr>
      </w:pPr>
      <w:r w:rsidRPr="00C431DC">
        <w:rPr>
          <w:b/>
          <w:bCs/>
          <w:color w:val="auto"/>
          <w:szCs w:val="22"/>
        </w:rPr>
        <w:t>Ayes 38; Nays 0</w:t>
      </w:r>
    </w:p>
    <w:p w:rsidR="00C431DC" w:rsidRPr="00C431DC" w:rsidRDefault="00C431DC" w:rsidP="00C431DC">
      <w:pPr>
        <w:rPr>
          <w:bCs/>
          <w:color w:val="auto"/>
          <w:szCs w:val="22"/>
        </w:rPr>
      </w:pPr>
    </w:p>
    <w:p w:rsidR="00C431DC" w:rsidRPr="00C431DC" w:rsidRDefault="00C431DC" w:rsidP="00C431DC">
      <w:pPr>
        <w:tabs>
          <w:tab w:val="clear" w:pos="216"/>
          <w:tab w:val="clear" w:pos="432"/>
          <w:tab w:val="clear" w:pos="648"/>
          <w:tab w:val="left" w:pos="720"/>
        </w:tabs>
        <w:jc w:val="center"/>
        <w:rPr>
          <w:b/>
          <w:bCs/>
          <w:color w:val="auto"/>
          <w:szCs w:val="22"/>
        </w:rPr>
      </w:pPr>
      <w:r w:rsidRPr="00C431DC">
        <w:rPr>
          <w:b/>
          <w:bCs/>
          <w:color w:val="auto"/>
          <w:szCs w:val="22"/>
        </w:rPr>
        <w:t>AYES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Alexander</w:t>
      </w:r>
      <w:r w:rsidRPr="00C431DC">
        <w:rPr>
          <w:bCs/>
          <w:color w:val="auto"/>
          <w:szCs w:val="22"/>
        </w:rPr>
        <w:tab/>
        <w:t>Allen</w:t>
      </w:r>
      <w:r w:rsidRPr="00C431DC">
        <w:rPr>
          <w:bCs/>
          <w:color w:val="auto"/>
          <w:szCs w:val="22"/>
        </w:rPr>
        <w:tab/>
        <w:t>Bennett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Campbell</w:t>
      </w:r>
      <w:r w:rsidRPr="00C431DC">
        <w:rPr>
          <w:bCs/>
          <w:color w:val="auto"/>
          <w:szCs w:val="22"/>
        </w:rPr>
        <w:tab/>
        <w:t>Campsen</w:t>
      </w:r>
      <w:r w:rsidRPr="00C431DC">
        <w:rPr>
          <w:bCs/>
          <w:color w:val="auto"/>
          <w:szCs w:val="22"/>
        </w:rPr>
        <w:tab/>
        <w:t>Cash</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Climer</w:t>
      </w:r>
      <w:r w:rsidRPr="00C431DC">
        <w:rPr>
          <w:bCs/>
          <w:color w:val="auto"/>
          <w:szCs w:val="22"/>
        </w:rPr>
        <w:tab/>
        <w:t>Corbin</w:t>
      </w:r>
      <w:r w:rsidRPr="00C431DC">
        <w:rPr>
          <w:bCs/>
          <w:color w:val="auto"/>
          <w:szCs w:val="22"/>
        </w:rPr>
        <w:tab/>
        <w:t>Cromer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Davis</w:t>
      </w:r>
      <w:r w:rsidRPr="00C431DC">
        <w:rPr>
          <w:bCs/>
          <w:color w:val="auto"/>
          <w:szCs w:val="22"/>
        </w:rPr>
        <w:tab/>
        <w:t>Fanning</w:t>
      </w:r>
      <w:r w:rsidRPr="00C431DC">
        <w:rPr>
          <w:bCs/>
          <w:color w:val="auto"/>
          <w:szCs w:val="22"/>
        </w:rPr>
        <w:tab/>
        <w:t>Gambrell</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Goldfinch</w:t>
      </w:r>
      <w:r w:rsidRPr="00C431DC">
        <w:rPr>
          <w:bCs/>
          <w:color w:val="auto"/>
          <w:szCs w:val="22"/>
        </w:rPr>
        <w:tab/>
        <w:t>Grooms</w:t>
      </w:r>
      <w:r w:rsidRPr="00C431DC">
        <w:rPr>
          <w:bCs/>
          <w:color w:val="auto"/>
          <w:szCs w:val="22"/>
        </w:rPr>
        <w:tab/>
        <w:t>Harpootlian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Hembree</w:t>
      </w:r>
      <w:r w:rsidRPr="00C431DC">
        <w:rPr>
          <w:bCs/>
          <w:color w:val="auto"/>
          <w:szCs w:val="22"/>
        </w:rPr>
        <w:tab/>
        <w:t>Hutto</w:t>
      </w:r>
      <w:r w:rsidRPr="00C431DC">
        <w:rPr>
          <w:bCs/>
          <w:color w:val="auto"/>
          <w:szCs w:val="22"/>
        </w:rPr>
        <w:tab/>
        <w:t>Johnson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Kimpson</w:t>
      </w:r>
      <w:r w:rsidRPr="00C431DC">
        <w:rPr>
          <w:bCs/>
          <w:color w:val="auto"/>
          <w:szCs w:val="22"/>
        </w:rPr>
        <w:tab/>
        <w:t>Martin</w:t>
      </w:r>
      <w:r w:rsidRPr="00C431DC">
        <w:rPr>
          <w:bCs/>
          <w:color w:val="auto"/>
          <w:szCs w:val="22"/>
        </w:rPr>
        <w:tab/>
        <w:t>Massey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i/>
          <w:color w:val="auto"/>
          <w:szCs w:val="22"/>
        </w:rPr>
        <w:t>Matthews, John</w:t>
      </w:r>
      <w:r w:rsidRPr="00C431DC">
        <w:rPr>
          <w:bCs/>
          <w:i/>
          <w:color w:val="auto"/>
          <w:szCs w:val="22"/>
        </w:rPr>
        <w:tab/>
        <w:t>Matthews, Margie</w:t>
      </w:r>
      <w:r w:rsidRPr="00C431DC">
        <w:rPr>
          <w:bCs/>
          <w:i/>
          <w:color w:val="auto"/>
          <w:szCs w:val="22"/>
        </w:rPr>
        <w:tab/>
      </w:r>
      <w:r w:rsidRPr="00C431DC">
        <w:rPr>
          <w:bCs/>
          <w:color w:val="auto"/>
          <w:szCs w:val="22"/>
        </w:rPr>
        <w:t>McElveen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McLeod</w:t>
      </w:r>
      <w:r w:rsidRPr="00C431DC">
        <w:rPr>
          <w:bCs/>
          <w:color w:val="auto"/>
          <w:szCs w:val="22"/>
        </w:rPr>
        <w:tab/>
        <w:t>Nicholson</w:t>
      </w:r>
      <w:r w:rsidRPr="00C431DC">
        <w:rPr>
          <w:bCs/>
          <w:color w:val="auto"/>
          <w:szCs w:val="22"/>
        </w:rPr>
        <w:tab/>
        <w:t>Peeler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Reese</w:t>
      </w:r>
      <w:r w:rsidRPr="00C431DC">
        <w:rPr>
          <w:bCs/>
          <w:color w:val="auto"/>
          <w:szCs w:val="22"/>
        </w:rPr>
        <w:tab/>
        <w:t>Rice</w:t>
      </w:r>
      <w:r w:rsidRPr="00C431DC">
        <w:rPr>
          <w:bCs/>
          <w:color w:val="auto"/>
          <w:szCs w:val="22"/>
        </w:rPr>
        <w:tab/>
        <w:t>Sabb</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Scott</w:t>
      </w:r>
      <w:r w:rsidRPr="00C431DC">
        <w:rPr>
          <w:bCs/>
          <w:color w:val="auto"/>
          <w:szCs w:val="22"/>
        </w:rPr>
        <w:tab/>
        <w:t>Setzler</w:t>
      </w:r>
      <w:r w:rsidRPr="00C431DC">
        <w:rPr>
          <w:bCs/>
          <w:color w:val="auto"/>
          <w:szCs w:val="22"/>
        </w:rPr>
        <w:tab/>
        <w:t>Shealy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Sheheen</w:t>
      </w:r>
      <w:r w:rsidRPr="00C431DC">
        <w:rPr>
          <w:bCs/>
          <w:color w:val="auto"/>
          <w:szCs w:val="22"/>
        </w:rPr>
        <w:tab/>
        <w:t>Talley</w:t>
      </w:r>
      <w:r w:rsidRPr="00C431DC">
        <w:rPr>
          <w:bCs/>
          <w:color w:val="auto"/>
          <w:szCs w:val="22"/>
        </w:rPr>
        <w:tab/>
        <w:t>Turner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C431DC">
        <w:rPr>
          <w:bCs/>
          <w:color w:val="auto"/>
          <w:szCs w:val="22"/>
        </w:rPr>
        <w:t>Verdin</w:t>
      </w:r>
      <w:r w:rsidRPr="00C431DC">
        <w:rPr>
          <w:bCs/>
          <w:color w:val="auto"/>
          <w:szCs w:val="22"/>
        </w:rPr>
        <w:tab/>
        <w:t>Young</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C431DC">
        <w:rPr>
          <w:b/>
          <w:bCs/>
          <w:color w:val="auto"/>
          <w:szCs w:val="22"/>
        </w:rPr>
        <w:t>Total--38</w:t>
      </w:r>
    </w:p>
    <w:p w:rsidR="00C431DC" w:rsidRPr="00C431DC" w:rsidRDefault="00C431DC" w:rsidP="00C431DC">
      <w:pPr>
        <w:rPr>
          <w:bCs/>
          <w:color w:val="auto"/>
          <w:szCs w:val="22"/>
        </w:rPr>
      </w:pPr>
    </w:p>
    <w:p w:rsidR="00C431DC" w:rsidRPr="00C431DC" w:rsidRDefault="00C431DC" w:rsidP="00C431DC">
      <w:pPr>
        <w:tabs>
          <w:tab w:val="clear" w:pos="216"/>
          <w:tab w:val="clear" w:pos="432"/>
          <w:tab w:val="clear" w:pos="648"/>
          <w:tab w:val="left" w:pos="720"/>
        </w:tabs>
        <w:jc w:val="center"/>
        <w:rPr>
          <w:b/>
          <w:bCs/>
          <w:color w:val="auto"/>
          <w:szCs w:val="22"/>
        </w:rPr>
      </w:pPr>
      <w:r w:rsidRPr="00C431DC">
        <w:rPr>
          <w:b/>
          <w:bCs/>
          <w:color w:val="auto"/>
          <w:szCs w:val="22"/>
        </w:rPr>
        <w:t>NAYS</w:t>
      </w:r>
    </w:p>
    <w:p w:rsidR="00C431DC" w:rsidRPr="00C431DC" w:rsidRDefault="00C431DC" w:rsidP="00C431DC">
      <w:pPr>
        <w:tabs>
          <w:tab w:val="clear" w:pos="216"/>
          <w:tab w:val="clear" w:pos="432"/>
          <w:tab w:val="clear" w:pos="648"/>
          <w:tab w:val="left" w:pos="720"/>
        </w:tabs>
        <w:jc w:val="center"/>
        <w:rPr>
          <w:b/>
          <w:bCs/>
          <w:color w:val="auto"/>
          <w:szCs w:val="22"/>
        </w:rPr>
      </w:pPr>
    </w:p>
    <w:p w:rsidR="00C431DC" w:rsidRPr="00C431DC" w:rsidRDefault="00C431DC" w:rsidP="00C431DC">
      <w:pPr>
        <w:tabs>
          <w:tab w:val="clear" w:pos="216"/>
          <w:tab w:val="clear" w:pos="432"/>
          <w:tab w:val="clear" w:pos="648"/>
          <w:tab w:val="left" w:pos="720"/>
        </w:tabs>
        <w:jc w:val="center"/>
        <w:rPr>
          <w:b/>
          <w:bCs/>
          <w:color w:val="auto"/>
          <w:szCs w:val="22"/>
        </w:rPr>
      </w:pPr>
      <w:r w:rsidRPr="00C431DC">
        <w:rPr>
          <w:b/>
          <w:bCs/>
          <w:color w:val="auto"/>
          <w:szCs w:val="22"/>
        </w:rPr>
        <w:t>Total--0</w:t>
      </w:r>
    </w:p>
    <w:p w:rsidR="00C431DC" w:rsidRPr="00C431DC" w:rsidRDefault="00C431DC" w:rsidP="00C431DC">
      <w:pPr>
        <w:rPr>
          <w:bCs/>
          <w:color w:val="auto"/>
          <w:szCs w:val="22"/>
        </w:rPr>
      </w:pPr>
    </w:p>
    <w:p w:rsidR="00C431DC" w:rsidRPr="00C431DC" w:rsidRDefault="00C431DC" w:rsidP="00C431DC">
      <w:pPr>
        <w:rPr>
          <w:bCs/>
          <w:color w:val="auto"/>
          <w:szCs w:val="22"/>
        </w:rPr>
      </w:pPr>
      <w:r w:rsidRPr="00C431DC">
        <w:rPr>
          <w:bCs/>
          <w:color w:val="auto"/>
          <w:szCs w:val="22"/>
        </w:rPr>
        <w:tab/>
        <w:t>The amendment was adopted.</w:t>
      </w:r>
    </w:p>
    <w:p w:rsidR="00C431DC" w:rsidRPr="00C431DC" w:rsidRDefault="00C431DC" w:rsidP="00C431DC">
      <w:pPr>
        <w:tabs>
          <w:tab w:val="center" w:pos="4320"/>
          <w:tab w:val="right" w:pos="8640"/>
        </w:tabs>
        <w:rPr>
          <w:bCs/>
          <w:color w:val="FF0000"/>
          <w:szCs w:val="22"/>
        </w:rPr>
      </w:pPr>
    </w:p>
    <w:p w:rsidR="00C431DC" w:rsidRPr="00C431DC" w:rsidRDefault="00C431DC" w:rsidP="00C431DC">
      <w:pPr>
        <w:tabs>
          <w:tab w:val="center" w:pos="4320"/>
          <w:tab w:val="right" w:pos="8640"/>
        </w:tabs>
        <w:rPr>
          <w:bCs/>
          <w:color w:val="auto"/>
          <w:szCs w:val="22"/>
        </w:rPr>
      </w:pPr>
      <w:r w:rsidRPr="00C431DC">
        <w:rPr>
          <w:bCs/>
          <w:color w:val="auto"/>
          <w:szCs w:val="22"/>
        </w:rPr>
        <w:t xml:space="preserve"> </w:t>
      </w:r>
      <w:r w:rsidRPr="00C431DC">
        <w:rPr>
          <w:bCs/>
          <w:color w:val="auto"/>
          <w:szCs w:val="22"/>
        </w:rPr>
        <w:tab/>
        <w:t>The question then being the second reading of the Bill.</w:t>
      </w:r>
    </w:p>
    <w:p w:rsidR="00C431DC" w:rsidRPr="00C431DC" w:rsidRDefault="00C431DC" w:rsidP="00C431DC">
      <w:pPr>
        <w:tabs>
          <w:tab w:val="center" w:pos="4320"/>
          <w:tab w:val="right" w:pos="8640"/>
        </w:tabs>
        <w:rPr>
          <w:bCs/>
          <w:color w:val="auto"/>
          <w:szCs w:val="22"/>
        </w:rPr>
      </w:pPr>
    </w:p>
    <w:p w:rsidR="00C431DC" w:rsidRPr="00C431DC" w:rsidRDefault="00C431DC" w:rsidP="00C431DC">
      <w:pPr>
        <w:rPr>
          <w:bCs/>
          <w:color w:val="auto"/>
          <w:szCs w:val="22"/>
        </w:rPr>
      </w:pPr>
      <w:r w:rsidRPr="00C431DC">
        <w:rPr>
          <w:bCs/>
          <w:color w:val="auto"/>
          <w:szCs w:val="22"/>
        </w:rPr>
        <w:tab/>
        <w:t>On motion of Senator MALLOY, the Bill was carried over.</w:t>
      </w:r>
    </w:p>
    <w:p w:rsidR="00C431DC" w:rsidRPr="00C431DC" w:rsidRDefault="00C431DC" w:rsidP="00C431DC">
      <w:pPr>
        <w:rPr>
          <w:bCs/>
          <w:color w:val="auto"/>
          <w:szCs w:val="22"/>
        </w:rPr>
      </w:pPr>
    </w:p>
    <w:p w:rsidR="00C431DC" w:rsidRPr="00C431DC" w:rsidRDefault="00C431DC" w:rsidP="00C431DC">
      <w:pPr>
        <w:jc w:val="center"/>
        <w:rPr>
          <w:b/>
          <w:bCs/>
          <w:color w:val="auto"/>
          <w:szCs w:val="22"/>
        </w:rPr>
      </w:pPr>
      <w:r w:rsidRPr="00C431DC">
        <w:rPr>
          <w:b/>
          <w:bCs/>
          <w:color w:val="auto"/>
          <w:szCs w:val="22"/>
        </w:rPr>
        <w:t>POINT OF ORDER</w:t>
      </w:r>
    </w:p>
    <w:p w:rsidR="00C431DC" w:rsidRPr="00C431DC" w:rsidRDefault="00C431DC" w:rsidP="00C431DC">
      <w:pPr>
        <w:rPr>
          <w:lang w:val="en"/>
        </w:rPr>
      </w:pPr>
      <w:r w:rsidRPr="00C431DC">
        <w:rPr>
          <w:b/>
          <w:bCs/>
          <w:color w:val="auto"/>
          <w:szCs w:val="22"/>
        </w:rPr>
        <w:tab/>
      </w:r>
      <w:r w:rsidRPr="00C431DC">
        <w:t>S. 105</w:t>
      </w:r>
      <w:r w:rsidRPr="00C431DC">
        <w:fldChar w:fldCharType="begin"/>
      </w:r>
      <w:r w:rsidRPr="00C431DC">
        <w:instrText xml:space="preserve"> XE "S. 105" \b </w:instrText>
      </w:r>
      <w:r w:rsidRPr="00C431DC">
        <w:fldChar w:fldCharType="end"/>
      </w:r>
      <w:r w:rsidRPr="00C431DC">
        <w:t xml:space="preserve"> -- Senators Campbell, Sheheen, Verdin and Rankin:  </w:t>
      </w:r>
      <w:r w:rsidRPr="00C431DC">
        <w:rPr>
          <w:szCs w:val="30"/>
        </w:rPr>
        <w:t xml:space="preserve">A BILL </w:t>
      </w:r>
      <w:r w:rsidRPr="00C431DC">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C431DC">
        <w:t xml:space="preserve">CODE, RELATING TO CRUELTY TO ANIMALS, BY ADDING ARTICLE 2, TO PROVIDE REQUIREMENTS FOR TETHERING A DOG AND TO PROVIDE PENALTIES FOR CRUELLY TETHERING A DOG; TO AMEND </w:t>
      </w:r>
      <w:r w:rsidRPr="00C431DC">
        <w:rPr>
          <w:color w:val="000000" w:themeColor="text1"/>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C431DC">
        <w:rPr>
          <w:color w:val="000000" w:themeColor="text1"/>
        </w:rPr>
        <w:noBreakHyphen/>
        <w:t>3</w:t>
      </w:r>
      <w:r w:rsidRPr="00C431DC">
        <w:rPr>
          <w:color w:val="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431DC">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C431DC">
        <w:rPr>
          <w:lang w:val="en"/>
        </w:rPr>
        <w:t>; TO AMEND SECTION 47-3-470(3), SECTION 47-3-480, AND SECTION 47-3-490 OF THE 1976 CODE, ALL RELATING TO THE STERILIZATION OF DOGS AND CATS, TO REPLACE THE TERM “ANIMAL REFUGE” WITH “RESCUE ORGANIZATION”</w:t>
      </w:r>
      <w:r w:rsidRPr="00C431DC">
        <w:t xml:space="preserve">; TO AMEND CHAPTER 3, TITLE 47 </w:t>
      </w:r>
      <w:r w:rsidRPr="00C431DC">
        <w:rPr>
          <w:lang w:val="en"/>
        </w:rPr>
        <w:t>OF THE 1976 CODE</w:t>
      </w:r>
      <w:r w:rsidRPr="00C431DC">
        <w:t xml:space="preserve">, RELATING TO DOGS AND OTHER DOMESTIC PETS, BY ADDING ARTICLE 16, TO PROVIDE FOR SHELTER STANDARDS AND TO PROVIDE THAT </w:t>
      </w:r>
      <w:r w:rsidRPr="00C431DC">
        <w:rPr>
          <w:lang w:val="en"/>
        </w:rPr>
        <w:t>ANIMAL CONTROL OFFICERS SHALL HAVE THE DUTY TO ENFORCE SHELTER STANDARDS, INCLUDING THE INVESTIGATION OF COMPLAINTS AGAINST, AND THE INSPECTION OF, ANIMAL SHELTERING FACILITIES; AND TO DEFINE NECESSARY TERMS.</w:t>
      </w:r>
    </w:p>
    <w:p w:rsidR="00C431DC" w:rsidRPr="00C431DC" w:rsidRDefault="00C431DC" w:rsidP="00C431DC">
      <w:pPr>
        <w:rPr>
          <w:sz w:val="20"/>
        </w:rPr>
      </w:pPr>
    </w:p>
    <w:p w:rsidR="00C431DC" w:rsidRPr="00C431DC" w:rsidRDefault="00C431DC" w:rsidP="00C431DC">
      <w:pPr>
        <w:jc w:val="center"/>
        <w:rPr>
          <w:b/>
          <w:bCs/>
          <w:color w:val="auto"/>
          <w:szCs w:val="22"/>
        </w:rPr>
      </w:pPr>
    </w:p>
    <w:p w:rsidR="00C431DC" w:rsidRPr="00C431DC" w:rsidRDefault="00C431DC" w:rsidP="00C431DC">
      <w:pPr>
        <w:keepNext/>
        <w:keepLines/>
        <w:tabs>
          <w:tab w:val="right" w:pos="8640"/>
        </w:tabs>
        <w:jc w:val="center"/>
        <w:rPr>
          <w:b/>
          <w:color w:val="auto"/>
          <w:szCs w:val="22"/>
        </w:rPr>
      </w:pPr>
      <w:r w:rsidRPr="00C431DC">
        <w:rPr>
          <w:b/>
          <w:color w:val="auto"/>
          <w:szCs w:val="22"/>
        </w:rPr>
        <w:t>Point of Order</w:t>
      </w:r>
    </w:p>
    <w:p w:rsidR="00C431DC" w:rsidRPr="00C431DC" w:rsidRDefault="00C431DC" w:rsidP="00C431DC">
      <w:pPr>
        <w:keepNext/>
        <w:keepLines/>
        <w:tabs>
          <w:tab w:val="right" w:pos="8640"/>
        </w:tabs>
        <w:rPr>
          <w:color w:val="auto"/>
          <w:szCs w:val="22"/>
        </w:rPr>
      </w:pPr>
      <w:r w:rsidRPr="00C431DC">
        <w:rPr>
          <w:color w:val="auto"/>
          <w:szCs w:val="22"/>
        </w:rPr>
        <w:tab/>
        <w:t>Senator  MARTIN raised a Point of Order under Rule 39 that the Bill had not been on the desks of the members at least one day prior to second reading.</w:t>
      </w:r>
    </w:p>
    <w:p w:rsidR="00C431DC" w:rsidRPr="00C431DC" w:rsidRDefault="00C431DC" w:rsidP="00C431DC">
      <w:pPr>
        <w:tabs>
          <w:tab w:val="right" w:pos="8640"/>
        </w:tabs>
        <w:rPr>
          <w:color w:val="auto"/>
          <w:szCs w:val="22"/>
        </w:rPr>
      </w:pPr>
      <w:r w:rsidRPr="00C431DC">
        <w:rPr>
          <w:color w:val="auto"/>
          <w:szCs w:val="22"/>
        </w:rPr>
        <w:tab/>
        <w:t xml:space="preserve">The PRESIDENT sustained the Point of Order.         </w:t>
      </w:r>
    </w:p>
    <w:p w:rsidR="00C431DC" w:rsidRPr="00C431DC" w:rsidRDefault="00C431DC" w:rsidP="00C431DC">
      <w:pPr>
        <w:jc w:val="center"/>
        <w:rPr>
          <w:b/>
          <w:bCs/>
          <w:color w:val="auto"/>
          <w:szCs w:val="22"/>
        </w:rPr>
      </w:pPr>
    </w:p>
    <w:p w:rsidR="00C431DC" w:rsidRPr="00C431DC" w:rsidRDefault="00C431DC" w:rsidP="00C431DC">
      <w:pPr>
        <w:jc w:val="center"/>
        <w:rPr>
          <w:b/>
          <w:bCs/>
          <w:color w:val="auto"/>
          <w:szCs w:val="22"/>
        </w:rPr>
      </w:pPr>
      <w:r w:rsidRPr="00C431DC">
        <w:rPr>
          <w:b/>
          <w:bCs/>
          <w:color w:val="auto"/>
          <w:szCs w:val="22"/>
        </w:rPr>
        <w:t>CARRIED OVER</w:t>
      </w:r>
    </w:p>
    <w:p w:rsidR="00C431DC" w:rsidRPr="00C431DC" w:rsidRDefault="00C431DC" w:rsidP="00C431DC">
      <w:pPr>
        <w:suppressAutoHyphens/>
      </w:pPr>
      <w:r w:rsidRPr="00C431DC">
        <w:rPr>
          <w:szCs w:val="22"/>
        </w:rPr>
        <w:tab/>
      </w:r>
      <w:r w:rsidRPr="007F412A">
        <w:rPr>
          <w:szCs w:val="22"/>
        </w:rPr>
        <w:t>S. 456</w:t>
      </w:r>
      <w:r w:rsidRPr="00C431DC">
        <w:fldChar w:fldCharType="begin"/>
      </w:r>
      <w:r w:rsidRPr="00C431DC">
        <w:instrText xml:space="preserve"> XE "S. 456" \b </w:instrText>
      </w:r>
      <w:r w:rsidRPr="00C431DC">
        <w:fldChar w:fldCharType="end"/>
      </w:r>
      <w:r w:rsidRPr="00C431DC">
        <w:t xml:space="preserve"> -- Labor, Commerce and Industry Committee:  </w:t>
      </w:r>
      <w:r w:rsidRPr="00C431DC">
        <w:rPr>
          <w:szCs w:val="30"/>
        </w:rPr>
        <w:t xml:space="preserve">A JOINT RESOLUTION </w:t>
      </w:r>
      <w:r w:rsidRPr="00C431DC">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C431DC" w:rsidRPr="00C431DC" w:rsidRDefault="00C431DC" w:rsidP="00C431DC">
      <w:pPr>
        <w:rPr>
          <w:bCs/>
          <w:color w:val="auto"/>
          <w:szCs w:val="22"/>
        </w:rPr>
      </w:pPr>
      <w:r w:rsidRPr="00C431DC">
        <w:rPr>
          <w:bCs/>
          <w:color w:val="auto"/>
          <w:szCs w:val="22"/>
        </w:rPr>
        <w:tab/>
        <w:t>On motion of Senator MASSEY, the Resolution was carried over.</w:t>
      </w:r>
    </w:p>
    <w:p w:rsidR="00C431DC" w:rsidRPr="00C431DC" w:rsidRDefault="00C431DC" w:rsidP="00C431DC">
      <w:pPr>
        <w:tabs>
          <w:tab w:val="right" w:pos="8640"/>
        </w:tabs>
        <w:rPr>
          <w:sz w:val="20"/>
        </w:rPr>
      </w:pPr>
    </w:p>
    <w:p w:rsidR="00C431DC" w:rsidRPr="00C431DC" w:rsidRDefault="00C431DC" w:rsidP="00C431DC">
      <w:pPr>
        <w:suppressAutoHyphens/>
      </w:pPr>
      <w:r w:rsidRPr="00C431DC">
        <w:rPr>
          <w:szCs w:val="22"/>
        </w:rPr>
        <w:tab/>
      </w:r>
      <w:r w:rsidRPr="007F412A">
        <w:rPr>
          <w:szCs w:val="22"/>
        </w:rPr>
        <w:t>S. 457</w:t>
      </w:r>
      <w:r w:rsidRPr="00C431DC">
        <w:fldChar w:fldCharType="begin"/>
      </w:r>
      <w:r w:rsidRPr="00C431DC">
        <w:instrText xml:space="preserve"> XE "S. 457" \b </w:instrText>
      </w:r>
      <w:r w:rsidRPr="00C431DC">
        <w:fldChar w:fldCharType="end"/>
      </w:r>
      <w:r w:rsidRPr="00C431DC">
        <w:t xml:space="preserve"> -- Labor, Commerce and Industry Committee:  </w:t>
      </w:r>
      <w:r w:rsidRPr="00C431DC">
        <w:rPr>
          <w:szCs w:val="30"/>
        </w:rPr>
        <w:t xml:space="preserve">A JOINT RESOLUTION </w:t>
      </w:r>
      <w:r w:rsidRPr="00C431DC">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431DC" w:rsidRPr="00C431DC" w:rsidRDefault="00C431DC" w:rsidP="00C431DC">
      <w:pPr>
        <w:rPr>
          <w:bCs/>
          <w:color w:val="auto"/>
          <w:szCs w:val="22"/>
        </w:rPr>
      </w:pPr>
      <w:r w:rsidRPr="00C431DC">
        <w:rPr>
          <w:bCs/>
          <w:color w:val="auto"/>
          <w:szCs w:val="22"/>
        </w:rPr>
        <w:tab/>
        <w:t>On motion of Senator MASSEY, the Resolution was carried over.</w:t>
      </w:r>
    </w:p>
    <w:p w:rsidR="00C431DC" w:rsidRPr="00C431DC" w:rsidRDefault="00C431DC" w:rsidP="00C431DC">
      <w:pPr>
        <w:tabs>
          <w:tab w:val="right" w:pos="8640"/>
        </w:tabs>
        <w:rPr>
          <w:sz w:val="20"/>
        </w:rPr>
      </w:pPr>
    </w:p>
    <w:p w:rsidR="00C431DC" w:rsidRPr="00C431DC" w:rsidRDefault="00C431DC" w:rsidP="00C431DC">
      <w:pPr>
        <w:suppressAutoHyphens/>
      </w:pPr>
      <w:r w:rsidRPr="00C431DC">
        <w:rPr>
          <w:szCs w:val="22"/>
        </w:rPr>
        <w:tab/>
      </w:r>
      <w:r w:rsidRPr="007F412A">
        <w:rPr>
          <w:szCs w:val="22"/>
        </w:rPr>
        <w:t>S. 458</w:t>
      </w:r>
      <w:r w:rsidRPr="00C431DC">
        <w:fldChar w:fldCharType="begin"/>
      </w:r>
      <w:r w:rsidRPr="00C431DC">
        <w:instrText xml:space="preserve"> XE "S. 458" \b </w:instrText>
      </w:r>
      <w:r w:rsidRPr="00C431DC">
        <w:fldChar w:fldCharType="end"/>
      </w:r>
      <w:r w:rsidRPr="00C431DC">
        <w:t xml:space="preserve"> -- Labor, Commerce and Industry Committee:  </w:t>
      </w:r>
      <w:r w:rsidRPr="00C431DC">
        <w:rPr>
          <w:szCs w:val="30"/>
        </w:rPr>
        <w:t xml:space="preserve">A JOINT RESOLUTION </w:t>
      </w:r>
      <w:r w:rsidRPr="00C431DC">
        <w:t>TO APPROVE REGULATIONS OF THE DEPARTMENT OF LABOR, LICENSING AND REGULATION, RELATING TO REAL ESTATE COMMISSION, DESIGNATED AS REGULATION DOCUMENT NUMBER 4821, PURSUANT TO THE PROVISIONS OF ARTICLE 1, CHAPTER 23, TITLE 1 OF THE 1976 CODE.</w:t>
      </w:r>
    </w:p>
    <w:p w:rsidR="00C431DC" w:rsidRPr="00C431DC" w:rsidRDefault="00C431DC" w:rsidP="00C431DC">
      <w:pPr>
        <w:rPr>
          <w:bCs/>
          <w:color w:val="auto"/>
          <w:szCs w:val="22"/>
        </w:rPr>
      </w:pPr>
      <w:r w:rsidRPr="00C431DC">
        <w:rPr>
          <w:bCs/>
          <w:color w:val="auto"/>
          <w:szCs w:val="22"/>
        </w:rPr>
        <w:tab/>
        <w:t>On motion of Senator MASSEY, the Resolution was carried over.</w:t>
      </w:r>
    </w:p>
    <w:p w:rsidR="00C431DC" w:rsidRPr="00C431DC" w:rsidRDefault="00C431DC" w:rsidP="00C431DC">
      <w:pPr>
        <w:tabs>
          <w:tab w:val="right" w:pos="8640"/>
        </w:tabs>
        <w:rPr>
          <w:sz w:val="20"/>
        </w:rPr>
      </w:pPr>
    </w:p>
    <w:p w:rsidR="00C431DC" w:rsidRPr="00C431DC" w:rsidRDefault="00C431DC" w:rsidP="00C431DC">
      <w:pPr>
        <w:suppressAutoHyphens/>
      </w:pPr>
      <w:r w:rsidRPr="00C431DC">
        <w:rPr>
          <w:szCs w:val="22"/>
        </w:rPr>
        <w:tab/>
      </w:r>
      <w:r w:rsidRPr="007F412A">
        <w:rPr>
          <w:szCs w:val="22"/>
        </w:rPr>
        <w:t>S. 460</w:t>
      </w:r>
      <w:r w:rsidRPr="00C431DC">
        <w:fldChar w:fldCharType="begin"/>
      </w:r>
      <w:r w:rsidRPr="00C431DC">
        <w:instrText xml:space="preserve"> XE "S. 460" \b </w:instrText>
      </w:r>
      <w:r w:rsidRPr="00C431DC">
        <w:fldChar w:fldCharType="end"/>
      </w:r>
      <w:r w:rsidRPr="00C431DC">
        <w:t xml:space="preserve"> -- Labor, Commerce and Industry Committee:  </w:t>
      </w:r>
      <w:r w:rsidRPr="00C431DC">
        <w:rPr>
          <w:szCs w:val="30"/>
        </w:rPr>
        <w:t xml:space="preserve">A JOINT RESOLUTION </w:t>
      </w:r>
      <w:r w:rsidRPr="00C431DC">
        <w:t>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C431DC" w:rsidRPr="00C431DC" w:rsidRDefault="00C431DC" w:rsidP="00C431DC">
      <w:pPr>
        <w:rPr>
          <w:bCs/>
          <w:color w:val="auto"/>
          <w:szCs w:val="22"/>
        </w:rPr>
      </w:pPr>
      <w:r w:rsidRPr="00C431DC">
        <w:rPr>
          <w:bCs/>
          <w:color w:val="auto"/>
          <w:szCs w:val="22"/>
        </w:rPr>
        <w:tab/>
        <w:t>On motion of Senator MASSEY, the Resolution was carried over.</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rPr>
          <w:b/>
          <w:color w:val="auto"/>
        </w:rPr>
      </w:pPr>
      <w:r w:rsidRPr="00C431DC">
        <w:rPr>
          <w:b/>
          <w:color w:val="auto"/>
        </w:rPr>
        <w:t>Motion Adopted</w:t>
      </w:r>
    </w:p>
    <w:p w:rsidR="00C431DC" w:rsidRPr="00C431DC" w:rsidRDefault="00C431DC" w:rsidP="00C431DC">
      <w:pPr>
        <w:tabs>
          <w:tab w:val="right" w:pos="8640"/>
        </w:tabs>
        <w:rPr>
          <w:color w:val="auto"/>
        </w:rPr>
      </w:pPr>
      <w:r w:rsidRPr="00C431DC">
        <w:rPr>
          <w:b/>
          <w:color w:val="auto"/>
          <w:szCs w:val="22"/>
        </w:rPr>
        <w:tab/>
      </w:r>
      <w:r w:rsidRPr="00C431DC">
        <w:rPr>
          <w:color w:val="auto"/>
        </w:rPr>
        <w:t xml:space="preserve">On motion of Senator MASSEY, the </w:t>
      </w:r>
      <w:r w:rsidR="00DB0B52">
        <w:rPr>
          <w:color w:val="auto"/>
        </w:rPr>
        <w:t>Joint</w:t>
      </w:r>
      <w:r w:rsidRPr="00C431DC">
        <w:rPr>
          <w:color w:val="auto"/>
        </w:rPr>
        <w:t xml:space="preserve"> Resolutions from Labor, Commerce and Industry Committee were carried over until February 7, 2019.</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b/>
        </w:rPr>
        <w:t>THE CALL OF THE UNCONTESTED CALENDAR HAVING BEEN COMPLETED, THE SENATE PROCEEDED TO THE MOTION PERIOD.</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pPr>
      <w:r w:rsidRPr="00C431DC">
        <w:rPr>
          <w:b/>
        </w:rPr>
        <w:t>MOTION ADOPTED</w:t>
      </w:r>
    </w:p>
    <w:p w:rsidR="00C431DC" w:rsidRPr="00C431DC" w:rsidRDefault="00C431DC" w:rsidP="00C431DC">
      <w:pPr>
        <w:tabs>
          <w:tab w:val="right" w:pos="8640"/>
        </w:tabs>
      </w:pPr>
      <w:r w:rsidRPr="00C431DC">
        <w:rPr>
          <w:szCs w:val="22"/>
        </w:rPr>
        <w:tab/>
      </w:r>
      <w:r w:rsidRPr="00C431DC">
        <w:t>At  2:52  P.M., on motion of Senator MASSEY, the Senate agreed to dispense with the balance of the Motion Period.</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b/>
        </w:rPr>
        <w:t>THE SENATE PROCEEDED TO THE SPECIAL ORDERS.</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rPr>
          <w:b/>
        </w:rPr>
      </w:pPr>
      <w:r w:rsidRPr="00C431DC">
        <w:rPr>
          <w:b/>
        </w:rPr>
        <w:t>AMENDED, READ THE SECOND TIME</w:t>
      </w:r>
    </w:p>
    <w:p w:rsidR="00C431DC" w:rsidRPr="00C431DC" w:rsidRDefault="00C431DC" w:rsidP="00C431DC">
      <w:pPr>
        <w:suppressAutoHyphens/>
      </w:pPr>
      <w:r w:rsidRPr="00C431DC">
        <w:rPr>
          <w:szCs w:val="22"/>
        </w:rPr>
        <w:tab/>
      </w:r>
      <w:r w:rsidRPr="007F412A">
        <w:rPr>
          <w:szCs w:val="22"/>
        </w:rPr>
        <w:t>S. 176</w:t>
      </w:r>
      <w:r w:rsidRPr="00C431DC">
        <w:fldChar w:fldCharType="begin"/>
      </w:r>
      <w:r w:rsidRPr="00C431DC">
        <w:instrText xml:space="preserve"> XE "S. 176" \b </w:instrText>
      </w:r>
      <w:r w:rsidRPr="00C431DC">
        <w:fldChar w:fldCharType="end"/>
      </w:r>
      <w:r w:rsidRPr="00C431DC">
        <w:t xml:space="preserve"> -- Senators Hembree and Martin:  </w:t>
      </w:r>
      <w:r w:rsidRPr="00C431DC">
        <w:rPr>
          <w:szCs w:val="30"/>
        </w:rPr>
        <w:t xml:space="preserve">A BILL </w:t>
      </w:r>
      <w:r w:rsidRPr="00C431DC">
        <w:t>TO AMEND SECTION 24</w:t>
      </w:r>
      <w:r w:rsidRPr="00C431DC">
        <w:noBreakHyphen/>
        <w:t>3</w:t>
      </w:r>
      <w:r w:rsidRPr="00C431DC">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431DC" w:rsidRPr="00C431DC" w:rsidRDefault="00C431DC" w:rsidP="00C431DC">
      <w:pPr>
        <w:tabs>
          <w:tab w:val="right" w:pos="8640"/>
        </w:tabs>
      </w:pPr>
      <w:r w:rsidRPr="00C431DC">
        <w:rPr>
          <w:szCs w:val="22"/>
        </w:rPr>
        <w:tab/>
      </w:r>
      <w:r w:rsidRPr="00C431DC">
        <w:t>The Senate proceeded to a consideration of the Bill, the question being the second reading of the Bill.</w:t>
      </w:r>
    </w:p>
    <w:p w:rsidR="00C431DC" w:rsidRPr="00C431DC" w:rsidRDefault="00C431DC" w:rsidP="00C431DC">
      <w:pPr>
        <w:tabs>
          <w:tab w:val="right" w:pos="8640"/>
        </w:tabs>
        <w:rPr>
          <w:sz w:val="20"/>
        </w:rPr>
      </w:pPr>
    </w:p>
    <w:p w:rsidR="00C431DC" w:rsidRPr="00C431DC" w:rsidRDefault="00C431DC" w:rsidP="00C431DC">
      <w:pPr>
        <w:jc w:val="center"/>
      </w:pPr>
      <w:r w:rsidRPr="00C431DC">
        <w:rPr>
          <w:b/>
        </w:rPr>
        <w:t>Amendment No. 1</w:t>
      </w:r>
    </w:p>
    <w:p w:rsidR="00C431DC" w:rsidRPr="00C431DC" w:rsidRDefault="00C431DC" w:rsidP="00C431DC">
      <w:pPr>
        <w:rPr>
          <w:snapToGrid w:val="0"/>
        </w:rPr>
      </w:pPr>
      <w:r w:rsidRPr="00C431DC">
        <w:rPr>
          <w:snapToGrid w:val="0"/>
          <w:szCs w:val="22"/>
        </w:rPr>
        <w:tab/>
      </w:r>
      <w:r w:rsidRPr="00C431DC">
        <w:rPr>
          <w:snapToGrid w:val="0"/>
        </w:rPr>
        <w:t>Senator ALLEN proposed the following amendment (176R001.SP.KBA), which was adopted:</w:t>
      </w:r>
    </w:p>
    <w:p w:rsidR="00C431DC" w:rsidRPr="00C431DC" w:rsidRDefault="00C431DC" w:rsidP="00C431DC">
      <w:pPr>
        <w:rPr>
          <w:snapToGrid w:val="0"/>
        </w:rPr>
      </w:pPr>
      <w:r w:rsidRPr="00C431DC">
        <w:rPr>
          <w:snapToGrid w:val="0"/>
          <w:szCs w:val="22"/>
        </w:rPr>
        <w:tab/>
      </w:r>
      <w:r w:rsidRPr="00C431DC">
        <w:rPr>
          <w:snapToGrid w:val="0"/>
        </w:rPr>
        <w:t>Amend the bill, as and if amended, page 2, by striking lines 20 through 38 and inserting:</w:t>
      </w:r>
    </w:p>
    <w:p w:rsidR="00C431DC" w:rsidRPr="00C431DC" w:rsidRDefault="00C431DC" w:rsidP="00C431DC">
      <w:pPr>
        <w:rPr>
          <w:szCs w:val="22"/>
          <w:u w:val="single" w:color="000000" w:themeColor="text1"/>
        </w:rPr>
      </w:pPr>
      <w:r w:rsidRPr="00C431DC">
        <w:rPr>
          <w:snapToGrid w:val="0"/>
          <w:szCs w:val="22"/>
        </w:rPr>
        <w:tab/>
        <w:t>/</w:t>
      </w:r>
      <w:r w:rsidRPr="00C431DC">
        <w:rPr>
          <w:szCs w:val="22"/>
        </w:rPr>
        <w:tab/>
      </w:r>
      <w:r w:rsidRPr="00C431DC">
        <w:rPr>
          <w:szCs w:val="22"/>
          <w:u w:val="single" w:color="000000" w:themeColor="text1"/>
        </w:rPr>
        <w:t>(B)</w:t>
      </w:r>
      <w:r w:rsidRPr="00C431DC">
        <w:rPr>
          <w:szCs w:val="22"/>
        </w:rPr>
        <w:tab/>
      </w:r>
      <w:r w:rsidRPr="00C431DC">
        <w:rPr>
          <w:szCs w:val="22"/>
          <w:u w:val="single" w:color="000000" w:themeColor="text1"/>
        </w:rPr>
        <w:t>The Director of the Department of Corrections shall determine and certify by affidavit under penalty of perjury to the Supreme Court whether the method selected pursuant to subsection (A) is available.</w:t>
      </w:r>
    </w:p>
    <w:p w:rsidR="00C431DC" w:rsidRPr="00C431DC" w:rsidRDefault="00C431DC" w:rsidP="00C431DC">
      <w:pPr>
        <w:rPr>
          <w:szCs w:val="22"/>
        </w:rPr>
      </w:pPr>
      <w:r w:rsidRPr="00C431DC">
        <w:rPr>
          <w:szCs w:val="22"/>
        </w:rPr>
        <w:tab/>
      </w:r>
      <w:r w:rsidRPr="00C431DC">
        <w:rPr>
          <w:strike/>
          <w:szCs w:val="22"/>
        </w:rPr>
        <w:t>(B)</w:t>
      </w:r>
      <w:r w:rsidRPr="00C431DC">
        <w:rPr>
          <w:szCs w:val="22"/>
          <w:u w:val="single" w:color="000000" w:themeColor="text1"/>
        </w:rPr>
        <w:t>(C)</w:t>
      </w:r>
      <w:r w:rsidRPr="00C431DC">
        <w:rPr>
          <w:szCs w:val="22"/>
        </w:rPr>
        <w:tab/>
        <w:t xml:space="preserve">A person convicted of a capital crime and sentenced to death by electrocution prior to the effective date of this section must be administered death by electrocution unless the person elects </w:t>
      </w:r>
      <w:r w:rsidRPr="00C431DC">
        <w:rPr>
          <w:snapToGrid w:val="0"/>
          <w:szCs w:val="22"/>
        </w:rPr>
        <w:t>death by lethal injection</w:t>
      </w:r>
      <w:r w:rsidRPr="00C431DC">
        <w:rPr>
          <w:snapToGrid w:val="0"/>
          <w:szCs w:val="22"/>
          <w:u w:val="single"/>
        </w:rPr>
        <w:t>, and it is available,</w:t>
      </w:r>
      <w:r w:rsidRPr="00C431DC">
        <w:rPr>
          <w:snapToGrid w:val="0"/>
          <w:szCs w:val="22"/>
        </w:rPr>
        <w:t xml:space="preserve"> in writing fourteen days before the execution date. </w:t>
      </w:r>
      <w:r w:rsidRPr="00C431DC">
        <w:rPr>
          <w:snapToGrid w:val="0"/>
          <w:szCs w:val="22"/>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C431DC" w:rsidRPr="00C431DC" w:rsidRDefault="00C431DC" w:rsidP="00C431DC">
      <w:pPr>
        <w:rPr>
          <w:szCs w:val="22"/>
        </w:rPr>
      </w:pPr>
      <w:r w:rsidRPr="00C431DC">
        <w:rPr>
          <w:szCs w:val="22"/>
        </w:rPr>
        <w:tab/>
      </w:r>
      <w:r w:rsidRPr="00C431DC">
        <w:rPr>
          <w:strike/>
          <w:szCs w:val="22"/>
        </w:rPr>
        <w:t>(C)</w:t>
      </w:r>
      <w:r w:rsidRPr="00C431DC">
        <w:rPr>
          <w:szCs w:val="22"/>
          <w:u w:val="single" w:color="000000" w:themeColor="text1"/>
        </w:rPr>
        <w:t>(D)</w:t>
      </w:r>
      <w:r w:rsidRPr="00C431DC">
        <w:rPr>
          <w:szCs w:val="22"/>
        </w:rPr>
        <w:tab/>
        <w:t xml:space="preserve">If execution by lethal injection under this section </w:t>
      </w:r>
      <w:r w:rsidRPr="00C431DC">
        <w:rPr>
          <w:szCs w:val="22"/>
          <w:u w:val="single" w:color="000000" w:themeColor="text1"/>
        </w:rPr>
        <w:t>is determined and certified pursuant to subsection (B) to be unavailable by the Director of the Department of Corrections or</w:t>
      </w:r>
      <w:r w:rsidRPr="00C431DC">
        <w:rPr>
          <w:szCs w:val="22"/>
        </w:rPr>
        <w:t xml:space="preserve"> is held to be unconstitutional by an appellate court of competent jurisdiction, then the manner of inflicting a death sentence must be by electrocution </w:t>
      </w:r>
      <w:r w:rsidRPr="00C431DC">
        <w:rPr>
          <w:szCs w:val="22"/>
          <w:u w:val="single" w:color="000000" w:themeColor="text1"/>
        </w:rPr>
        <w:t>regardless of the method elected by the person</w:t>
      </w:r>
      <w:r w:rsidRPr="00C431DC">
        <w:rPr>
          <w:szCs w:val="22"/>
        </w:rPr>
        <w:t>.</w:t>
      </w:r>
    </w:p>
    <w:p w:rsidR="00C431DC" w:rsidRPr="00C431DC" w:rsidRDefault="00C431DC" w:rsidP="00C431DC">
      <w:pPr>
        <w:rPr>
          <w:szCs w:val="22"/>
        </w:rPr>
      </w:pPr>
      <w:r w:rsidRPr="00C431DC">
        <w:rPr>
          <w:szCs w:val="22"/>
        </w:rPr>
        <w:tab/>
      </w:r>
      <w:r w:rsidRPr="00C431DC">
        <w:rPr>
          <w:szCs w:val="22"/>
          <w:u w:val="single" w:color="000000" w:themeColor="text1"/>
        </w:rPr>
        <w:t>(E)</w:t>
      </w:r>
      <w:r w:rsidRPr="00C431DC">
        <w:rPr>
          <w:szCs w:val="22"/>
        </w:rPr>
        <w:tab/>
      </w:r>
      <w:r w:rsidRPr="00C431DC">
        <w:rPr>
          <w:szCs w:val="22"/>
          <w:u w:val="single" w:color="000000" w:themeColor="text1"/>
        </w:rPr>
        <w:t>The Department of Corrections must provide written notice to an inmate of his right of election under this section.</w:t>
      </w:r>
      <w:r w:rsidRPr="00C431DC">
        <w:rPr>
          <w:szCs w:val="22"/>
        </w:rPr>
        <w:t>”</w:t>
      </w:r>
      <w:r w:rsidRPr="00C431DC">
        <w:rPr>
          <w:snapToGrid w:val="0"/>
          <w:szCs w:val="22"/>
        </w:rPr>
        <w:t>/</w:t>
      </w:r>
    </w:p>
    <w:p w:rsidR="00C431DC" w:rsidRPr="00C431DC" w:rsidRDefault="00C431DC" w:rsidP="00C431DC">
      <w:pPr>
        <w:rPr>
          <w:snapToGrid w:val="0"/>
          <w:szCs w:val="22"/>
        </w:rPr>
      </w:pPr>
      <w:r w:rsidRPr="00C431DC">
        <w:rPr>
          <w:snapToGrid w:val="0"/>
          <w:szCs w:val="22"/>
        </w:rPr>
        <w:tab/>
        <w:t>Renumber sections to conform.</w:t>
      </w:r>
    </w:p>
    <w:p w:rsidR="00C431DC" w:rsidRDefault="00C431DC" w:rsidP="00C431DC">
      <w:pPr>
        <w:rPr>
          <w:snapToGrid w:val="0"/>
        </w:rPr>
      </w:pPr>
      <w:r w:rsidRPr="00C431DC">
        <w:rPr>
          <w:snapToGrid w:val="0"/>
          <w:szCs w:val="22"/>
        </w:rPr>
        <w:tab/>
      </w:r>
      <w:r w:rsidRPr="00C431DC">
        <w:rPr>
          <w:snapToGrid w:val="0"/>
        </w:rPr>
        <w:t>Amend title to conform.</w:t>
      </w:r>
    </w:p>
    <w:p w:rsidR="00C431DC" w:rsidRPr="00C431DC" w:rsidRDefault="00C431DC" w:rsidP="00C431DC">
      <w:pPr>
        <w:rPr>
          <w:snapToGrid w:val="0"/>
        </w:rPr>
      </w:pPr>
    </w:p>
    <w:p w:rsidR="00C431DC" w:rsidRPr="00C431DC" w:rsidRDefault="00C431DC" w:rsidP="00C431DC">
      <w:r w:rsidRPr="00C431DC">
        <w:rPr>
          <w:szCs w:val="22"/>
        </w:rPr>
        <w:tab/>
      </w:r>
      <w:r w:rsidRPr="00C431DC">
        <w:t>Senator ALLEN explained the amendment.</w:t>
      </w:r>
    </w:p>
    <w:p w:rsidR="00C431DC" w:rsidRPr="00C431DC" w:rsidRDefault="00C431DC" w:rsidP="00C431DC">
      <w:pPr>
        <w:rPr>
          <w:sz w:val="20"/>
        </w:rPr>
      </w:pPr>
    </w:p>
    <w:p w:rsidR="00C431DC" w:rsidRPr="00C431DC" w:rsidRDefault="00C431DC" w:rsidP="00C431DC">
      <w:r w:rsidRPr="00C431DC">
        <w:rPr>
          <w:szCs w:val="22"/>
        </w:rPr>
        <w:tab/>
      </w:r>
      <w:r w:rsidRPr="00C431DC">
        <w:t>The amendment was adopted.</w:t>
      </w:r>
    </w:p>
    <w:p w:rsidR="00C431DC" w:rsidRPr="00C431DC" w:rsidRDefault="00C431DC" w:rsidP="00C431DC">
      <w:pPr>
        <w:rPr>
          <w:sz w:val="20"/>
        </w:rPr>
      </w:pPr>
    </w:p>
    <w:p w:rsidR="00C431DC" w:rsidRPr="00C431DC" w:rsidRDefault="00C431DC" w:rsidP="00C431DC">
      <w:r w:rsidRPr="00C431DC">
        <w:rPr>
          <w:szCs w:val="22"/>
        </w:rPr>
        <w:tab/>
      </w:r>
      <w:r w:rsidRPr="00C431DC">
        <w:t>Senator MALLOY spoke on the Bill.</w:t>
      </w:r>
    </w:p>
    <w:p w:rsidR="00C431DC" w:rsidRPr="00C431DC" w:rsidRDefault="00C431DC" w:rsidP="00C431DC">
      <w:r w:rsidRPr="00C431DC">
        <w:rPr>
          <w:szCs w:val="22"/>
        </w:rPr>
        <w:tab/>
      </w:r>
      <w:r w:rsidRPr="00C431DC">
        <w:t>Senator M.B. MATTHEWS spoke on the Bill.</w:t>
      </w:r>
    </w:p>
    <w:p w:rsidR="00C431DC" w:rsidRPr="00C431DC" w:rsidRDefault="00C431DC" w:rsidP="00C431DC">
      <w:r w:rsidRPr="00C431DC">
        <w:rPr>
          <w:szCs w:val="22"/>
        </w:rPr>
        <w:tab/>
      </w:r>
      <w:r w:rsidRPr="00C431DC">
        <w:t>Senator HARPOOTLIAN spoke on the Bill.</w:t>
      </w:r>
    </w:p>
    <w:p w:rsidR="00C431DC" w:rsidRPr="00C431DC" w:rsidRDefault="00C431DC" w:rsidP="00C431DC">
      <w:r w:rsidRPr="00C431DC">
        <w:rPr>
          <w:szCs w:val="22"/>
        </w:rPr>
        <w:tab/>
      </w:r>
      <w:r w:rsidRPr="00C431DC">
        <w:t>Senator M.B. MATTHEWS spoke on the Bill.</w:t>
      </w:r>
    </w:p>
    <w:p w:rsidR="00C431DC" w:rsidRPr="00C431DC" w:rsidRDefault="00C431DC" w:rsidP="00C431DC">
      <w:pPr>
        <w:rPr>
          <w:sz w:val="20"/>
        </w:rPr>
      </w:pPr>
    </w:p>
    <w:p w:rsidR="00C431DC" w:rsidRPr="00C431DC" w:rsidRDefault="00C431DC" w:rsidP="00C431DC">
      <w:pPr>
        <w:tabs>
          <w:tab w:val="right" w:pos="8640"/>
        </w:tabs>
        <w:jc w:val="center"/>
      </w:pPr>
      <w:r w:rsidRPr="00C431DC">
        <w:rPr>
          <w:b/>
        </w:rPr>
        <w:t>ACTING PRESIDENT PRESIDES</w:t>
      </w:r>
    </w:p>
    <w:p w:rsidR="00C431DC" w:rsidRPr="00C431DC" w:rsidRDefault="00C431DC" w:rsidP="00C431DC">
      <w:pPr>
        <w:tabs>
          <w:tab w:val="right" w:pos="8640"/>
        </w:tabs>
      </w:pPr>
      <w:r w:rsidRPr="00C431DC">
        <w:rPr>
          <w:szCs w:val="22"/>
        </w:rPr>
        <w:tab/>
      </w:r>
      <w:r w:rsidRPr="00C431DC">
        <w:t>Senator CROMER assumed the Chair.</w:t>
      </w:r>
    </w:p>
    <w:p w:rsidR="00C431DC" w:rsidRPr="00C431DC" w:rsidRDefault="00C431DC" w:rsidP="00C431DC">
      <w:pPr>
        <w:rPr>
          <w:sz w:val="20"/>
        </w:rPr>
      </w:pPr>
    </w:p>
    <w:p w:rsidR="00C431DC" w:rsidRPr="00C431DC" w:rsidRDefault="00C431DC" w:rsidP="00C431DC">
      <w:pPr>
        <w:jc w:val="center"/>
      </w:pPr>
      <w:r w:rsidRPr="00C431DC">
        <w:rPr>
          <w:b/>
        </w:rPr>
        <w:t>Amendment No. 2</w:t>
      </w:r>
    </w:p>
    <w:p w:rsidR="00C431DC" w:rsidRPr="00C431DC" w:rsidRDefault="00C431DC" w:rsidP="00C431DC">
      <w:pPr>
        <w:rPr>
          <w:snapToGrid w:val="0"/>
        </w:rPr>
      </w:pPr>
      <w:r w:rsidRPr="00C431DC">
        <w:rPr>
          <w:snapToGrid w:val="0"/>
          <w:szCs w:val="22"/>
        </w:rPr>
        <w:tab/>
      </w:r>
      <w:r w:rsidRPr="00C431DC">
        <w:rPr>
          <w:snapToGrid w:val="0"/>
        </w:rPr>
        <w:t>Senator MALLOY proposed the following amendment (176R002.SP.GM), which was carried over and subsequently withdrawn:</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Amend the bill, as and if amended, by striking all after the enacting words and inserting:</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w:t>
      </w:r>
      <w:r w:rsidRPr="00C431DC">
        <w:rPr>
          <w:snapToGrid w:val="0"/>
          <w:color w:val="auto"/>
        </w:rPr>
        <w:tab/>
      </w:r>
      <w:r w:rsidRPr="00C431DC">
        <w:rPr>
          <w:snapToGrid w:val="0"/>
          <w:color w:val="auto"/>
        </w:rPr>
        <w:tab/>
        <w:t>SECTION</w:t>
      </w:r>
      <w:r w:rsidRPr="00C431DC">
        <w:rPr>
          <w:snapToGrid w:val="0"/>
          <w:color w:val="auto"/>
        </w:rPr>
        <w:tab/>
        <w:t>1.</w:t>
      </w:r>
      <w:r w:rsidRPr="00C431DC">
        <w:rPr>
          <w:snapToGrid w:val="0"/>
          <w:color w:val="auto"/>
        </w:rPr>
        <w:tab/>
        <w:t>Section 24</w:t>
      </w:r>
      <w:r w:rsidRPr="00C431DC">
        <w:rPr>
          <w:snapToGrid w:val="0"/>
          <w:color w:val="auto"/>
        </w:rPr>
        <w:noBreakHyphen/>
        <w:t>3</w:t>
      </w:r>
      <w:r w:rsidRPr="00C431DC">
        <w:rPr>
          <w:snapToGrid w:val="0"/>
          <w:color w:val="auto"/>
        </w:rPr>
        <w:noBreakHyphen/>
        <w:t>530 of the 1976 Code is amended to read:</w:t>
      </w:r>
    </w:p>
    <w:p w:rsidR="00C431DC" w:rsidRPr="00C431DC" w:rsidRDefault="00C431DC" w:rsidP="00C431DC">
      <w:pPr>
        <w:rPr>
          <w:color w:val="auto"/>
          <w:szCs w:val="27"/>
        </w:rPr>
      </w:pPr>
      <w:r w:rsidRPr="00C431DC">
        <w:rPr>
          <w:snapToGrid w:val="0"/>
          <w:color w:val="auto"/>
          <w:szCs w:val="22"/>
        </w:rPr>
        <w:tab/>
      </w:r>
      <w:r w:rsidRPr="00C431DC">
        <w:rPr>
          <w:snapToGrid w:val="0"/>
          <w:color w:val="auto"/>
        </w:rPr>
        <w:t>“Section 24</w:t>
      </w:r>
      <w:r w:rsidRPr="00C431DC">
        <w:rPr>
          <w:snapToGrid w:val="0"/>
          <w:color w:val="auto"/>
        </w:rPr>
        <w:noBreakHyphen/>
        <w:t>3</w:t>
      </w:r>
      <w:r w:rsidRPr="00C431DC">
        <w:rPr>
          <w:snapToGrid w:val="0"/>
          <w:color w:val="auto"/>
        </w:rPr>
        <w:noBreakHyphen/>
        <w:t>530.</w:t>
      </w:r>
      <w:r w:rsidRPr="00C431DC">
        <w:rPr>
          <w:snapToGrid w:val="0"/>
          <w:color w:val="auto"/>
        </w:rPr>
        <w:tab/>
      </w:r>
      <w:r w:rsidRPr="00C431DC">
        <w:rPr>
          <w:color w:val="auto"/>
          <w:szCs w:val="27"/>
        </w:rPr>
        <w:t>(A)</w:t>
      </w:r>
      <w:r w:rsidRPr="00C431DC">
        <w:rPr>
          <w:color w:val="auto"/>
          <w:szCs w:val="27"/>
        </w:rPr>
        <w:tab/>
        <w:t>A person convicted of a capital crime and having imposed upon him the sentence of death shall suffer the penalty by electrocution or, at the election of the person, lethal injection</w:t>
      </w:r>
      <w:r w:rsidRPr="00C431DC">
        <w:rPr>
          <w:color w:val="auto"/>
          <w:szCs w:val="27"/>
          <w:u w:val="single"/>
        </w:rPr>
        <w:t>, if it is available at the time of election, or by firing squad</w:t>
      </w:r>
      <w:r w:rsidRPr="00C431DC">
        <w:rPr>
          <w:color w:val="auto"/>
          <w:szCs w:val="27"/>
        </w:rPr>
        <w:t xml:space="preserve"> under the direction of the Director of the Department of Corrections. The election for death by electrocution</w:t>
      </w:r>
      <w:r w:rsidRPr="00C431DC">
        <w:rPr>
          <w:strike/>
          <w:color w:val="auto"/>
          <w:szCs w:val="27"/>
        </w:rPr>
        <w:t xml:space="preserve"> or</w:t>
      </w:r>
      <w:r w:rsidRPr="00C431DC">
        <w:rPr>
          <w:color w:val="auto"/>
          <w:szCs w:val="27"/>
          <w:u w:val="single"/>
        </w:rPr>
        <w:t>,</w:t>
      </w:r>
      <w:r w:rsidRPr="00C431DC">
        <w:rPr>
          <w:color w:val="auto"/>
          <w:szCs w:val="27"/>
        </w:rPr>
        <w:t xml:space="preserve"> lethal injection</w:t>
      </w:r>
      <w:r w:rsidRPr="00C431DC">
        <w:rPr>
          <w:color w:val="auto"/>
          <w:szCs w:val="27"/>
          <w:u w:val="single"/>
        </w:rPr>
        <w:t>, or firing squad</w:t>
      </w:r>
      <w:r w:rsidRPr="00C431DC">
        <w:rPr>
          <w:color w:val="auto"/>
          <w:szCs w:val="27"/>
        </w:rPr>
        <w:t xml:space="preserve"> must be made in writing fourteen days before </w:t>
      </w:r>
      <w:r w:rsidRPr="00C431DC">
        <w:rPr>
          <w:strike/>
          <w:color w:val="auto"/>
          <w:szCs w:val="27"/>
        </w:rPr>
        <w:t>the</w:t>
      </w:r>
      <w:r w:rsidRPr="00C431DC">
        <w:rPr>
          <w:color w:val="auto"/>
          <w:szCs w:val="27"/>
        </w:rPr>
        <w:t xml:space="preserve"> </w:t>
      </w:r>
      <w:r w:rsidRPr="00C431DC">
        <w:rPr>
          <w:color w:val="auto"/>
          <w:szCs w:val="27"/>
          <w:u w:val="single" w:color="000000" w:themeColor="text1"/>
        </w:rPr>
        <w:t>each</w:t>
      </w:r>
      <w:r w:rsidRPr="00C431DC">
        <w:rPr>
          <w:color w:val="auto"/>
          <w:szCs w:val="27"/>
        </w:rPr>
        <w:t xml:space="preserve"> execution date or it is waived. </w:t>
      </w:r>
      <w:r w:rsidRPr="00C431DC">
        <w:rPr>
          <w:color w:val="auto"/>
          <w:szCs w:val="27"/>
          <w:u w:val="single" w:color="000000" w:themeColor="text1"/>
        </w:rPr>
        <w:t>If the inmate receives a stay of execution or the execution date has passed for any reason, the election expires and must be renewed in writing fourteen days before a new execution date.</w:t>
      </w:r>
      <w:r w:rsidRPr="00C431DC">
        <w:rPr>
          <w:color w:val="auto"/>
          <w:szCs w:val="27"/>
        </w:rPr>
        <w:t xml:space="preserve"> If the person waives the right of election, then the penalty must be administered by </w:t>
      </w:r>
      <w:r w:rsidRPr="00C431DC">
        <w:rPr>
          <w:strike/>
          <w:color w:val="auto"/>
          <w:szCs w:val="27"/>
        </w:rPr>
        <w:t>lethal injection</w:t>
      </w:r>
      <w:r w:rsidRPr="00C431DC">
        <w:rPr>
          <w:color w:val="auto"/>
          <w:szCs w:val="27"/>
        </w:rPr>
        <w:t xml:space="preserve"> </w:t>
      </w:r>
      <w:r w:rsidRPr="00C431DC">
        <w:rPr>
          <w:color w:val="auto"/>
          <w:szCs w:val="27"/>
          <w:u w:val="single" w:color="000000" w:themeColor="text1"/>
        </w:rPr>
        <w:t>firing squad</w:t>
      </w:r>
      <w:r w:rsidRPr="00C431DC">
        <w:rPr>
          <w:color w:val="auto"/>
          <w:szCs w:val="27"/>
        </w:rPr>
        <w:t>.</w:t>
      </w:r>
    </w:p>
    <w:p w:rsidR="00C431DC" w:rsidRPr="00C431DC" w:rsidRDefault="00C431DC" w:rsidP="00C431DC">
      <w:pPr>
        <w:rPr>
          <w:color w:val="auto"/>
          <w:u w:val="single" w:color="000000" w:themeColor="text1"/>
        </w:rPr>
      </w:pPr>
      <w:r w:rsidRPr="00C431DC">
        <w:rPr>
          <w:szCs w:val="22"/>
        </w:rPr>
        <w:tab/>
      </w:r>
      <w:r w:rsidRPr="00C431DC">
        <w:rPr>
          <w:color w:val="auto"/>
          <w:u w:val="single" w:color="000000" w:themeColor="text1"/>
        </w:rPr>
        <w:t>(B)</w:t>
      </w:r>
      <w:r w:rsidRPr="00C431DC">
        <w:rPr>
          <w:color w:val="auto"/>
        </w:rPr>
        <w:tab/>
      </w:r>
      <w:r w:rsidRPr="00C431DC">
        <w:rPr>
          <w:color w:val="auto"/>
          <w:u w:val="single" w:color="000000" w:themeColor="text1"/>
        </w:rPr>
        <w:t>The Director of the Department of Corrections shall determine and certify by affidavit under penalty of perjury to the Supreme Court whether the method selected pursuant to subsection (A) is available.</w:t>
      </w:r>
    </w:p>
    <w:p w:rsidR="00C431DC" w:rsidRPr="00C431DC" w:rsidRDefault="00C431DC" w:rsidP="00C431DC">
      <w:pPr>
        <w:rPr>
          <w:szCs w:val="22"/>
        </w:rPr>
      </w:pPr>
      <w:r w:rsidRPr="00C431DC">
        <w:rPr>
          <w:color w:val="auto"/>
          <w:szCs w:val="22"/>
        </w:rPr>
        <w:tab/>
      </w:r>
      <w:r w:rsidRPr="00C431DC">
        <w:rPr>
          <w:strike/>
          <w:szCs w:val="22"/>
        </w:rPr>
        <w:t>(B)</w:t>
      </w:r>
      <w:r w:rsidRPr="00C431DC">
        <w:rPr>
          <w:szCs w:val="22"/>
          <w:u w:val="single" w:color="000000" w:themeColor="text1"/>
        </w:rPr>
        <w:t>(C)</w:t>
      </w:r>
      <w:r w:rsidRPr="00C431DC">
        <w:rPr>
          <w:szCs w:val="22"/>
        </w:rPr>
        <w:tab/>
        <w:t xml:space="preserve">A person convicted of a capital crime and sentenced to death by electrocution prior to the effective date of this section must be administered death by electrocution unless the person elects </w:t>
      </w:r>
      <w:r w:rsidRPr="00C431DC">
        <w:rPr>
          <w:snapToGrid w:val="0"/>
          <w:szCs w:val="22"/>
        </w:rPr>
        <w:t>death by lethal injection</w:t>
      </w:r>
      <w:r w:rsidRPr="00C431DC">
        <w:rPr>
          <w:snapToGrid w:val="0"/>
          <w:szCs w:val="22"/>
          <w:u w:val="single"/>
        </w:rPr>
        <w:t>, and it is available, or firing squad</w:t>
      </w:r>
      <w:r w:rsidRPr="00C431DC">
        <w:rPr>
          <w:snapToGrid w:val="0"/>
          <w:szCs w:val="22"/>
        </w:rPr>
        <w:t xml:space="preserve"> in writing fourteen days before the execution date. </w:t>
      </w:r>
      <w:r w:rsidRPr="00C431DC">
        <w:rPr>
          <w:snapToGrid w:val="0"/>
          <w:szCs w:val="22"/>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C431DC" w:rsidRPr="00C431DC" w:rsidRDefault="00C431DC" w:rsidP="00C431DC">
      <w:pPr>
        <w:rPr>
          <w:szCs w:val="22"/>
        </w:rPr>
      </w:pPr>
      <w:r w:rsidRPr="00C431DC">
        <w:rPr>
          <w:color w:val="auto"/>
          <w:szCs w:val="22"/>
        </w:rPr>
        <w:tab/>
      </w:r>
      <w:r w:rsidRPr="00C431DC">
        <w:rPr>
          <w:strike/>
          <w:szCs w:val="22"/>
        </w:rPr>
        <w:t>(C)</w:t>
      </w:r>
      <w:r w:rsidRPr="00C431DC">
        <w:rPr>
          <w:szCs w:val="22"/>
          <w:u w:val="single" w:color="000000" w:themeColor="text1"/>
        </w:rPr>
        <w:t>(D)</w:t>
      </w:r>
      <w:r w:rsidRPr="00C431DC">
        <w:rPr>
          <w:szCs w:val="22"/>
        </w:rPr>
        <w:tab/>
        <w:t xml:space="preserve">If execution by lethal injection under this section </w:t>
      </w:r>
      <w:r w:rsidRPr="00C431DC">
        <w:rPr>
          <w:szCs w:val="22"/>
          <w:u w:val="single" w:color="000000" w:themeColor="text1"/>
        </w:rPr>
        <w:t>is determined and certified pursuant to subsection (B) to be unavailable by the Director of the Department of Corrections or</w:t>
      </w:r>
      <w:r w:rsidRPr="00C431DC">
        <w:rPr>
          <w:szCs w:val="22"/>
        </w:rPr>
        <w:t xml:space="preserve"> is held to be unconstitutional by an appellate court of competent jurisdiction, then the manner of inflicting a death sentence must be by </w:t>
      </w:r>
      <w:r w:rsidRPr="00C431DC">
        <w:rPr>
          <w:strike/>
          <w:szCs w:val="22"/>
        </w:rPr>
        <w:t>electrocution</w:t>
      </w:r>
      <w:r w:rsidRPr="00C431DC">
        <w:rPr>
          <w:szCs w:val="22"/>
        </w:rPr>
        <w:t xml:space="preserve"> </w:t>
      </w:r>
      <w:r w:rsidRPr="00C431DC">
        <w:rPr>
          <w:szCs w:val="22"/>
          <w:u w:val="single" w:color="000000" w:themeColor="text1"/>
        </w:rPr>
        <w:t>firing squad regardless of the method elected by the person</w:t>
      </w:r>
      <w:r w:rsidRPr="00C431DC">
        <w:rPr>
          <w:szCs w:val="22"/>
        </w:rPr>
        <w:t>.</w:t>
      </w:r>
    </w:p>
    <w:p w:rsidR="00C431DC" w:rsidRPr="00C431DC" w:rsidRDefault="00C431DC" w:rsidP="00C431DC">
      <w:pPr>
        <w:rPr>
          <w:szCs w:val="22"/>
        </w:rPr>
      </w:pPr>
      <w:r w:rsidRPr="00C431DC">
        <w:rPr>
          <w:color w:val="auto"/>
          <w:szCs w:val="22"/>
        </w:rPr>
        <w:tab/>
      </w:r>
      <w:r w:rsidRPr="00C431DC">
        <w:rPr>
          <w:szCs w:val="22"/>
          <w:u w:val="single" w:color="000000" w:themeColor="text1"/>
        </w:rPr>
        <w:t>(E)</w:t>
      </w:r>
      <w:r w:rsidRPr="00C431DC">
        <w:rPr>
          <w:szCs w:val="22"/>
        </w:rPr>
        <w:tab/>
      </w:r>
      <w:r w:rsidRPr="00C431DC">
        <w:rPr>
          <w:szCs w:val="22"/>
          <w:u w:val="single" w:color="000000" w:themeColor="text1"/>
        </w:rPr>
        <w:t>The Department of Corrections must provide written notice to an inmate of his right of election under this section.</w:t>
      </w:r>
      <w:r w:rsidRPr="00C431DC">
        <w:rPr>
          <w:szCs w:val="22"/>
        </w:rPr>
        <w:t>”</w:t>
      </w:r>
    </w:p>
    <w:p w:rsidR="00C431DC" w:rsidRPr="00C431DC" w:rsidRDefault="00C431DC" w:rsidP="00C431DC">
      <w:pPr>
        <w:rPr>
          <w:snapToGrid w:val="0"/>
          <w:color w:val="auto"/>
          <w:szCs w:val="22"/>
        </w:rPr>
      </w:pPr>
      <w:r w:rsidRPr="00C431DC">
        <w:rPr>
          <w:szCs w:val="22"/>
        </w:rPr>
        <w:tab/>
      </w:r>
      <w:r w:rsidRPr="00C431DC">
        <w:rPr>
          <w:color w:val="auto"/>
          <w:szCs w:val="22"/>
        </w:rPr>
        <w:t>SECTION</w:t>
      </w:r>
      <w:r w:rsidRPr="00C431DC">
        <w:rPr>
          <w:color w:val="auto"/>
          <w:szCs w:val="22"/>
        </w:rPr>
        <w:tab/>
        <w:t>2.</w:t>
      </w:r>
      <w:r w:rsidRPr="00C431DC">
        <w:rPr>
          <w:color w:val="auto"/>
          <w:szCs w:val="22"/>
        </w:rPr>
        <w:tab/>
        <w:t xml:space="preserve">This act takes effect </w:t>
      </w:r>
      <w:r>
        <w:rPr>
          <w:color w:val="auto"/>
          <w:szCs w:val="22"/>
        </w:rPr>
        <w:t>upon approval by the Governor.</w:t>
      </w:r>
      <w:r>
        <w:rPr>
          <w:color w:val="auto"/>
          <w:szCs w:val="22"/>
        </w:rPr>
        <w:tab/>
      </w:r>
      <w:r w:rsidRPr="00C431DC">
        <w:rPr>
          <w:color w:val="auto"/>
          <w:szCs w:val="22"/>
        </w:rPr>
        <w:t>/</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Renumber sections to conform.</w:t>
      </w:r>
    </w:p>
    <w:p w:rsidR="00C431DC" w:rsidRPr="00C431DC" w:rsidRDefault="00C431DC" w:rsidP="00C431DC">
      <w:pPr>
        <w:rPr>
          <w:snapToGrid w:val="0"/>
        </w:rPr>
      </w:pPr>
      <w:r w:rsidRPr="00C431DC">
        <w:rPr>
          <w:snapToGrid w:val="0"/>
          <w:color w:val="auto"/>
          <w:szCs w:val="22"/>
        </w:rPr>
        <w:tab/>
      </w:r>
      <w:r w:rsidRPr="00C431DC">
        <w:rPr>
          <w:snapToGrid w:val="0"/>
          <w:color w:val="auto"/>
        </w:rPr>
        <w:t>Amend title to conform.</w:t>
      </w:r>
    </w:p>
    <w:p w:rsidR="00C431DC" w:rsidRPr="00C431DC" w:rsidRDefault="00C431DC" w:rsidP="00C431DC">
      <w:pPr>
        <w:rPr>
          <w:sz w:val="20"/>
        </w:rPr>
      </w:pPr>
    </w:p>
    <w:p w:rsidR="00C431DC" w:rsidRPr="00C431DC" w:rsidRDefault="00C431DC" w:rsidP="00C431DC">
      <w:pPr>
        <w:tabs>
          <w:tab w:val="right" w:pos="8640"/>
        </w:tabs>
      </w:pPr>
      <w:r w:rsidRPr="00C431DC">
        <w:rPr>
          <w:szCs w:val="22"/>
        </w:rPr>
        <w:tab/>
      </w:r>
      <w:r w:rsidRPr="00C431DC">
        <w:t>Senator HUTTO spoke on the amendment.</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 xml:space="preserve">On motion of Senator HUTTO, the amendment was carried over. </w:t>
      </w:r>
    </w:p>
    <w:p w:rsidR="00C431DC" w:rsidRPr="00C431DC" w:rsidRDefault="00C431DC" w:rsidP="00C431DC">
      <w:pPr>
        <w:tabs>
          <w:tab w:val="right" w:pos="8640"/>
        </w:tabs>
        <w:rPr>
          <w:sz w:val="20"/>
        </w:rPr>
      </w:pPr>
    </w:p>
    <w:p w:rsidR="00C431DC" w:rsidRPr="00C431DC" w:rsidRDefault="00C431DC" w:rsidP="00C431DC">
      <w:pPr>
        <w:tabs>
          <w:tab w:val="right" w:pos="8640"/>
        </w:tabs>
        <w:jc w:val="center"/>
      </w:pPr>
      <w:r w:rsidRPr="00C431DC">
        <w:rPr>
          <w:b/>
        </w:rPr>
        <w:t>PRESIDENT PRESIDES</w:t>
      </w:r>
    </w:p>
    <w:p w:rsidR="00C431DC" w:rsidRPr="00C431DC" w:rsidRDefault="00C431DC" w:rsidP="00C431DC">
      <w:pPr>
        <w:tabs>
          <w:tab w:val="right" w:pos="8640"/>
        </w:tabs>
      </w:pPr>
      <w:r w:rsidRPr="00C431DC">
        <w:rPr>
          <w:szCs w:val="22"/>
        </w:rPr>
        <w:tab/>
      </w:r>
      <w:r w:rsidRPr="00C431DC">
        <w:t>At 4:23 P.M., the PRESIDENT assumed the Chair.</w:t>
      </w:r>
    </w:p>
    <w:p w:rsidR="00C431DC" w:rsidRPr="00C431DC" w:rsidRDefault="00C431DC" w:rsidP="00C431DC">
      <w:pPr>
        <w:tabs>
          <w:tab w:val="right" w:pos="8640"/>
        </w:tabs>
        <w:rPr>
          <w:sz w:val="20"/>
        </w:rPr>
      </w:pPr>
    </w:p>
    <w:p w:rsidR="00C431DC" w:rsidRPr="00C431DC" w:rsidRDefault="00C431DC" w:rsidP="00C431DC">
      <w:pPr>
        <w:jc w:val="center"/>
      </w:pPr>
      <w:r w:rsidRPr="00C431DC">
        <w:rPr>
          <w:b/>
        </w:rPr>
        <w:t>Amendment No. 3</w:t>
      </w:r>
    </w:p>
    <w:p w:rsidR="00C431DC" w:rsidRPr="00C431DC" w:rsidRDefault="00C431DC" w:rsidP="00C431DC">
      <w:pPr>
        <w:rPr>
          <w:snapToGrid w:val="0"/>
        </w:rPr>
      </w:pPr>
      <w:r w:rsidRPr="00C431DC">
        <w:rPr>
          <w:snapToGrid w:val="0"/>
          <w:szCs w:val="22"/>
        </w:rPr>
        <w:tab/>
      </w:r>
      <w:r w:rsidRPr="00C431DC">
        <w:rPr>
          <w:snapToGrid w:val="0"/>
        </w:rPr>
        <w:t>Senator MALLOY proposed the following amendment (176R003.SP.GM), which was ruled out of order:</w:t>
      </w:r>
    </w:p>
    <w:p w:rsidR="00C431DC" w:rsidRPr="00C431DC" w:rsidRDefault="00C431DC" w:rsidP="00C431DC">
      <w:pPr>
        <w:rPr>
          <w:sz w:val="20"/>
        </w:rPr>
      </w:pPr>
      <w:r w:rsidRPr="00C431DC">
        <w:rPr>
          <w:snapToGrid w:val="0"/>
          <w:color w:val="auto"/>
          <w:szCs w:val="22"/>
        </w:rPr>
        <w:tab/>
      </w:r>
      <w:r w:rsidRPr="00C431DC">
        <w:rPr>
          <w:snapToGrid w:val="0"/>
          <w:color w:val="auto"/>
        </w:rPr>
        <w:t>Amend the bill, as and if amended, page 2, line 39, by inserting:</w:t>
      </w:r>
    </w:p>
    <w:p w:rsidR="00C431DC" w:rsidRPr="00C431DC" w:rsidRDefault="00C431DC" w:rsidP="00C431DC">
      <w:pPr>
        <w:rPr>
          <w:color w:val="auto"/>
        </w:rPr>
      </w:pPr>
      <w:r w:rsidRPr="00C431DC">
        <w:rPr>
          <w:color w:val="auto"/>
          <w:szCs w:val="22"/>
        </w:rPr>
        <w:tab/>
      </w:r>
      <w:r w:rsidRPr="00C431DC">
        <w:rPr>
          <w:color w:val="auto"/>
          <w:szCs w:val="22"/>
        </w:rPr>
        <w:tab/>
      </w:r>
      <w:r w:rsidRPr="00C431DC">
        <w:rPr>
          <w:color w:val="auto"/>
        </w:rPr>
        <w:t>/</w:t>
      </w:r>
      <w:r w:rsidRPr="00C431DC">
        <w:rPr>
          <w:color w:val="auto"/>
        </w:rPr>
        <w:tab/>
        <w:t>SECTION</w:t>
      </w:r>
      <w:r w:rsidRPr="00C431DC">
        <w:rPr>
          <w:color w:val="auto"/>
        </w:rPr>
        <w:tab/>
        <w:t>2.</w:t>
      </w:r>
      <w:r w:rsidRPr="00C431DC">
        <w:rPr>
          <w:color w:val="auto"/>
        </w:rPr>
        <w:tab/>
        <w:t>Section 16-3-20(C)(a) is amended by adding an appropriately numbered new subitem to read:</w:t>
      </w:r>
    </w:p>
    <w:p w:rsidR="00C431DC" w:rsidRPr="00C431DC" w:rsidRDefault="00C431DC" w:rsidP="00C431DC">
      <w:r w:rsidRPr="00C431DC">
        <w:rPr>
          <w:color w:val="auto"/>
          <w:szCs w:val="22"/>
        </w:rPr>
        <w:tab/>
      </w:r>
      <w:r w:rsidRPr="00C431DC">
        <w:rPr>
          <w:color w:val="auto"/>
        </w:rPr>
        <w:t>“(</w:t>
      </w:r>
      <w:r w:rsidRPr="00C431DC">
        <w:rPr>
          <w:color w:val="auto"/>
        </w:rPr>
        <w:tab/>
        <w:t>)</w:t>
      </w:r>
      <w:r w:rsidRPr="00C431DC">
        <w:rPr>
          <w:color w:val="auto"/>
        </w:rPr>
        <w:tab/>
        <w:t>The offender committed the murder as the result of animus toward one or more of the victim’s immutable characteristics.”</w:t>
      </w:r>
      <w:r w:rsidRPr="00C431DC">
        <w:rPr>
          <w:color w:val="auto"/>
        </w:rPr>
        <w:tab/>
      </w:r>
      <w:r w:rsidRPr="00C431DC">
        <w:rPr>
          <w:color w:val="auto"/>
        </w:rPr>
        <w:tab/>
      </w:r>
      <w:r w:rsidRPr="00C431DC">
        <w:rPr>
          <w:color w:val="auto"/>
        </w:rPr>
        <w:tab/>
      </w:r>
      <w:r w:rsidRPr="00C431DC">
        <w:rPr>
          <w:color w:val="auto"/>
        </w:rPr>
        <w:tab/>
      </w:r>
      <w:r w:rsidRPr="00C431DC">
        <w:rPr>
          <w:color w:val="auto"/>
          <w:szCs w:val="27"/>
        </w:rPr>
        <w:t>/</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Renumber sections to conform.</w:t>
      </w:r>
    </w:p>
    <w:p w:rsidR="00C431DC" w:rsidRPr="00C431DC" w:rsidRDefault="00C431DC" w:rsidP="00C431DC">
      <w:pPr>
        <w:rPr>
          <w:snapToGrid w:val="0"/>
        </w:rPr>
      </w:pPr>
      <w:r w:rsidRPr="00C431DC">
        <w:rPr>
          <w:snapToGrid w:val="0"/>
          <w:color w:val="auto"/>
          <w:szCs w:val="22"/>
        </w:rPr>
        <w:tab/>
      </w:r>
      <w:r w:rsidRPr="00C431DC">
        <w:rPr>
          <w:snapToGrid w:val="0"/>
          <w:color w:val="auto"/>
        </w:rPr>
        <w:t>Amend title to conform.</w:t>
      </w:r>
    </w:p>
    <w:p w:rsidR="00C431DC" w:rsidRPr="00C431DC" w:rsidRDefault="00C431DC" w:rsidP="00C431DC">
      <w:pPr>
        <w:rPr>
          <w:snapToGrid w:val="0"/>
          <w:sz w:val="20"/>
        </w:rPr>
      </w:pPr>
    </w:p>
    <w:p w:rsidR="00C431DC" w:rsidRPr="00C431DC" w:rsidRDefault="00C431DC" w:rsidP="00C431DC">
      <w:pPr>
        <w:tabs>
          <w:tab w:val="right" w:pos="8640"/>
        </w:tabs>
      </w:pPr>
      <w:r w:rsidRPr="00C431DC">
        <w:rPr>
          <w:szCs w:val="22"/>
        </w:rPr>
        <w:tab/>
      </w:r>
      <w:r w:rsidRPr="00C431DC">
        <w:t>Senator MALLOY spoke on the amendment.</w:t>
      </w:r>
    </w:p>
    <w:p w:rsidR="00C431DC" w:rsidRPr="00C431DC" w:rsidRDefault="00C431DC" w:rsidP="00C431DC">
      <w:pPr>
        <w:tabs>
          <w:tab w:val="right" w:pos="8640"/>
        </w:tabs>
        <w:rPr>
          <w:sz w:val="20"/>
        </w:rPr>
      </w:pPr>
      <w:r w:rsidRPr="00C431DC">
        <w:rPr>
          <w:szCs w:val="22"/>
        </w:rPr>
        <w:tab/>
      </w:r>
    </w:p>
    <w:p w:rsidR="00C431DC" w:rsidRPr="00C431DC" w:rsidRDefault="00C431DC" w:rsidP="00C431DC">
      <w:pPr>
        <w:tabs>
          <w:tab w:val="right" w:pos="8640"/>
        </w:tabs>
        <w:jc w:val="center"/>
      </w:pPr>
      <w:r w:rsidRPr="00C431DC">
        <w:rPr>
          <w:b/>
        </w:rPr>
        <w:t>Point of Order</w:t>
      </w:r>
    </w:p>
    <w:p w:rsidR="00C431DC" w:rsidRPr="00C431DC" w:rsidRDefault="00C431DC" w:rsidP="00C431DC">
      <w:pPr>
        <w:tabs>
          <w:tab w:val="right" w:pos="8640"/>
        </w:tabs>
      </w:pPr>
      <w:r w:rsidRPr="00C431DC">
        <w:rPr>
          <w:szCs w:val="22"/>
        </w:rPr>
        <w:tab/>
      </w:r>
      <w:r w:rsidRPr="00C431DC">
        <w:t>Senator MASSEY raised a Point of Order under Rule 24A that the amendment was out of order inasmuch as it was not germane to the Bill.</w:t>
      </w:r>
    </w:p>
    <w:p w:rsidR="00C431DC" w:rsidRPr="00C431DC" w:rsidRDefault="00C431DC" w:rsidP="00C431DC">
      <w:pPr>
        <w:tabs>
          <w:tab w:val="right" w:pos="8640"/>
        </w:tabs>
      </w:pPr>
      <w:r w:rsidRPr="00C431DC">
        <w:rPr>
          <w:szCs w:val="22"/>
        </w:rPr>
        <w:tab/>
      </w:r>
      <w:r w:rsidRPr="00C431DC">
        <w:t xml:space="preserve">Senator MASSEY spoke on the Point of Order. </w:t>
      </w:r>
    </w:p>
    <w:p w:rsidR="00C431DC" w:rsidRPr="00C431DC" w:rsidRDefault="00C431DC" w:rsidP="00C431DC">
      <w:pPr>
        <w:tabs>
          <w:tab w:val="right" w:pos="8640"/>
        </w:tabs>
      </w:pPr>
      <w:r w:rsidRPr="00C431DC">
        <w:rPr>
          <w:szCs w:val="22"/>
        </w:rPr>
        <w:tab/>
      </w:r>
      <w:r w:rsidRPr="00C431DC">
        <w:t xml:space="preserve">Senator MALLOY spoke on the Point of Order. </w:t>
      </w:r>
    </w:p>
    <w:p w:rsidR="00C431DC" w:rsidRPr="00C431DC" w:rsidRDefault="00C431DC" w:rsidP="00C431DC">
      <w:pPr>
        <w:tabs>
          <w:tab w:val="right" w:pos="8640"/>
        </w:tabs>
      </w:pPr>
      <w:r w:rsidRPr="00C431DC">
        <w:rPr>
          <w:szCs w:val="22"/>
        </w:rPr>
        <w:tab/>
      </w:r>
      <w:r w:rsidRPr="00C431DC">
        <w:t>The PRESIDENT sustained the Point of Order.</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The amendment was ruled out of order.</w:t>
      </w:r>
    </w:p>
    <w:p w:rsidR="00C431DC" w:rsidRPr="00C431DC" w:rsidRDefault="00C431DC" w:rsidP="00C431DC">
      <w:pPr>
        <w:jc w:val="center"/>
      </w:pPr>
      <w:r w:rsidRPr="00C431DC">
        <w:rPr>
          <w:b/>
        </w:rPr>
        <w:t>Amendment No. 4</w:t>
      </w:r>
    </w:p>
    <w:p w:rsidR="00C431DC" w:rsidRPr="00C431DC" w:rsidRDefault="00C431DC" w:rsidP="00C431DC">
      <w:pPr>
        <w:rPr>
          <w:snapToGrid w:val="0"/>
        </w:rPr>
      </w:pPr>
      <w:r w:rsidRPr="00C431DC">
        <w:rPr>
          <w:snapToGrid w:val="0"/>
          <w:szCs w:val="22"/>
        </w:rPr>
        <w:tab/>
      </w:r>
      <w:r w:rsidRPr="00C431DC">
        <w:rPr>
          <w:snapToGrid w:val="0"/>
        </w:rPr>
        <w:t>Senator BRIGHT MATTHEWS proposed the following amendment (176R004.SP.MBM), which was not adopted:</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Amend the bill, as and if amended, by striking all after the enacting words and inserting:</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w:t>
      </w:r>
      <w:r w:rsidRPr="00C431DC">
        <w:rPr>
          <w:snapToGrid w:val="0"/>
          <w:color w:val="auto"/>
        </w:rPr>
        <w:tab/>
        <w:t>SECTION</w:t>
      </w:r>
      <w:r w:rsidRPr="00C431DC">
        <w:rPr>
          <w:snapToGrid w:val="0"/>
          <w:color w:val="auto"/>
        </w:rPr>
        <w:tab/>
        <w:t>1.</w:t>
      </w:r>
      <w:r w:rsidRPr="00C431DC">
        <w:rPr>
          <w:snapToGrid w:val="0"/>
          <w:color w:val="auto"/>
        </w:rPr>
        <w:tab/>
        <w:t>Section 24</w:t>
      </w:r>
      <w:r w:rsidRPr="00C431DC">
        <w:rPr>
          <w:snapToGrid w:val="0"/>
          <w:color w:val="auto"/>
        </w:rPr>
        <w:noBreakHyphen/>
        <w:t>3</w:t>
      </w:r>
      <w:r w:rsidRPr="00C431DC">
        <w:rPr>
          <w:snapToGrid w:val="0"/>
          <w:color w:val="auto"/>
        </w:rPr>
        <w:noBreakHyphen/>
        <w:t>530 of the 1976 Code is amended to read:</w:t>
      </w:r>
    </w:p>
    <w:p w:rsidR="00C431DC" w:rsidRPr="00C431DC" w:rsidRDefault="00C431DC" w:rsidP="00C431DC">
      <w:pPr>
        <w:rPr>
          <w:color w:val="auto"/>
          <w:szCs w:val="27"/>
        </w:rPr>
      </w:pPr>
      <w:r w:rsidRPr="00C431DC">
        <w:rPr>
          <w:snapToGrid w:val="0"/>
          <w:color w:val="auto"/>
          <w:szCs w:val="22"/>
        </w:rPr>
        <w:tab/>
      </w:r>
      <w:r w:rsidRPr="00C431DC">
        <w:rPr>
          <w:snapToGrid w:val="0"/>
          <w:color w:val="auto"/>
        </w:rPr>
        <w:t>“Section 24</w:t>
      </w:r>
      <w:r w:rsidRPr="00C431DC">
        <w:rPr>
          <w:snapToGrid w:val="0"/>
          <w:color w:val="auto"/>
        </w:rPr>
        <w:noBreakHyphen/>
        <w:t>3</w:t>
      </w:r>
      <w:r w:rsidRPr="00C431DC">
        <w:rPr>
          <w:snapToGrid w:val="0"/>
          <w:color w:val="auto"/>
        </w:rPr>
        <w:noBreakHyphen/>
        <w:t>530.</w:t>
      </w:r>
      <w:r w:rsidRPr="00C431DC">
        <w:rPr>
          <w:snapToGrid w:val="0"/>
          <w:color w:val="auto"/>
        </w:rPr>
        <w:tab/>
      </w:r>
      <w:r w:rsidRPr="00C431DC">
        <w:rPr>
          <w:color w:val="auto"/>
          <w:szCs w:val="27"/>
        </w:rPr>
        <w:t>(A)</w:t>
      </w:r>
      <w:r w:rsidRPr="00C431DC">
        <w:rPr>
          <w:color w:val="auto"/>
          <w:szCs w:val="27"/>
        </w:rPr>
        <w:tab/>
        <w:t>A person convicted of a capital crime and having imposed upon him the sentence of death shall suffer the penalty by electrocution or, at the election of the person, lethal injection</w:t>
      </w:r>
      <w:r w:rsidRPr="00C431DC">
        <w:rPr>
          <w:color w:val="auto"/>
          <w:szCs w:val="27"/>
          <w:u w:val="single"/>
        </w:rPr>
        <w:t>, if it is available at the time of election, or by hanging</w:t>
      </w:r>
      <w:r w:rsidRPr="00C431DC">
        <w:rPr>
          <w:color w:val="auto"/>
          <w:szCs w:val="27"/>
        </w:rPr>
        <w:t xml:space="preserve"> under the direction of the Director of the Department of Corrections. The election for death by electrocution</w:t>
      </w:r>
      <w:r w:rsidRPr="00C431DC">
        <w:rPr>
          <w:strike/>
          <w:color w:val="auto"/>
          <w:szCs w:val="27"/>
        </w:rPr>
        <w:t xml:space="preserve"> or</w:t>
      </w:r>
      <w:r w:rsidRPr="00C431DC">
        <w:rPr>
          <w:color w:val="auto"/>
          <w:szCs w:val="27"/>
          <w:u w:val="single"/>
        </w:rPr>
        <w:t>,</w:t>
      </w:r>
      <w:r w:rsidRPr="00C431DC">
        <w:rPr>
          <w:color w:val="auto"/>
          <w:szCs w:val="27"/>
        </w:rPr>
        <w:t xml:space="preserve"> lethal injection</w:t>
      </w:r>
      <w:r w:rsidRPr="00C431DC">
        <w:rPr>
          <w:color w:val="auto"/>
          <w:szCs w:val="27"/>
          <w:u w:val="single"/>
        </w:rPr>
        <w:t>, or hanging</w:t>
      </w:r>
      <w:r w:rsidRPr="00C431DC">
        <w:rPr>
          <w:color w:val="auto"/>
          <w:szCs w:val="27"/>
        </w:rPr>
        <w:t xml:space="preserve"> must be made in writing fourteen days before </w:t>
      </w:r>
      <w:r w:rsidRPr="00C431DC">
        <w:rPr>
          <w:strike/>
          <w:color w:val="auto"/>
          <w:szCs w:val="27"/>
        </w:rPr>
        <w:t>the</w:t>
      </w:r>
      <w:r w:rsidRPr="00C431DC">
        <w:rPr>
          <w:color w:val="auto"/>
          <w:szCs w:val="27"/>
        </w:rPr>
        <w:t xml:space="preserve"> </w:t>
      </w:r>
      <w:r w:rsidRPr="00C431DC">
        <w:rPr>
          <w:color w:val="auto"/>
          <w:szCs w:val="27"/>
          <w:u w:val="single" w:color="000000" w:themeColor="text1"/>
        </w:rPr>
        <w:t>each</w:t>
      </w:r>
      <w:r w:rsidRPr="00C431DC">
        <w:rPr>
          <w:color w:val="auto"/>
          <w:szCs w:val="27"/>
        </w:rPr>
        <w:t xml:space="preserve"> execution date or it is waived. </w:t>
      </w:r>
      <w:r w:rsidRPr="00C431DC">
        <w:rPr>
          <w:color w:val="auto"/>
          <w:szCs w:val="27"/>
          <w:u w:val="single" w:color="000000" w:themeColor="text1"/>
        </w:rPr>
        <w:t>If the inmate receives a stay of execution or the execution date has passed for any reason, the election expires and must be renewed in writing fourteen days before a new execution date.</w:t>
      </w:r>
      <w:r w:rsidRPr="00C431DC">
        <w:rPr>
          <w:color w:val="auto"/>
          <w:szCs w:val="27"/>
        </w:rPr>
        <w:t xml:space="preserve"> If the person waives the right of election, then the penalty must be administered by </w:t>
      </w:r>
      <w:r w:rsidRPr="00C431DC">
        <w:rPr>
          <w:strike/>
          <w:color w:val="auto"/>
          <w:szCs w:val="27"/>
        </w:rPr>
        <w:t>lethal injection</w:t>
      </w:r>
      <w:r w:rsidRPr="00C431DC">
        <w:rPr>
          <w:color w:val="auto"/>
          <w:szCs w:val="27"/>
        </w:rPr>
        <w:t xml:space="preserve"> </w:t>
      </w:r>
      <w:r w:rsidRPr="00C431DC">
        <w:rPr>
          <w:color w:val="auto"/>
          <w:szCs w:val="27"/>
          <w:u w:val="single" w:color="000000" w:themeColor="text1"/>
        </w:rPr>
        <w:t>hanging</w:t>
      </w:r>
      <w:r w:rsidRPr="00C431DC">
        <w:rPr>
          <w:color w:val="auto"/>
          <w:szCs w:val="27"/>
        </w:rPr>
        <w:t>.</w:t>
      </w:r>
    </w:p>
    <w:p w:rsidR="00C431DC" w:rsidRPr="00C431DC" w:rsidRDefault="00C431DC" w:rsidP="00C431DC">
      <w:pPr>
        <w:rPr>
          <w:color w:val="auto"/>
          <w:szCs w:val="22"/>
          <w:u w:val="single" w:color="000000" w:themeColor="text1"/>
        </w:rPr>
      </w:pPr>
      <w:r w:rsidRPr="00C431DC">
        <w:rPr>
          <w:szCs w:val="22"/>
        </w:rPr>
        <w:tab/>
      </w:r>
      <w:r w:rsidRPr="00C431DC">
        <w:rPr>
          <w:color w:val="auto"/>
          <w:u w:val="single" w:color="000000" w:themeColor="text1"/>
        </w:rPr>
        <w:t>(B)</w:t>
      </w:r>
      <w:r w:rsidRPr="00C431DC">
        <w:rPr>
          <w:color w:val="auto"/>
        </w:rPr>
        <w:tab/>
      </w:r>
      <w:r w:rsidRPr="00C431DC">
        <w:rPr>
          <w:color w:val="auto"/>
          <w:u w:val="single" w:color="000000" w:themeColor="text1"/>
        </w:rPr>
        <w:t>The Director of the Department of Corrections shall determine and certify by affidavit under penalty of perjury to the Supreme Court w</w:t>
      </w:r>
      <w:r w:rsidRPr="00C431DC">
        <w:rPr>
          <w:color w:val="auto"/>
          <w:szCs w:val="22"/>
          <w:u w:val="single" w:color="000000" w:themeColor="text1"/>
        </w:rPr>
        <w:t>hether the method selected pursuant to subsection (A) is available.</w:t>
      </w:r>
    </w:p>
    <w:p w:rsidR="00C431DC" w:rsidRPr="00C431DC" w:rsidRDefault="00C431DC" w:rsidP="00C431DC">
      <w:pPr>
        <w:rPr>
          <w:szCs w:val="22"/>
        </w:rPr>
      </w:pPr>
      <w:r w:rsidRPr="00C431DC">
        <w:rPr>
          <w:color w:val="auto"/>
          <w:szCs w:val="22"/>
        </w:rPr>
        <w:tab/>
      </w:r>
      <w:r w:rsidRPr="00C431DC">
        <w:rPr>
          <w:strike/>
          <w:szCs w:val="22"/>
        </w:rPr>
        <w:t>(B)</w:t>
      </w:r>
      <w:r w:rsidRPr="00C431DC">
        <w:rPr>
          <w:szCs w:val="22"/>
          <w:u w:val="single" w:color="000000" w:themeColor="text1"/>
        </w:rPr>
        <w:t>(C)</w:t>
      </w:r>
      <w:r w:rsidRPr="00C431DC">
        <w:rPr>
          <w:szCs w:val="22"/>
        </w:rPr>
        <w:tab/>
        <w:t xml:space="preserve">A person convicted of a capital crime and sentenced to death by electrocution prior to the effective date of this section must be administered death by electrocution unless the person elects </w:t>
      </w:r>
      <w:r w:rsidRPr="00C431DC">
        <w:rPr>
          <w:snapToGrid w:val="0"/>
          <w:szCs w:val="22"/>
        </w:rPr>
        <w:t>death by lethal injection</w:t>
      </w:r>
      <w:r w:rsidRPr="00C431DC">
        <w:rPr>
          <w:snapToGrid w:val="0"/>
          <w:szCs w:val="22"/>
          <w:u w:val="single"/>
        </w:rPr>
        <w:t>, and it is available, or hanging</w:t>
      </w:r>
      <w:r w:rsidRPr="00C431DC">
        <w:rPr>
          <w:snapToGrid w:val="0"/>
          <w:szCs w:val="22"/>
        </w:rPr>
        <w:t xml:space="preserve"> in writing fourteen days before the execution date. </w:t>
      </w:r>
      <w:r w:rsidRPr="00C431DC">
        <w:rPr>
          <w:snapToGrid w:val="0"/>
          <w:szCs w:val="22"/>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C431DC" w:rsidRPr="00C431DC" w:rsidRDefault="00C431DC" w:rsidP="00C431DC">
      <w:pPr>
        <w:rPr>
          <w:szCs w:val="22"/>
        </w:rPr>
      </w:pPr>
      <w:r w:rsidRPr="00C431DC">
        <w:rPr>
          <w:color w:val="auto"/>
          <w:szCs w:val="22"/>
        </w:rPr>
        <w:tab/>
      </w:r>
      <w:r w:rsidRPr="00C431DC">
        <w:rPr>
          <w:strike/>
          <w:szCs w:val="22"/>
        </w:rPr>
        <w:t>(C)</w:t>
      </w:r>
      <w:r w:rsidRPr="00C431DC">
        <w:rPr>
          <w:szCs w:val="22"/>
          <w:u w:val="single" w:color="000000" w:themeColor="text1"/>
        </w:rPr>
        <w:t>(D)</w:t>
      </w:r>
      <w:r w:rsidRPr="00C431DC">
        <w:rPr>
          <w:szCs w:val="22"/>
        </w:rPr>
        <w:tab/>
        <w:t xml:space="preserve">If execution by lethal injection under this section </w:t>
      </w:r>
      <w:r w:rsidRPr="00C431DC">
        <w:rPr>
          <w:szCs w:val="22"/>
          <w:u w:val="single" w:color="000000" w:themeColor="text1"/>
        </w:rPr>
        <w:t>is determined and certified pursuant to subsection (B) to be unavailable by the Director of the Department of Corrections or</w:t>
      </w:r>
      <w:r w:rsidRPr="00C431DC">
        <w:rPr>
          <w:szCs w:val="22"/>
        </w:rPr>
        <w:t xml:space="preserve"> is held to be unconstitutional by an appellate court of competent jurisdiction, then the manner of inflicting a death sentence must be by </w:t>
      </w:r>
      <w:r w:rsidRPr="00C431DC">
        <w:rPr>
          <w:strike/>
          <w:szCs w:val="22"/>
        </w:rPr>
        <w:t>electrocution</w:t>
      </w:r>
      <w:r w:rsidRPr="00C431DC">
        <w:rPr>
          <w:szCs w:val="22"/>
        </w:rPr>
        <w:t xml:space="preserve"> </w:t>
      </w:r>
      <w:r w:rsidRPr="00C431DC">
        <w:rPr>
          <w:szCs w:val="22"/>
          <w:u w:val="single" w:color="000000" w:themeColor="text1"/>
        </w:rPr>
        <w:t>hanging regardless of the method elected by the person</w:t>
      </w:r>
      <w:r w:rsidRPr="00C431DC">
        <w:rPr>
          <w:szCs w:val="22"/>
        </w:rPr>
        <w:t>.</w:t>
      </w:r>
    </w:p>
    <w:p w:rsidR="00C431DC" w:rsidRPr="00C431DC" w:rsidRDefault="00C431DC" w:rsidP="00C431DC">
      <w:pPr>
        <w:rPr>
          <w:szCs w:val="22"/>
        </w:rPr>
      </w:pPr>
      <w:r w:rsidRPr="00C431DC">
        <w:rPr>
          <w:color w:val="auto"/>
          <w:szCs w:val="22"/>
        </w:rPr>
        <w:tab/>
      </w:r>
      <w:r w:rsidRPr="00C431DC">
        <w:rPr>
          <w:szCs w:val="22"/>
          <w:u w:val="single" w:color="000000" w:themeColor="text1"/>
        </w:rPr>
        <w:t>(E)</w:t>
      </w:r>
      <w:r w:rsidRPr="00C431DC">
        <w:rPr>
          <w:szCs w:val="22"/>
        </w:rPr>
        <w:tab/>
      </w:r>
      <w:r w:rsidRPr="00C431DC">
        <w:rPr>
          <w:szCs w:val="22"/>
          <w:u w:val="single" w:color="000000" w:themeColor="text1"/>
        </w:rPr>
        <w:t>The Department of Corrections must provide written notice to an inmate of his right of election under this section.</w:t>
      </w:r>
      <w:r w:rsidRPr="00C431DC">
        <w:rPr>
          <w:szCs w:val="22"/>
        </w:rPr>
        <w:t>”</w:t>
      </w:r>
    </w:p>
    <w:p w:rsidR="00C431DC" w:rsidRPr="00C431DC" w:rsidRDefault="00C431DC" w:rsidP="00C431DC">
      <w:pPr>
        <w:rPr>
          <w:snapToGrid w:val="0"/>
          <w:color w:val="auto"/>
        </w:rPr>
      </w:pPr>
      <w:r w:rsidRPr="00C431DC">
        <w:rPr>
          <w:szCs w:val="22"/>
        </w:rPr>
        <w:tab/>
      </w:r>
      <w:r w:rsidRPr="00C431DC">
        <w:rPr>
          <w:color w:val="auto"/>
        </w:rPr>
        <w:t>SECTION</w:t>
      </w:r>
      <w:r w:rsidRPr="00C431DC">
        <w:rPr>
          <w:color w:val="auto"/>
        </w:rPr>
        <w:tab/>
        <w:t>2.</w:t>
      </w:r>
      <w:r w:rsidRPr="00C431DC">
        <w:rPr>
          <w:color w:val="auto"/>
        </w:rPr>
        <w:tab/>
        <w:t xml:space="preserve">This act takes effect </w:t>
      </w:r>
      <w:r>
        <w:rPr>
          <w:color w:val="auto"/>
        </w:rPr>
        <w:t>upon approval by the Governor.</w:t>
      </w:r>
      <w:r>
        <w:rPr>
          <w:color w:val="auto"/>
        </w:rPr>
        <w:tab/>
      </w:r>
      <w:r w:rsidRPr="00C431DC">
        <w:rPr>
          <w:color w:val="auto"/>
        </w:rPr>
        <w:t>/</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Renumber sections to conform.</w:t>
      </w:r>
    </w:p>
    <w:p w:rsidR="00C431DC" w:rsidRPr="00C431DC" w:rsidRDefault="00C431DC" w:rsidP="00C431DC">
      <w:pPr>
        <w:rPr>
          <w:snapToGrid w:val="0"/>
        </w:rPr>
      </w:pPr>
      <w:r w:rsidRPr="00C431DC">
        <w:rPr>
          <w:snapToGrid w:val="0"/>
          <w:color w:val="auto"/>
          <w:szCs w:val="22"/>
        </w:rPr>
        <w:tab/>
      </w:r>
      <w:r w:rsidRPr="00C431DC">
        <w:rPr>
          <w:snapToGrid w:val="0"/>
          <w:color w:val="auto"/>
        </w:rPr>
        <w:t>Amend title to conform.</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Senator M.B. MATTHEWS spoke on the amendment.</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 xml:space="preserve">The question then was the adoption of the amendment. </w:t>
      </w:r>
    </w:p>
    <w:p w:rsidR="00C431DC" w:rsidRPr="00C431DC" w:rsidRDefault="00C431DC" w:rsidP="00C431DC">
      <w:pPr>
        <w:tabs>
          <w:tab w:val="right" w:pos="8640"/>
        </w:tabs>
        <w:rPr>
          <w:sz w:val="20"/>
        </w:rPr>
      </w:pPr>
    </w:p>
    <w:p w:rsidR="00C431DC" w:rsidRPr="00C431DC" w:rsidRDefault="00C431DC" w:rsidP="00C431DC">
      <w:pPr>
        <w:tabs>
          <w:tab w:val="right" w:pos="8640"/>
        </w:tabs>
        <w:rPr>
          <w:color w:val="auto"/>
        </w:rPr>
      </w:pPr>
      <w:r w:rsidRPr="00C431DC">
        <w:rPr>
          <w:color w:val="auto"/>
          <w:szCs w:val="22"/>
        </w:rPr>
        <w:tab/>
      </w:r>
      <w:r w:rsidRPr="00C431DC">
        <w:rPr>
          <w:color w:val="auto"/>
        </w:rPr>
        <w:t>The "ayes" and "nays" were demanded and taken, resulting as follows:</w:t>
      </w:r>
    </w:p>
    <w:p w:rsidR="00C431DC" w:rsidRPr="00C431DC" w:rsidRDefault="00C431DC" w:rsidP="00C431DC">
      <w:pPr>
        <w:tabs>
          <w:tab w:val="right" w:pos="8640"/>
        </w:tabs>
        <w:jc w:val="center"/>
        <w:rPr>
          <w:b/>
          <w:color w:val="auto"/>
        </w:rPr>
      </w:pPr>
      <w:r w:rsidRPr="00C431DC">
        <w:rPr>
          <w:b/>
          <w:color w:val="auto"/>
        </w:rPr>
        <w:t>Ayes 1; Nays 38</w:t>
      </w:r>
    </w:p>
    <w:p w:rsidR="00C431DC" w:rsidRPr="00C431DC" w:rsidRDefault="00C431DC" w:rsidP="00C431DC">
      <w:pPr>
        <w:tabs>
          <w:tab w:val="right" w:pos="8640"/>
        </w:tabs>
        <w:rPr>
          <w:sz w:val="20"/>
        </w:rPr>
      </w:pPr>
    </w:p>
    <w:p w:rsidR="00C431DC" w:rsidRPr="00C431DC" w:rsidRDefault="00C431DC" w:rsidP="00C431DC">
      <w:pPr>
        <w:tabs>
          <w:tab w:val="clear" w:pos="216"/>
          <w:tab w:val="clear" w:pos="432"/>
          <w:tab w:val="clear" w:pos="648"/>
          <w:tab w:val="left" w:pos="720"/>
          <w:tab w:val="center" w:pos="4320"/>
          <w:tab w:val="right" w:pos="8640"/>
        </w:tabs>
        <w:jc w:val="center"/>
        <w:rPr>
          <w:b/>
        </w:rPr>
      </w:pPr>
      <w:r w:rsidRPr="00C431DC">
        <w:rPr>
          <w:b/>
        </w:rPr>
        <w:t>AYES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C431DC">
        <w:rPr>
          <w:i/>
        </w:rPr>
        <w:t>Matthews, Margie</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 w:val="20"/>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C431DC">
        <w:rPr>
          <w:b/>
        </w:rPr>
        <w:t>Total--1</w:t>
      </w:r>
    </w:p>
    <w:p w:rsidR="00C431DC" w:rsidRPr="00C431DC" w:rsidRDefault="00C431DC" w:rsidP="00C431DC">
      <w:pPr>
        <w:tabs>
          <w:tab w:val="right" w:pos="8640"/>
        </w:tabs>
        <w:rPr>
          <w:sz w:val="20"/>
        </w:rPr>
      </w:pPr>
    </w:p>
    <w:p w:rsidR="00C431DC" w:rsidRPr="00C431DC" w:rsidRDefault="00C431DC" w:rsidP="00C431DC">
      <w:pPr>
        <w:tabs>
          <w:tab w:val="clear" w:pos="216"/>
          <w:tab w:val="clear" w:pos="432"/>
          <w:tab w:val="clear" w:pos="648"/>
          <w:tab w:val="left" w:pos="720"/>
          <w:tab w:val="center" w:pos="4320"/>
          <w:tab w:val="right" w:pos="8640"/>
        </w:tabs>
        <w:jc w:val="center"/>
        <w:rPr>
          <w:b/>
        </w:rPr>
      </w:pPr>
      <w:r w:rsidRPr="00C431DC">
        <w:rPr>
          <w:b/>
        </w:rPr>
        <w:t>NAYS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Alexander</w:t>
      </w:r>
      <w:r w:rsidRPr="00C431DC">
        <w:tab/>
        <w:t>Allen</w:t>
      </w:r>
      <w:r w:rsidRPr="00C431DC">
        <w:tab/>
        <w:t>Bennett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Campbell</w:t>
      </w:r>
      <w:r w:rsidRPr="00C431DC">
        <w:tab/>
        <w:t>Campsen</w:t>
      </w:r>
      <w:r w:rsidRPr="00C431DC">
        <w:tab/>
        <w:t>Cash</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Climer</w:t>
      </w:r>
      <w:r w:rsidRPr="00C431DC">
        <w:tab/>
        <w:t>Corbin</w:t>
      </w:r>
      <w:r w:rsidRPr="00C431DC">
        <w:tab/>
        <w:t>Cromer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Davis</w:t>
      </w:r>
      <w:r w:rsidRPr="00C431DC">
        <w:tab/>
        <w:t>Fanning</w:t>
      </w:r>
      <w:r w:rsidRPr="00C431DC">
        <w:tab/>
        <w:t>Gambrell</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Goldfinch</w:t>
      </w:r>
      <w:r w:rsidRPr="00C431DC">
        <w:tab/>
        <w:t>Grooms</w:t>
      </w:r>
      <w:r w:rsidRPr="00C431DC">
        <w:tab/>
        <w:t>Hembree</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Hutto</w:t>
      </w:r>
      <w:r w:rsidRPr="00C431DC">
        <w:tab/>
        <w:t>Johnson</w:t>
      </w:r>
      <w:r w:rsidRPr="00C431DC">
        <w:tab/>
        <w:t>Kimpson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Leatherman</w:t>
      </w:r>
      <w:r w:rsidRPr="00C431DC">
        <w:tab/>
        <w:t>Malloy</w:t>
      </w:r>
      <w:r w:rsidRPr="00C431DC">
        <w:tab/>
        <w:t>Martin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Massey</w:t>
      </w:r>
      <w:r w:rsidRPr="00C431DC">
        <w:tab/>
      </w:r>
      <w:r w:rsidRPr="00C431DC">
        <w:rPr>
          <w:i/>
        </w:rPr>
        <w:t>Matthews, John</w:t>
      </w:r>
      <w:r w:rsidRPr="00C431DC">
        <w:rPr>
          <w:i/>
        </w:rPr>
        <w:tab/>
      </w:r>
      <w:r w:rsidRPr="00C431DC">
        <w:t>McElveen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McLeod</w:t>
      </w:r>
      <w:r w:rsidRPr="00C431DC">
        <w:tab/>
        <w:t>Peeler</w:t>
      </w:r>
      <w:r w:rsidRPr="00C431DC">
        <w:tab/>
        <w:t>Reese</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Rice</w:t>
      </w:r>
      <w:r w:rsidRPr="00C431DC">
        <w:tab/>
        <w:t>Sabb</w:t>
      </w:r>
      <w:r w:rsidRPr="00C431DC">
        <w:tab/>
        <w:t>Scott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Senn</w:t>
      </w:r>
      <w:r w:rsidRPr="00C431DC">
        <w:tab/>
        <w:t>Setzler</w:t>
      </w:r>
      <w:r w:rsidRPr="00C431DC">
        <w:tab/>
        <w:t>Shealy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Talley</w:t>
      </w:r>
      <w:r w:rsidRPr="00C431DC">
        <w:tab/>
        <w:t>Turner</w:t>
      </w:r>
      <w:r w:rsidRPr="00C431DC">
        <w:tab/>
        <w:t>Verdin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Williams</w:t>
      </w:r>
      <w:r w:rsidRPr="00C431DC">
        <w:tab/>
        <w:t>Young</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C431DC">
        <w:rPr>
          <w:b/>
        </w:rPr>
        <w:t>Total--38</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 xml:space="preserve">Having failed to receive the necessary votes, the amendment failed. </w:t>
      </w:r>
    </w:p>
    <w:p w:rsidR="00C431DC" w:rsidRPr="00C431DC" w:rsidRDefault="00C431DC" w:rsidP="00C431DC">
      <w:pPr>
        <w:tabs>
          <w:tab w:val="right" w:pos="8640"/>
        </w:tabs>
        <w:rPr>
          <w:sz w:val="20"/>
        </w:rPr>
      </w:pPr>
    </w:p>
    <w:p w:rsidR="00C431DC" w:rsidRPr="00C431DC" w:rsidRDefault="00C431DC" w:rsidP="00C431DC">
      <w:pPr>
        <w:jc w:val="center"/>
      </w:pPr>
      <w:r w:rsidRPr="00C431DC">
        <w:rPr>
          <w:b/>
        </w:rPr>
        <w:t>Amendment No. 5</w:t>
      </w:r>
    </w:p>
    <w:p w:rsidR="00C431DC" w:rsidRPr="00C431DC" w:rsidRDefault="00C431DC" w:rsidP="00C431DC">
      <w:pPr>
        <w:rPr>
          <w:snapToGrid w:val="0"/>
        </w:rPr>
      </w:pPr>
      <w:r w:rsidRPr="00C431DC">
        <w:rPr>
          <w:snapToGrid w:val="0"/>
          <w:szCs w:val="22"/>
        </w:rPr>
        <w:tab/>
      </w:r>
      <w:r w:rsidRPr="00C431DC">
        <w:rPr>
          <w:snapToGrid w:val="0"/>
          <w:szCs w:val="22"/>
        </w:rPr>
        <w:tab/>
      </w:r>
      <w:r w:rsidRPr="00C431DC">
        <w:rPr>
          <w:snapToGrid w:val="0"/>
        </w:rPr>
        <w:t>Senator HEMBREE proposed the following amendment (176R006.SP.GH), which was adopted:</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Amend the bill, as and if amended, by striking all after the enacting words and inserting:</w:t>
      </w:r>
    </w:p>
    <w:p w:rsidR="00C431DC" w:rsidRPr="00C431DC" w:rsidRDefault="00C431DC" w:rsidP="00C431DC">
      <w:pPr>
        <w:rPr>
          <w:snapToGrid w:val="0"/>
          <w:color w:val="auto"/>
        </w:rPr>
      </w:pPr>
      <w:r w:rsidRPr="00C431DC">
        <w:rPr>
          <w:snapToGrid w:val="0"/>
          <w:color w:val="auto"/>
          <w:szCs w:val="22"/>
        </w:rPr>
        <w:tab/>
      </w:r>
      <w:r w:rsidRPr="00C431DC">
        <w:rPr>
          <w:snapToGrid w:val="0"/>
          <w:color w:val="auto"/>
        </w:rPr>
        <w:t>/</w:t>
      </w:r>
      <w:r w:rsidRPr="00C431DC">
        <w:rPr>
          <w:snapToGrid w:val="0"/>
          <w:color w:val="auto"/>
        </w:rPr>
        <w:tab/>
      </w:r>
      <w:r w:rsidRPr="00C431DC">
        <w:rPr>
          <w:snapToGrid w:val="0"/>
          <w:color w:val="auto"/>
        </w:rPr>
        <w:tab/>
        <w:t>SECTION</w:t>
      </w:r>
      <w:r w:rsidRPr="00C431DC">
        <w:rPr>
          <w:snapToGrid w:val="0"/>
          <w:color w:val="auto"/>
        </w:rPr>
        <w:tab/>
        <w:t>1.</w:t>
      </w:r>
      <w:r w:rsidRPr="00C431DC">
        <w:rPr>
          <w:snapToGrid w:val="0"/>
          <w:color w:val="auto"/>
        </w:rPr>
        <w:tab/>
        <w:t>Section 24</w:t>
      </w:r>
      <w:r w:rsidRPr="00C431DC">
        <w:rPr>
          <w:snapToGrid w:val="0"/>
          <w:color w:val="auto"/>
        </w:rPr>
        <w:noBreakHyphen/>
        <w:t>3</w:t>
      </w:r>
      <w:r w:rsidRPr="00C431DC">
        <w:rPr>
          <w:snapToGrid w:val="0"/>
          <w:color w:val="auto"/>
        </w:rPr>
        <w:noBreakHyphen/>
        <w:t>530 of the 1976 Code is amended to read:</w:t>
      </w:r>
    </w:p>
    <w:p w:rsidR="00C431DC" w:rsidRPr="00C431DC" w:rsidRDefault="00C431DC" w:rsidP="00C431DC">
      <w:pPr>
        <w:rPr>
          <w:color w:val="auto"/>
          <w:szCs w:val="27"/>
        </w:rPr>
      </w:pPr>
      <w:r w:rsidRPr="00C431DC">
        <w:rPr>
          <w:snapToGrid w:val="0"/>
          <w:color w:val="auto"/>
          <w:szCs w:val="22"/>
        </w:rPr>
        <w:tab/>
      </w:r>
      <w:r w:rsidRPr="00C431DC">
        <w:rPr>
          <w:snapToGrid w:val="0"/>
          <w:color w:val="auto"/>
        </w:rPr>
        <w:t>“Section 24</w:t>
      </w:r>
      <w:r w:rsidRPr="00C431DC">
        <w:rPr>
          <w:snapToGrid w:val="0"/>
          <w:color w:val="auto"/>
        </w:rPr>
        <w:noBreakHyphen/>
        <w:t>3</w:t>
      </w:r>
      <w:r w:rsidRPr="00C431DC">
        <w:rPr>
          <w:snapToGrid w:val="0"/>
          <w:color w:val="auto"/>
        </w:rPr>
        <w:noBreakHyphen/>
        <w:t>530.</w:t>
      </w:r>
      <w:r w:rsidRPr="00C431DC">
        <w:rPr>
          <w:snapToGrid w:val="0"/>
          <w:color w:val="auto"/>
        </w:rPr>
        <w:tab/>
      </w:r>
      <w:r w:rsidRPr="00C431DC">
        <w:rPr>
          <w:color w:val="auto"/>
          <w:szCs w:val="27"/>
        </w:rPr>
        <w:t>(A)</w:t>
      </w:r>
      <w:r w:rsidRPr="00C431DC">
        <w:rPr>
          <w:color w:val="auto"/>
          <w:szCs w:val="27"/>
        </w:rPr>
        <w:tab/>
        <w:t>A person convicted of a capital crime and having imposed upon him the sentence of death shall suffer the penalty by electrocution or, at the election of the person, lethal injection</w:t>
      </w:r>
      <w:r w:rsidRPr="00C431DC">
        <w:rPr>
          <w:color w:val="auto"/>
          <w:szCs w:val="27"/>
          <w:u w:val="single"/>
        </w:rPr>
        <w:t>, if it is available at the time of election, or by firing squad</w:t>
      </w:r>
      <w:r w:rsidRPr="00C431DC">
        <w:rPr>
          <w:color w:val="auto"/>
          <w:szCs w:val="27"/>
        </w:rPr>
        <w:t xml:space="preserve"> under the direction of the Director of the Department of Corrections. The election for death by electrocution </w:t>
      </w:r>
      <w:r w:rsidRPr="00C431DC">
        <w:rPr>
          <w:strike/>
          <w:color w:val="auto"/>
          <w:szCs w:val="27"/>
        </w:rPr>
        <w:t>or</w:t>
      </w:r>
      <w:r w:rsidRPr="00C431DC">
        <w:rPr>
          <w:color w:val="auto"/>
          <w:szCs w:val="27"/>
          <w:u w:val="single"/>
        </w:rPr>
        <w:t>,</w:t>
      </w:r>
      <w:r w:rsidRPr="00C431DC">
        <w:rPr>
          <w:color w:val="auto"/>
          <w:szCs w:val="27"/>
        </w:rPr>
        <w:t xml:space="preserve"> lethal injection</w:t>
      </w:r>
      <w:r w:rsidRPr="00C431DC">
        <w:rPr>
          <w:color w:val="auto"/>
          <w:szCs w:val="27"/>
          <w:u w:val="single"/>
        </w:rPr>
        <w:t>, or firing squad</w:t>
      </w:r>
      <w:r w:rsidRPr="00C431DC">
        <w:rPr>
          <w:color w:val="auto"/>
          <w:szCs w:val="27"/>
        </w:rPr>
        <w:t xml:space="preserve"> must be made in writing fourteen days before </w:t>
      </w:r>
      <w:r w:rsidRPr="00C431DC">
        <w:rPr>
          <w:strike/>
          <w:color w:val="auto"/>
          <w:szCs w:val="27"/>
        </w:rPr>
        <w:t>the</w:t>
      </w:r>
      <w:r w:rsidRPr="00C431DC">
        <w:rPr>
          <w:color w:val="auto"/>
          <w:szCs w:val="27"/>
        </w:rPr>
        <w:t xml:space="preserve"> </w:t>
      </w:r>
      <w:r w:rsidRPr="00C431DC">
        <w:rPr>
          <w:color w:val="auto"/>
          <w:szCs w:val="27"/>
          <w:u w:val="single" w:color="000000" w:themeColor="text1"/>
        </w:rPr>
        <w:t>each</w:t>
      </w:r>
      <w:r w:rsidRPr="00C431DC">
        <w:rPr>
          <w:color w:val="auto"/>
          <w:szCs w:val="27"/>
        </w:rPr>
        <w:t xml:space="preserve"> execution date or it is waived. </w:t>
      </w:r>
      <w:r w:rsidRPr="00C431DC">
        <w:rPr>
          <w:color w:val="auto"/>
          <w:szCs w:val="27"/>
          <w:u w:val="single" w:color="000000" w:themeColor="text1"/>
        </w:rPr>
        <w:t>If the inmate receives a stay of execution or the execution date has passed for any reason, the election expires and must be renewed in writing fourteen days before a new execution date.</w:t>
      </w:r>
      <w:r w:rsidRPr="00C431DC">
        <w:rPr>
          <w:color w:val="auto"/>
          <w:szCs w:val="27"/>
        </w:rPr>
        <w:t xml:space="preserve"> If the person waives the right of election, then the penalty must be administered by </w:t>
      </w:r>
      <w:r w:rsidRPr="00C431DC">
        <w:rPr>
          <w:strike/>
          <w:color w:val="auto"/>
          <w:szCs w:val="27"/>
        </w:rPr>
        <w:t>lethal injection</w:t>
      </w:r>
      <w:r w:rsidRPr="00C431DC">
        <w:rPr>
          <w:color w:val="auto"/>
          <w:szCs w:val="27"/>
        </w:rPr>
        <w:t xml:space="preserve"> </w:t>
      </w:r>
      <w:r w:rsidRPr="00C431DC">
        <w:rPr>
          <w:color w:val="auto"/>
          <w:szCs w:val="27"/>
          <w:u w:val="single" w:color="000000" w:themeColor="text1"/>
        </w:rPr>
        <w:t>electrocution</w:t>
      </w:r>
      <w:r w:rsidRPr="00C431DC">
        <w:rPr>
          <w:color w:val="auto"/>
          <w:szCs w:val="27"/>
        </w:rPr>
        <w:t>.</w:t>
      </w:r>
    </w:p>
    <w:p w:rsidR="00C431DC" w:rsidRPr="00C431DC" w:rsidRDefault="00C431DC" w:rsidP="00C431DC">
      <w:pPr>
        <w:rPr>
          <w:color w:val="auto"/>
          <w:szCs w:val="22"/>
          <w:u w:val="single" w:color="000000" w:themeColor="text1"/>
        </w:rPr>
      </w:pPr>
      <w:r w:rsidRPr="00C431DC">
        <w:rPr>
          <w:szCs w:val="22"/>
        </w:rPr>
        <w:tab/>
      </w:r>
      <w:r w:rsidRPr="00C431DC">
        <w:rPr>
          <w:color w:val="auto"/>
          <w:szCs w:val="22"/>
          <w:u w:val="single" w:color="000000" w:themeColor="text1"/>
        </w:rPr>
        <w:t>(B)</w:t>
      </w:r>
      <w:r w:rsidRPr="00C431DC">
        <w:rPr>
          <w:color w:val="auto"/>
          <w:szCs w:val="22"/>
        </w:rPr>
        <w:tab/>
      </w:r>
      <w:r w:rsidRPr="00C431DC">
        <w:rPr>
          <w:color w:val="auto"/>
          <w:szCs w:val="22"/>
          <w:u w:val="single" w:color="000000" w:themeColor="text1"/>
        </w:rPr>
        <w:t>The Director of the Department of Corrections shall determine and certify by affidavit under penalty of perjury to the Supreme Court whether the method selected pursuant to subsection (A) is available.</w:t>
      </w:r>
    </w:p>
    <w:p w:rsidR="00C431DC" w:rsidRPr="00C431DC" w:rsidRDefault="00C431DC" w:rsidP="00C431DC">
      <w:pPr>
        <w:rPr>
          <w:szCs w:val="22"/>
        </w:rPr>
      </w:pPr>
      <w:r w:rsidRPr="00C431DC">
        <w:rPr>
          <w:color w:val="auto"/>
          <w:szCs w:val="22"/>
        </w:rPr>
        <w:tab/>
      </w:r>
      <w:r w:rsidRPr="00C431DC">
        <w:rPr>
          <w:strike/>
          <w:szCs w:val="22"/>
        </w:rPr>
        <w:t>(B)</w:t>
      </w:r>
      <w:r w:rsidRPr="00C431DC">
        <w:rPr>
          <w:szCs w:val="22"/>
          <w:u w:val="single" w:color="000000" w:themeColor="text1"/>
        </w:rPr>
        <w:t>(C)</w:t>
      </w:r>
      <w:r w:rsidRPr="00C431DC">
        <w:rPr>
          <w:szCs w:val="22"/>
        </w:rPr>
        <w:tab/>
        <w:t xml:space="preserve">A person convicted of a capital crime and sentenced to death by electrocution prior to the effective date of this section must be administered death by electrocution unless the person elects </w:t>
      </w:r>
      <w:r w:rsidRPr="00C431DC">
        <w:rPr>
          <w:snapToGrid w:val="0"/>
          <w:szCs w:val="22"/>
        </w:rPr>
        <w:t>death by lethal injection</w:t>
      </w:r>
      <w:r w:rsidRPr="00C431DC">
        <w:rPr>
          <w:snapToGrid w:val="0"/>
          <w:szCs w:val="22"/>
          <w:u w:val="single"/>
        </w:rPr>
        <w:t>, and it is available, or firing squad</w:t>
      </w:r>
      <w:r w:rsidRPr="00C431DC">
        <w:rPr>
          <w:snapToGrid w:val="0"/>
          <w:szCs w:val="22"/>
        </w:rPr>
        <w:t xml:space="preserve"> in writing fourteen days before the execution date. </w:t>
      </w:r>
      <w:r w:rsidRPr="00C431DC">
        <w:rPr>
          <w:snapToGrid w:val="0"/>
          <w:szCs w:val="22"/>
          <w:u w:val="single"/>
        </w:rPr>
        <w:t>The convicted person must sign and date this form. The convicted person’s signature must be witnessed by two persons who are not inmates of the Department of Corrections and not under the supervision of the Director of the Department of Corrections. The witnesses’ signatures must be duly notarized. The form must contain a certification signed by the witnesses that the convicted person’s signature is free from coercion and voluntarily given.</w:t>
      </w:r>
    </w:p>
    <w:p w:rsidR="00C431DC" w:rsidRPr="00C431DC" w:rsidRDefault="00C431DC" w:rsidP="00C431DC">
      <w:pPr>
        <w:rPr>
          <w:szCs w:val="22"/>
        </w:rPr>
      </w:pPr>
      <w:r w:rsidRPr="00C431DC">
        <w:rPr>
          <w:color w:val="auto"/>
          <w:szCs w:val="22"/>
        </w:rPr>
        <w:tab/>
      </w:r>
      <w:r w:rsidRPr="00C431DC">
        <w:rPr>
          <w:strike/>
          <w:szCs w:val="22"/>
        </w:rPr>
        <w:t>(C)</w:t>
      </w:r>
      <w:r w:rsidRPr="00C431DC">
        <w:rPr>
          <w:szCs w:val="22"/>
          <w:u w:val="single" w:color="000000" w:themeColor="text1"/>
        </w:rPr>
        <w:t>(D)</w:t>
      </w:r>
      <w:r w:rsidRPr="00C431DC">
        <w:rPr>
          <w:szCs w:val="22"/>
        </w:rPr>
        <w:tab/>
        <w:t xml:space="preserve">If execution by lethal injection under this section </w:t>
      </w:r>
      <w:r w:rsidRPr="00C431DC">
        <w:rPr>
          <w:szCs w:val="22"/>
          <w:u w:val="single" w:color="000000" w:themeColor="text1"/>
        </w:rPr>
        <w:t>is determined and certified pursuant to subsection (B) to be unavailable by the Director of the Department of Corrections or</w:t>
      </w:r>
      <w:r w:rsidRPr="00C431DC">
        <w:rPr>
          <w:szCs w:val="22"/>
        </w:rPr>
        <w:t xml:space="preserve"> is held to be unconstitutional by an appellate court of competent jurisdiction, then the manner of inflicting a death sentence must be by electrocution </w:t>
      </w:r>
      <w:r w:rsidRPr="00C431DC">
        <w:rPr>
          <w:szCs w:val="22"/>
          <w:u w:val="single" w:color="000000" w:themeColor="text1"/>
        </w:rPr>
        <w:t>regardless of the method elected by the person</w:t>
      </w:r>
      <w:r w:rsidRPr="00C431DC">
        <w:rPr>
          <w:szCs w:val="22"/>
        </w:rPr>
        <w:t>.</w:t>
      </w:r>
    </w:p>
    <w:p w:rsidR="00C431DC" w:rsidRPr="00C431DC" w:rsidRDefault="00C431DC" w:rsidP="00C431DC">
      <w:pPr>
        <w:rPr>
          <w:szCs w:val="22"/>
        </w:rPr>
      </w:pPr>
      <w:r w:rsidRPr="00C431DC">
        <w:rPr>
          <w:color w:val="auto"/>
          <w:szCs w:val="22"/>
        </w:rPr>
        <w:tab/>
      </w:r>
      <w:r w:rsidRPr="00C431DC">
        <w:rPr>
          <w:szCs w:val="22"/>
          <w:u w:val="single" w:color="000000" w:themeColor="text1"/>
        </w:rPr>
        <w:t>(E)</w:t>
      </w:r>
      <w:r w:rsidRPr="00C431DC">
        <w:rPr>
          <w:szCs w:val="22"/>
        </w:rPr>
        <w:tab/>
      </w:r>
      <w:r w:rsidRPr="00C431DC">
        <w:rPr>
          <w:szCs w:val="22"/>
          <w:u w:val="single" w:color="000000" w:themeColor="text1"/>
        </w:rPr>
        <w:t>The Department of Corrections must provide written notice to an inmate of his right of election under this section.</w:t>
      </w:r>
      <w:r w:rsidRPr="00C431DC">
        <w:rPr>
          <w:szCs w:val="22"/>
        </w:rPr>
        <w:t>”</w:t>
      </w:r>
    </w:p>
    <w:p w:rsidR="00C431DC" w:rsidRPr="00C431DC" w:rsidRDefault="00C431DC" w:rsidP="00C431DC">
      <w:pPr>
        <w:rPr>
          <w:snapToGrid w:val="0"/>
          <w:color w:val="auto"/>
          <w:szCs w:val="22"/>
        </w:rPr>
      </w:pPr>
      <w:r w:rsidRPr="00C431DC">
        <w:rPr>
          <w:szCs w:val="22"/>
        </w:rPr>
        <w:tab/>
      </w:r>
      <w:r w:rsidRPr="00C431DC">
        <w:rPr>
          <w:color w:val="auto"/>
          <w:szCs w:val="22"/>
        </w:rPr>
        <w:t>SECTION</w:t>
      </w:r>
      <w:r w:rsidRPr="00C431DC">
        <w:rPr>
          <w:color w:val="auto"/>
          <w:szCs w:val="22"/>
        </w:rPr>
        <w:tab/>
        <w:t>2.</w:t>
      </w:r>
      <w:r w:rsidRPr="00C431DC">
        <w:rPr>
          <w:color w:val="auto"/>
          <w:szCs w:val="22"/>
        </w:rPr>
        <w:tab/>
        <w:t xml:space="preserve">This act takes effect </w:t>
      </w:r>
      <w:r>
        <w:rPr>
          <w:color w:val="auto"/>
          <w:szCs w:val="22"/>
        </w:rPr>
        <w:t>upon approval by the Governor.</w:t>
      </w:r>
      <w:r>
        <w:rPr>
          <w:color w:val="auto"/>
          <w:szCs w:val="22"/>
        </w:rPr>
        <w:tab/>
      </w:r>
      <w:r w:rsidRPr="00C431DC">
        <w:rPr>
          <w:color w:val="auto"/>
          <w:szCs w:val="22"/>
        </w:rPr>
        <w:t>/</w:t>
      </w:r>
    </w:p>
    <w:p w:rsidR="00C431DC" w:rsidRPr="00C431DC" w:rsidRDefault="00C431DC" w:rsidP="00C431DC">
      <w:pPr>
        <w:rPr>
          <w:snapToGrid w:val="0"/>
          <w:color w:val="auto"/>
          <w:szCs w:val="22"/>
        </w:rPr>
      </w:pPr>
      <w:r w:rsidRPr="00C431DC">
        <w:rPr>
          <w:snapToGrid w:val="0"/>
          <w:color w:val="auto"/>
          <w:szCs w:val="22"/>
        </w:rPr>
        <w:tab/>
        <w:t>Renumber sections to conform.</w:t>
      </w:r>
    </w:p>
    <w:p w:rsidR="00C431DC" w:rsidRPr="00C431DC" w:rsidRDefault="00C431DC" w:rsidP="00C431DC">
      <w:pPr>
        <w:rPr>
          <w:snapToGrid w:val="0"/>
          <w:szCs w:val="22"/>
        </w:rPr>
      </w:pPr>
      <w:r w:rsidRPr="00C431DC">
        <w:rPr>
          <w:snapToGrid w:val="0"/>
          <w:color w:val="auto"/>
          <w:szCs w:val="22"/>
        </w:rPr>
        <w:tab/>
        <w:t>Amend title to conform.</w:t>
      </w:r>
    </w:p>
    <w:p w:rsidR="00C431DC" w:rsidRPr="00C431DC" w:rsidRDefault="00C431DC" w:rsidP="00C431DC">
      <w:pPr>
        <w:rPr>
          <w:snapToGrid w:val="0"/>
          <w:sz w:val="20"/>
        </w:rPr>
      </w:pPr>
    </w:p>
    <w:p w:rsidR="00C431DC" w:rsidRPr="00C431DC" w:rsidRDefault="00C431DC" w:rsidP="00C431DC">
      <w:pPr>
        <w:tabs>
          <w:tab w:val="right" w:pos="8640"/>
        </w:tabs>
      </w:pPr>
      <w:r w:rsidRPr="00C431DC">
        <w:rPr>
          <w:szCs w:val="22"/>
        </w:rPr>
        <w:tab/>
      </w:r>
      <w:r w:rsidRPr="00C431DC">
        <w:t>Senator HEMBREE spoke on the amendment.</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The amendment was adopted.</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On motion of Senator MALLOY, with unanimous consent,  Amendment No. 2 was withdrawn.</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The question then was second reading of the Bill.</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The "ayes" and "nays" were demanded and taken, resulting as follows:</w:t>
      </w:r>
    </w:p>
    <w:p w:rsidR="00C431DC" w:rsidRPr="00C431DC" w:rsidRDefault="00C431DC" w:rsidP="00C431DC">
      <w:pPr>
        <w:tabs>
          <w:tab w:val="right" w:pos="8640"/>
        </w:tabs>
        <w:jc w:val="center"/>
        <w:rPr>
          <w:b/>
        </w:rPr>
      </w:pPr>
      <w:r w:rsidRPr="00C431DC">
        <w:rPr>
          <w:b/>
        </w:rPr>
        <w:t>Ayes 26; Nays 13</w:t>
      </w:r>
    </w:p>
    <w:p w:rsidR="00C431DC" w:rsidRPr="00C431DC" w:rsidRDefault="00C431DC" w:rsidP="00C431DC">
      <w:pPr>
        <w:tabs>
          <w:tab w:val="right" w:pos="8640"/>
        </w:tabs>
        <w:rPr>
          <w:sz w:val="20"/>
        </w:rPr>
      </w:pPr>
    </w:p>
    <w:p w:rsidR="00C431DC" w:rsidRPr="00C431DC" w:rsidRDefault="00C431DC" w:rsidP="00C431DC">
      <w:pPr>
        <w:tabs>
          <w:tab w:val="clear" w:pos="216"/>
          <w:tab w:val="clear" w:pos="432"/>
          <w:tab w:val="clear" w:pos="648"/>
          <w:tab w:val="left" w:pos="720"/>
          <w:tab w:val="center" w:pos="4320"/>
          <w:tab w:val="right" w:pos="8640"/>
        </w:tabs>
        <w:jc w:val="center"/>
        <w:rPr>
          <w:b/>
        </w:rPr>
      </w:pPr>
      <w:r w:rsidRPr="00C431DC">
        <w:rPr>
          <w:b/>
        </w:rPr>
        <w:t>AYES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Alexander</w:t>
      </w:r>
      <w:r w:rsidRPr="00C431DC">
        <w:tab/>
        <w:t>Bennett</w:t>
      </w:r>
      <w:r w:rsidRPr="00C431DC">
        <w:tab/>
        <w:t>Campbell</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Campsen</w:t>
      </w:r>
      <w:r w:rsidRPr="00C431DC">
        <w:tab/>
        <w:t>Cash</w:t>
      </w:r>
      <w:r w:rsidRPr="00C431DC">
        <w:tab/>
        <w:t>Climer</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Corbin</w:t>
      </w:r>
      <w:r w:rsidRPr="00C431DC">
        <w:tab/>
        <w:t>Cromer</w:t>
      </w:r>
      <w:r w:rsidRPr="00C431DC">
        <w:tab/>
        <w:t>Davis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Gambrell</w:t>
      </w:r>
      <w:r w:rsidRPr="00C431DC">
        <w:tab/>
        <w:t>Goldfinch</w:t>
      </w:r>
      <w:r w:rsidRPr="00C431DC">
        <w:tab/>
        <w:t>Grooms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Hembree</w:t>
      </w:r>
      <w:r w:rsidRPr="00C431DC">
        <w:tab/>
        <w:t>Leatherman</w:t>
      </w:r>
      <w:r w:rsidRPr="00C431DC">
        <w:tab/>
        <w:t>Martin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Massey</w:t>
      </w:r>
      <w:r w:rsidRPr="00C431DC">
        <w:tab/>
        <w:t>Peeler</w:t>
      </w:r>
      <w:r w:rsidRPr="00C431DC">
        <w:tab/>
        <w:t>Rice</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Senn</w:t>
      </w:r>
      <w:r w:rsidRPr="00C431DC">
        <w:tab/>
        <w:t>Setzler</w:t>
      </w:r>
      <w:r w:rsidRPr="00C431DC">
        <w:tab/>
        <w:t>Shealy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Talley</w:t>
      </w:r>
      <w:r w:rsidRPr="00C431DC">
        <w:tab/>
        <w:t>Turner</w:t>
      </w:r>
      <w:r w:rsidRPr="00C431DC">
        <w:tab/>
        <w:t>Verdin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Williams</w:t>
      </w:r>
      <w:r w:rsidRPr="00C431DC">
        <w:tab/>
        <w:t>Young</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C431DC">
        <w:rPr>
          <w:b/>
        </w:rPr>
        <w:t>Total--26</w:t>
      </w:r>
    </w:p>
    <w:p w:rsidR="00C431DC" w:rsidRPr="00C431DC" w:rsidRDefault="00C431DC" w:rsidP="00C431DC">
      <w:pPr>
        <w:tabs>
          <w:tab w:val="right" w:pos="8640"/>
        </w:tabs>
        <w:rPr>
          <w:sz w:val="20"/>
        </w:rPr>
      </w:pPr>
    </w:p>
    <w:p w:rsidR="00C431DC" w:rsidRPr="00C431DC" w:rsidRDefault="00C431DC" w:rsidP="00C431DC">
      <w:pPr>
        <w:tabs>
          <w:tab w:val="clear" w:pos="216"/>
          <w:tab w:val="clear" w:pos="432"/>
          <w:tab w:val="clear" w:pos="648"/>
          <w:tab w:val="left" w:pos="720"/>
          <w:tab w:val="center" w:pos="4320"/>
          <w:tab w:val="right" w:pos="8640"/>
        </w:tabs>
        <w:jc w:val="center"/>
        <w:rPr>
          <w:b/>
        </w:rPr>
      </w:pPr>
      <w:r w:rsidRPr="00C431DC">
        <w:rPr>
          <w:b/>
        </w:rPr>
        <w:t>NAYS</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Allen</w:t>
      </w:r>
      <w:r w:rsidRPr="00C431DC">
        <w:tab/>
        <w:t>Fanning</w:t>
      </w:r>
      <w:r w:rsidRPr="00C431DC">
        <w:tab/>
        <w:t>Hutto</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Johnson</w:t>
      </w:r>
      <w:r w:rsidRPr="00C431DC">
        <w:tab/>
        <w:t>Kimpson</w:t>
      </w:r>
      <w:r w:rsidRPr="00C431DC">
        <w:tab/>
        <w:t>Malloy</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rPr>
          <w:i/>
        </w:rPr>
        <w:t>Matthews, John</w:t>
      </w:r>
      <w:r w:rsidRPr="00C431DC">
        <w:rPr>
          <w:i/>
        </w:rPr>
        <w:tab/>
        <w:t>Matthews, Margie</w:t>
      </w:r>
      <w:r w:rsidRPr="00C431DC">
        <w:rPr>
          <w:i/>
        </w:rPr>
        <w:tab/>
      </w:r>
      <w:r w:rsidRPr="00C431DC">
        <w:t>McElveen</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McLeod</w:t>
      </w:r>
      <w:r w:rsidRPr="00C431DC">
        <w:tab/>
        <w:t>Reese</w:t>
      </w:r>
      <w:r w:rsidRPr="00C431DC">
        <w:tab/>
        <w:t>Sabb</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C431DC">
        <w:t>Scott</w:t>
      </w: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C431DC" w:rsidRPr="00C431DC" w:rsidRDefault="00C431DC" w:rsidP="00C431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C431DC">
        <w:rPr>
          <w:b/>
        </w:rPr>
        <w:t>Total--13</w:t>
      </w:r>
    </w:p>
    <w:p w:rsidR="00C431DC" w:rsidRPr="00C431DC" w:rsidRDefault="00C431DC" w:rsidP="00C431DC">
      <w:pPr>
        <w:tabs>
          <w:tab w:val="right" w:pos="8640"/>
        </w:tabs>
        <w:rPr>
          <w:sz w:val="20"/>
        </w:rPr>
      </w:pPr>
    </w:p>
    <w:p w:rsidR="00C431DC" w:rsidRPr="00C431DC" w:rsidRDefault="00C431DC" w:rsidP="00C431DC">
      <w:pPr>
        <w:tabs>
          <w:tab w:val="right" w:pos="8640"/>
        </w:tabs>
      </w:pPr>
      <w:r w:rsidRPr="00C431DC">
        <w:rPr>
          <w:szCs w:val="22"/>
        </w:rPr>
        <w:tab/>
      </w:r>
      <w:r w:rsidRPr="00C431DC">
        <w:t>There being no further amendments, the Bill was read the second time, passed and ordered to a third reading.</w:t>
      </w:r>
    </w:p>
    <w:p w:rsidR="00C431DC" w:rsidRPr="00C431DC" w:rsidRDefault="00C431DC" w:rsidP="00C431DC">
      <w:pPr>
        <w:tabs>
          <w:tab w:val="right" w:pos="8640"/>
        </w:tabs>
        <w:rPr>
          <w:sz w:val="20"/>
        </w:rPr>
      </w:pPr>
    </w:p>
    <w:p w:rsidR="00C431DC" w:rsidRPr="00C431DC" w:rsidRDefault="00C431DC" w:rsidP="00C431DC">
      <w:pPr>
        <w:tabs>
          <w:tab w:val="right" w:pos="8640"/>
        </w:tabs>
        <w:rPr>
          <w:sz w:val="20"/>
        </w:rPr>
      </w:pPr>
    </w:p>
    <w:p w:rsidR="00C431DC" w:rsidRPr="00C431DC" w:rsidRDefault="00C431DC" w:rsidP="00C431DC">
      <w:pPr>
        <w:tabs>
          <w:tab w:val="center" w:pos="4320"/>
          <w:tab w:val="right" w:pos="8640"/>
        </w:tabs>
        <w:jc w:val="center"/>
        <w:rPr>
          <w:b/>
        </w:rPr>
      </w:pPr>
      <w:r w:rsidRPr="00C431DC">
        <w:rPr>
          <w:b/>
        </w:rPr>
        <w:t>Motion Adopted</w:t>
      </w:r>
    </w:p>
    <w:p w:rsidR="00C431DC" w:rsidRPr="00C431DC" w:rsidRDefault="00C431DC" w:rsidP="00C431DC">
      <w:pPr>
        <w:tabs>
          <w:tab w:val="right" w:pos="8640"/>
        </w:tabs>
      </w:pPr>
      <w:r w:rsidRPr="00C431DC">
        <w:rPr>
          <w:szCs w:val="22"/>
        </w:rPr>
        <w:tab/>
      </w:r>
      <w:r w:rsidRPr="00C431DC">
        <w:t>On motion of Senator MASSEY, the Senate agreed to stand adjourned.</w:t>
      </w:r>
    </w:p>
    <w:p w:rsidR="00C431DC" w:rsidRDefault="00C431DC" w:rsidP="00C431DC">
      <w:pPr>
        <w:tabs>
          <w:tab w:val="right" w:pos="8640"/>
        </w:tabs>
        <w:rPr>
          <w:sz w:val="20"/>
        </w:rPr>
      </w:pPr>
    </w:p>
    <w:p w:rsidR="00C431DC" w:rsidRDefault="00C431DC" w:rsidP="00C431DC">
      <w:pPr>
        <w:tabs>
          <w:tab w:val="right" w:pos="8640"/>
        </w:tabs>
        <w:rPr>
          <w:sz w:val="20"/>
        </w:rPr>
      </w:pPr>
    </w:p>
    <w:p w:rsidR="00C431DC" w:rsidRDefault="00C431DC" w:rsidP="00C431DC">
      <w:pPr>
        <w:tabs>
          <w:tab w:val="right" w:pos="8640"/>
        </w:tabs>
        <w:rPr>
          <w:sz w:val="20"/>
        </w:rPr>
      </w:pPr>
    </w:p>
    <w:p w:rsidR="00C431DC" w:rsidRDefault="00C431DC" w:rsidP="00C431DC">
      <w:pPr>
        <w:tabs>
          <w:tab w:val="right" w:pos="8640"/>
        </w:tabs>
        <w:rPr>
          <w:sz w:val="20"/>
        </w:rPr>
      </w:pPr>
    </w:p>
    <w:p w:rsidR="00C431DC" w:rsidRDefault="00C431DC" w:rsidP="00C431DC">
      <w:pPr>
        <w:tabs>
          <w:tab w:val="right" w:pos="8640"/>
        </w:tabs>
        <w:rPr>
          <w:sz w:val="20"/>
        </w:rPr>
      </w:pPr>
    </w:p>
    <w:p w:rsidR="00C431DC" w:rsidRPr="00C431DC" w:rsidRDefault="00C431DC" w:rsidP="00C431DC">
      <w:pPr>
        <w:tabs>
          <w:tab w:val="right" w:pos="8640"/>
        </w:tabs>
        <w:rPr>
          <w:sz w:val="20"/>
        </w:rPr>
      </w:pPr>
    </w:p>
    <w:p w:rsidR="00C431DC" w:rsidRPr="00C431DC" w:rsidRDefault="00C431DC" w:rsidP="00C431DC">
      <w:pPr>
        <w:pBdr>
          <w:top w:val="single" w:sz="4" w:space="6" w:color="auto"/>
          <w:left w:val="single" w:sz="4" w:space="6" w:color="auto"/>
          <w:bottom w:val="single" w:sz="4" w:space="3" w:color="auto"/>
          <w:right w:val="single" w:sz="4" w:space="3" w:color="auto"/>
        </w:pBdr>
        <w:tabs>
          <w:tab w:val="right" w:pos="8640"/>
        </w:tabs>
        <w:ind w:left="173" w:right="173"/>
        <w:jc w:val="center"/>
      </w:pPr>
      <w:r w:rsidRPr="00C431DC">
        <w:rPr>
          <w:b/>
        </w:rPr>
        <w:t>MOTION ADOPTED</w:t>
      </w:r>
    </w:p>
    <w:p w:rsidR="00C431DC" w:rsidRPr="00C431DC" w:rsidRDefault="00C431DC" w:rsidP="00C431DC">
      <w:pPr>
        <w:pBdr>
          <w:top w:val="single" w:sz="4" w:space="6" w:color="auto"/>
          <w:left w:val="single" w:sz="4" w:space="6" w:color="auto"/>
          <w:bottom w:val="single" w:sz="4" w:space="3" w:color="auto"/>
          <w:right w:val="single" w:sz="4" w:space="3" w:color="auto"/>
        </w:pBdr>
        <w:tabs>
          <w:tab w:val="right" w:pos="8640"/>
        </w:tabs>
        <w:ind w:left="173" w:right="173"/>
      </w:pPr>
      <w:r w:rsidRPr="00C431DC">
        <w:rPr>
          <w:szCs w:val="22"/>
        </w:rPr>
        <w:tab/>
      </w:r>
      <w:r w:rsidRPr="00C431DC">
        <w:rPr>
          <w:szCs w:val="22"/>
        </w:rPr>
        <w:tab/>
      </w:r>
      <w:r w:rsidRPr="00C431DC">
        <w:t xml:space="preserve">On motion of Senator MASSEY, with unanimous consent, the Senate stood adjourned out of respect to the memory of Mr. Rudolph Mitchell of Saluda, S.C.  Mr. Mitchell was the father of our beloved State Superintendent of Education, Molly Spearman.  Mr. Mitchell was a veteran of World War II. He established Rudanks Farms, was elected to the House of Representatives in 1962, received the Order of the Palmetto from Governor David Beasley and was inducted into the S.C. Dairy Hall of Fame at Clemson University.  Rudolph was a lifelong member of Hickory Grove Advent Christian Church where he served as Sunday School Superintendent and was a member of the choir. He was a self taught musician and enjoyed performing at the Capital Café.  Mr. Mitchell was a loving husband, devoted father and doting grandfather who will be dearly missed. </w:t>
      </w:r>
    </w:p>
    <w:p w:rsidR="00C431DC" w:rsidRPr="00C431DC" w:rsidRDefault="00C431DC" w:rsidP="00C431DC">
      <w:pPr>
        <w:tabs>
          <w:tab w:val="right" w:pos="8640"/>
        </w:tabs>
        <w:rPr>
          <w:sz w:val="20"/>
        </w:rPr>
      </w:pPr>
    </w:p>
    <w:p w:rsidR="00C431DC" w:rsidRPr="00C431DC" w:rsidRDefault="00C431DC" w:rsidP="00C431DC">
      <w:pPr>
        <w:keepLines/>
        <w:tabs>
          <w:tab w:val="right" w:pos="8640"/>
        </w:tabs>
        <w:jc w:val="center"/>
      </w:pPr>
      <w:r w:rsidRPr="00C431DC">
        <w:rPr>
          <w:b/>
        </w:rPr>
        <w:t>ADJOURNMENT</w:t>
      </w:r>
    </w:p>
    <w:p w:rsidR="00C431DC" w:rsidRPr="00C431DC" w:rsidRDefault="00C431DC" w:rsidP="00C431DC">
      <w:pPr>
        <w:keepLines/>
        <w:tabs>
          <w:tab w:val="right" w:pos="8640"/>
        </w:tabs>
      </w:pPr>
      <w:r w:rsidRPr="00C431DC">
        <w:rPr>
          <w:szCs w:val="22"/>
        </w:rPr>
        <w:tab/>
      </w:r>
      <w:r w:rsidRPr="00C431DC">
        <w:t>At 4:55  P.M., on motion of Senator MASSEY, the Senate adjourned to meet tomorrow at 11:00 A.M.</w:t>
      </w:r>
    </w:p>
    <w:p w:rsidR="00C431DC" w:rsidRPr="00C431DC" w:rsidRDefault="00C431DC" w:rsidP="00C431DC">
      <w:pPr>
        <w:keepLines/>
        <w:tabs>
          <w:tab w:val="right" w:pos="8640"/>
        </w:tabs>
        <w:rPr>
          <w:sz w:val="20"/>
        </w:rPr>
      </w:pPr>
    </w:p>
    <w:p w:rsidR="00C431DC" w:rsidRPr="00C431DC" w:rsidRDefault="00C431DC" w:rsidP="00C431DC">
      <w:pPr>
        <w:keepLines/>
        <w:tabs>
          <w:tab w:val="right" w:pos="8640"/>
        </w:tabs>
        <w:jc w:val="center"/>
      </w:pPr>
      <w:r w:rsidRPr="00C431DC">
        <w:t>* * *</w:t>
      </w:r>
    </w:p>
    <w:sectPr w:rsidR="00C431DC" w:rsidRPr="00C431DC" w:rsidSect="00B90FF6">
      <w:headerReference w:type="default" r:id="rId7"/>
      <w:footerReference w:type="default" r:id="rId8"/>
      <w:footerReference w:type="first" r:id="rId9"/>
      <w:type w:val="continuous"/>
      <w:pgSz w:w="12240" w:h="15840"/>
      <w:pgMar w:top="1008" w:right="4666" w:bottom="3499" w:left="1238" w:header="1008" w:footer="3499" w:gutter="0"/>
      <w:pgNumType w:start="9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12A" w:rsidRDefault="007F412A">
      <w:r>
        <w:separator/>
      </w:r>
    </w:p>
  </w:endnote>
  <w:endnote w:type="continuationSeparator" w:id="0">
    <w:p w:rsidR="007F412A" w:rsidRDefault="007F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2A" w:rsidRDefault="007F412A" w:rsidP="00E90EB4">
    <w:pPr>
      <w:pStyle w:val="Footer"/>
      <w:spacing w:before="120"/>
      <w:jc w:val="center"/>
    </w:pPr>
    <w:r>
      <w:fldChar w:fldCharType="begin"/>
    </w:r>
    <w:r>
      <w:instrText xml:space="preserve"> PAGE   \* MERGEFORMAT </w:instrText>
    </w:r>
    <w:r>
      <w:fldChar w:fldCharType="separate"/>
    </w:r>
    <w:r w:rsidR="006C5A6D">
      <w:rPr>
        <w:noProof/>
      </w:rPr>
      <w:t>963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2A" w:rsidRDefault="007F412A" w:rsidP="00E90EB4">
    <w:pPr>
      <w:pStyle w:val="Footer"/>
      <w:spacing w:before="120"/>
      <w:jc w:val="center"/>
    </w:pPr>
    <w:r>
      <w:fldChar w:fldCharType="begin"/>
    </w:r>
    <w:r>
      <w:instrText xml:space="preserve"> PAGE   \* MERGEFORMAT </w:instrText>
    </w:r>
    <w:r>
      <w:fldChar w:fldCharType="separate"/>
    </w:r>
    <w:r w:rsidR="006C5A6D">
      <w:rPr>
        <w:noProof/>
      </w:rPr>
      <w:t>962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12A" w:rsidRDefault="007F412A">
      <w:r>
        <w:separator/>
      </w:r>
    </w:p>
  </w:footnote>
  <w:footnote w:type="continuationSeparator" w:id="0">
    <w:p w:rsidR="007F412A" w:rsidRDefault="007F4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2A" w:rsidRPr="00BB21DE" w:rsidRDefault="007F412A">
    <w:pPr>
      <w:pStyle w:val="Header"/>
      <w:spacing w:after="120"/>
      <w:jc w:val="center"/>
      <w:rPr>
        <w:b/>
      </w:rPr>
    </w:pPr>
    <w:r>
      <w:rPr>
        <w:b/>
      </w:rPr>
      <w:t>WEDNESDAY, JANUARY 30,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D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2E99"/>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5A6D"/>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412A"/>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0FF6"/>
    <w:rsid w:val="00B91DCD"/>
    <w:rsid w:val="00B92901"/>
    <w:rsid w:val="00BA37B0"/>
    <w:rsid w:val="00BA53A9"/>
    <w:rsid w:val="00BA6720"/>
    <w:rsid w:val="00BB21DE"/>
    <w:rsid w:val="00BC79E6"/>
    <w:rsid w:val="00BE2F0F"/>
    <w:rsid w:val="00BF66CA"/>
    <w:rsid w:val="00C009E1"/>
    <w:rsid w:val="00C00FB0"/>
    <w:rsid w:val="00C04BF2"/>
    <w:rsid w:val="00C10C5E"/>
    <w:rsid w:val="00C129A5"/>
    <w:rsid w:val="00C17807"/>
    <w:rsid w:val="00C226FD"/>
    <w:rsid w:val="00C22880"/>
    <w:rsid w:val="00C25EA9"/>
    <w:rsid w:val="00C431DC"/>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0B52"/>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0DBC"/>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77D954E-EC7F-436D-BE6A-247CDA91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C431DC"/>
    <w:rPr>
      <w:b/>
      <w:color w:val="000000"/>
      <w:sz w:val="22"/>
    </w:rPr>
  </w:style>
  <w:style w:type="character" w:customStyle="1" w:styleId="Heading2Char">
    <w:name w:val="Heading 2 Char"/>
    <w:basedOn w:val="DefaultParagraphFont"/>
    <w:link w:val="Heading2"/>
    <w:rsid w:val="00C431DC"/>
    <w:rPr>
      <w:color w:val="000000"/>
      <w:sz w:val="22"/>
      <w:u w:val="single"/>
    </w:rPr>
  </w:style>
  <w:style w:type="character" w:customStyle="1" w:styleId="Heading3Char">
    <w:name w:val="Heading 3 Char"/>
    <w:basedOn w:val="DefaultParagraphFont"/>
    <w:link w:val="Heading3"/>
    <w:rsid w:val="00C431DC"/>
    <w:rPr>
      <w:b/>
      <w:color w:val="000000"/>
      <w:sz w:val="22"/>
    </w:rPr>
  </w:style>
  <w:style w:type="character" w:customStyle="1" w:styleId="Heading4Char">
    <w:name w:val="Heading 4 Char"/>
    <w:basedOn w:val="DefaultParagraphFont"/>
    <w:link w:val="Heading4"/>
    <w:rsid w:val="00C431DC"/>
    <w:rPr>
      <w:b/>
      <w:color w:val="000000"/>
      <w:sz w:val="32"/>
    </w:rPr>
  </w:style>
  <w:style w:type="character" w:customStyle="1" w:styleId="Heading5Char">
    <w:name w:val="Heading 5 Char"/>
    <w:basedOn w:val="DefaultParagraphFont"/>
    <w:link w:val="Heading5"/>
    <w:rsid w:val="00C431DC"/>
    <w:rPr>
      <w:b/>
      <w:color w:val="000000"/>
      <w:sz w:val="21"/>
    </w:rPr>
  </w:style>
  <w:style w:type="character" w:customStyle="1" w:styleId="Heading6Char">
    <w:name w:val="Heading 6 Char"/>
    <w:basedOn w:val="DefaultParagraphFont"/>
    <w:link w:val="Heading6"/>
    <w:rsid w:val="00C431DC"/>
    <w:rPr>
      <w:b/>
      <w:color w:val="000000"/>
      <w:sz w:val="21"/>
    </w:rPr>
  </w:style>
  <w:style w:type="paragraph" w:customStyle="1" w:styleId="msonormal0">
    <w:name w:val="msonormal"/>
    <w:basedOn w:val="Normal"/>
    <w:rsid w:val="00C431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431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431DC"/>
    <w:rPr>
      <w:color w:val="000000"/>
      <w:sz w:val="22"/>
    </w:rPr>
  </w:style>
  <w:style w:type="character" w:customStyle="1" w:styleId="TitleChar">
    <w:name w:val="Title Char"/>
    <w:basedOn w:val="DefaultParagraphFont"/>
    <w:link w:val="Title"/>
    <w:rsid w:val="00C431DC"/>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509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8B8F-BD49-4FFE-8765-C1D0B727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40</TotalTime>
  <Pages>3</Pages>
  <Words>8433</Words>
  <Characters>45188</Characters>
  <Application>Microsoft Office Word</Application>
  <DocSecurity>0</DocSecurity>
  <Lines>1214</Lines>
  <Paragraphs>365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1/30/2019 - South Carolina Legislature Online</dc:title>
  <dc:creator>Michele Neal</dc:creator>
  <cp:lastModifiedBy>Derrick Williamson</cp:lastModifiedBy>
  <cp:revision>6</cp:revision>
  <cp:lastPrinted>2001-08-15T14:41:00Z</cp:lastPrinted>
  <dcterms:created xsi:type="dcterms:W3CDTF">2019-04-19T15:09:00Z</dcterms:created>
  <dcterms:modified xsi:type="dcterms:W3CDTF">2019-11-13T17:54:00Z</dcterms:modified>
</cp:coreProperties>
</file>