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E5" w:rsidRPr="00A84BE5" w:rsidRDefault="00A84BE5" w:rsidP="00A84BE5">
      <w:pPr>
        <w:jc w:val="center"/>
        <w:rPr>
          <w:b/>
          <w:color w:val="auto"/>
        </w:rPr>
      </w:pPr>
      <w:bookmarkStart w:id="0" w:name="_GoBack"/>
      <w:bookmarkEnd w:id="0"/>
      <w:r w:rsidRPr="00A84BE5">
        <w:rPr>
          <w:b/>
          <w:color w:val="auto"/>
        </w:rPr>
        <w:t>Friday, February 22, 2019</w:t>
      </w:r>
    </w:p>
    <w:p w:rsidR="00A84BE5" w:rsidRPr="00A84BE5" w:rsidRDefault="00A84BE5" w:rsidP="00A84BE5">
      <w:pPr>
        <w:jc w:val="center"/>
        <w:rPr>
          <w:b/>
          <w:color w:val="auto"/>
        </w:rPr>
      </w:pPr>
      <w:r w:rsidRPr="00A84BE5">
        <w:rPr>
          <w:b/>
          <w:color w:val="auto"/>
        </w:rPr>
        <w:t>(Local Session)</w:t>
      </w:r>
    </w:p>
    <w:p w:rsidR="00A84BE5" w:rsidRPr="00A84BE5" w:rsidRDefault="00A84BE5" w:rsidP="00A84BE5">
      <w:pPr>
        <w:rPr>
          <w:color w:val="auto"/>
          <w:sz w:val="20"/>
        </w:rPr>
      </w:pPr>
    </w:p>
    <w:p w:rsidR="00A84BE5" w:rsidRPr="00A84BE5" w:rsidRDefault="00A84BE5" w:rsidP="00A84BE5">
      <w:pPr>
        <w:rPr>
          <w:strike/>
          <w:color w:val="auto"/>
        </w:rPr>
      </w:pPr>
      <w:r w:rsidRPr="00A84BE5">
        <w:rPr>
          <w:strike/>
          <w:color w:val="auto"/>
        </w:rPr>
        <w:t>Indicates Matter Stricken</w:t>
      </w:r>
    </w:p>
    <w:p w:rsidR="00A84BE5" w:rsidRPr="00A84BE5" w:rsidRDefault="00A84BE5" w:rsidP="00A84BE5">
      <w:pPr>
        <w:rPr>
          <w:color w:val="auto"/>
          <w:u w:val="single"/>
        </w:rPr>
      </w:pPr>
      <w:r w:rsidRPr="00A84BE5">
        <w:rPr>
          <w:color w:val="auto"/>
          <w:u w:val="single"/>
        </w:rPr>
        <w:t>Indicates New Matter</w:t>
      </w:r>
    </w:p>
    <w:p w:rsidR="00A84BE5" w:rsidRPr="00A84BE5" w:rsidRDefault="00A84BE5" w:rsidP="00A84BE5">
      <w:pPr>
        <w:rPr>
          <w:color w:val="auto"/>
          <w:sz w:val="20"/>
        </w:rPr>
      </w:pPr>
    </w:p>
    <w:p w:rsidR="00A84BE5" w:rsidRPr="00A84BE5" w:rsidRDefault="00A84BE5" w:rsidP="00A84BE5">
      <w:pPr>
        <w:rPr>
          <w:color w:val="auto"/>
        </w:rPr>
      </w:pPr>
      <w:r w:rsidRPr="00A84BE5">
        <w:rPr>
          <w:color w:val="auto"/>
          <w:szCs w:val="22"/>
        </w:rPr>
        <w:tab/>
      </w:r>
      <w:r w:rsidRPr="00A84BE5">
        <w:rPr>
          <w:color w:val="auto"/>
        </w:rPr>
        <w:t>The Senate assembled at 11:00 A.M., the hour to which it stood adjourned, and was called to order by the ACTING PRESIDENT, Senator CROMER.</w:t>
      </w:r>
    </w:p>
    <w:p w:rsidR="00A84BE5" w:rsidRPr="00A84BE5" w:rsidRDefault="00A84BE5" w:rsidP="00A84BE5">
      <w:pPr>
        <w:tabs>
          <w:tab w:val="right" w:pos="8640"/>
        </w:tabs>
        <w:jc w:val="center"/>
        <w:rPr>
          <w:color w:val="auto"/>
          <w:szCs w:val="22"/>
        </w:rPr>
      </w:pPr>
    </w:p>
    <w:p w:rsidR="00A84BE5" w:rsidRPr="00A84BE5" w:rsidRDefault="00A84BE5" w:rsidP="00A84BE5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  <w:szCs w:val="22"/>
        </w:rPr>
      </w:pPr>
      <w:r w:rsidRPr="00A84BE5">
        <w:rPr>
          <w:b/>
          <w:bCs/>
          <w:color w:val="auto"/>
          <w:szCs w:val="22"/>
        </w:rPr>
        <w:t>CO-SPONSORS ADDED</w:t>
      </w:r>
    </w:p>
    <w:p w:rsidR="00A84BE5" w:rsidRPr="00A84BE5" w:rsidRDefault="00A84BE5" w:rsidP="00A84BE5">
      <w:pPr>
        <w:tabs>
          <w:tab w:val="right" w:pos="8640"/>
        </w:tabs>
        <w:rPr>
          <w:bCs/>
          <w:color w:val="auto"/>
          <w:szCs w:val="22"/>
        </w:rPr>
      </w:pPr>
      <w:r w:rsidRPr="00A84BE5">
        <w:rPr>
          <w:b/>
          <w:bCs/>
          <w:color w:val="auto"/>
          <w:szCs w:val="22"/>
        </w:rPr>
        <w:tab/>
      </w:r>
      <w:r w:rsidRPr="00A84BE5">
        <w:rPr>
          <w:bCs/>
          <w:color w:val="auto"/>
          <w:szCs w:val="22"/>
        </w:rPr>
        <w:t>The following co-sponsors were added to the respective Bills:</w:t>
      </w:r>
    </w:p>
    <w:p w:rsidR="00A84BE5" w:rsidRPr="00A84BE5" w:rsidRDefault="00A84BE5" w:rsidP="00A84BE5">
      <w:pPr>
        <w:tabs>
          <w:tab w:val="right" w:pos="8640"/>
        </w:tabs>
        <w:rPr>
          <w:bCs/>
          <w:color w:val="auto"/>
          <w:szCs w:val="22"/>
        </w:rPr>
      </w:pPr>
      <w:r w:rsidRPr="00A84BE5">
        <w:rPr>
          <w:bCs/>
          <w:color w:val="auto"/>
          <w:szCs w:val="22"/>
        </w:rPr>
        <w:t>S. 379</w:t>
      </w:r>
      <w:r w:rsidRPr="00A84BE5">
        <w:rPr>
          <w:bCs/>
          <w:color w:val="auto"/>
          <w:szCs w:val="22"/>
        </w:rPr>
        <w:tab/>
      </w:r>
      <w:r w:rsidRPr="00A84BE5">
        <w:rPr>
          <w:bCs/>
          <w:color w:val="auto"/>
          <w:szCs w:val="22"/>
        </w:rPr>
        <w:tab/>
        <w:t>Sen. Campsen</w:t>
      </w:r>
    </w:p>
    <w:p w:rsidR="00A84BE5" w:rsidRPr="00A84BE5" w:rsidRDefault="00A84BE5" w:rsidP="00A84BE5">
      <w:pPr>
        <w:tabs>
          <w:tab w:val="right" w:pos="8640"/>
        </w:tabs>
        <w:rPr>
          <w:bCs/>
          <w:color w:val="auto"/>
          <w:szCs w:val="22"/>
        </w:rPr>
      </w:pPr>
      <w:r w:rsidRPr="00A84BE5">
        <w:rPr>
          <w:bCs/>
          <w:color w:val="auto"/>
          <w:szCs w:val="22"/>
        </w:rPr>
        <w:t>S. 485</w:t>
      </w:r>
      <w:r w:rsidRPr="00A84BE5">
        <w:rPr>
          <w:bCs/>
          <w:color w:val="auto"/>
          <w:szCs w:val="22"/>
        </w:rPr>
        <w:tab/>
      </w:r>
      <w:r w:rsidRPr="00A84BE5">
        <w:rPr>
          <w:bCs/>
          <w:color w:val="auto"/>
          <w:szCs w:val="22"/>
        </w:rPr>
        <w:tab/>
        <w:t>Sen. Verdin</w:t>
      </w:r>
    </w:p>
    <w:p w:rsidR="00A84BE5" w:rsidRPr="00A84BE5" w:rsidRDefault="00A84BE5" w:rsidP="00A84BE5">
      <w:pPr>
        <w:tabs>
          <w:tab w:val="right" w:pos="8640"/>
        </w:tabs>
        <w:rPr>
          <w:bCs/>
          <w:color w:val="auto"/>
          <w:szCs w:val="22"/>
        </w:rPr>
      </w:pPr>
      <w:r w:rsidRPr="00A84BE5">
        <w:rPr>
          <w:bCs/>
          <w:color w:val="auto"/>
          <w:szCs w:val="22"/>
        </w:rPr>
        <w:t>S. 508</w:t>
      </w:r>
      <w:r w:rsidRPr="00A84BE5">
        <w:rPr>
          <w:bCs/>
          <w:color w:val="auto"/>
          <w:szCs w:val="22"/>
        </w:rPr>
        <w:tab/>
      </w:r>
      <w:r w:rsidRPr="00A84BE5">
        <w:rPr>
          <w:bCs/>
          <w:color w:val="auto"/>
          <w:szCs w:val="22"/>
        </w:rPr>
        <w:tab/>
        <w:t>Sen. Bennett</w:t>
      </w:r>
    </w:p>
    <w:p w:rsidR="00A84BE5" w:rsidRPr="00A84BE5" w:rsidRDefault="00A84BE5" w:rsidP="00A84BE5">
      <w:pPr>
        <w:tabs>
          <w:tab w:val="right" w:pos="8640"/>
        </w:tabs>
        <w:rPr>
          <w:bCs/>
          <w:color w:val="auto"/>
          <w:szCs w:val="22"/>
        </w:rPr>
      </w:pPr>
      <w:r w:rsidRPr="00A84BE5">
        <w:rPr>
          <w:bCs/>
          <w:color w:val="auto"/>
          <w:szCs w:val="22"/>
        </w:rPr>
        <w:t>S. 510</w:t>
      </w:r>
      <w:r w:rsidRPr="00A84BE5">
        <w:rPr>
          <w:bCs/>
          <w:color w:val="auto"/>
          <w:szCs w:val="22"/>
        </w:rPr>
        <w:tab/>
      </w:r>
      <w:r w:rsidRPr="00A84BE5">
        <w:rPr>
          <w:bCs/>
          <w:color w:val="auto"/>
          <w:szCs w:val="22"/>
        </w:rPr>
        <w:tab/>
        <w:t>Sen. Bennett</w:t>
      </w:r>
    </w:p>
    <w:p w:rsidR="00A84BE5" w:rsidRPr="00A84BE5" w:rsidRDefault="00A84BE5" w:rsidP="00A84BE5">
      <w:pPr>
        <w:tabs>
          <w:tab w:val="right" w:pos="8640"/>
        </w:tabs>
        <w:rPr>
          <w:bCs/>
          <w:color w:val="auto"/>
          <w:szCs w:val="22"/>
        </w:rPr>
      </w:pPr>
      <w:r w:rsidRPr="00A84BE5">
        <w:rPr>
          <w:bCs/>
          <w:color w:val="auto"/>
          <w:szCs w:val="22"/>
        </w:rPr>
        <w:t>S. 511</w:t>
      </w:r>
      <w:r w:rsidRPr="00A84BE5">
        <w:rPr>
          <w:bCs/>
          <w:color w:val="auto"/>
          <w:szCs w:val="22"/>
        </w:rPr>
        <w:tab/>
      </w:r>
      <w:r w:rsidRPr="00A84BE5">
        <w:rPr>
          <w:bCs/>
          <w:color w:val="auto"/>
          <w:szCs w:val="22"/>
        </w:rPr>
        <w:tab/>
        <w:t>Sen. Bennett</w:t>
      </w:r>
    </w:p>
    <w:p w:rsidR="00A84BE5" w:rsidRPr="00A84BE5" w:rsidRDefault="00A84BE5" w:rsidP="00A84BE5">
      <w:pPr>
        <w:jc w:val="center"/>
        <w:rPr>
          <w:b/>
          <w:color w:val="auto"/>
          <w:sz w:val="20"/>
        </w:rPr>
      </w:pPr>
    </w:p>
    <w:p w:rsidR="00A84BE5" w:rsidRPr="00A84BE5" w:rsidRDefault="00A84BE5" w:rsidP="00A84BE5">
      <w:pPr>
        <w:jc w:val="center"/>
        <w:rPr>
          <w:color w:val="auto"/>
        </w:rPr>
      </w:pPr>
      <w:r w:rsidRPr="00A84BE5">
        <w:rPr>
          <w:b/>
          <w:color w:val="auto"/>
        </w:rPr>
        <w:t>ADJOURNMENT</w:t>
      </w:r>
    </w:p>
    <w:p w:rsidR="00A84BE5" w:rsidRPr="00A84BE5" w:rsidRDefault="00A84BE5" w:rsidP="00A84BE5">
      <w:pPr>
        <w:rPr>
          <w:color w:val="auto"/>
        </w:rPr>
      </w:pPr>
      <w:r w:rsidRPr="00A84BE5">
        <w:rPr>
          <w:color w:val="auto"/>
          <w:szCs w:val="22"/>
        </w:rPr>
        <w:tab/>
      </w:r>
      <w:r w:rsidRPr="00A84BE5">
        <w:rPr>
          <w:color w:val="auto"/>
        </w:rPr>
        <w:t>At 11:04 A.M., on motion of Senator McLeod, the Senate adjourned to meet next Tuesday, February 26, 2019, at 11:45 A.M</w:t>
      </w:r>
      <w:r w:rsidR="000506ED">
        <w:rPr>
          <w:color w:val="auto"/>
        </w:rPr>
        <w:t>.</w:t>
      </w:r>
    </w:p>
    <w:p w:rsidR="00A84BE5" w:rsidRPr="00A84BE5" w:rsidRDefault="00A84BE5" w:rsidP="00A84BE5">
      <w:pPr>
        <w:rPr>
          <w:color w:val="auto"/>
          <w:sz w:val="20"/>
        </w:rPr>
      </w:pPr>
    </w:p>
    <w:p w:rsidR="00A84BE5" w:rsidRPr="00A84BE5" w:rsidRDefault="00A84BE5" w:rsidP="00A84BE5">
      <w:pPr>
        <w:jc w:val="center"/>
        <w:rPr>
          <w:color w:val="auto"/>
        </w:rPr>
      </w:pPr>
      <w:r w:rsidRPr="00A84BE5">
        <w:rPr>
          <w:color w:val="auto"/>
        </w:rPr>
        <w:t>* * *</w:t>
      </w:r>
    </w:p>
    <w:sectPr w:rsidR="00A84BE5" w:rsidRPr="00A84BE5" w:rsidSect="008D1A26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22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BE5" w:rsidRDefault="00A84BE5">
      <w:r>
        <w:separator/>
      </w:r>
    </w:p>
  </w:endnote>
  <w:endnote w:type="continuationSeparator" w:id="0">
    <w:p w:rsidR="00A84BE5" w:rsidRDefault="00A84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5610">
      <w:rPr>
        <w:noProof/>
      </w:rPr>
      <w:t>1225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BE5" w:rsidRDefault="00A84BE5">
      <w:r>
        <w:separator/>
      </w:r>
    </w:p>
  </w:footnote>
  <w:footnote w:type="continuationSeparator" w:id="0">
    <w:p w:rsidR="00A84BE5" w:rsidRDefault="00A84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E5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6ED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D1A26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4BE5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85610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CA798900-7CFC-4030-905B-14F4D21A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5C2C9-664E-4040-9F57-AB572350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A79EAE0E.dotm</Template>
  <TotalTime>4</TotalTime>
  <Pages>1</Pages>
  <Words>92</Words>
  <Characters>453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2/22/2019 - South Carolina Legislature Online</dc:title>
  <dc:creator>Michele Neal</dc:creator>
  <cp:lastModifiedBy>Derrick Williamson</cp:lastModifiedBy>
  <cp:revision>4</cp:revision>
  <cp:lastPrinted>2019-08-02T14:14:00Z</cp:lastPrinted>
  <dcterms:created xsi:type="dcterms:W3CDTF">2019-04-26T19:13:00Z</dcterms:created>
  <dcterms:modified xsi:type="dcterms:W3CDTF">2019-11-13T17:54:00Z</dcterms:modified>
</cp:coreProperties>
</file>