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699" w:rsidRPr="00BB3699" w:rsidRDefault="00BB3699" w:rsidP="00BB3699">
      <w:pPr>
        <w:jc w:val="center"/>
        <w:rPr>
          <w:b/>
          <w:szCs w:val="22"/>
        </w:rPr>
      </w:pPr>
      <w:bookmarkStart w:id="0" w:name="_GoBack"/>
      <w:bookmarkEnd w:id="0"/>
      <w:r w:rsidRPr="00BB3699">
        <w:rPr>
          <w:b/>
          <w:szCs w:val="22"/>
        </w:rPr>
        <w:t>Monday, May 20, 2019</w:t>
      </w:r>
    </w:p>
    <w:p w:rsidR="00BB3699" w:rsidRPr="00BB3699" w:rsidRDefault="00BB3699" w:rsidP="00BB3699">
      <w:pPr>
        <w:jc w:val="center"/>
        <w:rPr>
          <w:b/>
          <w:szCs w:val="22"/>
        </w:rPr>
      </w:pPr>
      <w:r w:rsidRPr="00BB3699">
        <w:rPr>
          <w:b/>
          <w:szCs w:val="22"/>
        </w:rPr>
        <w:t>(Statewide Session)</w:t>
      </w:r>
    </w:p>
    <w:p w:rsidR="00BB3699" w:rsidRPr="00BB3699" w:rsidRDefault="00BB3699" w:rsidP="00BB3699">
      <w:pPr>
        <w:rPr>
          <w:szCs w:val="22"/>
        </w:rPr>
      </w:pPr>
    </w:p>
    <w:p w:rsidR="00BB3699" w:rsidRPr="00BB3699" w:rsidRDefault="00BB3699" w:rsidP="00BB3699">
      <w:pPr>
        <w:rPr>
          <w:strike/>
          <w:szCs w:val="22"/>
        </w:rPr>
      </w:pPr>
      <w:r w:rsidRPr="00BB3699">
        <w:rPr>
          <w:strike/>
          <w:szCs w:val="22"/>
        </w:rPr>
        <w:t>Indicates Matter Stricken</w:t>
      </w:r>
    </w:p>
    <w:p w:rsidR="00BB3699" w:rsidRPr="00BB3699" w:rsidRDefault="00BB3699" w:rsidP="00BB3699">
      <w:pPr>
        <w:rPr>
          <w:szCs w:val="22"/>
          <w:u w:val="single"/>
        </w:rPr>
      </w:pPr>
      <w:r w:rsidRPr="00BB3699">
        <w:rPr>
          <w:szCs w:val="22"/>
          <w:u w:val="single"/>
        </w:rPr>
        <w:t>Indicates New Matter</w:t>
      </w:r>
    </w:p>
    <w:p w:rsidR="00BB3699" w:rsidRPr="00BB3699" w:rsidRDefault="00BB3699" w:rsidP="00BB3699">
      <w:pPr>
        <w:rPr>
          <w:szCs w:val="22"/>
        </w:rPr>
      </w:pPr>
    </w:p>
    <w:p w:rsidR="00BB3699" w:rsidRPr="00BB3699" w:rsidRDefault="00BB3699" w:rsidP="00BB3699">
      <w:pPr>
        <w:rPr>
          <w:szCs w:val="22"/>
        </w:rPr>
      </w:pPr>
      <w:r w:rsidRPr="00BB3699">
        <w:rPr>
          <w:szCs w:val="22"/>
        </w:rPr>
        <w:tab/>
        <w:t>The Senate assembled at 12:00 Noon, the hour to which it stood adjourned, and was called to order by the PRESIDENT.</w:t>
      </w:r>
    </w:p>
    <w:p w:rsidR="00BB3699" w:rsidRPr="00BB3699" w:rsidRDefault="00BB3699" w:rsidP="00BB3699">
      <w:pPr>
        <w:rPr>
          <w:szCs w:val="22"/>
        </w:rPr>
      </w:pPr>
      <w:r w:rsidRPr="00BB3699">
        <w:rPr>
          <w:szCs w:val="22"/>
        </w:rPr>
        <w:tab/>
        <w:t>A quorum being present, the proceedings were opened with a devotion by the Chaplain as follows:</w:t>
      </w:r>
    </w:p>
    <w:p w:rsidR="00BB3699" w:rsidRPr="00BB3699" w:rsidRDefault="00BB3699" w:rsidP="00BB3699">
      <w:pPr>
        <w:rPr>
          <w:szCs w:val="22"/>
        </w:rPr>
      </w:pPr>
    </w:p>
    <w:p w:rsidR="00BB3699" w:rsidRPr="00BB3699" w:rsidRDefault="00BB3699" w:rsidP="00BB3699">
      <w:pPr>
        <w:rPr>
          <w:szCs w:val="22"/>
        </w:rPr>
      </w:pPr>
      <w:r w:rsidRPr="00BB3699">
        <w:rPr>
          <w:szCs w:val="22"/>
        </w:rPr>
        <w:t xml:space="preserve">Psalm 118: 24 </w:t>
      </w:r>
    </w:p>
    <w:p w:rsidR="00BB3699" w:rsidRPr="00BB3699" w:rsidRDefault="00BB3699" w:rsidP="00BB3699">
      <w:pPr>
        <w:rPr>
          <w:color w:val="auto"/>
          <w:szCs w:val="22"/>
        </w:rPr>
      </w:pPr>
      <w:r w:rsidRPr="00BB3699">
        <w:rPr>
          <w:szCs w:val="22"/>
        </w:rPr>
        <w:tab/>
        <w:t>“This is the day that the Lord hath made; Let us rejoice and be glad in it.”</w:t>
      </w:r>
    </w:p>
    <w:p w:rsidR="00BB3699" w:rsidRPr="00BB3699" w:rsidRDefault="00BB3699" w:rsidP="00BB3699">
      <w:pPr>
        <w:rPr>
          <w:szCs w:val="22"/>
        </w:rPr>
      </w:pPr>
      <w:r w:rsidRPr="00BB3699">
        <w:rPr>
          <w:szCs w:val="22"/>
        </w:rPr>
        <w:tab/>
        <w:t>Let us pray.  O Lord, though we now begin an additional session of the Senate, we do so…not with regret, but with praise…for this is the day that You have made for us.  Give us a watchful eye and an open mind to Your hand in this hour.  May what we say and what we do be in accordance with Your will.  Grant, O Lord, that we might look beyond ourselves and make this a special week for the people of South Carolina. In Your holy name we pray, Amen.</w:t>
      </w:r>
    </w:p>
    <w:p w:rsidR="00BB3699" w:rsidRPr="00BB3699" w:rsidRDefault="00BB3699" w:rsidP="00BB3699">
      <w:pPr>
        <w:tabs>
          <w:tab w:val="right" w:pos="8640"/>
        </w:tabs>
        <w:rPr>
          <w:szCs w:val="22"/>
        </w:rPr>
      </w:pPr>
    </w:p>
    <w:p w:rsidR="00BB3699" w:rsidRPr="00BB3699" w:rsidRDefault="00BB3699" w:rsidP="00BB3699">
      <w:pPr>
        <w:tabs>
          <w:tab w:val="right" w:pos="8640"/>
        </w:tabs>
        <w:rPr>
          <w:szCs w:val="22"/>
        </w:rPr>
      </w:pPr>
      <w:r w:rsidRPr="00BB3699">
        <w:rPr>
          <w:szCs w:val="22"/>
        </w:rPr>
        <w:tab/>
        <w:t>The PRESIDENT called for Petitions, Memorials, Presentments of Grand Juries and such like papers.</w:t>
      </w:r>
    </w:p>
    <w:p w:rsidR="00BB3699" w:rsidRPr="00BB3699" w:rsidRDefault="00BB3699" w:rsidP="00BB3699">
      <w:pPr>
        <w:tabs>
          <w:tab w:val="right" w:pos="8640"/>
        </w:tabs>
        <w:rPr>
          <w:szCs w:val="22"/>
        </w:rPr>
      </w:pPr>
    </w:p>
    <w:p w:rsidR="00BB3699" w:rsidRPr="00BB3699" w:rsidRDefault="00BB3699" w:rsidP="00BB3699">
      <w:pPr>
        <w:tabs>
          <w:tab w:val="right" w:pos="8640"/>
        </w:tabs>
        <w:jc w:val="center"/>
        <w:rPr>
          <w:szCs w:val="22"/>
        </w:rPr>
      </w:pPr>
      <w:r w:rsidRPr="00BB3699">
        <w:rPr>
          <w:b/>
          <w:szCs w:val="22"/>
        </w:rPr>
        <w:t>Point of Quorum</w:t>
      </w:r>
    </w:p>
    <w:p w:rsidR="00BB3699" w:rsidRPr="00BB3699" w:rsidRDefault="00BB3699" w:rsidP="00BB3699">
      <w:pPr>
        <w:tabs>
          <w:tab w:val="right" w:pos="8640"/>
        </w:tabs>
        <w:rPr>
          <w:szCs w:val="22"/>
        </w:rPr>
      </w:pPr>
      <w:r w:rsidRPr="00BB3699">
        <w:rPr>
          <w:szCs w:val="22"/>
        </w:rPr>
        <w:tab/>
        <w:t>At 12:06 P.M., Senator LEATHERMAN made the point that a quorum was not present.  It was ascertained that a quorum was not present.</w:t>
      </w:r>
    </w:p>
    <w:p w:rsidR="00BB3699" w:rsidRPr="00BB3699" w:rsidRDefault="00BB3699" w:rsidP="00BB3699">
      <w:pPr>
        <w:tabs>
          <w:tab w:val="right" w:pos="8640"/>
        </w:tabs>
        <w:rPr>
          <w:szCs w:val="22"/>
        </w:rPr>
      </w:pPr>
    </w:p>
    <w:p w:rsidR="00BB3699" w:rsidRPr="00BB3699" w:rsidRDefault="00BB3699" w:rsidP="00BB3699">
      <w:pPr>
        <w:tabs>
          <w:tab w:val="right" w:pos="8640"/>
        </w:tabs>
        <w:jc w:val="center"/>
        <w:rPr>
          <w:szCs w:val="22"/>
        </w:rPr>
      </w:pPr>
      <w:r w:rsidRPr="00BB3699">
        <w:rPr>
          <w:b/>
          <w:szCs w:val="22"/>
        </w:rPr>
        <w:t>Call of the Senate</w:t>
      </w:r>
    </w:p>
    <w:p w:rsidR="00BB3699" w:rsidRPr="00BB3699" w:rsidRDefault="00BB3699" w:rsidP="00BB3699">
      <w:pPr>
        <w:tabs>
          <w:tab w:val="right" w:pos="8640"/>
        </w:tabs>
        <w:rPr>
          <w:szCs w:val="22"/>
        </w:rPr>
      </w:pPr>
      <w:r w:rsidRPr="00BB3699">
        <w:rPr>
          <w:szCs w:val="22"/>
        </w:rPr>
        <w:tab/>
        <w:t>Senator LEATHERMAN moved that a Call of the Senate be made.  The following Senators answered the Call:</w:t>
      </w:r>
    </w:p>
    <w:p w:rsidR="00BB3699" w:rsidRPr="00BB3699" w:rsidRDefault="00BB3699" w:rsidP="00BB3699">
      <w:pPr>
        <w:tabs>
          <w:tab w:val="clear" w:pos="216"/>
          <w:tab w:val="clear" w:pos="432"/>
          <w:tab w:val="clear" w:pos="648"/>
          <w:tab w:val="left" w:pos="720"/>
          <w:tab w:val="center" w:pos="4320"/>
          <w:tab w:val="right" w:pos="8640"/>
        </w:tabs>
        <w:rPr>
          <w:szCs w:val="22"/>
        </w:rPr>
      </w:pP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B3699">
        <w:rPr>
          <w:szCs w:val="22"/>
        </w:rPr>
        <w:t>Bennett</w:t>
      </w:r>
      <w:r w:rsidRPr="00BB3699">
        <w:rPr>
          <w:szCs w:val="22"/>
        </w:rPr>
        <w:tab/>
        <w:t>Campbell</w:t>
      </w:r>
      <w:r w:rsidRPr="00BB3699">
        <w:rPr>
          <w:szCs w:val="22"/>
        </w:rPr>
        <w:tab/>
        <w:t>Campsen</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B3699">
        <w:rPr>
          <w:szCs w:val="22"/>
        </w:rPr>
        <w:t>Cash</w:t>
      </w:r>
      <w:r w:rsidRPr="00BB3699">
        <w:rPr>
          <w:szCs w:val="22"/>
        </w:rPr>
        <w:tab/>
        <w:t>Climer</w:t>
      </w:r>
      <w:r w:rsidRPr="00BB3699">
        <w:rPr>
          <w:szCs w:val="22"/>
        </w:rPr>
        <w:tab/>
        <w:t>Corbin</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B3699">
        <w:rPr>
          <w:szCs w:val="22"/>
        </w:rPr>
        <w:t>Cromer</w:t>
      </w:r>
      <w:r w:rsidRPr="00BB3699">
        <w:rPr>
          <w:szCs w:val="22"/>
        </w:rPr>
        <w:tab/>
        <w:t>Davis</w:t>
      </w:r>
      <w:r w:rsidRPr="00BB3699">
        <w:rPr>
          <w:szCs w:val="22"/>
        </w:rPr>
        <w:tab/>
        <w:t>Goldfinch</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B3699">
        <w:rPr>
          <w:szCs w:val="22"/>
        </w:rPr>
        <w:t>Grooms</w:t>
      </w:r>
      <w:r w:rsidRPr="00BB3699">
        <w:rPr>
          <w:szCs w:val="22"/>
        </w:rPr>
        <w:tab/>
        <w:t>Hembree</w:t>
      </w:r>
      <w:r w:rsidRPr="00BB3699">
        <w:rPr>
          <w:szCs w:val="22"/>
        </w:rPr>
        <w:tab/>
        <w:t>Johnson</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B3699">
        <w:rPr>
          <w:szCs w:val="22"/>
        </w:rPr>
        <w:t>Leatherman</w:t>
      </w:r>
      <w:r w:rsidRPr="00BB3699">
        <w:rPr>
          <w:szCs w:val="22"/>
        </w:rPr>
        <w:tab/>
        <w:t>Loftis</w:t>
      </w:r>
      <w:r w:rsidRPr="00BB3699">
        <w:rPr>
          <w:szCs w:val="22"/>
        </w:rPr>
        <w:tab/>
        <w:t>Malloy</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BB3699">
        <w:rPr>
          <w:szCs w:val="22"/>
        </w:rPr>
        <w:t>Martin</w:t>
      </w:r>
      <w:r w:rsidRPr="00BB3699">
        <w:rPr>
          <w:szCs w:val="22"/>
        </w:rPr>
        <w:tab/>
        <w:t>Massey</w:t>
      </w:r>
      <w:r w:rsidRPr="00BB3699">
        <w:rPr>
          <w:szCs w:val="22"/>
        </w:rPr>
        <w:tab/>
      </w:r>
      <w:r w:rsidRPr="00BB3699">
        <w:rPr>
          <w:i/>
          <w:szCs w:val="22"/>
        </w:rPr>
        <w:t>Matthews, John</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B3699">
        <w:rPr>
          <w:szCs w:val="22"/>
        </w:rPr>
        <w:t>McElveen</w:t>
      </w:r>
      <w:r w:rsidRPr="00BB3699">
        <w:rPr>
          <w:szCs w:val="22"/>
        </w:rPr>
        <w:tab/>
        <w:t>Nicholson</w:t>
      </w:r>
      <w:r w:rsidRPr="00BB3699">
        <w:rPr>
          <w:szCs w:val="22"/>
        </w:rPr>
        <w:tab/>
        <w:t>Peeler</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B3699">
        <w:rPr>
          <w:szCs w:val="22"/>
        </w:rPr>
        <w:t>Rice</w:t>
      </w:r>
      <w:r w:rsidRPr="00BB3699">
        <w:rPr>
          <w:szCs w:val="22"/>
        </w:rPr>
        <w:tab/>
        <w:t>Sabb</w:t>
      </w:r>
      <w:r w:rsidRPr="00BB3699">
        <w:rPr>
          <w:szCs w:val="22"/>
        </w:rPr>
        <w:tab/>
        <w:t>Scott</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B3699">
        <w:rPr>
          <w:szCs w:val="22"/>
        </w:rPr>
        <w:t>Senn</w:t>
      </w:r>
      <w:r w:rsidRPr="00BB3699">
        <w:rPr>
          <w:szCs w:val="22"/>
        </w:rPr>
        <w:tab/>
        <w:t>Setzler</w:t>
      </w:r>
      <w:r w:rsidRPr="00BB3699">
        <w:rPr>
          <w:szCs w:val="22"/>
        </w:rPr>
        <w:tab/>
        <w:t>Shealy</w:t>
      </w:r>
      <w:r w:rsidR="00A62F84">
        <w:rPr>
          <w:szCs w:val="22"/>
        </w:rPr>
        <w:br/>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B3699">
        <w:rPr>
          <w:szCs w:val="22"/>
        </w:rPr>
        <w:lastRenderedPageBreak/>
        <w:t>Talley</w:t>
      </w:r>
      <w:r w:rsidRPr="00BB3699">
        <w:rPr>
          <w:szCs w:val="22"/>
        </w:rPr>
        <w:tab/>
        <w:t>Turner</w:t>
      </w:r>
      <w:r w:rsidRPr="00BB3699">
        <w:rPr>
          <w:szCs w:val="22"/>
        </w:rPr>
        <w:tab/>
        <w:t>Williams</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B3699">
        <w:rPr>
          <w:szCs w:val="22"/>
        </w:rPr>
        <w:t>Young</w:t>
      </w:r>
    </w:p>
    <w:p w:rsidR="00BB3699" w:rsidRPr="00BB3699" w:rsidRDefault="00BB3699" w:rsidP="00BB3699">
      <w:pPr>
        <w:tabs>
          <w:tab w:val="right" w:pos="8640"/>
        </w:tabs>
        <w:rPr>
          <w:szCs w:val="22"/>
        </w:rPr>
      </w:pPr>
    </w:p>
    <w:p w:rsidR="00BB3699" w:rsidRPr="00BB3699" w:rsidRDefault="00BB3699" w:rsidP="00BB3699">
      <w:pPr>
        <w:tabs>
          <w:tab w:val="right" w:pos="8640"/>
        </w:tabs>
        <w:rPr>
          <w:szCs w:val="22"/>
        </w:rPr>
      </w:pPr>
      <w:r w:rsidRPr="00BB3699">
        <w:rPr>
          <w:szCs w:val="22"/>
        </w:rPr>
        <w:tab/>
        <w:t>A quorum being present, the Senate resumed.</w:t>
      </w:r>
    </w:p>
    <w:p w:rsidR="00BB3699" w:rsidRPr="00BB3699" w:rsidRDefault="00BB3699" w:rsidP="00BB3699">
      <w:pPr>
        <w:tabs>
          <w:tab w:val="right" w:pos="8640"/>
        </w:tabs>
        <w:rPr>
          <w:szCs w:val="22"/>
        </w:rPr>
      </w:pPr>
    </w:p>
    <w:p w:rsidR="00BB3699" w:rsidRPr="00BB3699" w:rsidRDefault="00BB3699" w:rsidP="00BB3699">
      <w:pPr>
        <w:jc w:val="center"/>
        <w:rPr>
          <w:b/>
          <w:szCs w:val="22"/>
        </w:rPr>
      </w:pPr>
      <w:r w:rsidRPr="00BB3699">
        <w:rPr>
          <w:b/>
          <w:szCs w:val="22"/>
        </w:rPr>
        <w:t>MESSAGE FROM THE GOVERNOR</w:t>
      </w:r>
    </w:p>
    <w:p w:rsidR="00BB3699" w:rsidRPr="00BB3699" w:rsidRDefault="00BB3699" w:rsidP="00BB3699">
      <w:pPr>
        <w:ind w:firstLine="216"/>
        <w:rPr>
          <w:szCs w:val="22"/>
        </w:rPr>
      </w:pPr>
      <w:r w:rsidRPr="00BB3699">
        <w:rPr>
          <w:szCs w:val="22"/>
        </w:rPr>
        <w:t>The following appointments were transmitted by the Honorable Henry Dargan McMaster:</w:t>
      </w:r>
    </w:p>
    <w:p w:rsidR="00BB3699" w:rsidRPr="00BB3699" w:rsidRDefault="00BB3699" w:rsidP="00BB3699">
      <w:pPr>
        <w:ind w:firstLine="216"/>
        <w:rPr>
          <w:szCs w:val="22"/>
        </w:rPr>
      </w:pPr>
    </w:p>
    <w:p w:rsidR="00BB3699" w:rsidRPr="00BB3699" w:rsidRDefault="00BB3699" w:rsidP="00BB3699">
      <w:pPr>
        <w:jc w:val="center"/>
        <w:rPr>
          <w:b/>
          <w:szCs w:val="22"/>
        </w:rPr>
      </w:pPr>
      <w:r w:rsidRPr="00BB3699">
        <w:rPr>
          <w:b/>
          <w:szCs w:val="22"/>
        </w:rPr>
        <w:t>Local Appointments</w:t>
      </w:r>
    </w:p>
    <w:p w:rsidR="00BB3699" w:rsidRPr="00BB3699" w:rsidRDefault="00BB3699" w:rsidP="00BB3699">
      <w:pPr>
        <w:keepNext/>
        <w:ind w:firstLine="216"/>
        <w:rPr>
          <w:szCs w:val="22"/>
          <w:u w:val="single"/>
        </w:rPr>
      </w:pPr>
      <w:r w:rsidRPr="00BB3699">
        <w:rPr>
          <w:szCs w:val="22"/>
          <w:u w:val="single"/>
        </w:rPr>
        <w:t>Reappointment, Aiken County Magistrate, with the term to commence April 30, 2019, and to expire April 30, 2023</w:t>
      </w:r>
    </w:p>
    <w:p w:rsidR="00BB3699" w:rsidRPr="00BB3699" w:rsidRDefault="00BB3699" w:rsidP="00BB3699">
      <w:pPr>
        <w:ind w:firstLine="216"/>
        <w:rPr>
          <w:szCs w:val="22"/>
        </w:rPr>
      </w:pPr>
      <w:r w:rsidRPr="00BB3699">
        <w:rPr>
          <w:szCs w:val="22"/>
        </w:rPr>
        <w:t>Tracey Carroll, 1930 University Parkway, Suite 1500, Aiken, SC 29801-0009</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Aiken County Magistrate, with the term to commence April 30, 2019, and to expire April 30, 2023</w:t>
      </w:r>
    </w:p>
    <w:p w:rsidR="00BB3699" w:rsidRPr="00BB3699" w:rsidRDefault="00BB3699" w:rsidP="00BB3699">
      <w:pPr>
        <w:ind w:firstLine="216"/>
        <w:rPr>
          <w:szCs w:val="22"/>
        </w:rPr>
      </w:pPr>
      <w:r w:rsidRPr="00BB3699">
        <w:rPr>
          <w:szCs w:val="22"/>
        </w:rPr>
        <w:t>Sheridan L. Lynn, Jr., 537 Edgefield Road, North Augusta, SC 29841-2474</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Aiken County Magistrate, with the term to commence April 30, 2019, and to expire April 30, 2023</w:t>
      </w:r>
    </w:p>
    <w:p w:rsidR="00BB3699" w:rsidRPr="00BB3699" w:rsidRDefault="00BB3699" w:rsidP="00BB3699">
      <w:pPr>
        <w:ind w:firstLine="216"/>
        <w:rPr>
          <w:szCs w:val="22"/>
        </w:rPr>
      </w:pPr>
      <w:r w:rsidRPr="00BB3699">
        <w:rPr>
          <w:szCs w:val="22"/>
        </w:rPr>
        <w:t>Yvonne A. Rushton, 129 Langely Dam Road, Langely, SC 29834</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Aiken County Magistrate, with the term to commence April 30, 2019, and to expire April 30, 2023</w:t>
      </w:r>
    </w:p>
    <w:p w:rsidR="00BB3699" w:rsidRPr="00BB3699" w:rsidRDefault="00BB3699" w:rsidP="00BB3699">
      <w:pPr>
        <w:ind w:firstLine="216"/>
        <w:rPr>
          <w:szCs w:val="22"/>
        </w:rPr>
      </w:pPr>
      <w:r w:rsidRPr="00BB3699">
        <w:rPr>
          <w:szCs w:val="22"/>
        </w:rPr>
        <w:t>Patrick D. Sullivan, 227 Gateway Drive, Suite 133, Aiken, SC 29803-9193</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Aiken County Magistrate, with the term to commence April 30, 2019, and to expire April 30, 2023</w:t>
      </w:r>
    </w:p>
    <w:p w:rsidR="00BB3699" w:rsidRPr="00BB3699" w:rsidRDefault="00BB3699" w:rsidP="00BB3699">
      <w:pPr>
        <w:ind w:firstLine="216"/>
        <w:rPr>
          <w:szCs w:val="22"/>
        </w:rPr>
      </w:pPr>
      <w:r w:rsidRPr="00BB3699">
        <w:rPr>
          <w:szCs w:val="22"/>
        </w:rPr>
        <w:t>Donna H. Williamson, P. O. Box 99, Wagener, SC 29164-0099</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Cherokee County Part-Time Magistrate, with the term to commence April 30, 2018, and to expire April 30, 2022</w:t>
      </w:r>
    </w:p>
    <w:p w:rsidR="00BB3699" w:rsidRPr="00BB3699" w:rsidRDefault="00BB3699" w:rsidP="00BB3699">
      <w:pPr>
        <w:ind w:firstLine="216"/>
        <w:rPr>
          <w:szCs w:val="22"/>
        </w:rPr>
      </w:pPr>
      <w:r w:rsidRPr="00BB3699">
        <w:rPr>
          <w:szCs w:val="22"/>
        </w:rPr>
        <w:t>William Dean Cobb, P. O. Box 204, Blacksburg, SC 29702-0204</w:t>
      </w:r>
      <w:r w:rsidRPr="00BB3699">
        <w:rPr>
          <w:i/>
          <w:szCs w:val="22"/>
        </w:rPr>
        <w:t xml:space="preserve"> VICE </w:t>
      </w:r>
      <w:r w:rsidRPr="00BB3699">
        <w:rPr>
          <w:szCs w:val="22"/>
        </w:rPr>
        <w:t>Bruce Wayne Byars</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lastRenderedPageBreak/>
        <w:t>Initial Appointment, Chester County Part-Time Magistrate, with the term to commence April 30, 2019, and to expire April 30, 2023</w:t>
      </w:r>
    </w:p>
    <w:p w:rsidR="00BB3699" w:rsidRPr="00BB3699" w:rsidRDefault="00BB3699" w:rsidP="00BB3699">
      <w:pPr>
        <w:ind w:firstLine="216"/>
        <w:rPr>
          <w:szCs w:val="22"/>
        </w:rPr>
      </w:pPr>
      <w:r w:rsidRPr="00BB3699">
        <w:rPr>
          <w:szCs w:val="22"/>
        </w:rPr>
        <w:t>Angela Boyd, 1229 Old Richburg Rd., Chester, SC 29706-5775</w:t>
      </w:r>
      <w:r w:rsidRPr="00BB3699">
        <w:rPr>
          <w:i/>
          <w:szCs w:val="22"/>
        </w:rPr>
        <w:t xml:space="preserve"> VICE </w:t>
      </w:r>
      <w:r w:rsidRPr="00BB3699">
        <w:rPr>
          <w:szCs w:val="22"/>
        </w:rPr>
        <w:t>Lenard Price</w:t>
      </w:r>
    </w:p>
    <w:p w:rsidR="00BB3699" w:rsidRPr="00BB3699" w:rsidRDefault="00BB3699" w:rsidP="00BB3699">
      <w:pPr>
        <w:keepNext/>
        <w:ind w:firstLine="216"/>
        <w:rPr>
          <w:szCs w:val="22"/>
          <w:u w:val="single"/>
        </w:rPr>
      </w:pPr>
      <w:r w:rsidRPr="00BB3699">
        <w:rPr>
          <w:szCs w:val="22"/>
          <w:u w:val="single"/>
        </w:rPr>
        <w:t>Reappointment, Chester County Magistrate, with the term to commence April 30, 2019, and to expire April 30, 2023</w:t>
      </w:r>
    </w:p>
    <w:p w:rsidR="00BB3699" w:rsidRPr="00BB3699" w:rsidRDefault="00BB3699" w:rsidP="00BB3699">
      <w:pPr>
        <w:ind w:firstLine="216"/>
        <w:rPr>
          <w:szCs w:val="22"/>
        </w:rPr>
      </w:pPr>
      <w:r w:rsidRPr="00BB3699">
        <w:rPr>
          <w:szCs w:val="22"/>
        </w:rPr>
        <w:t>Angel C. Underwood, 2240 Colvin Road, Chester, SC 29706</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Chester County Magistrate, with the term to commence April 30, 2019, and to expire April 30, 2023</w:t>
      </w:r>
    </w:p>
    <w:p w:rsidR="00BB3699" w:rsidRPr="00BB3699" w:rsidRDefault="00BB3699" w:rsidP="00BB3699">
      <w:pPr>
        <w:ind w:firstLine="216"/>
        <w:rPr>
          <w:szCs w:val="22"/>
        </w:rPr>
      </w:pPr>
      <w:r w:rsidRPr="00BB3699">
        <w:rPr>
          <w:szCs w:val="22"/>
        </w:rPr>
        <w:t>Theodore Wilder, Jr., 111 Graham Street, Chester, SC 29706-2603</w:t>
      </w:r>
      <w:r w:rsidRPr="00BB3699">
        <w:rPr>
          <w:i/>
          <w:szCs w:val="22"/>
        </w:rPr>
        <w:t xml:space="preserve"> VICE </w:t>
      </w:r>
      <w:r w:rsidRPr="00BB3699">
        <w:rPr>
          <w:szCs w:val="22"/>
        </w:rPr>
        <w:t>Yale Zamore</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Chester County Magistrate, with the term to commence April 30, 2019, and to expire April 30, 2023</w:t>
      </w:r>
    </w:p>
    <w:p w:rsidR="00BB3699" w:rsidRPr="00BB3699" w:rsidRDefault="00BB3699" w:rsidP="00BB3699">
      <w:pPr>
        <w:ind w:firstLine="216"/>
        <w:rPr>
          <w:szCs w:val="22"/>
        </w:rPr>
      </w:pPr>
      <w:r w:rsidRPr="00BB3699">
        <w:rPr>
          <w:szCs w:val="22"/>
        </w:rPr>
        <w:t>Olivia Williford, 1024 Center Road, Chester, SC 29706-7141</w:t>
      </w:r>
      <w:r w:rsidRPr="00BB3699">
        <w:rPr>
          <w:i/>
          <w:szCs w:val="22"/>
        </w:rPr>
        <w:t xml:space="preserve"> VICE </w:t>
      </w:r>
      <w:r w:rsidRPr="00BB3699">
        <w:rPr>
          <w:szCs w:val="22"/>
        </w:rPr>
        <w:t>Barbara Hinnant Cameron</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Fairfield County Part-Time Magistrate, with the term to commence April 30, 2019, and to expire April 30, 2023</w:t>
      </w:r>
    </w:p>
    <w:p w:rsidR="00BB3699" w:rsidRPr="00BB3699" w:rsidRDefault="00BB3699" w:rsidP="00BB3699">
      <w:pPr>
        <w:ind w:firstLine="216"/>
        <w:rPr>
          <w:szCs w:val="22"/>
        </w:rPr>
      </w:pPr>
      <w:r w:rsidRPr="00BB3699">
        <w:rPr>
          <w:szCs w:val="22"/>
        </w:rPr>
        <w:t>Katina Capers-Washington, 307 Robinson Avenue, Winnsboro, SC 29180-6153</w:t>
      </w:r>
      <w:r w:rsidRPr="00BB3699">
        <w:rPr>
          <w:i/>
          <w:szCs w:val="22"/>
        </w:rPr>
        <w:t xml:space="preserve"> VICE </w:t>
      </w:r>
      <w:r w:rsidRPr="00BB3699">
        <w:rPr>
          <w:szCs w:val="22"/>
        </w:rPr>
        <w:t>William D. Robinson</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Fairfield County Part-Time Magistrate, with the term to commence April 30, 2019, and to expire April 30, 2023</w:t>
      </w:r>
    </w:p>
    <w:p w:rsidR="00BB3699" w:rsidRPr="00BB3699" w:rsidRDefault="00BB3699" w:rsidP="00BB3699">
      <w:pPr>
        <w:ind w:firstLine="216"/>
        <w:rPr>
          <w:szCs w:val="22"/>
        </w:rPr>
      </w:pPr>
      <w:r w:rsidRPr="00BB3699">
        <w:rPr>
          <w:szCs w:val="22"/>
        </w:rPr>
        <w:t>Vannessa Hollins, 445 Maple Street, Winnsboro, SC 29180-1821</w:t>
      </w:r>
      <w:r w:rsidRPr="00BB3699">
        <w:rPr>
          <w:i/>
          <w:szCs w:val="22"/>
        </w:rPr>
        <w:t xml:space="preserve"> VICE </w:t>
      </w:r>
      <w:r w:rsidRPr="00BB3699">
        <w:rPr>
          <w:szCs w:val="22"/>
        </w:rPr>
        <w:t>Carol A. Tolen</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Fairfield County Part-Time Magistrate, with the term to commence April 30, 2019, and to expire April 30, 2023</w:t>
      </w:r>
    </w:p>
    <w:p w:rsidR="00BB3699" w:rsidRPr="00BB3699" w:rsidRDefault="00BB3699" w:rsidP="00BB3699">
      <w:pPr>
        <w:ind w:firstLine="216"/>
        <w:rPr>
          <w:szCs w:val="22"/>
        </w:rPr>
      </w:pPr>
      <w:r w:rsidRPr="00BB3699">
        <w:rPr>
          <w:szCs w:val="22"/>
        </w:rPr>
        <w:t>Danielle Miller, 628 Old Chester Road, Winnsboro, SC 29180-7153</w:t>
      </w:r>
      <w:r w:rsidRPr="00BB3699">
        <w:rPr>
          <w:i/>
          <w:szCs w:val="22"/>
        </w:rPr>
        <w:t xml:space="preserve"> VICE </w:t>
      </w:r>
      <w:r w:rsidRPr="00BB3699">
        <w:rPr>
          <w:szCs w:val="22"/>
        </w:rPr>
        <w:t>Johnny Dewese</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Greenville County Magistrate, with the term to commence April 30, 2018, and to expire April 30, 2022</w:t>
      </w:r>
    </w:p>
    <w:p w:rsidR="00BB3699" w:rsidRPr="00BB3699" w:rsidRDefault="00BB3699" w:rsidP="00BB3699">
      <w:pPr>
        <w:ind w:firstLine="216"/>
        <w:rPr>
          <w:szCs w:val="22"/>
        </w:rPr>
      </w:pPr>
      <w:r w:rsidRPr="00BB3699">
        <w:rPr>
          <w:szCs w:val="22"/>
        </w:rPr>
        <w:t>Jonathan A. Horne, 50 Tindal Road, Greenville, SC 29617-7631</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Greenville County Magistrate, with the term to commence April 30, 2018, and to expire April 30, 2022</w:t>
      </w:r>
    </w:p>
    <w:p w:rsidR="00BB3699" w:rsidRPr="00BB3699" w:rsidRDefault="00BB3699" w:rsidP="00BB3699">
      <w:pPr>
        <w:ind w:firstLine="216"/>
        <w:rPr>
          <w:szCs w:val="22"/>
        </w:rPr>
      </w:pPr>
      <w:r w:rsidRPr="00BB3699">
        <w:rPr>
          <w:szCs w:val="22"/>
        </w:rPr>
        <w:t>Matthew Bruce Hubbard, 9 Montford Court, Travelers Rest, SC 29690-2262</w:t>
      </w:r>
    </w:p>
    <w:p w:rsidR="00BB3699" w:rsidRPr="00BB3699" w:rsidRDefault="00BB3699" w:rsidP="00BB3699">
      <w:pPr>
        <w:keepNext/>
        <w:ind w:firstLine="216"/>
        <w:rPr>
          <w:szCs w:val="22"/>
          <w:u w:val="single"/>
        </w:rPr>
      </w:pPr>
      <w:r w:rsidRPr="00BB3699">
        <w:rPr>
          <w:szCs w:val="22"/>
          <w:u w:val="single"/>
        </w:rPr>
        <w:t>Reappointment, Kershaw County Magistrate, with the term to commence April 30, 2019, and to expire April 30, 2023</w:t>
      </w:r>
    </w:p>
    <w:p w:rsidR="00BB3699" w:rsidRDefault="00BB3699" w:rsidP="00BB3699">
      <w:pPr>
        <w:ind w:firstLine="216"/>
        <w:rPr>
          <w:szCs w:val="22"/>
        </w:rPr>
      </w:pPr>
      <w:r w:rsidRPr="00BB3699">
        <w:rPr>
          <w:szCs w:val="22"/>
        </w:rPr>
        <w:t>James Davis, P.O. Box 1528, Camden, SC 29021-8528</w:t>
      </w:r>
    </w:p>
    <w:p w:rsidR="00A62F84" w:rsidRPr="00BB3699" w:rsidRDefault="00A62F84"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Kershaw County Part-Time Magistrate, with the term to commence April 30, 2019, and to expire April 30, 2023</w:t>
      </w:r>
    </w:p>
    <w:p w:rsidR="00BB3699" w:rsidRPr="00BB3699" w:rsidRDefault="00BB3699" w:rsidP="00BB3699">
      <w:pPr>
        <w:ind w:firstLine="216"/>
        <w:rPr>
          <w:szCs w:val="22"/>
        </w:rPr>
      </w:pPr>
      <w:r w:rsidRPr="00BB3699">
        <w:rPr>
          <w:szCs w:val="22"/>
        </w:rPr>
        <w:t>Carrie Tanner, 944 Sessions Road, Elgin, SC 29045-9098</w:t>
      </w:r>
      <w:r w:rsidRPr="00BB3699">
        <w:rPr>
          <w:i/>
          <w:szCs w:val="22"/>
        </w:rPr>
        <w:t xml:space="preserve"> VICE </w:t>
      </w:r>
      <w:r w:rsidRPr="00BB3699">
        <w:rPr>
          <w:szCs w:val="22"/>
        </w:rPr>
        <w:t>Scott Rankin</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Kershaw County Part-Time Magistrate, with the term to commence April 30, 2019, and to expire April 30, 2023</w:t>
      </w:r>
    </w:p>
    <w:p w:rsidR="00BB3699" w:rsidRPr="00BB3699" w:rsidRDefault="00BB3699" w:rsidP="00BB3699">
      <w:pPr>
        <w:ind w:firstLine="216"/>
        <w:rPr>
          <w:szCs w:val="22"/>
        </w:rPr>
      </w:pPr>
      <w:r w:rsidRPr="00BB3699">
        <w:rPr>
          <w:szCs w:val="22"/>
        </w:rPr>
        <w:t>Roderick Todd, P. O. Box 1528, Camden, SC 29021-8528</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Kershaw County Magistrate, with the term to commence April 30, 2019, and to expire April 30, 2023</w:t>
      </w:r>
    </w:p>
    <w:p w:rsidR="00BB3699" w:rsidRPr="00BB3699" w:rsidRDefault="00BB3699" w:rsidP="00BB3699">
      <w:pPr>
        <w:ind w:firstLine="216"/>
        <w:rPr>
          <w:szCs w:val="22"/>
        </w:rPr>
      </w:pPr>
      <w:r w:rsidRPr="00BB3699">
        <w:rPr>
          <w:szCs w:val="22"/>
        </w:rPr>
        <w:t>D. Allen Trapp, P. O. Box 1528, Camden, SC 29021-8528</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Laurens County Magistrate, with the term to commence April 30, 2019, and to expire April 30, 2023</w:t>
      </w:r>
    </w:p>
    <w:p w:rsidR="00BB3699" w:rsidRPr="00BB3699" w:rsidRDefault="00BB3699" w:rsidP="00BB3699">
      <w:pPr>
        <w:ind w:firstLine="216"/>
        <w:rPr>
          <w:szCs w:val="22"/>
        </w:rPr>
      </w:pPr>
      <w:r w:rsidRPr="00BB3699">
        <w:rPr>
          <w:szCs w:val="22"/>
        </w:rPr>
        <w:t>Tracy E. Richards, 107 Lewis Lane, Laurens, SC 29360</w:t>
      </w:r>
      <w:r w:rsidRPr="00BB3699">
        <w:rPr>
          <w:i/>
          <w:szCs w:val="22"/>
        </w:rPr>
        <w:t xml:space="preserve"> VICE </w:t>
      </w:r>
      <w:r w:rsidRPr="00BB3699">
        <w:rPr>
          <w:szCs w:val="22"/>
        </w:rPr>
        <w:t>Mareno C. Foggie</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Marlboro County Magistrate, with the term to commence April 30, 2019, and to expire April 30, 2023</w:t>
      </w:r>
    </w:p>
    <w:p w:rsidR="00BB3699" w:rsidRPr="00BB3699" w:rsidRDefault="00BB3699" w:rsidP="00BB3699">
      <w:pPr>
        <w:ind w:firstLine="216"/>
        <w:rPr>
          <w:szCs w:val="22"/>
        </w:rPr>
      </w:pPr>
      <w:r w:rsidRPr="00BB3699">
        <w:rPr>
          <w:szCs w:val="22"/>
        </w:rPr>
        <w:t>Mia Weaver, 128 Springdale Drive, Bennettsville, SC 29512-2106</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Richland County Magistrate, with the term to commence April 30, 2019, and to expire April 30, 2023</w:t>
      </w:r>
    </w:p>
    <w:p w:rsidR="00BB3699" w:rsidRPr="00BB3699" w:rsidRDefault="00BB3699" w:rsidP="00BB3699">
      <w:pPr>
        <w:ind w:firstLine="216"/>
        <w:rPr>
          <w:szCs w:val="22"/>
        </w:rPr>
      </w:pPr>
      <w:r w:rsidRPr="00BB3699">
        <w:rPr>
          <w:szCs w:val="22"/>
        </w:rPr>
        <w:t>Diedra Hightower, 613 Dulaney Bvd., Columbia, SC 29229-7416</w:t>
      </w:r>
      <w:r w:rsidRPr="00BB3699">
        <w:rPr>
          <w:i/>
          <w:szCs w:val="22"/>
        </w:rPr>
        <w:t xml:space="preserve"> VICE </w:t>
      </w:r>
      <w:r w:rsidRPr="00BB3699">
        <w:rPr>
          <w:szCs w:val="22"/>
        </w:rPr>
        <w:t>Josef Robinson</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Clayburn S. Barnette, 3131 Oak Park Road, Rock Hill, SC 29730-7746</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Lynne H. Benfield, 247 Lauren Pines Drive, York, SC 29745-7771</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Clifford E. Berinsky, 4319 Inwood Drive, Rock Hill, SC 29732-9267</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John C. Dover, 1517 Ole Cambridge Circle, Clover, SC 29710-8214</w:t>
      </w:r>
      <w:r w:rsidRPr="00BB3699">
        <w:rPr>
          <w:i/>
          <w:szCs w:val="22"/>
        </w:rPr>
        <w:t xml:space="preserve"> VICE </w:t>
      </w:r>
      <w:r w:rsidRPr="00BB3699">
        <w:rPr>
          <w:szCs w:val="22"/>
        </w:rPr>
        <w:t>Douglas W. Sexton</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Johnny H. Grayson, 387 Boyd Road, Clover, SC 29710-7750</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Lewis D. Malphrus, 608 Pine Street, Fort Mill, SC 29715-1749</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Ashley B. Rhodes, 12088 Smith Ford Road, Hickory Grove, SC 29717-7765</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Michael L. Scurlock, 2773 Bonnybrook Circle, Rock Hill, SC 29732-9415</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Douglas W. Sexton, 3035 Riker Street, Clover, SC 29710-6723</w:t>
      </w:r>
      <w:r w:rsidRPr="00BB3699">
        <w:rPr>
          <w:i/>
          <w:szCs w:val="22"/>
        </w:rPr>
        <w:t xml:space="preserve"> VICE </w:t>
      </w:r>
      <w:r w:rsidRPr="00BB3699">
        <w:rPr>
          <w:szCs w:val="22"/>
        </w:rPr>
        <w:t>Johnny Grayson</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Stephanie A. Wood, 4609 Emily Place, Rock Hill, SC 29732-8992</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Leon E. Yard, 2072 Dunlap Roddey Road, Rock Hill, SC 29730-8642</w:t>
      </w:r>
    </w:p>
    <w:p w:rsidR="00BB3699" w:rsidRDefault="00BB3699" w:rsidP="00BB3699">
      <w:pPr>
        <w:tabs>
          <w:tab w:val="right" w:pos="8640"/>
        </w:tabs>
        <w:rPr>
          <w:szCs w:val="22"/>
        </w:rPr>
      </w:pPr>
    </w:p>
    <w:p w:rsidR="00A62F84" w:rsidRPr="00BB3699" w:rsidRDefault="00A62F84" w:rsidP="00BB3699">
      <w:pPr>
        <w:tabs>
          <w:tab w:val="right" w:pos="8640"/>
        </w:tabs>
        <w:rPr>
          <w:szCs w:val="22"/>
        </w:rPr>
      </w:pPr>
    </w:p>
    <w:p w:rsidR="00BB3699" w:rsidRPr="00BB3699" w:rsidRDefault="00BB3699" w:rsidP="00BB3699">
      <w:pPr>
        <w:tabs>
          <w:tab w:val="right" w:pos="8640"/>
        </w:tabs>
        <w:jc w:val="center"/>
        <w:rPr>
          <w:szCs w:val="22"/>
        </w:rPr>
      </w:pPr>
      <w:r w:rsidRPr="00BB3699">
        <w:rPr>
          <w:b/>
          <w:szCs w:val="22"/>
        </w:rPr>
        <w:t>Motion Adopted</w:t>
      </w:r>
    </w:p>
    <w:p w:rsidR="00BB3699" w:rsidRDefault="00BB3699" w:rsidP="00BB3699">
      <w:pPr>
        <w:tabs>
          <w:tab w:val="right" w:pos="8640"/>
        </w:tabs>
        <w:rPr>
          <w:szCs w:val="22"/>
        </w:rPr>
      </w:pPr>
      <w:r w:rsidRPr="00BB3699">
        <w:rPr>
          <w:szCs w:val="22"/>
        </w:rPr>
        <w:tab/>
        <w:t>On motion of Senator HEMBREE, with unanimous consent, Senators TALLEY, M.B. MATTHEWS and HEMBREE were granted leave to attend a subcommittee meeting and were granted leave to vote from the balcony.</w:t>
      </w:r>
    </w:p>
    <w:p w:rsidR="00A62F84" w:rsidRPr="00BB3699" w:rsidRDefault="00A62F84" w:rsidP="00BB3699">
      <w:pPr>
        <w:tabs>
          <w:tab w:val="right" w:pos="8640"/>
        </w:tabs>
        <w:rPr>
          <w:szCs w:val="22"/>
        </w:rPr>
      </w:pPr>
    </w:p>
    <w:p w:rsidR="00BB3699" w:rsidRPr="00BB3699" w:rsidRDefault="00BB3699" w:rsidP="00BB3699">
      <w:pPr>
        <w:tabs>
          <w:tab w:val="right" w:pos="8640"/>
        </w:tabs>
        <w:jc w:val="center"/>
        <w:rPr>
          <w:szCs w:val="22"/>
        </w:rPr>
      </w:pPr>
      <w:r w:rsidRPr="00BB3699">
        <w:rPr>
          <w:b/>
          <w:szCs w:val="22"/>
        </w:rPr>
        <w:t>Leave of Absence</w:t>
      </w:r>
    </w:p>
    <w:p w:rsidR="00BB3699" w:rsidRPr="00BB3699" w:rsidRDefault="00BB3699" w:rsidP="00BB3699">
      <w:pPr>
        <w:tabs>
          <w:tab w:val="right" w:pos="8640"/>
        </w:tabs>
        <w:rPr>
          <w:szCs w:val="22"/>
        </w:rPr>
      </w:pPr>
      <w:r w:rsidRPr="00BB3699">
        <w:rPr>
          <w:szCs w:val="22"/>
        </w:rPr>
        <w:tab/>
        <w:t>On motion of Senator MALLOY, at 12:09 P.M., Senator KIMPSON was granted a leave of absence for the balance of the day.</w:t>
      </w:r>
    </w:p>
    <w:p w:rsidR="00BB3699" w:rsidRPr="00BB3699" w:rsidRDefault="00BB3699" w:rsidP="00BB3699">
      <w:pPr>
        <w:tabs>
          <w:tab w:val="right" w:pos="8640"/>
        </w:tabs>
        <w:rPr>
          <w:szCs w:val="22"/>
        </w:rPr>
      </w:pPr>
    </w:p>
    <w:p w:rsidR="00BB3699" w:rsidRPr="00BB3699" w:rsidRDefault="00BB3699" w:rsidP="00BB3699">
      <w:pPr>
        <w:tabs>
          <w:tab w:val="right" w:pos="8640"/>
        </w:tabs>
        <w:jc w:val="center"/>
        <w:rPr>
          <w:szCs w:val="22"/>
        </w:rPr>
      </w:pPr>
      <w:r w:rsidRPr="00BB3699">
        <w:rPr>
          <w:b/>
          <w:szCs w:val="22"/>
        </w:rPr>
        <w:t>Leave of Absence</w:t>
      </w:r>
    </w:p>
    <w:p w:rsidR="00BB3699" w:rsidRPr="00BB3699" w:rsidRDefault="00BB3699" w:rsidP="00BB3699">
      <w:pPr>
        <w:tabs>
          <w:tab w:val="right" w:pos="8640"/>
        </w:tabs>
        <w:rPr>
          <w:szCs w:val="22"/>
        </w:rPr>
      </w:pPr>
      <w:r w:rsidRPr="00BB3699">
        <w:rPr>
          <w:szCs w:val="22"/>
        </w:rPr>
        <w:tab/>
        <w:t>On motion of Senator YOUNG, at 12:09 P.M., Senator GAMBRELL was granted a leave of absence until 1:30 P.M.</w:t>
      </w:r>
    </w:p>
    <w:p w:rsidR="00BB3699" w:rsidRPr="00BB3699" w:rsidRDefault="00BB3699" w:rsidP="00BB3699">
      <w:pPr>
        <w:tabs>
          <w:tab w:val="right" w:pos="8640"/>
        </w:tabs>
        <w:rPr>
          <w:szCs w:val="22"/>
        </w:rPr>
      </w:pPr>
    </w:p>
    <w:p w:rsidR="00BB3699" w:rsidRPr="00BB3699" w:rsidRDefault="00BB3699" w:rsidP="00BB3699">
      <w:pPr>
        <w:tabs>
          <w:tab w:val="right" w:pos="8640"/>
        </w:tabs>
        <w:jc w:val="center"/>
        <w:rPr>
          <w:szCs w:val="22"/>
        </w:rPr>
      </w:pPr>
      <w:r w:rsidRPr="00BB3699">
        <w:rPr>
          <w:b/>
          <w:szCs w:val="22"/>
        </w:rPr>
        <w:t>Expression of Personal Interest</w:t>
      </w:r>
    </w:p>
    <w:p w:rsidR="00BB3699" w:rsidRPr="00BB3699" w:rsidRDefault="00BB3699" w:rsidP="00BB3699">
      <w:pPr>
        <w:tabs>
          <w:tab w:val="right" w:pos="8640"/>
        </w:tabs>
        <w:rPr>
          <w:szCs w:val="22"/>
        </w:rPr>
      </w:pPr>
      <w:r w:rsidRPr="00BB3699">
        <w:rPr>
          <w:szCs w:val="22"/>
        </w:rPr>
        <w:tab/>
        <w:t>Senator MASSEY rose for an Expression of Personal Interest.</w:t>
      </w:r>
    </w:p>
    <w:p w:rsidR="00BB3699" w:rsidRPr="00BB3699" w:rsidRDefault="00BB3699" w:rsidP="00BB3699">
      <w:pPr>
        <w:tabs>
          <w:tab w:val="right" w:pos="8640"/>
        </w:tabs>
        <w:rPr>
          <w:szCs w:val="22"/>
        </w:rPr>
      </w:pPr>
    </w:p>
    <w:p w:rsidR="00BB3699" w:rsidRPr="00BB3699" w:rsidRDefault="00BB3699" w:rsidP="00BB3699">
      <w:pPr>
        <w:tabs>
          <w:tab w:val="right" w:pos="8640"/>
        </w:tabs>
        <w:jc w:val="center"/>
        <w:rPr>
          <w:szCs w:val="22"/>
        </w:rPr>
      </w:pPr>
      <w:r w:rsidRPr="00BB3699">
        <w:rPr>
          <w:b/>
          <w:szCs w:val="22"/>
        </w:rPr>
        <w:t>Expression of Personal Interest</w:t>
      </w:r>
    </w:p>
    <w:p w:rsidR="00BB3699" w:rsidRPr="00BB3699" w:rsidRDefault="00BB3699" w:rsidP="00BB3699">
      <w:pPr>
        <w:tabs>
          <w:tab w:val="right" w:pos="8640"/>
        </w:tabs>
        <w:rPr>
          <w:szCs w:val="22"/>
        </w:rPr>
      </w:pPr>
      <w:r w:rsidRPr="00BB3699">
        <w:rPr>
          <w:szCs w:val="22"/>
        </w:rPr>
        <w:tab/>
        <w:t>Senator SHEHEEN rose for an Expression of Personal Interest.</w:t>
      </w:r>
    </w:p>
    <w:p w:rsidR="00BB3699" w:rsidRPr="00BB3699" w:rsidRDefault="00BB3699" w:rsidP="00BB3699">
      <w:pPr>
        <w:tabs>
          <w:tab w:val="right" w:pos="8640"/>
        </w:tabs>
        <w:rPr>
          <w:szCs w:val="22"/>
        </w:rPr>
      </w:pPr>
    </w:p>
    <w:p w:rsidR="00BB3699" w:rsidRPr="00BB3699" w:rsidRDefault="00BB3699" w:rsidP="00BB3699">
      <w:pPr>
        <w:tabs>
          <w:tab w:val="right" w:pos="8640"/>
        </w:tabs>
        <w:jc w:val="center"/>
        <w:rPr>
          <w:szCs w:val="22"/>
        </w:rPr>
      </w:pPr>
      <w:r w:rsidRPr="00BB3699">
        <w:rPr>
          <w:b/>
          <w:szCs w:val="22"/>
        </w:rPr>
        <w:t>INTRODUCTION OF BILLS AND RESOLUTIONS</w:t>
      </w:r>
    </w:p>
    <w:p w:rsidR="00BB3699" w:rsidRPr="00BB3699" w:rsidRDefault="00BB3699" w:rsidP="00BB3699">
      <w:pPr>
        <w:tabs>
          <w:tab w:val="right" w:pos="8640"/>
        </w:tabs>
        <w:rPr>
          <w:szCs w:val="22"/>
        </w:rPr>
      </w:pPr>
      <w:r w:rsidRPr="00BB3699">
        <w:rPr>
          <w:szCs w:val="22"/>
        </w:rPr>
        <w:tab/>
        <w:t>The following were introduced:</w:t>
      </w:r>
    </w:p>
    <w:p w:rsidR="00BB3699" w:rsidRPr="00BB3699" w:rsidRDefault="00BB3699" w:rsidP="00BB3699">
      <w:pPr>
        <w:rPr>
          <w:szCs w:val="22"/>
        </w:rPr>
      </w:pPr>
    </w:p>
    <w:p w:rsidR="00BB3699" w:rsidRPr="00BB3699" w:rsidRDefault="00BB3699" w:rsidP="00BB3699">
      <w:pPr>
        <w:rPr>
          <w:szCs w:val="22"/>
        </w:rPr>
      </w:pPr>
      <w:r w:rsidRPr="00BB3699">
        <w:rPr>
          <w:szCs w:val="22"/>
        </w:rPr>
        <w:tab/>
        <w:t>S. 842</w:t>
      </w:r>
      <w:r w:rsidRPr="00BB3699">
        <w:rPr>
          <w:szCs w:val="22"/>
        </w:rPr>
        <w:fldChar w:fldCharType="begin"/>
      </w:r>
      <w:r w:rsidRPr="00BB3699">
        <w:rPr>
          <w:szCs w:val="22"/>
        </w:rPr>
        <w:instrText xml:space="preserve"> XE " S. 842" \b</w:instrText>
      </w:r>
      <w:r w:rsidRPr="00BB3699">
        <w:rPr>
          <w:szCs w:val="22"/>
        </w:rPr>
        <w:fldChar w:fldCharType="end"/>
      </w:r>
      <w:r w:rsidRPr="00BB3699">
        <w:rPr>
          <w:szCs w:val="22"/>
        </w:rPr>
        <w:t xml:space="preserve"> -- Senator M. B. Matthews:  A SENATE RESOLUTION TO CONGRATULATE SAMUEL TERRY ON THE OCCASION OF HIS ONE HUNDREDTH BIRTHDAY AND TO WISH HIM A JOYOUS BIRTHDAY CELEBRATION AND MUCH HAPPINESS IN THE DAYS AHEAD.</w:t>
      </w:r>
    </w:p>
    <w:p w:rsidR="00BB3699" w:rsidRPr="00BB3699" w:rsidRDefault="00BB3699" w:rsidP="00BB3699">
      <w:pPr>
        <w:rPr>
          <w:szCs w:val="22"/>
        </w:rPr>
      </w:pPr>
      <w:r w:rsidRPr="00BB3699">
        <w:rPr>
          <w:szCs w:val="22"/>
        </w:rPr>
        <w:t>l:\s-res\mbm\016samu.kmm.mbm.docx</w:t>
      </w:r>
    </w:p>
    <w:p w:rsidR="00BB3699" w:rsidRPr="00BB3699" w:rsidRDefault="00BB3699" w:rsidP="00BB3699">
      <w:pPr>
        <w:rPr>
          <w:szCs w:val="22"/>
        </w:rPr>
      </w:pPr>
      <w:r w:rsidRPr="00BB3699">
        <w:rPr>
          <w:szCs w:val="22"/>
        </w:rPr>
        <w:tab/>
        <w:t>The Senate Resolution was adopted.</w:t>
      </w:r>
    </w:p>
    <w:p w:rsidR="00BB3699" w:rsidRPr="00BB3699" w:rsidRDefault="00BB3699" w:rsidP="00BB3699">
      <w:pPr>
        <w:rPr>
          <w:szCs w:val="22"/>
        </w:rPr>
      </w:pPr>
    </w:p>
    <w:p w:rsidR="00BB3699" w:rsidRPr="00BB3699" w:rsidRDefault="00BB3699" w:rsidP="00BB3699">
      <w:pPr>
        <w:rPr>
          <w:szCs w:val="22"/>
        </w:rPr>
      </w:pPr>
      <w:r w:rsidRPr="00BB3699">
        <w:rPr>
          <w:szCs w:val="22"/>
        </w:rPr>
        <w:tab/>
        <w:t>S. 843</w:t>
      </w:r>
      <w:r w:rsidRPr="00BB3699">
        <w:rPr>
          <w:szCs w:val="22"/>
        </w:rPr>
        <w:fldChar w:fldCharType="begin"/>
      </w:r>
      <w:r w:rsidRPr="00BB3699">
        <w:rPr>
          <w:szCs w:val="22"/>
        </w:rPr>
        <w:instrText xml:space="preserve"> XE " S. 843" \b</w:instrText>
      </w:r>
      <w:r w:rsidRPr="00BB3699">
        <w:rPr>
          <w:szCs w:val="22"/>
        </w:rPr>
        <w:fldChar w:fldCharType="end"/>
      </w:r>
      <w:r w:rsidRPr="00BB3699">
        <w:rPr>
          <w:szCs w:val="22"/>
        </w:rPr>
        <w:t xml:space="preserve"> -- Senators McElveen, Alexander, Allen, Bennett, Campbell, Campsen, Cash, Climer, Corbin, Cromer, Davis, Fanning, Gambrell, Goldfinch, Gregory, Grooms, Harpootlian, Hembree, Hutto, Jackson, Johnson, Kimpson, Leatherman, Loftis, Malloy, Martin, Massey, J. Matthews, M. B. Matthews, McLeod, Nicholson, Peeler, Rankin, Reese, Rice, Sabb, Scott, Senn, Setzler, Shealy, Sheheen, Talley, Turner, Verdin, Williams and Young:  A SENATE RESOLUTION TO CONGRATULATE DR. WILLIAM CLAY SMITH UPON THE OCCASION OF HIS TWENTY-FIFTH ANNIVERSARY AS PASTOR OF ALICE DRIVE BAPTIST CHURCH AND TO COMMEND HIM FOR HIS MANY YEARS OF SERVICE TO HIS CONGREGATION AND THE COMMUNITY OF SUMTER.</w:t>
      </w:r>
    </w:p>
    <w:p w:rsidR="00BB3699" w:rsidRPr="00BB3699" w:rsidRDefault="00BB3699" w:rsidP="00BB3699">
      <w:pPr>
        <w:rPr>
          <w:szCs w:val="22"/>
        </w:rPr>
      </w:pPr>
      <w:r w:rsidRPr="00BB3699">
        <w:rPr>
          <w:szCs w:val="22"/>
        </w:rPr>
        <w:t>l:\s-res\jtm\021clay.kmm.jtm.docx</w:t>
      </w:r>
    </w:p>
    <w:p w:rsidR="00BB3699" w:rsidRPr="00BB3699" w:rsidRDefault="00BB3699" w:rsidP="00BB3699">
      <w:pPr>
        <w:rPr>
          <w:szCs w:val="22"/>
        </w:rPr>
      </w:pPr>
      <w:r w:rsidRPr="00BB3699">
        <w:rPr>
          <w:szCs w:val="22"/>
        </w:rPr>
        <w:tab/>
        <w:t>The Senate Resolution was adopted.</w:t>
      </w:r>
    </w:p>
    <w:p w:rsidR="00BB3699" w:rsidRPr="00BB3699" w:rsidRDefault="00BB3699" w:rsidP="00BB3699">
      <w:pPr>
        <w:rPr>
          <w:szCs w:val="22"/>
        </w:rPr>
      </w:pPr>
    </w:p>
    <w:p w:rsidR="00BB3699" w:rsidRPr="00BB3699" w:rsidRDefault="00BB3699" w:rsidP="00BB3699">
      <w:pPr>
        <w:rPr>
          <w:szCs w:val="22"/>
        </w:rPr>
      </w:pPr>
      <w:r w:rsidRPr="00BB3699">
        <w:rPr>
          <w:szCs w:val="22"/>
        </w:rPr>
        <w:tab/>
        <w:t>S. 844</w:t>
      </w:r>
      <w:r w:rsidRPr="00BB3699">
        <w:rPr>
          <w:szCs w:val="22"/>
        </w:rPr>
        <w:fldChar w:fldCharType="begin"/>
      </w:r>
      <w:r w:rsidRPr="00BB3699">
        <w:rPr>
          <w:szCs w:val="22"/>
        </w:rPr>
        <w:instrText xml:space="preserve"> XE " S. 844" \b</w:instrText>
      </w:r>
      <w:r w:rsidRPr="00BB3699">
        <w:rPr>
          <w:szCs w:val="22"/>
        </w:rPr>
        <w:fldChar w:fldCharType="end"/>
      </w:r>
      <w:r w:rsidRPr="00BB3699">
        <w:rPr>
          <w:szCs w:val="22"/>
        </w:rPr>
        <w:t xml:space="preserve"> -- Senator Talley:  A SENATE RESOLUTION TO CONGRATULATE AND HONOR DR. DAVID H. MRUZ OF GREENVILLE, SOUTH CAROLINA, FOR HIS MANY ACCOMPLISHMENTS AND TO WISH HIM CONTINUED SUCCESS, HEALTH, AND HAPPINESS FOR MANY YEARS TO COME.</w:t>
      </w:r>
    </w:p>
    <w:p w:rsidR="00BB3699" w:rsidRPr="00BB3699" w:rsidRDefault="00BB3699" w:rsidP="00BB3699">
      <w:pPr>
        <w:rPr>
          <w:szCs w:val="22"/>
        </w:rPr>
      </w:pPr>
      <w:r w:rsidRPr="00BB3699">
        <w:rPr>
          <w:szCs w:val="22"/>
        </w:rPr>
        <w:t>l:\s-res\sft\024davi.kmm.sft.docx</w:t>
      </w:r>
    </w:p>
    <w:p w:rsidR="00BB3699" w:rsidRPr="00BB3699" w:rsidRDefault="00BB3699" w:rsidP="00BB3699">
      <w:pPr>
        <w:rPr>
          <w:szCs w:val="22"/>
        </w:rPr>
      </w:pPr>
      <w:r w:rsidRPr="00BB3699">
        <w:rPr>
          <w:szCs w:val="22"/>
        </w:rPr>
        <w:tab/>
        <w:t>The Senate Resolution was adopted.</w:t>
      </w:r>
    </w:p>
    <w:p w:rsidR="00BB3699" w:rsidRPr="00BB3699" w:rsidRDefault="00BB3699" w:rsidP="00BB3699">
      <w:pPr>
        <w:rPr>
          <w:szCs w:val="22"/>
        </w:rPr>
      </w:pPr>
    </w:p>
    <w:p w:rsidR="00BB3699" w:rsidRPr="00BB3699" w:rsidRDefault="00BB3699" w:rsidP="00BB3699">
      <w:pPr>
        <w:rPr>
          <w:szCs w:val="22"/>
        </w:rPr>
      </w:pPr>
      <w:r w:rsidRPr="00BB3699">
        <w:rPr>
          <w:szCs w:val="22"/>
        </w:rPr>
        <w:tab/>
        <w:t>S. 845</w:t>
      </w:r>
      <w:r w:rsidRPr="00BB3699">
        <w:rPr>
          <w:szCs w:val="22"/>
        </w:rPr>
        <w:fldChar w:fldCharType="begin"/>
      </w:r>
      <w:r w:rsidRPr="00BB3699">
        <w:rPr>
          <w:szCs w:val="22"/>
        </w:rPr>
        <w:instrText xml:space="preserve"> XE " S. 845" \b</w:instrText>
      </w:r>
      <w:r w:rsidRPr="00BB3699">
        <w:rPr>
          <w:szCs w:val="22"/>
        </w:rPr>
        <w:fldChar w:fldCharType="end"/>
      </w:r>
      <w:r w:rsidRPr="00BB3699">
        <w:rPr>
          <w:szCs w:val="22"/>
        </w:rPr>
        <w:t xml:space="preserve"> -- Senator Scott:  A SENATE RESOLUTION TO EXTEND THE DEEPEST SYMPATHY OF THE MEMBERS OF THE SOUTH CAROLINA SENATE TO THE LOVING FAMILY AND MANY FRIENDS OF FORDYCE HARWOOD "FORD" MASON III OF RICHLAND COUNTY UPON HIS PASSING.</w:t>
      </w:r>
    </w:p>
    <w:p w:rsidR="00BB3699" w:rsidRPr="00BB3699" w:rsidRDefault="00BB3699" w:rsidP="00BB3699">
      <w:pPr>
        <w:rPr>
          <w:szCs w:val="22"/>
        </w:rPr>
      </w:pPr>
      <w:r w:rsidRPr="00BB3699">
        <w:rPr>
          <w:szCs w:val="22"/>
        </w:rPr>
        <w:t>l:\council\bills\gm\24239vr19.docx</w:t>
      </w:r>
    </w:p>
    <w:p w:rsidR="00BB3699" w:rsidRPr="00BB3699" w:rsidRDefault="00BB3699" w:rsidP="00BB3699">
      <w:pPr>
        <w:rPr>
          <w:szCs w:val="22"/>
        </w:rPr>
      </w:pPr>
      <w:r w:rsidRPr="00BB3699">
        <w:rPr>
          <w:szCs w:val="22"/>
        </w:rPr>
        <w:tab/>
        <w:t>The Senate Resolution was adopted.</w:t>
      </w:r>
    </w:p>
    <w:p w:rsidR="00BB3699" w:rsidRPr="00BB3699" w:rsidRDefault="00BB3699" w:rsidP="00BB3699">
      <w:pPr>
        <w:rPr>
          <w:szCs w:val="22"/>
        </w:rPr>
      </w:pPr>
    </w:p>
    <w:p w:rsidR="00BB3699" w:rsidRPr="00BB3699" w:rsidRDefault="00BB3699" w:rsidP="00BB3699">
      <w:pPr>
        <w:rPr>
          <w:szCs w:val="22"/>
        </w:rPr>
      </w:pPr>
      <w:r w:rsidRPr="00BB3699">
        <w:rPr>
          <w:szCs w:val="22"/>
        </w:rPr>
        <w:tab/>
        <w:t>S. 846</w:t>
      </w:r>
      <w:r w:rsidRPr="00BB3699">
        <w:rPr>
          <w:szCs w:val="22"/>
        </w:rPr>
        <w:fldChar w:fldCharType="begin"/>
      </w:r>
      <w:r w:rsidRPr="00BB3699">
        <w:rPr>
          <w:szCs w:val="22"/>
        </w:rPr>
        <w:instrText xml:space="preserve"> XE " S. 846" \b</w:instrText>
      </w:r>
      <w:r w:rsidRPr="00BB3699">
        <w:rPr>
          <w:szCs w:val="22"/>
        </w:rPr>
        <w:fldChar w:fldCharType="end"/>
      </w:r>
      <w:r w:rsidRPr="00BB3699">
        <w:rPr>
          <w:szCs w:val="22"/>
        </w:rPr>
        <w:t xml:space="preserve"> -- Senators McElveen and Johnson:  A SENATE RESOLUTION TO CONGRATULATE AND HONOR DR. DEBRA HAMM FOR HER SERVICE AS INTERIM SUPERINTENDENT TO THE SUMTER SCHOOL DISTRICT AND TO WISH HER MUCH CONTINUED SUCCESS IN ALL OF HER FUTURE ENDEAVORS.</w:t>
      </w:r>
    </w:p>
    <w:p w:rsidR="00BB3699" w:rsidRPr="00BB3699" w:rsidRDefault="00BB3699" w:rsidP="00BB3699">
      <w:pPr>
        <w:rPr>
          <w:szCs w:val="22"/>
        </w:rPr>
      </w:pPr>
      <w:r w:rsidRPr="00BB3699">
        <w:rPr>
          <w:szCs w:val="22"/>
        </w:rPr>
        <w:t>l:\council\bills\rt\17643wab19.docx</w:t>
      </w:r>
    </w:p>
    <w:p w:rsidR="00BB3699" w:rsidRPr="00BB3699" w:rsidRDefault="00BB3699" w:rsidP="00BB3699">
      <w:pPr>
        <w:rPr>
          <w:szCs w:val="22"/>
        </w:rPr>
      </w:pPr>
      <w:r w:rsidRPr="00BB3699">
        <w:rPr>
          <w:szCs w:val="22"/>
        </w:rPr>
        <w:tab/>
        <w:t>The Senate Resolution was adopted.</w:t>
      </w:r>
    </w:p>
    <w:p w:rsidR="00BB3699" w:rsidRPr="00BB3699" w:rsidRDefault="00BB3699" w:rsidP="00BB3699">
      <w:pPr>
        <w:rPr>
          <w:szCs w:val="22"/>
        </w:rPr>
      </w:pPr>
    </w:p>
    <w:p w:rsidR="00BB3699" w:rsidRPr="00BB3699" w:rsidRDefault="00BB3699" w:rsidP="00BB3699">
      <w:pPr>
        <w:jc w:val="center"/>
        <w:rPr>
          <w:szCs w:val="22"/>
        </w:rPr>
      </w:pPr>
      <w:r w:rsidRPr="00BB3699">
        <w:rPr>
          <w:b/>
          <w:szCs w:val="22"/>
        </w:rPr>
        <w:t>Appointment Reported</w:t>
      </w:r>
    </w:p>
    <w:p w:rsidR="00BB3699" w:rsidRPr="00BB3699" w:rsidRDefault="00BB3699" w:rsidP="00BB3699">
      <w:pPr>
        <w:rPr>
          <w:szCs w:val="22"/>
        </w:rPr>
      </w:pPr>
      <w:r w:rsidRPr="00BB3699">
        <w:rPr>
          <w:szCs w:val="22"/>
        </w:rPr>
        <w:tab/>
        <w:t>Senator SHEALY from the Committee on Family and Veterans' Services submitted a favorable report on:</w:t>
      </w:r>
    </w:p>
    <w:p w:rsidR="00BB3699" w:rsidRPr="00BB3699" w:rsidRDefault="00BB3699" w:rsidP="00BB3699">
      <w:pPr>
        <w:rPr>
          <w:szCs w:val="22"/>
        </w:rPr>
      </w:pPr>
    </w:p>
    <w:p w:rsidR="00BB3699" w:rsidRPr="00BB3699" w:rsidRDefault="00BB3699" w:rsidP="00BB3699">
      <w:pPr>
        <w:jc w:val="center"/>
        <w:rPr>
          <w:b/>
          <w:szCs w:val="22"/>
        </w:rPr>
      </w:pPr>
      <w:r w:rsidRPr="00BB3699">
        <w:rPr>
          <w:b/>
          <w:szCs w:val="22"/>
        </w:rPr>
        <w:t>Statewide Appointment</w:t>
      </w:r>
    </w:p>
    <w:p w:rsidR="00BB3699" w:rsidRPr="00BB3699" w:rsidRDefault="00BB3699" w:rsidP="00BB3699">
      <w:pPr>
        <w:keepNext/>
        <w:ind w:firstLine="216"/>
        <w:rPr>
          <w:szCs w:val="22"/>
          <w:u w:val="single"/>
        </w:rPr>
      </w:pPr>
      <w:r w:rsidRPr="00BB3699">
        <w:rPr>
          <w:szCs w:val="22"/>
          <w:u w:val="single"/>
        </w:rPr>
        <w:t>Initial Appointment, Department of Children's  Advocacy, with the term to commence July 1, 2019, and to expire July 1, 2025</w:t>
      </w:r>
    </w:p>
    <w:p w:rsidR="00BB3699" w:rsidRPr="00BB3699" w:rsidRDefault="00BB3699" w:rsidP="00BB3699">
      <w:pPr>
        <w:keepNext/>
        <w:ind w:firstLine="216"/>
        <w:rPr>
          <w:szCs w:val="22"/>
          <w:u w:val="single"/>
        </w:rPr>
      </w:pPr>
      <w:r w:rsidRPr="00BB3699">
        <w:rPr>
          <w:szCs w:val="22"/>
          <w:u w:val="single"/>
        </w:rPr>
        <w:t>State Child Advocate:</w:t>
      </w:r>
    </w:p>
    <w:p w:rsidR="00BB3699" w:rsidRPr="00BB3699" w:rsidRDefault="00BB3699" w:rsidP="00BB3699">
      <w:pPr>
        <w:ind w:firstLine="216"/>
        <w:rPr>
          <w:szCs w:val="22"/>
        </w:rPr>
      </w:pPr>
      <w:r w:rsidRPr="00BB3699">
        <w:rPr>
          <w:szCs w:val="22"/>
        </w:rPr>
        <w:t>Amanda F. Whittle, 1072 Eastwood Court, Aiken, SC 29801-8106</w:t>
      </w:r>
    </w:p>
    <w:p w:rsidR="00BB3699" w:rsidRPr="00BB3699" w:rsidRDefault="00BB3699" w:rsidP="00BB3699">
      <w:pPr>
        <w:ind w:firstLine="216"/>
        <w:rPr>
          <w:szCs w:val="22"/>
        </w:rPr>
      </w:pPr>
    </w:p>
    <w:p w:rsidR="00BB3699" w:rsidRPr="00BB3699" w:rsidRDefault="00BB3699" w:rsidP="00BB3699">
      <w:pPr>
        <w:ind w:firstLine="216"/>
        <w:rPr>
          <w:szCs w:val="22"/>
        </w:rPr>
      </w:pPr>
      <w:r w:rsidRPr="00BB3699">
        <w:rPr>
          <w:szCs w:val="22"/>
        </w:rPr>
        <w:t>Received as information.</w:t>
      </w:r>
    </w:p>
    <w:p w:rsidR="00BB3699" w:rsidRPr="00BB3699" w:rsidRDefault="00BB3699" w:rsidP="00BB3699">
      <w:pPr>
        <w:tabs>
          <w:tab w:val="clear" w:pos="216"/>
          <w:tab w:val="clear" w:pos="432"/>
          <w:tab w:val="clear" w:pos="648"/>
          <w:tab w:val="left" w:pos="720"/>
        </w:tabs>
        <w:autoSpaceDE w:val="0"/>
        <w:autoSpaceDN w:val="0"/>
        <w:adjustRightInd w:val="0"/>
        <w:rPr>
          <w:b/>
          <w:bCs/>
          <w:color w:val="auto"/>
          <w:szCs w:val="22"/>
        </w:rPr>
      </w:pPr>
      <w:r w:rsidRPr="00BB3699">
        <w:rPr>
          <w:b/>
          <w:bCs/>
          <w:color w:val="auto"/>
          <w:szCs w:val="22"/>
        </w:rPr>
        <w:t>THE SENATE PROCEEDED TO A CONSIDERATION OF REPORTS OF COMMITTEES OF CONFERENCE AND FREE CONFERENCE.</w:t>
      </w:r>
    </w:p>
    <w:p w:rsidR="00BB3699" w:rsidRPr="00BB3699" w:rsidRDefault="00BB3699" w:rsidP="00BB3699">
      <w:pPr>
        <w:tabs>
          <w:tab w:val="right" w:pos="8640"/>
        </w:tabs>
        <w:rPr>
          <w:szCs w:val="22"/>
        </w:rPr>
      </w:pPr>
    </w:p>
    <w:p w:rsidR="00BB3699" w:rsidRPr="00BB3699" w:rsidRDefault="00BB3699" w:rsidP="00BB3699">
      <w:pPr>
        <w:jc w:val="center"/>
        <w:rPr>
          <w:b/>
          <w:szCs w:val="22"/>
        </w:rPr>
      </w:pPr>
      <w:r w:rsidRPr="00BB3699">
        <w:rPr>
          <w:b/>
          <w:szCs w:val="22"/>
        </w:rPr>
        <w:t>H. 3137--REPORT OF THE</w:t>
      </w:r>
    </w:p>
    <w:p w:rsidR="00BB3699" w:rsidRPr="00BB3699" w:rsidRDefault="00BB3699" w:rsidP="00BB3699">
      <w:pPr>
        <w:jc w:val="center"/>
        <w:rPr>
          <w:b/>
          <w:szCs w:val="22"/>
        </w:rPr>
      </w:pPr>
      <w:r w:rsidRPr="00BB3699">
        <w:rPr>
          <w:b/>
          <w:szCs w:val="22"/>
        </w:rPr>
        <w:t xml:space="preserve">COMMITTEE OF CONFERENCE ADOPTED </w:t>
      </w:r>
    </w:p>
    <w:p w:rsidR="00BB3699" w:rsidRPr="00BB3699" w:rsidRDefault="00BB3699" w:rsidP="00BB3699">
      <w:pPr>
        <w:suppressAutoHyphens/>
        <w:rPr>
          <w:szCs w:val="22"/>
        </w:rPr>
      </w:pPr>
      <w:r w:rsidRPr="00BB3699">
        <w:rPr>
          <w:szCs w:val="22"/>
        </w:rPr>
        <w:tab/>
        <w:t>H. 3137</w:t>
      </w:r>
      <w:r w:rsidRPr="00BB3699">
        <w:rPr>
          <w:szCs w:val="22"/>
        </w:rPr>
        <w:fldChar w:fldCharType="begin"/>
      </w:r>
      <w:r w:rsidRPr="00BB3699">
        <w:rPr>
          <w:szCs w:val="22"/>
        </w:rPr>
        <w:instrText xml:space="preserve"> XE "H. 3137" \b </w:instrText>
      </w:r>
      <w:r w:rsidRPr="00BB3699">
        <w:rPr>
          <w:szCs w:val="22"/>
        </w:rPr>
        <w:fldChar w:fldCharType="end"/>
      </w:r>
      <w:r w:rsidRPr="00BB3699">
        <w:rPr>
          <w:szCs w:val="22"/>
        </w:rPr>
        <w:t xml:space="preserve"> -- Reps. G.M. Smith, Lucas, Ott, Stavrinakis, Simrill, Rutherford, Pope, Clyburn, S. Williams, Cobb</w:t>
      </w:r>
      <w:r w:rsidRPr="00BB3699">
        <w:rPr>
          <w:szCs w:val="22"/>
        </w:rPr>
        <w:noBreakHyphen/>
        <w:t>Hunter, Bailey, Erickson, Bradley, Yow, Forrest, Kirby, Sottile, Murphy, Chellis, Kimmons, Rose, Wheeler, Young, Clemmons, Cogswell, Gilliard, B. Newton, Anderson, Jefferson, Bales, Blackwell, McDaniel, Moore, R. Williams and Henderson</w:t>
      </w:r>
      <w:r w:rsidRPr="00BB3699">
        <w:rPr>
          <w:szCs w:val="22"/>
        </w:rPr>
        <w:noBreakHyphen/>
        <w:t xml:space="preserve">Myers:  A BILL </w:t>
      </w:r>
      <w:r w:rsidRPr="00BB3699">
        <w:rPr>
          <w:color w:val="000000" w:themeColor="text1"/>
          <w:szCs w:val="22"/>
        </w:rPr>
        <w:t>TO AMEND CHAPTER 27, TITLE 6, CODE OF LAWS OF SOUTH CAROLINA, 1976, RELATING TO THE STATE AID TO SUBDIVISIONS ACT, SO AS TO CHANGE THE NAME OF THE LOCAL GOVERNMENT FUND, TO DELETE THE REQUIREMENT THAT THE FUND RECEIVE NO LESS THAN FOUR AND ONE</w:t>
      </w:r>
      <w:r w:rsidRPr="00BB3699">
        <w:rPr>
          <w:color w:val="000000" w:themeColor="text1"/>
          <w:szCs w:val="22"/>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BB3699" w:rsidRPr="00BB3699" w:rsidRDefault="00BB3699" w:rsidP="00BB3699">
      <w:pPr>
        <w:rPr>
          <w:szCs w:val="22"/>
        </w:rPr>
      </w:pPr>
      <w:r w:rsidRPr="00BB3699">
        <w:rPr>
          <w:szCs w:val="22"/>
        </w:rPr>
        <w:tab/>
        <w:t>On motion of Senator CROMER, with unanimous consent, the Report of the Committee of Conference was taken up for immediate consideration.</w:t>
      </w:r>
    </w:p>
    <w:p w:rsidR="00BB3699" w:rsidRPr="00BB3699" w:rsidRDefault="00BB3699" w:rsidP="00BB3699">
      <w:pPr>
        <w:rPr>
          <w:szCs w:val="22"/>
        </w:rPr>
      </w:pPr>
    </w:p>
    <w:p w:rsidR="00BB3699" w:rsidRPr="00BB3699" w:rsidRDefault="00BB3699" w:rsidP="00BB3699">
      <w:pPr>
        <w:rPr>
          <w:szCs w:val="22"/>
        </w:rPr>
      </w:pPr>
      <w:r w:rsidRPr="00BB3699">
        <w:rPr>
          <w:szCs w:val="22"/>
        </w:rPr>
        <w:tab/>
        <w:t>Senator CROMER spoke on the report.</w:t>
      </w:r>
    </w:p>
    <w:p w:rsidR="00BB3699" w:rsidRPr="00BB3699" w:rsidRDefault="00BB3699" w:rsidP="00BB3699">
      <w:pPr>
        <w:rPr>
          <w:szCs w:val="22"/>
        </w:rPr>
      </w:pPr>
    </w:p>
    <w:p w:rsidR="00BB3699" w:rsidRPr="00BB3699" w:rsidRDefault="00BB3699" w:rsidP="00BB3699">
      <w:pPr>
        <w:tabs>
          <w:tab w:val="right" w:pos="8640"/>
        </w:tabs>
        <w:rPr>
          <w:szCs w:val="22"/>
        </w:rPr>
      </w:pPr>
      <w:r w:rsidRPr="00BB3699">
        <w:rPr>
          <w:szCs w:val="22"/>
        </w:rPr>
        <w:tab/>
        <w:t>The question then was adoption of the Report of Committee of Conference.</w:t>
      </w:r>
    </w:p>
    <w:p w:rsidR="00BB3699" w:rsidRDefault="00BB3699" w:rsidP="00BB3699">
      <w:pPr>
        <w:rPr>
          <w:szCs w:val="22"/>
        </w:rPr>
      </w:pPr>
    </w:p>
    <w:p w:rsidR="00A62F84" w:rsidRDefault="00A62F84" w:rsidP="00BB3699">
      <w:pPr>
        <w:rPr>
          <w:szCs w:val="22"/>
        </w:rPr>
      </w:pPr>
    </w:p>
    <w:p w:rsidR="00A62F84" w:rsidRDefault="00A62F84" w:rsidP="00BB3699">
      <w:pPr>
        <w:rPr>
          <w:szCs w:val="22"/>
        </w:rPr>
      </w:pPr>
    </w:p>
    <w:p w:rsidR="00A62F84" w:rsidRPr="00BB3699" w:rsidRDefault="00A62F84" w:rsidP="00BB3699">
      <w:pPr>
        <w:rPr>
          <w:szCs w:val="22"/>
        </w:rPr>
      </w:pPr>
    </w:p>
    <w:p w:rsidR="00BB3699" w:rsidRPr="00BB3699" w:rsidRDefault="00BB3699" w:rsidP="00BB3699">
      <w:pPr>
        <w:rPr>
          <w:szCs w:val="22"/>
        </w:rPr>
      </w:pPr>
      <w:r w:rsidRPr="00BB3699">
        <w:rPr>
          <w:szCs w:val="22"/>
        </w:rPr>
        <w:tab/>
        <w:t>The "ayes" and "nays" were demanded and taken, resulting as follows:</w:t>
      </w:r>
    </w:p>
    <w:p w:rsidR="00BB3699" w:rsidRPr="00BB3699" w:rsidRDefault="00BB3699" w:rsidP="00BB3699">
      <w:pPr>
        <w:jc w:val="center"/>
        <w:rPr>
          <w:b/>
          <w:szCs w:val="22"/>
        </w:rPr>
      </w:pPr>
      <w:r w:rsidRPr="00BB3699">
        <w:rPr>
          <w:b/>
          <w:szCs w:val="22"/>
        </w:rPr>
        <w:t>Ayes 38; Nays 0</w:t>
      </w:r>
    </w:p>
    <w:p w:rsidR="00BB3699" w:rsidRPr="00BB3699" w:rsidRDefault="00BB3699" w:rsidP="00BB3699">
      <w:pPr>
        <w:rPr>
          <w:szCs w:val="22"/>
        </w:rPr>
      </w:pPr>
    </w:p>
    <w:p w:rsidR="00BB3699" w:rsidRPr="00BB3699" w:rsidRDefault="00BB3699" w:rsidP="00BB3699">
      <w:pPr>
        <w:tabs>
          <w:tab w:val="clear" w:pos="216"/>
          <w:tab w:val="clear" w:pos="432"/>
          <w:tab w:val="clear" w:pos="648"/>
          <w:tab w:val="left" w:pos="720"/>
        </w:tabs>
        <w:jc w:val="center"/>
        <w:rPr>
          <w:b/>
          <w:szCs w:val="22"/>
        </w:rPr>
      </w:pPr>
      <w:r w:rsidRPr="00BB3699">
        <w:rPr>
          <w:b/>
          <w:szCs w:val="22"/>
        </w:rPr>
        <w:t>AYES</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Allen</w:t>
      </w:r>
      <w:r w:rsidRPr="00BB3699">
        <w:rPr>
          <w:szCs w:val="22"/>
        </w:rPr>
        <w:tab/>
        <w:t>Bennett</w:t>
      </w:r>
      <w:r w:rsidRPr="00BB3699">
        <w:rPr>
          <w:szCs w:val="22"/>
        </w:rPr>
        <w:tab/>
        <w:t>Campbell</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Campsen</w:t>
      </w:r>
      <w:r w:rsidRPr="00BB3699">
        <w:rPr>
          <w:szCs w:val="22"/>
        </w:rPr>
        <w:tab/>
        <w:t>Cash</w:t>
      </w:r>
      <w:r w:rsidRPr="00BB3699">
        <w:rPr>
          <w:szCs w:val="22"/>
        </w:rPr>
        <w:tab/>
        <w:t>Climer</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Corbin</w:t>
      </w:r>
      <w:r w:rsidRPr="00BB3699">
        <w:rPr>
          <w:szCs w:val="22"/>
        </w:rPr>
        <w:tab/>
        <w:t>Cromer</w:t>
      </w:r>
      <w:r w:rsidRPr="00BB3699">
        <w:rPr>
          <w:szCs w:val="22"/>
        </w:rPr>
        <w:tab/>
        <w:t>Davis</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Fanning</w:t>
      </w:r>
      <w:r w:rsidRPr="00BB3699">
        <w:rPr>
          <w:szCs w:val="22"/>
        </w:rPr>
        <w:tab/>
        <w:t>Goldfinch</w:t>
      </w:r>
      <w:r w:rsidRPr="00BB3699">
        <w:rPr>
          <w:szCs w:val="22"/>
        </w:rPr>
        <w:tab/>
        <w:t>Gregory</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Grooms</w:t>
      </w:r>
      <w:r w:rsidRPr="00BB3699">
        <w:rPr>
          <w:szCs w:val="22"/>
        </w:rPr>
        <w:tab/>
        <w:t>Harpootlian</w:t>
      </w:r>
      <w:r w:rsidRPr="00BB3699">
        <w:rPr>
          <w:szCs w:val="22"/>
        </w:rPr>
        <w:tab/>
        <w:t>Hembree</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Jackson</w:t>
      </w:r>
      <w:r w:rsidRPr="00BB3699">
        <w:rPr>
          <w:szCs w:val="22"/>
        </w:rPr>
        <w:tab/>
        <w:t>Johnson</w:t>
      </w:r>
      <w:r w:rsidRPr="00BB3699">
        <w:rPr>
          <w:szCs w:val="22"/>
        </w:rPr>
        <w:tab/>
        <w:t>Leatherman</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Loftis</w:t>
      </w:r>
      <w:r w:rsidRPr="00BB3699">
        <w:rPr>
          <w:szCs w:val="22"/>
        </w:rPr>
        <w:tab/>
        <w:t>Malloy</w:t>
      </w:r>
      <w:r w:rsidRPr="00BB3699">
        <w:rPr>
          <w:szCs w:val="22"/>
        </w:rPr>
        <w:tab/>
        <w:t>Martin</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Massey</w:t>
      </w:r>
      <w:r w:rsidRPr="00BB3699">
        <w:rPr>
          <w:szCs w:val="22"/>
        </w:rPr>
        <w:tab/>
        <w:t>McLeod</w:t>
      </w:r>
      <w:r w:rsidRPr="00BB3699">
        <w:rPr>
          <w:szCs w:val="22"/>
        </w:rPr>
        <w:tab/>
        <w:t>Nicholson</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Peeler</w:t>
      </w:r>
      <w:r w:rsidRPr="00BB3699">
        <w:rPr>
          <w:szCs w:val="22"/>
        </w:rPr>
        <w:tab/>
        <w:t>Rankin</w:t>
      </w:r>
      <w:r w:rsidRPr="00BB3699">
        <w:rPr>
          <w:szCs w:val="22"/>
        </w:rPr>
        <w:tab/>
        <w:t>Rice</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Sabb</w:t>
      </w:r>
      <w:r w:rsidRPr="00BB3699">
        <w:rPr>
          <w:szCs w:val="22"/>
        </w:rPr>
        <w:tab/>
        <w:t>Scott</w:t>
      </w:r>
      <w:r w:rsidRPr="00BB3699">
        <w:rPr>
          <w:szCs w:val="22"/>
        </w:rPr>
        <w:tab/>
        <w:t>Senn</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Setzler</w:t>
      </w:r>
      <w:r w:rsidRPr="00BB3699">
        <w:rPr>
          <w:szCs w:val="22"/>
        </w:rPr>
        <w:tab/>
        <w:t>Shealy</w:t>
      </w:r>
      <w:r w:rsidRPr="00BB3699">
        <w:rPr>
          <w:szCs w:val="22"/>
        </w:rPr>
        <w:tab/>
        <w:t>Sheheen</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Talley</w:t>
      </w:r>
      <w:r w:rsidRPr="00BB3699">
        <w:rPr>
          <w:szCs w:val="22"/>
        </w:rPr>
        <w:tab/>
        <w:t>Turner</w:t>
      </w:r>
      <w:r w:rsidRPr="00BB3699">
        <w:rPr>
          <w:szCs w:val="22"/>
        </w:rPr>
        <w:tab/>
        <w:t>Verdin</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Williams</w:t>
      </w:r>
      <w:r w:rsidRPr="00BB3699">
        <w:rPr>
          <w:szCs w:val="22"/>
        </w:rPr>
        <w:tab/>
        <w:t>Young</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B3699">
        <w:rPr>
          <w:b/>
          <w:szCs w:val="22"/>
        </w:rPr>
        <w:t>Total--38</w:t>
      </w:r>
    </w:p>
    <w:p w:rsidR="00BB3699" w:rsidRPr="00BB3699" w:rsidRDefault="00BB3699" w:rsidP="00BB3699">
      <w:pPr>
        <w:rPr>
          <w:szCs w:val="22"/>
        </w:rPr>
      </w:pPr>
    </w:p>
    <w:p w:rsidR="00BB3699" w:rsidRPr="00BB3699" w:rsidRDefault="00BB3699" w:rsidP="00BB3699">
      <w:pPr>
        <w:tabs>
          <w:tab w:val="clear" w:pos="216"/>
          <w:tab w:val="clear" w:pos="432"/>
          <w:tab w:val="clear" w:pos="648"/>
          <w:tab w:val="left" w:pos="720"/>
        </w:tabs>
        <w:jc w:val="center"/>
        <w:rPr>
          <w:b/>
          <w:szCs w:val="22"/>
        </w:rPr>
      </w:pPr>
      <w:r w:rsidRPr="00BB3699">
        <w:rPr>
          <w:b/>
          <w:szCs w:val="22"/>
        </w:rPr>
        <w:t>NAYS</w:t>
      </w:r>
    </w:p>
    <w:p w:rsidR="00BB3699" w:rsidRPr="00BB3699" w:rsidRDefault="00BB3699" w:rsidP="00BB3699">
      <w:pPr>
        <w:tabs>
          <w:tab w:val="clear" w:pos="216"/>
          <w:tab w:val="clear" w:pos="432"/>
          <w:tab w:val="clear" w:pos="648"/>
          <w:tab w:val="left" w:pos="720"/>
        </w:tabs>
        <w:jc w:val="center"/>
        <w:rPr>
          <w:szCs w:val="22"/>
        </w:rPr>
      </w:pPr>
    </w:p>
    <w:p w:rsidR="00BB3699" w:rsidRPr="00BB3699" w:rsidRDefault="00BB3699" w:rsidP="00BB3699">
      <w:pPr>
        <w:tabs>
          <w:tab w:val="clear" w:pos="216"/>
          <w:tab w:val="clear" w:pos="432"/>
          <w:tab w:val="clear" w:pos="648"/>
          <w:tab w:val="left" w:pos="720"/>
        </w:tabs>
        <w:jc w:val="center"/>
        <w:rPr>
          <w:b/>
          <w:szCs w:val="22"/>
        </w:rPr>
      </w:pPr>
      <w:r w:rsidRPr="00BB3699">
        <w:rPr>
          <w:b/>
          <w:szCs w:val="22"/>
        </w:rPr>
        <w:t>Total--0</w:t>
      </w:r>
    </w:p>
    <w:p w:rsidR="00BB3699" w:rsidRPr="00BB3699" w:rsidRDefault="00BB3699" w:rsidP="00BB3699">
      <w:pPr>
        <w:rPr>
          <w:szCs w:val="22"/>
        </w:rPr>
      </w:pPr>
    </w:p>
    <w:p w:rsidR="00BB3699" w:rsidRPr="00BB3699" w:rsidRDefault="00BB3699" w:rsidP="00BB3699">
      <w:pPr>
        <w:jc w:val="center"/>
        <w:rPr>
          <w:b/>
          <w:szCs w:val="22"/>
        </w:rPr>
      </w:pPr>
      <w:r w:rsidRPr="00BB3699">
        <w:rPr>
          <w:szCs w:val="22"/>
        </w:rPr>
        <w:tab/>
        <w:t>The Committee of Conference Committee was adopted as follows:</w:t>
      </w:r>
      <w:r w:rsidRPr="00BB3699">
        <w:rPr>
          <w:b/>
          <w:szCs w:val="22"/>
        </w:rPr>
        <w:t xml:space="preserve">     </w:t>
      </w:r>
    </w:p>
    <w:p w:rsidR="00BB3699" w:rsidRPr="00BB3699" w:rsidRDefault="00BB3699" w:rsidP="00BB3699">
      <w:pPr>
        <w:rPr>
          <w:szCs w:val="22"/>
        </w:rPr>
      </w:pPr>
      <w:r w:rsidRPr="00BB3699">
        <w:rPr>
          <w:b/>
          <w:szCs w:val="22"/>
        </w:rPr>
        <w:t xml:space="preserve">  </w:t>
      </w:r>
    </w:p>
    <w:p w:rsidR="00BB3699" w:rsidRPr="00BB3699" w:rsidRDefault="00BB3699" w:rsidP="00BB3699">
      <w:pPr>
        <w:jc w:val="center"/>
        <w:rPr>
          <w:b/>
          <w:szCs w:val="22"/>
        </w:rPr>
      </w:pPr>
      <w:r w:rsidRPr="00BB3699">
        <w:rPr>
          <w:b/>
          <w:szCs w:val="22"/>
        </w:rPr>
        <w:t xml:space="preserve"> H. 3137--Conference Report</w:t>
      </w:r>
    </w:p>
    <w:p w:rsidR="00BB3699" w:rsidRPr="00BB3699" w:rsidRDefault="00BB3699" w:rsidP="00BB3699">
      <w:pPr>
        <w:jc w:val="center"/>
        <w:rPr>
          <w:szCs w:val="22"/>
        </w:rPr>
      </w:pPr>
      <w:r w:rsidRPr="00BB3699">
        <w:rPr>
          <w:szCs w:val="22"/>
        </w:rPr>
        <w:t>The General Assembly, Columbia, S.C., May 17, 2019</w:t>
      </w:r>
    </w:p>
    <w:p w:rsidR="00BB3699" w:rsidRPr="00BB3699" w:rsidRDefault="00BB3699" w:rsidP="00BB3699">
      <w:pPr>
        <w:rPr>
          <w:szCs w:val="22"/>
        </w:rPr>
      </w:pPr>
    </w:p>
    <w:p w:rsidR="00BB3699" w:rsidRPr="00BB3699" w:rsidRDefault="00BB3699" w:rsidP="00BB3699">
      <w:pPr>
        <w:rPr>
          <w:szCs w:val="22"/>
        </w:rPr>
      </w:pPr>
      <w:r w:rsidRPr="00BB3699">
        <w:rPr>
          <w:szCs w:val="22"/>
        </w:rPr>
        <w:tab/>
        <w:t>The COMMITTEE OF CONFERENCE, to whom was referred:</w:t>
      </w:r>
    </w:p>
    <w:p w:rsidR="00BB3699" w:rsidRPr="00BB3699" w:rsidRDefault="00BB3699" w:rsidP="00BB3699">
      <w:pPr>
        <w:suppressAutoHyphens/>
        <w:rPr>
          <w:szCs w:val="22"/>
        </w:rPr>
      </w:pPr>
      <w:r w:rsidRPr="00BB3699">
        <w:rPr>
          <w:szCs w:val="22"/>
        </w:rPr>
        <w:tab/>
        <w:t>H. 3137</w:t>
      </w:r>
      <w:r w:rsidRPr="00BB3699">
        <w:rPr>
          <w:szCs w:val="22"/>
        </w:rPr>
        <w:fldChar w:fldCharType="begin"/>
      </w:r>
      <w:r w:rsidRPr="00BB3699">
        <w:rPr>
          <w:szCs w:val="22"/>
        </w:rPr>
        <w:instrText xml:space="preserve"> XE "H. 3137" \b </w:instrText>
      </w:r>
      <w:r w:rsidRPr="00BB3699">
        <w:rPr>
          <w:szCs w:val="22"/>
        </w:rPr>
        <w:fldChar w:fldCharType="end"/>
      </w:r>
      <w:r w:rsidRPr="00BB3699">
        <w:rPr>
          <w:szCs w:val="22"/>
        </w:rPr>
        <w:t xml:space="preserve"> </w:t>
      </w:r>
      <w:r w:rsidRPr="00BB3699">
        <w:rPr>
          <w:szCs w:val="22"/>
        </w:rPr>
        <w:noBreakHyphen/>
      </w:r>
      <w:r w:rsidRPr="00BB3699">
        <w:rPr>
          <w:szCs w:val="22"/>
        </w:rPr>
        <w:noBreakHyphen/>
        <w:t xml:space="preserve"> Reps. G.M. Smith, Lucas, Ott, Stavrinakis, Simrill, Rutherford, Pope, Clyburn, S. Williams, Cobb</w:t>
      </w:r>
      <w:r w:rsidRPr="00BB3699">
        <w:rPr>
          <w:szCs w:val="22"/>
        </w:rPr>
        <w:noBreakHyphen/>
        <w:t>Hunter, Bailey, Erickson, Bradley, Yow, Forrest, Kirby, Sottile, Murphy, Chellis, Kimmons, Rose, Wheeler, Young, Clemmons, Cogswell, Gilliard, B. Newton, Anderson, Jefferson, Bales, Blackwell, McDaniel, Moore, R. Williams and Henderson</w:t>
      </w:r>
      <w:r w:rsidRPr="00BB3699">
        <w:rPr>
          <w:szCs w:val="22"/>
        </w:rPr>
        <w:noBreakHyphen/>
        <w:t xml:space="preserve">Myers:  A BILL </w:t>
      </w:r>
      <w:r w:rsidRPr="00BB3699">
        <w:rPr>
          <w:color w:val="000000" w:themeColor="text1"/>
          <w:szCs w:val="22"/>
        </w:rPr>
        <w:t>TO AMEND CHAPTER 27, TITLE 6, CODE OF LAWS OF SOUTH CAROLINA, 1976, RELATING TO THE STATE AID TO SUBDIVISIONS ACT, SO AS TO CHANGE THE NAME OF THE LOCAL GOVERNMENT FUND, TO DELETE THE REQUIREMENT THAT THE FUND RECEIVE NO LESS THAN FOUR AND ONE</w:t>
      </w:r>
      <w:r w:rsidRPr="00BB3699">
        <w:rPr>
          <w:color w:val="000000" w:themeColor="text1"/>
          <w:szCs w:val="22"/>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BB3699" w:rsidRPr="00BB3699" w:rsidRDefault="00BB3699" w:rsidP="00BB3699">
      <w:pPr>
        <w:rPr>
          <w:szCs w:val="22"/>
        </w:rPr>
      </w:pPr>
      <w:r w:rsidRPr="00BB3699">
        <w:rPr>
          <w:szCs w:val="22"/>
        </w:rPr>
        <w:tab/>
        <w:t>Beg leave to report that they have duly and carefully considered the same and recommend:</w:t>
      </w:r>
    </w:p>
    <w:p w:rsidR="00BB3699" w:rsidRPr="00BB3699" w:rsidRDefault="00BB3699" w:rsidP="00BB3699">
      <w:pPr>
        <w:rPr>
          <w:szCs w:val="22"/>
        </w:rPr>
      </w:pPr>
      <w:r w:rsidRPr="00BB3699">
        <w:rPr>
          <w:szCs w:val="22"/>
        </w:rPr>
        <w:tab/>
        <w:t>That the same do pass with the following amendments: (Reference is to Printer’s Version 05/09/19</w:t>
      </w:r>
      <w:r w:rsidRPr="00BB3699">
        <w:rPr>
          <w:szCs w:val="22"/>
        </w:rPr>
        <w:noBreakHyphen/>
        <w:t>H.)</w:t>
      </w:r>
    </w:p>
    <w:p w:rsidR="00BB3699" w:rsidRPr="00BB3699" w:rsidRDefault="00BB3699" w:rsidP="00BB3699">
      <w:pPr>
        <w:rPr>
          <w:szCs w:val="22"/>
        </w:rPr>
      </w:pPr>
      <w:r w:rsidRPr="00BB3699">
        <w:rPr>
          <w:szCs w:val="22"/>
        </w:rPr>
        <w:tab/>
        <w:t>Amend the bill, as and if amended, by striking all after the enacting words and inserting:</w:t>
      </w:r>
    </w:p>
    <w:p w:rsidR="00BB3699" w:rsidRPr="00BB3699" w:rsidRDefault="00BB3699" w:rsidP="00BB3699">
      <w:pPr>
        <w:rPr>
          <w:color w:val="000000" w:themeColor="text1"/>
          <w:szCs w:val="22"/>
        </w:rPr>
      </w:pPr>
      <w:r w:rsidRPr="00BB3699">
        <w:rPr>
          <w:szCs w:val="22"/>
        </w:rPr>
        <w:tab/>
        <w:t>/</w:t>
      </w:r>
      <w:r w:rsidRPr="00BB3699">
        <w:rPr>
          <w:szCs w:val="22"/>
        </w:rPr>
        <w:tab/>
        <w:t>SECTION</w:t>
      </w:r>
      <w:r w:rsidRPr="00BB3699">
        <w:rPr>
          <w:szCs w:val="22"/>
        </w:rPr>
        <w:tab/>
        <w:t>1.</w:t>
      </w:r>
      <w:r w:rsidRPr="00BB3699">
        <w:rPr>
          <w:szCs w:val="22"/>
        </w:rPr>
        <w:tab/>
      </w:r>
      <w:r w:rsidRPr="00BB3699">
        <w:rPr>
          <w:color w:val="000000" w:themeColor="text1"/>
          <w:szCs w:val="22"/>
        </w:rPr>
        <w:t>Chapter 27, Title 6 of the 1976 Code is amended to read:</w:t>
      </w:r>
    </w:p>
    <w:p w:rsidR="00BB3699" w:rsidRPr="00BB3699" w:rsidRDefault="00BB3699" w:rsidP="00BB3699">
      <w:pPr>
        <w:rPr>
          <w:color w:val="000000" w:themeColor="text1"/>
          <w:szCs w:val="22"/>
        </w:rPr>
      </w:pPr>
      <w:r w:rsidRPr="00BB3699">
        <w:rPr>
          <w:color w:val="000000" w:themeColor="text1"/>
          <w:szCs w:val="22"/>
        </w:rPr>
        <w:t>“CHAPTER 27</w:t>
      </w:r>
    </w:p>
    <w:p w:rsidR="00BB3699" w:rsidRPr="00BB3699" w:rsidRDefault="00BB3699" w:rsidP="00BB3699">
      <w:pPr>
        <w:rPr>
          <w:color w:val="000000" w:themeColor="text1"/>
          <w:szCs w:val="22"/>
        </w:rPr>
      </w:pPr>
      <w:r w:rsidRPr="00BB3699">
        <w:rPr>
          <w:color w:val="000000" w:themeColor="text1"/>
          <w:szCs w:val="22"/>
        </w:rPr>
        <w:t>State Aid to Subdivisions Act</w:t>
      </w:r>
    </w:p>
    <w:p w:rsidR="00BB3699" w:rsidRPr="00BB3699" w:rsidRDefault="00BB3699" w:rsidP="00BB3699">
      <w:pPr>
        <w:rPr>
          <w:color w:val="000000" w:themeColor="text1"/>
          <w:szCs w:val="22"/>
        </w:rPr>
      </w:pPr>
      <w:r w:rsidRPr="00BB3699">
        <w:rPr>
          <w:color w:val="000000" w:themeColor="text1"/>
          <w:szCs w:val="22"/>
        </w:rPr>
        <w:tab/>
        <w:t>Section 6</w:t>
      </w:r>
      <w:r w:rsidRPr="00BB3699">
        <w:rPr>
          <w:color w:val="000000" w:themeColor="text1"/>
          <w:szCs w:val="22"/>
        </w:rPr>
        <w:noBreakHyphen/>
        <w:t>27</w:t>
      </w:r>
      <w:r w:rsidRPr="00BB3699">
        <w:rPr>
          <w:color w:val="000000" w:themeColor="text1"/>
          <w:szCs w:val="22"/>
        </w:rPr>
        <w:noBreakHyphen/>
        <w:t>10.</w:t>
      </w:r>
      <w:r w:rsidRPr="00BB3699">
        <w:rPr>
          <w:color w:val="000000" w:themeColor="text1"/>
          <w:szCs w:val="22"/>
        </w:rPr>
        <w:tab/>
        <w:t>This chapter may be cited as the ‘State Aid to Subdivisions Act’.</w:t>
      </w:r>
    </w:p>
    <w:p w:rsidR="00BB3699" w:rsidRPr="00BB3699" w:rsidRDefault="00BB3699" w:rsidP="00BB3699">
      <w:pPr>
        <w:rPr>
          <w:szCs w:val="22"/>
        </w:rPr>
      </w:pPr>
      <w:r w:rsidRPr="00BB3699">
        <w:rPr>
          <w:szCs w:val="22"/>
        </w:rPr>
        <w:tab/>
        <w:t>Section 6</w:t>
      </w:r>
      <w:r w:rsidRPr="00BB3699">
        <w:rPr>
          <w:szCs w:val="22"/>
        </w:rPr>
        <w:noBreakHyphen/>
        <w:t>27</w:t>
      </w:r>
      <w:r w:rsidRPr="00BB3699">
        <w:rPr>
          <w:szCs w:val="22"/>
        </w:rPr>
        <w:noBreakHyphen/>
        <w:t>20.</w:t>
      </w:r>
      <w:r w:rsidRPr="00BB3699">
        <w:rPr>
          <w:szCs w:val="22"/>
        </w:rPr>
        <w:tab/>
        <w:t xml:space="preserve">There is created the Local Government Fund administered by the State Treasurer.  This fund is part of the general fund of the State.  </w:t>
      </w:r>
      <w:r w:rsidRPr="00BB3699">
        <w:rPr>
          <w:strike/>
          <w:szCs w:val="22"/>
        </w:rPr>
        <w:t>It is the intent of the General Assembly that this fund not be subject to mid</w:t>
      </w:r>
      <w:r w:rsidRPr="00BB3699">
        <w:rPr>
          <w:strike/>
          <w:szCs w:val="22"/>
        </w:rPr>
        <w:noBreakHyphen/>
        <w:t>year cuts.  However, if mid</w:t>
      </w:r>
      <w:r w:rsidRPr="00BB3699">
        <w:rPr>
          <w:strike/>
          <w:szCs w:val="22"/>
        </w:rPr>
        <w:noBreakHyphen/>
        <w:t>year cuts are mandated by the State Budget and Control Board to avoid a year</w:t>
      </w:r>
      <w:r w:rsidRPr="00BB3699">
        <w:rPr>
          <w:strike/>
          <w:szCs w:val="22"/>
        </w:rPr>
        <w:noBreakHyphen/>
        <w:t>end deficit, this fund is not subject to such cuts, except by a majority vote of the entire State Budget and Control Board which is separate and apart from any other reduction.  These cuts are permitted only to the extent that counties and municipalities do not receive less funding than received in the immediate preceding fiscal year.</w:t>
      </w:r>
      <w:r w:rsidRPr="00BB3699">
        <w:rPr>
          <w:szCs w:val="22"/>
        </w:rPr>
        <w:t xml:space="preserve">  The Local Government Fund must be financed as provided in this chapter.</w:t>
      </w:r>
    </w:p>
    <w:p w:rsidR="00BB3699" w:rsidRPr="00BB3699" w:rsidRDefault="00BB3699" w:rsidP="00BB3699">
      <w:pPr>
        <w:rPr>
          <w:szCs w:val="22"/>
          <w:u w:val="single" w:color="000000" w:themeColor="text1"/>
        </w:rPr>
      </w:pPr>
      <w:r w:rsidRPr="00BB3699">
        <w:rPr>
          <w:szCs w:val="22"/>
        </w:rPr>
        <w:tab/>
        <w:t>Section 6</w:t>
      </w:r>
      <w:r w:rsidRPr="00BB3699">
        <w:rPr>
          <w:szCs w:val="22"/>
        </w:rPr>
        <w:noBreakHyphen/>
        <w:t>27</w:t>
      </w:r>
      <w:r w:rsidRPr="00BB3699">
        <w:rPr>
          <w:szCs w:val="22"/>
        </w:rPr>
        <w:noBreakHyphen/>
        <w:t>30.</w:t>
      </w:r>
      <w:r w:rsidRPr="00BB3699">
        <w:rPr>
          <w:szCs w:val="22"/>
        </w:rPr>
        <w:tab/>
      </w:r>
      <w:r w:rsidRPr="00BB3699">
        <w:rPr>
          <w:szCs w:val="22"/>
          <w:u w:val="single" w:color="000000" w:themeColor="text1"/>
        </w:rPr>
        <w:t>(A)</w:t>
      </w:r>
      <w:r w:rsidRPr="00BB3699">
        <w:rPr>
          <w:szCs w:val="22"/>
        </w:rPr>
        <w:tab/>
        <w:t xml:space="preserve">In the annual general appropriations act, </w:t>
      </w:r>
      <w:r w:rsidRPr="00BB3699">
        <w:rPr>
          <w:strike/>
          <w:szCs w:val="22"/>
        </w:rPr>
        <w:t>an amount equal to not less than four and one</w:t>
      </w:r>
      <w:r w:rsidRPr="00BB3699">
        <w:rPr>
          <w:strike/>
          <w:szCs w:val="22"/>
        </w:rPr>
        <w:noBreakHyphen/>
        <w:t>half percent of general fund revenues of the latest completed fiscal year must be appropriated</w:t>
      </w:r>
      <w:r w:rsidRPr="00BB3699">
        <w:rPr>
          <w:szCs w:val="22"/>
        </w:rPr>
        <w:t xml:space="preserve"> </w:t>
      </w:r>
      <w:r w:rsidRPr="00BB3699">
        <w:rPr>
          <w:szCs w:val="22"/>
          <w:u w:val="single" w:color="000000" w:themeColor="text1"/>
        </w:rPr>
        <w:t>the General Assembly must appropriate funds</w:t>
      </w:r>
      <w:r w:rsidRPr="00BB3699">
        <w:rPr>
          <w:szCs w:val="22"/>
        </w:rPr>
        <w:t xml:space="preserve"> to the Local Government Fund.</w:t>
      </w:r>
    </w:p>
    <w:p w:rsidR="00BB3699" w:rsidRPr="00BB3699" w:rsidRDefault="00BB3699" w:rsidP="00BB3699">
      <w:pPr>
        <w:rPr>
          <w:szCs w:val="22"/>
        </w:rPr>
      </w:pPr>
      <w:r w:rsidRPr="00BB3699">
        <w:rPr>
          <w:szCs w:val="22"/>
        </w:rPr>
        <w:tab/>
      </w:r>
      <w:r w:rsidRPr="00BB3699">
        <w:rPr>
          <w:szCs w:val="22"/>
          <w:u w:val="single" w:color="000000" w:themeColor="text1"/>
        </w:rPr>
        <w:t>(B)(1)</w:t>
      </w:r>
      <w:r w:rsidRPr="00BB3699">
        <w:rPr>
          <w:szCs w:val="22"/>
        </w:rPr>
        <w:tab/>
      </w:r>
      <w:r w:rsidRPr="00BB3699">
        <w:rPr>
          <w:szCs w:val="22"/>
          <w:u w:val="single" w:color="000000" w:themeColor="text1"/>
        </w:rPr>
        <w:t>In any fiscal year in which general fund revenues are projected to increase or decrease, the appropriation to the Local Government Fund for the upcoming fiscal year must be adjusted by the same projected percentage change, but not to exceed five percent, when compared to the appropriation in the current fiscal year.  For purposes of this subsection, beginning with the initial forecast required pursuant to Section 11</w:t>
      </w:r>
      <w:r w:rsidRPr="00BB3699">
        <w:rPr>
          <w:szCs w:val="22"/>
          <w:u w:val="single" w:color="000000" w:themeColor="text1"/>
        </w:rPr>
        <w:noBreakHyphen/>
        <w:t>9</w:t>
      </w:r>
      <w:r w:rsidRPr="00BB3699">
        <w:rPr>
          <w:szCs w:val="22"/>
          <w:u w:val="single" w:color="000000" w:themeColor="text1"/>
        </w:rPr>
        <w:noBreakHyphen/>
        <w:t xml:space="preserve">1130, the percentage adjustment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shall have any effect on that determination. </w:t>
      </w:r>
    </w:p>
    <w:p w:rsidR="00BB3699" w:rsidRPr="00BB3699" w:rsidRDefault="00BB3699" w:rsidP="00BB3699">
      <w:pPr>
        <w:rPr>
          <w:szCs w:val="22"/>
          <w:u w:val="single" w:color="000000" w:themeColor="text1"/>
        </w:rPr>
      </w:pPr>
      <w:r w:rsidRPr="00BB3699">
        <w:rPr>
          <w:szCs w:val="22"/>
        </w:rPr>
        <w:tab/>
      </w:r>
      <w:r w:rsidRPr="00BB3699">
        <w:rPr>
          <w:szCs w:val="22"/>
        </w:rPr>
        <w:tab/>
      </w:r>
      <w:r w:rsidRPr="00BB3699">
        <w:rPr>
          <w:szCs w:val="22"/>
          <w:u w:val="single" w:color="000000" w:themeColor="text1"/>
        </w:rPr>
        <w:t>(2)</w:t>
      </w:r>
      <w:r w:rsidRPr="00BB3699">
        <w:rPr>
          <w:szCs w:val="22"/>
        </w:rPr>
        <w:tab/>
      </w:r>
      <w:r w:rsidRPr="00BB3699">
        <w:rPr>
          <w:szCs w:val="22"/>
          <w:u w:val="single" w:color="000000" w:themeColor="text1"/>
        </w:rPr>
        <w:t>The Governor shall include the appropriation required by this chapter to the Local Government Fund in the Executive Budget.</w:t>
      </w:r>
    </w:p>
    <w:p w:rsidR="00BB3699" w:rsidRPr="00BB3699" w:rsidRDefault="00BB3699" w:rsidP="00BB3699">
      <w:pPr>
        <w:rPr>
          <w:szCs w:val="22"/>
        </w:rPr>
      </w:pPr>
      <w:r w:rsidRPr="00BB3699">
        <w:rPr>
          <w:szCs w:val="22"/>
        </w:rPr>
        <w:tab/>
      </w:r>
      <w:r w:rsidRPr="00BB3699">
        <w:rPr>
          <w:szCs w:val="22"/>
        </w:rPr>
        <w:tab/>
      </w:r>
      <w:r w:rsidRPr="00BB3699">
        <w:rPr>
          <w:szCs w:val="22"/>
          <w:u w:val="single" w:color="000000" w:themeColor="text1"/>
        </w:rPr>
        <w:t>(3)</w:t>
      </w:r>
      <w:r w:rsidRPr="00BB3699">
        <w:rPr>
          <w:szCs w:val="22"/>
        </w:rPr>
        <w:tab/>
      </w:r>
      <w:r w:rsidRPr="00BB3699">
        <w:rPr>
          <w:szCs w:val="22"/>
          <w:u w:val="single" w:color="000000" w:themeColor="text1"/>
        </w:rPr>
        <w:t>The Revenue and Fiscal Affairs Office shall determine the current fiscal year’s recurring general fund expenditure base, and determine any projected adjustment in general fund revenues.  If a change is projected, the appropriation for the upcoming fiscal year must be adjusted accordingly.</w:t>
      </w:r>
    </w:p>
    <w:p w:rsidR="00BB3699" w:rsidRPr="00BB3699" w:rsidRDefault="00BB3699" w:rsidP="00BB3699">
      <w:pPr>
        <w:rPr>
          <w:szCs w:val="22"/>
          <w:u w:val="single"/>
        </w:rPr>
      </w:pPr>
      <w:r w:rsidRPr="00BB3699">
        <w:rPr>
          <w:szCs w:val="22"/>
        </w:rPr>
        <w:tab/>
      </w:r>
      <w:r w:rsidRPr="00BB3699">
        <w:rPr>
          <w:szCs w:val="22"/>
          <w:u w:val="single"/>
        </w:rPr>
        <w:t>(C)</w:t>
      </w:r>
      <w:r w:rsidRPr="00BB3699">
        <w:rPr>
          <w:szCs w:val="22"/>
        </w:rPr>
        <w:tab/>
      </w:r>
      <w:r w:rsidRPr="00BB3699">
        <w:rPr>
          <w:szCs w:val="22"/>
          <w:u w:val="single"/>
        </w:rPr>
        <w:t>For purposes of this section:</w:t>
      </w:r>
    </w:p>
    <w:p w:rsidR="00BB3699" w:rsidRPr="00BB3699" w:rsidRDefault="00BB3699" w:rsidP="00BB3699">
      <w:pPr>
        <w:rPr>
          <w:rFonts w:eastAsia="Calibri"/>
          <w:color w:val="auto"/>
          <w:szCs w:val="22"/>
          <w:u w:val="single"/>
        </w:rPr>
      </w:pPr>
      <w:r w:rsidRPr="00BB3699">
        <w:rPr>
          <w:rFonts w:eastAsia="Calibri"/>
          <w:color w:val="auto"/>
          <w:szCs w:val="22"/>
        </w:rPr>
        <w:tab/>
      </w:r>
      <w:r w:rsidRPr="00BB3699">
        <w:rPr>
          <w:rFonts w:eastAsia="Calibri"/>
          <w:color w:val="auto"/>
          <w:szCs w:val="22"/>
        </w:rPr>
        <w:tab/>
      </w:r>
      <w:r w:rsidRPr="00BB3699">
        <w:rPr>
          <w:rFonts w:eastAsia="Calibri"/>
          <w:color w:val="auto"/>
          <w:szCs w:val="22"/>
          <w:u w:val="single"/>
        </w:rPr>
        <w:t>(1)</w:t>
      </w:r>
      <w:r w:rsidRPr="00BB3699">
        <w:rPr>
          <w:rFonts w:eastAsia="Calibri"/>
          <w:color w:val="auto"/>
          <w:szCs w:val="22"/>
        </w:rPr>
        <w:tab/>
      </w:r>
      <w:r w:rsidRPr="00BB3699">
        <w:rPr>
          <w:rFonts w:eastAsia="Calibri"/>
          <w:color w:val="auto"/>
          <w:szCs w:val="22"/>
          <w:u w:val="single"/>
        </w:rPr>
        <w:t>‘Recurring general fund revenue’ means the forecast of recurring general fund revenues pursuant to Section 11</w:t>
      </w:r>
      <w:r w:rsidRPr="00BB3699">
        <w:rPr>
          <w:rFonts w:eastAsia="Calibri"/>
          <w:color w:val="auto"/>
          <w:szCs w:val="22"/>
          <w:u w:val="single"/>
        </w:rPr>
        <w:noBreakHyphen/>
        <w:t>9</w:t>
      </w:r>
      <w:r w:rsidRPr="00BB3699">
        <w:rPr>
          <w:rFonts w:eastAsia="Calibri"/>
          <w:color w:val="auto"/>
          <w:szCs w:val="22"/>
          <w:u w:val="single"/>
        </w:rPr>
        <w:noBreakHyphen/>
        <w:t>1130 after the amount apportioned to the Trust Fund for Tax Relief, as required in Section 11</w:t>
      </w:r>
      <w:r w:rsidRPr="00BB3699">
        <w:rPr>
          <w:rFonts w:eastAsia="Calibri"/>
          <w:color w:val="auto"/>
          <w:szCs w:val="22"/>
          <w:u w:val="single"/>
        </w:rPr>
        <w:noBreakHyphen/>
        <w:t>11</w:t>
      </w:r>
      <w:r w:rsidRPr="00BB3699">
        <w:rPr>
          <w:rFonts w:eastAsia="Calibri"/>
          <w:color w:val="auto"/>
          <w:szCs w:val="22"/>
          <w:u w:val="single"/>
        </w:rPr>
        <w:noBreakHyphen/>
        <w:t>150, is deducted.</w:t>
      </w:r>
    </w:p>
    <w:p w:rsidR="00BB3699" w:rsidRPr="00BB3699" w:rsidRDefault="00BB3699" w:rsidP="00BB3699">
      <w:pPr>
        <w:rPr>
          <w:szCs w:val="22"/>
          <w:u w:val="single"/>
        </w:rPr>
      </w:pPr>
      <w:r w:rsidRPr="00BB3699">
        <w:rPr>
          <w:szCs w:val="22"/>
        </w:rPr>
        <w:tab/>
      </w:r>
      <w:r w:rsidRPr="00BB3699">
        <w:rPr>
          <w:szCs w:val="22"/>
        </w:rPr>
        <w:tab/>
      </w:r>
      <w:r w:rsidRPr="00BB3699">
        <w:rPr>
          <w:szCs w:val="22"/>
          <w:u w:val="single"/>
        </w:rPr>
        <w:t>(2)</w:t>
      </w:r>
      <w:r w:rsidRPr="00BB3699">
        <w:rPr>
          <w:szCs w:val="22"/>
        </w:rPr>
        <w:tab/>
      </w:r>
      <w:r w:rsidRPr="00BB3699">
        <w:rPr>
          <w:szCs w:val="22"/>
          <w:u w:val="single"/>
        </w:rPr>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BB3699">
        <w:rPr>
          <w:szCs w:val="22"/>
          <w:u w:val="single"/>
        </w:rPr>
        <w:noBreakHyphen/>
        <w:t>9</w:t>
      </w:r>
      <w:r w:rsidRPr="00BB3699">
        <w:rPr>
          <w:szCs w:val="22"/>
          <w:u w:val="single"/>
        </w:rPr>
        <w:noBreakHyphen/>
        <w:t>1140(B).</w:t>
      </w:r>
    </w:p>
    <w:p w:rsidR="00BB3699" w:rsidRPr="00BB3699" w:rsidRDefault="00BB3699" w:rsidP="00BB3699">
      <w:pPr>
        <w:rPr>
          <w:szCs w:val="22"/>
        </w:rPr>
      </w:pPr>
      <w:r w:rsidRPr="00BB3699">
        <w:rPr>
          <w:szCs w:val="22"/>
        </w:rPr>
        <w:tab/>
        <w:t>Section 6</w:t>
      </w:r>
      <w:r w:rsidRPr="00BB3699">
        <w:rPr>
          <w:szCs w:val="22"/>
        </w:rPr>
        <w:noBreakHyphen/>
        <w:t>27</w:t>
      </w:r>
      <w:r w:rsidRPr="00BB3699">
        <w:rPr>
          <w:szCs w:val="22"/>
        </w:rPr>
        <w:noBreakHyphen/>
        <w:t>40.</w:t>
      </w:r>
      <w:r w:rsidRPr="00BB3699">
        <w:rPr>
          <w:szCs w:val="22"/>
        </w:rPr>
        <w:tab/>
        <w:t>(A)</w:t>
      </w:r>
      <w:r w:rsidRPr="00BB3699">
        <w:rPr>
          <w:szCs w:val="22"/>
        </w:rPr>
        <w:tab/>
        <w:t>Not later than thirty days after the end of the calendar quarter, the State Treasurer shall distribute the monies appropriated to the Local Government Fund as follows:</w:t>
      </w:r>
    </w:p>
    <w:p w:rsidR="00BB3699" w:rsidRPr="00BB3699" w:rsidRDefault="00BB3699" w:rsidP="00BB3699">
      <w:pPr>
        <w:rPr>
          <w:szCs w:val="22"/>
        </w:rPr>
      </w:pPr>
      <w:r w:rsidRPr="00BB3699">
        <w:rPr>
          <w:szCs w:val="22"/>
        </w:rPr>
        <w:tab/>
      </w:r>
      <w:r w:rsidRPr="00BB3699">
        <w:rPr>
          <w:szCs w:val="22"/>
        </w:rPr>
        <w:tab/>
        <w:t>(1)</w:t>
      </w:r>
      <w:r w:rsidRPr="00BB3699">
        <w:rPr>
          <w:szCs w:val="22"/>
        </w:rPr>
        <w:tab/>
        <w:t>Eighty</w:t>
      </w:r>
      <w:r w:rsidRPr="00BB3699">
        <w:rPr>
          <w:szCs w:val="22"/>
        </w:rPr>
        <w:noBreakHyphen/>
        <w:t>three and two hundred seventy</w:t>
      </w:r>
      <w:r w:rsidRPr="00BB3699">
        <w:rPr>
          <w:szCs w:val="22"/>
        </w:rPr>
        <w:noBreakHyphen/>
        <w:t>eight thousandths percent must be distributed to counties. Of the total distributed to counties, each county must receive an amount based on the ratio that the county’s population is of the whole population of this State according to the most recent United States Census.</w:t>
      </w:r>
    </w:p>
    <w:p w:rsidR="00BB3699" w:rsidRPr="00BB3699" w:rsidRDefault="00BB3699" w:rsidP="00BB3699">
      <w:pPr>
        <w:rPr>
          <w:szCs w:val="22"/>
          <w:u w:val="single" w:color="000000" w:themeColor="text1"/>
        </w:rPr>
      </w:pPr>
      <w:r w:rsidRPr="00BB3699">
        <w:rPr>
          <w:szCs w:val="22"/>
        </w:rPr>
        <w:tab/>
      </w:r>
      <w:r w:rsidRPr="00BB3699">
        <w:rPr>
          <w:szCs w:val="22"/>
        </w:rPr>
        <w:tab/>
        <w:t>(2)</w:t>
      </w:r>
      <w:r w:rsidRPr="00BB3699">
        <w:rPr>
          <w:szCs w:val="22"/>
        </w:rPr>
        <w:tab/>
        <w:t>Sixteen and seven hundred twenty</w:t>
      </w:r>
      <w:r w:rsidRPr="00BB3699">
        <w:rPr>
          <w:szCs w:val="22"/>
        </w:rPr>
        <w:noBreakHyphen/>
        <w:t>two thousandths percent must be distributed to municipalities. Of the total distributed to municipalities, each municipality must receive an amount based on the ratio that the municipality’s population is of the population of all municipalities in this State according to the most recent United States Census.</w:t>
      </w:r>
    </w:p>
    <w:p w:rsidR="00BB3699" w:rsidRPr="00BB3699" w:rsidRDefault="00BB3699" w:rsidP="00BB3699">
      <w:pPr>
        <w:rPr>
          <w:color w:val="000000" w:themeColor="text1"/>
          <w:szCs w:val="22"/>
        </w:rPr>
      </w:pPr>
      <w:r w:rsidRPr="00BB3699">
        <w:rPr>
          <w:color w:val="000000" w:themeColor="text1"/>
          <w:szCs w:val="22"/>
        </w:rPr>
        <w:tab/>
        <w:t>(B)</w:t>
      </w:r>
      <w:r w:rsidRPr="00BB3699">
        <w:rPr>
          <w:color w:val="000000" w:themeColor="text1"/>
          <w:szCs w:val="22"/>
        </w:rPr>
        <w:tab/>
        <w:t>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Pr="00BB3699">
        <w:rPr>
          <w:color w:val="000000" w:themeColor="text1"/>
          <w:szCs w:val="22"/>
        </w:rPr>
        <w:noBreakHyphen/>
        <w:t>five percent of the revenue derived pursuant to Section 12</w:t>
      </w:r>
      <w:r w:rsidRPr="00BB3699">
        <w:rPr>
          <w:color w:val="000000" w:themeColor="text1"/>
          <w:szCs w:val="22"/>
        </w:rPr>
        <w:noBreakHyphen/>
        <w:t>33</w:t>
      </w:r>
      <w:r w:rsidRPr="00BB3699">
        <w:rPr>
          <w:color w:val="000000" w:themeColor="text1"/>
          <w:szCs w:val="22"/>
        </w:rPr>
        <w:noBreakHyphen/>
        <w:t>245 allocated on a per capita basis according to the most recent United States Census.</w:t>
      </w:r>
    </w:p>
    <w:p w:rsidR="00BB3699" w:rsidRPr="00BB3699" w:rsidRDefault="00BB3699" w:rsidP="00BB3699">
      <w:pPr>
        <w:rPr>
          <w:szCs w:val="22"/>
        </w:rPr>
      </w:pPr>
      <w:r w:rsidRPr="00BB3699">
        <w:rPr>
          <w:color w:val="000000" w:themeColor="text1"/>
          <w:szCs w:val="22"/>
        </w:rPr>
        <w:tab/>
      </w:r>
      <w:r w:rsidRPr="00BB3699">
        <w:rPr>
          <w:strike/>
          <w:szCs w:val="22"/>
        </w:rPr>
        <w:t>Section 6</w:t>
      </w:r>
      <w:r w:rsidRPr="00BB3699">
        <w:rPr>
          <w:strike/>
          <w:szCs w:val="22"/>
        </w:rPr>
        <w:noBreakHyphen/>
        <w:t>27</w:t>
      </w:r>
      <w:r w:rsidRPr="00BB3699">
        <w:rPr>
          <w:strike/>
          <w:szCs w:val="22"/>
        </w:rPr>
        <w:noBreakHyphen/>
        <w:t>50.</w:t>
      </w:r>
      <w:r w:rsidRPr="00BB3699">
        <w:rPr>
          <w:szCs w:val="22"/>
        </w:rPr>
        <w:tab/>
      </w:r>
      <w:r w:rsidRPr="00BB3699">
        <w:rPr>
          <w:strike/>
          <w:szCs w:val="22"/>
        </w:rPr>
        <w:t>No section of this chapter may be amended or repealed except in separate legislation solely for that purpose.</w:t>
      </w:r>
    </w:p>
    <w:p w:rsidR="00BB3699" w:rsidRPr="00BB3699" w:rsidRDefault="00BB3699" w:rsidP="00BB3699">
      <w:pPr>
        <w:rPr>
          <w:color w:val="000000" w:themeColor="text1"/>
          <w:szCs w:val="22"/>
        </w:rPr>
      </w:pPr>
      <w:r w:rsidRPr="00BB3699">
        <w:rPr>
          <w:color w:val="000000" w:themeColor="text1"/>
          <w:szCs w:val="22"/>
        </w:rPr>
        <w:tab/>
        <w:t>Section 6</w:t>
      </w:r>
      <w:r w:rsidRPr="00BB3699">
        <w:rPr>
          <w:color w:val="000000" w:themeColor="text1"/>
          <w:szCs w:val="22"/>
        </w:rPr>
        <w:noBreakHyphen/>
        <w:t>27</w:t>
      </w:r>
      <w:r w:rsidRPr="00BB3699">
        <w:rPr>
          <w:color w:val="000000" w:themeColor="text1"/>
          <w:szCs w:val="22"/>
        </w:rPr>
        <w:noBreakHyphen/>
        <w:t>55.</w:t>
      </w:r>
      <w:r w:rsidRPr="00BB3699">
        <w:rPr>
          <w:color w:val="000000" w:themeColor="text1"/>
          <w:szCs w:val="22"/>
        </w:rPr>
        <w:tab/>
        <w:t>From funds distributed to the county pursuant to Section 6</w:t>
      </w:r>
      <w:r w:rsidRPr="00BB3699">
        <w:rPr>
          <w:color w:val="000000" w:themeColor="text1"/>
          <w:szCs w:val="22"/>
        </w:rPr>
        <w:noBreakHyphen/>
        <w:t>27</w:t>
      </w:r>
      <w:r w:rsidRPr="00BB3699">
        <w:rPr>
          <w:color w:val="000000" w:themeColor="text1"/>
          <w:szCs w:val="22"/>
        </w:rPr>
        <w:noBreakHyphen/>
        <w:t>40, a county council shall provide a reasonable amount of funds for all county offices of state agencies for which the council is required to provide funding by state law.”</w:t>
      </w:r>
    </w:p>
    <w:p w:rsidR="00BB3699" w:rsidRPr="00BB3699" w:rsidRDefault="00BB3699" w:rsidP="00BB3699">
      <w:pPr>
        <w:rPr>
          <w:szCs w:val="22"/>
        </w:rPr>
      </w:pPr>
      <w:r w:rsidRPr="00BB3699">
        <w:rPr>
          <w:color w:val="000000" w:themeColor="text1"/>
          <w:szCs w:val="22"/>
        </w:rPr>
        <w:tab/>
        <w:t>SECTION</w:t>
      </w:r>
      <w:r w:rsidRPr="00BB3699">
        <w:rPr>
          <w:color w:val="000000" w:themeColor="text1"/>
          <w:szCs w:val="22"/>
        </w:rPr>
        <w:tab/>
      </w:r>
      <w:r w:rsidRPr="00BB3699">
        <w:rPr>
          <w:snapToGrid w:val="0"/>
          <w:szCs w:val="22"/>
        </w:rPr>
        <w:t>2.</w:t>
      </w:r>
      <w:r w:rsidRPr="00BB3699">
        <w:rPr>
          <w:snapToGrid w:val="0"/>
          <w:szCs w:val="22"/>
        </w:rPr>
        <w:tab/>
      </w:r>
      <w:r w:rsidRPr="00BB3699">
        <w:rPr>
          <w:szCs w:val="22"/>
        </w:rPr>
        <w:t>This act takes effect upon approval by the Governor and first applies to the annual general appropriations bill process for Fiscal Year 2020</w:t>
      </w:r>
      <w:r w:rsidRPr="00BB3699">
        <w:rPr>
          <w:szCs w:val="22"/>
        </w:rPr>
        <w:noBreakHyphen/>
        <w:t>2021.</w:t>
      </w:r>
      <w:r w:rsidRPr="00BB3699">
        <w:rPr>
          <w:szCs w:val="22"/>
        </w:rPr>
        <w:tab/>
        <w:t>/</w:t>
      </w:r>
    </w:p>
    <w:p w:rsidR="00BB3699" w:rsidRPr="00BB3699" w:rsidRDefault="00BB3699" w:rsidP="00BB3699">
      <w:pPr>
        <w:rPr>
          <w:szCs w:val="22"/>
        </w:rPr>
      </w:pPr>
      <w:r w:rsidRPr="00BB3699">
        <w:rPr>
          <w:szCs w:val="22"/>
        </w:rPr>
        <w:tab/>
        <w:t>Amend title to read:</w:t>
      </w:r>
    </w:p>
    <w:p w:rsidR="00BB3699" w:rsidRPr="00BB3699" w:rsidRDefault="00BB3699" w:rsidP="00BB3699">
      <w:pPr>
        <w:suppressAutoHyphens/>
        <w:rPr>
          <w:szCs w:val="22"/>
        </w:rPr>
      </w:pPr>
      <w:r w:rsidRPr="00BB3699">
        <w:rPr>
          <w:szCs w:val="22"/>
        </w:rPr>
        <w:tab/>
        <w:t xml:space="preserve">/ </w:t>
      </w:r>
      <w:r w:rsidRPr="00BB3699">
        <w:rPr>
          <w:color w:val="000000" w:themeColor="text1"/>
          <w:szCs w:val="22"/>
        </w:rPr>
        <w:t>TO AMEND CHAPTER 27, TITLE 6, CODE OF LAWS OF SOUTH CAROLINA, 1976, RELATING TO THE STATE AID TO SUBDIVISIONS ACT, SO AS TO DELETE THE REQUIREMENT THAT THE FUND RECEIVE NO LESS THAN FOUR AND ONE</w:t>
      </w:r>
      <w:r w:rsidRPr="00BB3699">
        <w:rPr>
          <w:color w:val="000000" w:themeColor="text1"/>
          <w:szCs w:val="22"/>
        </w:rPr>
        <w:noBreakHyphen/>
        <w:t>HALF PERCENT OF THE GENERAL FUND REVENUES OF THE LATEST COMPLETED FISCAL YEAR, TO DELETE A PROVISION REGARDING MIDYEAR CUTS, TO PROVIDE THAT THE APPROPRIATION TO THE FUND MUST BE ADJUSTED BY THE SAME PERCENTAGE THAT GENERAL FUND REVENUES ARE PROJECTED TO INCREASE OR DECREASE, IF APPLICABLE, BUT NOT TO EXCEED FIVE PERCENT, TO REQUIRE THAT THE ADJUSTMENT, IF APPLICABLE, BE INCLUDED IN ALL STAGES OF THE BUDGET PROCESS, AND TO DELETE A PROVISION REQUIRING AMENDMENTS TO THE STATE AID TO SUBDIVISIONS ACT BE INCLUDED IN SEPARATE LEGISLATION. /</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1" w:name="Sen1"/>
      <w:bookmarkEnd w:id="1"/>
      <w:r w:rsidRPr="00BB3699">
        <w:rPr>
          <w:color w:val="auto"/>
          <w:szCs w:val="22"/>
        </w:rPr>
        <w:t>/s/Sen. Ronnie W. Cromer</w:t>
      </w:r>
      <w:r w:rsidRPr="00BB3699">
        <w:rPr>
          <w:color w:val="auto"/>
          <w:szCs w:val="22"/>
        </w:rPr>
        <w:tab/>
        <w:t>Rep. Gilda Yevette Cobb</w:t>
      </w:r>
      <w:r w:rsidRPr="00BB3699">
        <w:rPr>
          <w:color w:val="auto"/>
          <w:szCs w:val="22"/>
        </w:rPr>
        <w:noBreakHyphen/>
        <w:t>Hunter</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BB3699">
        <w:rPr>
          <w:color w:val="auto"/>
          <w:szCs w:val="22"/>
        </w:rPr>
        <w:t>/s/Sen. John L. Scott, Jr.</w:t>
      </w:r>
      <w:r w:rsidRPr="00BB3699">
        <w:rPr>
          <w:color w:val="auto"/>
          <w:szCs w:val="22"/>
        </w:rPr>
        <w:tab/>
        <w:t>/s/Rep. Bruce Wyche Bannister</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BB3699">
        <w:rPr>
          <w:color w:val="auto"/>
          <w:szCs w:val="22"/>
        </w:rPr>
        <w:t>/s/Sen. Thomas D. "Tom" Corbin</w:t>
      </w:r>
      <w:r w:rsidRPr="00BB3699">
        <w:rPr>
          <w:color w:val="auto"/>
          <w:szCs w:val="22"/>
        </w:rPr>
        <w:tab/>
        <w:t>/s/Rep. Kirkman Finlay III</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BB3699">
        <w:rPr>
          <w:color w:val="auto"/>
          <w:szCs w:val="22"/>
        </w:rPr>
        <w:tab/>
        <w:t>On Part of the Senate.</w:t>
      </w:r>
      <w:r w:rsidRPr="00BB3699">
        <w:rPr>
          <w:color w:val="auto"/>
          <w:szCs w:val="22"/>
        </w:rPr>
        <w:tab/>
      </w:r>
      <w:r w:rsidRPr="00BB3699">
        <w:rPr>
          <w:color w:val="auto"/>
          <w:szCs w:val="22"/>
        </w:rPr>
        <w:tab/>
        <w:t>On Part of the House.</w:t>
      </w:r>
    </w:p>
    <w:p w:rsidR="00BB3699" w:rsidRPr="00BB3699" w:rsidRDefault="00BB3699" w:rsidP="00BB3699">
      <w:pPr>
        <w:tabs>
          <w:tab w:val="left" w:pos="187"/>
          <w:tab w:val="left" w:pos="3427"/>
        </w:tabs>
        <w:rPr>
          <w:szCs w:val="22"/>
        </w:rPr>
      </w:pP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BB3699">
        <w:rPr>
          <w:szCs w:val="22"/>
        </w:rPr>
        <w:t>, and a message was sent to the House accordingly.</w:t>
      </w:r>
    </w:p>
    <w:p w:rsidR="00BB3699" w:rsidRPr="00BB3699" w:rsidRDefault="00BB3699" w:rsidP="00BB3699">
      <w:pPr>
        <w:jc w:val="center"/>
        <w:rPr>
          <w:szCs w:val="22"/>
        </w:rPr>
      </w:pPr>
    </w:p>
    <w:p w:rsidR="00BB3699" w:rsidRPr="00BB3699" w:rsidRDefault="00BB3699" w:rsidP="00BB3699">
      <w:pPr>
        <w:jc w:val="center"/>
        <w:rPr>
          <w:b/>
          <w:szCs w:val="22"/>
        </w:rPr>
      </w:pPr>
      <w:r w:rsidRPr="00BB3699">
        <w:rPr>
          <w:b/>
          <w:szCs w:val="22"/>
        </w:rPr>
        <w:t>H. 4243--REPORT OF THE</w:t>
      </w:r>
    </w:p>
    <w:p w:rsidR="00BB3699" w:rsidRPr="00BB3699" w:rsidRDefault="00BB3699" w:rsidP="00BB3699">
      <w:pPr>
        <w:jc w:val="center"/>
        <w:rPr>
          <w:b/>
          <w:szCs w:val="22"/>
        </w:rPr>
      </w:pPr>
      <w:r w:rsidRPr="00BB3699">
        <w:rPr>
          <w:b/>
          <w:szCs w:val="22"/>
        </w:rPr>
        <w:t xml:space="preserve">COMMITTEE OF CONFERENCE ADOPTED </w:t>
      </w:r>
    </w:p>
    <w:p w:rsidR="00BB3699" w:rsidRPr="00BB3699" w:rsidRDefault="00BB3699" w:rsidP="00BB3699">
      <w:pPr>
        <w:suppressAutoHyphens/>
        <w:rPr>
          <w:szCs w:val="22"/>
        </w:rPr>
      </w:pPr>
      <w:r w:rsidRPr="00BB3699">
        <w:rPr>
          <w:szCs w:val="22"/>
        </w:rPr>
        <w:tab/>
        <w:t>H. 4243</w:t>
      </w:r>
      <w:r w:rsidRPr="00BB3699">
        <w:rPr>
          <w:szCs w:val="22"/>
        </w:rPr>
        <w:fldChar w:fldCharType="begin"/>
      </w:r>
      <w:r w:rsidRPr="00BB3699">
        <w:rPr>
          <w:szCs w:val="22"/>
        </w:rPr>
        <w:instrText xml:space="preserve"> XE "H. 4243" \b </w:instrText>
      </w:r>
      <w:r w:rsidRPr="00BB3699">
        <w:rPr>
          <w:szCs w:val="22"/>
        </w:rPr>
        <w:fldChar w:fldCharType="end"/>
      </w:r>
      <w:r w:rsidRPr="00BB3699">
        <w:rPr>
          <w:szCs w:val="22"/>
        </w:rPr>
        <w:t xml:space="preserve"> -- Reps. Simrill, Lucas, Pope, G.M. Smith, Rutherford, King, Felder, Bryant, D.C. Moss, B. Newton, Ligon, V.S. Moss, Brown, W. Cox, Jefferson, R. Williams, Calhoon, McKnight, Spires, Elliott, Gilliam, West, Atkinson, Bales, Gilliard, Blackwell, B. Cox and Anderson:  A BILL TO AMEND SECTION 12</w:t>
      </w:r>
      <w:r w:rsidRPr="00BB3699">
        <w:rPr>
          <w:szCs w:val="22"/>
        </w:rPr>
        <w:noBreakHyphen/>
        <w:t>6</w:t>
      </w:r>
      <w:r w:rsidRPr="00BB3699">
        <w:rPr>
          <w:szCs w:val="22"/>
        </w:rPr>
        <w:noBreakHyphen/>
        <w:t>3360, CODE OF LAWS OF SOUTH CAROLINA, 1976, RELATING TO THE JOB TAX CREDIT, SO AS TO PROVIDE FOR A PROFESSIONAL SPORTS TEAM; TO AMEND SECTION 4</w:t>
      </w:r>
      <w:r w:rsidRPr="00BB3699">
        <w:rPr>
          <w:szCs w:val="22"/>
        </w:rPr>
        <w:noBreakHyphen/>
        <w:t>9</w:t>
      </w:r>
      <w:r w:rsidRPr="00BB3699">
        <w:rPr>
          <w:szCs w:val="22"/>
        </w:rPr>
        <w:noBreakHyphen/>
        <w:t>30, RELATING TO THE DESIGNATION OF POWERS UNDER THE ALTERNATE FORMS OF GOVERNMENT, SO AS TO PROHIBIT THE LEVY OF COUNTY LICENSE FEES AND TAXES ON A PROFESSIONAL SPORTS TEAM; TO AMEND SECTION 5</w:t>
      </w:r>
      <w:r w:rsidRPr="00BB3699">
        <w:rPr>
          <w:szCs w:val="22"/>
        </w:rPr>
        <w:noBreakHyphen/>
        <w:t>7</w:t>
      </w:r>
      <w:r w:rsidRPr="00BB3699">
        <w:rPr>
          <w:szCs w:val="22"/>
        </w:rPr>
        <w:noBreakHyphen/>
        <w:t>30, RELATING TO POWERS OF A MUNICIPALITY, SO AS TO PROHIBIT THE LEVY OF A BUSINESS LICENSE TAX ON A PROFESSIONAL SPORTS TEAM; AND BY ADDING SECTION 5</w:t>
      </w:r>
      <w:r w:rsidRPr="00BB3699">
        <w:rPr>
          <w:szCs w:val="22"/>
        </w:rPr>
        <w:noBreakHyphen/>
        <w:t>3</w:t>
      </w:r>
      <w:r w:rsidRPr="00BB3699">
        <w:rPr>
          <w:szCs w:val="22"/>
        </w:rPr>
        <w:noBreakHyphen/>
        <w:t>20 SO AS TO PROVIDE THAT THE REAL PROPERTY OWNED BY A PROFESSIONAL SPORTS TEAM MAY NOT BE ANNEXED BY A MUNICIPALITY WITHOUT PRIOR WRITTEN CONSENT OF THE PROFESSIONAL SPORTS TEAM.</w:t>
      </w:r>
    </w:p>
    <w:p w:rsidR="00BB3699" w:rsidRPr="00BB3699" w:rsidRDefault="00BB3699" w:rsidP="00BB3699">
      <w:pPr>
        <w:rPr>
          <w:szCs w:val="22"/>
        </w:rPr>
      </w:pPr>
      <w:r w:rsidRPr="00BB3699">
        <w:rPr>
          <w:szCs w:val="22"/>
        </w:rPr>
        <w:tab/>
        <w:t>On motion of Senator GREGORY, with unanimous consent, the Report of the Committee of Conference was taken up for immediate consideration.</w:t>
      </w:r>
    </w:p>
    <w:p w:rsidR="00BB3699" w:rsidRPr="00BB3699" w:rsidRDefault="00BB3699" w:rsidP="00BB3699">
      <w:pPr>
        <w:rPr>
          <w:szCs w:val="22"/>
        </w:rPr>
      </w:pPr>
    </w:p>
    <w:p w:rsidR="00BB3699" w:rsidRPr="00BB3699" w:rsidRDefault="00BB3699" w:rsidP="00BB3699">
      <w:pPr>
        <w:rPr>
          <w:szCs w:val="22"/>
        </w:rPr>
      </w:pPr>
      <w:r w:rsidRPr="00BB3699">
        <w:rPr>
          <w:szCs w:val="22"/>
        </w:rPr>
        <w:tab/>
        <w:t>Senator GREGORY spoke on the report.</w:t>
      </w:r>
    </w:p>
    <w:p w:rsidR="00BB3699" w:rsidRPr="00BB3699" w:rsidRDefault="00BB3699" w:rsidP="00BB3699">
      <w:pPr>
        <w:rPr>
          <w:szCs w:val="22"/>
        </w:rPr>
      </w:pPr>
    </w:p>
    <w:p w:rsidR="00BB3699" w:rsidRPr="00BB3699" w:rsidRDefault="00BB3699" w:rsidP="00BB3699">
      <w:pPr>
        <w:tabs>
          <w:tab w:val="right" w:pos="8640"/>
        </w:tabs>
        <w:rPr>
          <w:szCs w:val="22"/>
        </w:rPr>
      </w:pPr>
      <w:r w:rsidRPr="00BB3699">
        <w:rPr>
          <w:szCs w:val="22"/>
        </w:rPr>
        <w:tab/>
        <w:t>The question then was adoption of the Report of Committee of Conference.</w:t>
      </w:r>
    </w:p>
    <w:p w:rsidR="00BB3699" w:rsidRPr="00BB3699" w:rsidRDefault="00BB3699" w:rsidP="00BB3699">
      <w:pPr>
        <w:rPr>
          <w:szCs w:val="22"/>
        </w:rPr>
      </w:pPr>
      <w:r w:rsidRPr="00BB3699">
        <w:rPr>
          <w:szCs w:val="22"/>
        </w:rPr>
        <w:tab/>
        <w:t>The "ayes" and "nays" were demanded and taken, resulting as follows:</w:t>
      </w:r>
    </w:p>
    <w:p w:rsidR="00BB3699" w:rsidRPr="00BB3699" w:rsidRDefault="00BB3699" w:rsidP="00BB3699">
      <w:pPr>
        <w:jc w:val="center"/>
        <w:rPr>
          <w:b/>
          <w:szCs w:val="22"/>
        </w:rPr>
      </w:pPr>
      <w:r w:rsidRPr="00BB3699">
        <w:rPr>
          <w:b/>
          <w:szCs w:val="22"/>
        </w:rPr>
        <w:t>Ayes 23; Nays 17</w:t>
      </w:r>
    </w:p>
    <w:p w:rsidR="00BB3699" w:rsidRPr="00BB3699" w:rsidRDefault="00BB3699" w:rsidP="00BB3699">
      <w:pPr>
        <w:jc w:val="center"/>
        <w:rPr>
          <w:szCs w:val="22"/>
        </w:rPr>
      </w:pPr>
    </w:p>
    <w:p w:rsidR="00BB3699" w:rsidRPr="00BB3699" w:rsidRDefault="00BB3699" w:rsidP="00BB3699">
      <w:pPr>
        <w:tabs>
          <w:tab w:val="clear" w:pos="216"/>
          <w:tab w:val="clear" w:pos="432"/>
          <w:tab w:val="clear" w:pos="648"/>
          <w:tab w:val="left" w:pos="720"/>
        </w:tabs>
        <w:jc w:val="center"/>
        <w:rPr>
          <w:b/>
          <w:szCs w:val="22"/>
        </w:rPr>
      </w:pPr>
      <w:r w:rsidRPr="00BB3699">
        <w:rPr>
          <w:b/>
          <w:szCs w:val="22"/>
        </w:rPr>
        <w:t>AYES</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Alexander</w:t>
      </w:r>
      <w:r w:rsidRPr="00BB3699">
        <w:rPr>
          <w:szCs w:val="22"/>
        </w:rPr>
        <w:tab/>
        <w:t>Allen</w:t>
      </w:r>
      <w:r w:rsidRPr="00BB3699">
        <w:rPr>
          <w:szCs w:val="22"/>
        </w:rPr>
        <w:tab/>
        <w:t>Campbell</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Climer</w:t>
      </w:r>
      <w:r w:rsidRPr="00BB3699">
        <w:rPr>
          <w:szCs w:val="22"/>
        </w:rPr>
        <w:tab/>
        <w:t>Cromer</w:t>
      </w:r>
      <w:r w:rsidRPr="00BB3699">
        <w:rPr>
          <w:szCs w:val="22"/>
        </w:rPr>
        <w:tab/>
        <w:t>Fanning</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Goldfinch</w:t>
      </w:r>
      <w:r w:rsidRPr="00BB3699">
        <w:rPr>
          <w:szCs w:val="22"/>
        </w:rPr>
        <w:tab/>
        <w:t>Gregory</w:t>
      </w:r>
      <w:r w:rsidRPr="00BB3699">
        <w:rPr>
          <w:szCs w:val="22"/>
        </w:rPr>
        <w:tab/>
        <w:t>Jackson</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Johnson</w:t>
      </w:r>
      <w:r w:rsidRPr="00BB3699">
        <w:rPr>
          <w:szCs w:val="22"/>
        </w:rPr>
        <w:tab/>
        <w:t>Leatherman</w:t>
      </w:r>
      <w:r w:rsidRPr="00BB3699">
        <w:rPr>
          <w:szCs w:val="22"/>
        </w:rPr>
        <w:tab/>
        <w:t>Loftis</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Malloy</w:t>
      </w:r>
      <w:r w:rsidRPr="00BB3699">
        <w:rPr>
          <w:szCs w:val="22"/>
        </w:rPr>
        <w:tab/>
      </w:r>
      <w:r w:rsidRPr="00BB3699">
        <w:rPr>
          <w:i/>
          <w:szCs w:val="22"/>
        </w:rPr>
        <w:t>Matthews, John</w:t>
      </w:r>
      <w:r w:rsidRPr="00BB3699">
        <w:rPr>
          <w:i/>
          <w:szCs w:val="22"/>
        </w:rPr>
        <w:tab/>
      </w:r>
      <w:r w:rsidRPr="00BB3699">
        <w:rPr>
          <w:szCs w:val="22"/>
        </w:rPr>
        <w:t>McLeod</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Peeler</w:t>
      </w:r>
      <w:r w:rsidRPr="00BB3699">
        <w:rPr>
          <w:szCs w:val="22"/>
        </w:rPr>
        <w:tab/>
        <w:t>Rankin</w:t>
      </w:r>
      <w:r w:rsidRPr="00BB3699">
        <w:rPr>
          <w:szCs w:val="22"/>
        </w:rPr>
        <w:tab/>
        <w:t>Reese</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Sabb</w:t>
      </w:r>
      <w:r w:rsidRPr="00BB3699">
        <w:rPr>
          <w:szCs w:val="22"/>
        </w:rPr>
        <w:tab/>
        <w:t>Scott</w:t>
      </w:r>
      <w:r w:rsidRPr="00BB3699">
        <w:rPr>
          <w:szCs w:val="22"/>
        </w:rPr>
        <w:tab/>
        <w:t>Senn</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Turner</w:t>
      </w:r>
      <w:r w:rsidRPr="00BB3699">
        <w:rPr>
          <w:szCs w:val="22"/>
        </w:rPr>
        <w:tab/>
        <w:t>Williams</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B3699">
        <w:rPr>
          <w:b/>
          <w:szCs w:val="22"/>
        </w:rPr>
        <w:t>Total--23</w:t>
      </w:r>
    </w:p>
    <w:p w:rsidR="00BB3699" w:rsidRPr="00BB3699" w:rsidRDefault="00BB3699" w:rsidP="00BB3699">
      <w:pPr>
        <w:rPr>
          <w:szCs w:val="22"/>
        </w:rPr>
      </w:pPr>
    </w:p>
    <w:p w:rsidR="00BB3699" w:rsidRPr="00BB3699" w:rsidRDefault="00BB3699" w:rsidP="00BB3699">
      <w:pPr>
        <w:tabs>
          <w:tab w:val="clear" w:pos="216"/>
          <w:tab w:val="clear" w:pos="432"/>
          <w:tab w:val="clear" w:pos="648"/>
          <w:tab w:val="left" w:pos="720"/>
        </w:tabs>
        <w:jc w:val="center"/>
        <w:rPr>
          <w:b/>
          <w:szCs w:val="22"/>
        </w:rPr>
      </w:pPr>
      <w:r w:rsidRPr="00BB3699">
        <w:rPr>
          <w:b/>
          <w:szCs w:val="22"/>
        </w:rPr>
        <w:t>NAYS</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Bennett</w:t>
      </w:r>
      <w:r w:rsidRPr="00BB3699">
        <w:rPr>
          <w:szCs w:val="22"/>
        </w:rPr>
        <w:tab/>
        <w:t>Campsen</w:t>
      </w:r>
      <w:r w:rsidRPr="00BB3699">
        <w:rPr>
          <w:szCs w:val="22"/>
        </w:rPr>
        <w:tab/>
        <w:t>Cash</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Corbin</w:t>
      </w:r>
      <w:r w:rsidRPr="00BB3699">
        <w:rPr>
          <w:szCs w:val="22"/>
        </w:rPr>
        <w:tab/>
        <w:t>Davis</w:t>
      </w:r>
      <w:r w:rsidRPr="00BB3699">
        <w:rPr>
          <w:szCs w:val="22"/>
        </w:rPr>
        <w:tab/>
        <w:t>Grooms</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Harpootlian</w:t>
      </w:r>
      <w:r w:rsidRPr="00BB3699">
        <w:rPr>
          <w:szCs w:val="22"/>
        </w:rPr>
        <w:tab/>
        <w:t>Hembree</w:t>
      </w:r>
      <w:r w:rsidRPr="00BB3699">
        <w:rPr>
          <w:szCs w:val="22"/>
        </w:rPr>
        <w:tab/>
        <w:t>Martin</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Massey</w:t>
      </w:r>
      <w:r w:rsidRPr="00BB3699">
        <w:rPr>
          <w:szCs w:val="22"/>
        </w:rPr>
        <w:tab/>
        <w:t>Rice</w:t>
      </w:r>
      <w:r w:rsidRPr="00BB3699">
        <w:rPr>
          <w:szCs w:val="22"/>
        </w:rPr>
        <w:tab/>
        <w:t>Setzler</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Shealy</w:t>
      </w:r>
      <w:r w:rsidRPr="00BB3699">
        <w:rPr>
          <w:szCs w:val="22"/>
        </w:rPr>
        <w:tab/>
        <w:t>Sheheen</w:t>
      </w:r>
      <w:r w:rsidRPr="00BB3699">
        <w:rPr>
          <w:szCs w:val="22"/>
        </w:rPr>
        <w:tab/>
        <w:t>Talley</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Verdin</w:t>
      </w:r>
      <w:r w:rsidRPr="00BB3699">
        <w:rPr>
          <w:szCs w:val="22"/>
        </w:rPr>
        <w:tab/>
        <w:t>Young</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B3699">
        <w:rPr>
          <w:b/>
          <w:szCs w:val="22"/>
        </w:rPr>
        <w:t>Total--17</w:t>
      </w:r>
    </w:p>
    <w:p w:rsidR="00BB3699" w:rsidRPr="00BB3699" w:rsidRDefault="00BB3699" w:rsidP="00BB3699">
      <w:pPr>
        <w:rPr>
          <w:szCs w:val="22"/>
        </w:rPr>
      </w:pPr>
    </w:p>
    <w:p w:rsidR="00BB3699" w:rsidRPr="00BB3699" w:rsidRDefault="00BB3699" w:rsidP="00BB3699">
      <w:pPr>
        <w:jc w:val="center"/>
        <w:rPr>
          <w:szCs w:val="22"/>
        </w:rPr>
      </w:pPr>
      <w:r w:rsidRPr="00BB3699">
        <w:rPr>
          <w:b/>
          <w:szCs w:val="22"/>
        </w:rPr>
        <w:t>Statement by Senator McELVEEN</w:t>
      </w:r>
    </w:p>
    <w:p w:rsidR="00BB3699" w:rsidRPr="00BB3699" w:rsidRDefault="00BB3699" w:rsidP="00BB3699">
      <w:pPr>
        <w:rPr>
          <w:szCs w:val="22"/>
        </w:rPr>
      </w:pPr>
      <w:r w:rsidRPr="00BB3699">
        <w:rPr>
          <w:szCs w:val="22"/>
        </w:rPr>
        <w:tab/>
        <w:t>I was present but outside of the Senate Chamber during the Senate’s roll call vote on the conference report on H. 4243, which has been referred to as the “Carolina Panthers’ ” Bill.  During the roll call vote, I was in the House of Representatives’ chamber speaking with a Sumter County Legislative Delegation member about several local issues.</w:t>
      </w:r>
    </w:p>
    <w:p w:rsidR="00BB3699" w:rsidRPr="00BB3699" w:rsidRDefault="00BB3699" w:rsidP="00BB3699">
      <w:pPr>
        <w:rPr>
          <w:szCs w:val="22"/>
        </w:rPr>
      </w:pPr>
      <w:r w:rsidRPr="00BB3699">
        <w:rPr>
          <w:szCs w:val="22"/>
        </w:rPr>
        <w:tab/>
        <w:t>Had I been present for the vote, I would have voted “no”. Although it would not have changed the outcome of the vote on the conference report. This is consistent with the “no” vote I previously cast for H. 4243 during the Senate’s roll call vote following debate on the matter which took place on May 9, 2019.</w:t>
      </w:r>
    </w:p>
    <w:p w:rsidR="00BB3699" w:rsidRDefault="00BB3699" w:rsidP="00BB3699">
      <w:pPr>
        <w:rPr>
          <w:szCs w:val="22"/>
        </w:rPr>
      </w:pPr>
    </w:p>
    <w:p w:rsidR="00A62F84" w:rsidRDefault="00A62F84" w:rsidP="00BB3699">
      <w:pPr>
        <w:rPr>
          <w:szCs w:val="22"/>
        </w:rPr>
      </w:pPr>
    </w:p>
    <w:p w:rsidR="00A62F84" w:rsidRDefault="00A62F84" w:rsidP="00BB3699">
      <w:pPr>
        <w:rPr>
          <w:szCs w:val="22"/>
        </w:rPr>
      </w:pPr>
    </w:p>
    <w:p w:rsidR="00A62F84" w:rsidRDefault="00A62F84" w:rsidP="00BB3699">
      <w:pPr>
        <w:rPr>
          <w:szCs w:val="22"/>
        </w:rPr>
      </w:pPr>
    </w:p>
    <w:p w:rsidR="00A62F84" w:rsidRPr="00BB3699" w:rsidRDefault="00A62F84" w:rsidP="00BB3699">
      <w:pPr>
        <w:rPr>
          <w:szCs w:val="22"/>
        </w:rPr>
      </w:pPr>
    </w:p>
    <w:p w:rsidR="00BB3699" w:rsidRPr="00BB3699" w:rsidRDefault="00BB3699" w:rsidP="00BB3699">
      <w:pPr>
        <w:rPr>
          <w:b/>
          <w:szCs w:val="22"/>
        </w:rPr>
      </w:pPr>
      <w:r w:rsidRPr="00BB3699">
        <w:rPr>
          <w:szCs w:val="22"/>
        </w:rPr>
        <w:tab/>
        <w:t>The Committee of Conference Committee was adopted as follows:</w:t>
      </w:r>
      <w:r w:rsidRPr="00BB3699">
        <w:rPr>
          <w:b/>
          <w:szCs w:val="22"/>
        </w:rPr>
        <w:t xml:space="preserve">  </w:t>
      </w:r>
    </w:p>
    <w:p w:rsidR="00BB3699" w:rsidRDefault="00BB3699" w:rsidP="00BB3699">
      <w:pPr>
        <w:rPr>
          <w:b/>
          <w:szCs w:val="22"/>
        </w:rPr>
      </w:pPr>
      <w:r w:rsidRPr="00BB3699">
        <w:rPr>
          <w:b/>
          <w:szCs w:val="22"/>
        </w:rPr>
        <w:t xml:space="preserve">     </w:t>
      </w:r>
    </w:p>
    <w:p w:rsidR="00BB3699" w:rsidRPr="00BB3699" w:rsidRDefault="00BB3699" w:rsidP="00BB3699">
      <w:pPr>
        <w:jc w:val="center"/>
        <w:rPr>
          <w:b/>
          <w:szCs w:val="22"/>
        </w:rPr>
      </w:pPr>
      <w:r w:rsidRPr="00BB3699">
        <w:rPr>
          <w:b/>
          <w:szCs w:val="22"/>
        </w:rPr>
        <w:t>H. 4243 --Conference Report</w:t>
      </w:r>
    </w:p>
    <w:p w:rsidR="00BB3699" w:rsidRPr="00BB3699" w:rsidRDefault="00BB3699" w:rsidP="00BB3699">
      <w:pPr>
        <w:jc w:val="center"/>
        <w:rPr>
          <w:szCs w:val="22"/>
        </w:rPr>
      </w:pPr>
      <w:r w:rsidRPr="00BB3699">
        <w:rPr>
          <w:szCs w:val="22"/>
        </w:rPr>
        <w:t>The General Assembly, Columbia, S.C., May 20, 2019</w:t>
      </w:r>
    </w:p>
    <w:p w:rsidR="00BB3699" w:rsidRPr="00BB3699" w:rsidRDefault="00BB3699" w:rsidP="00BB3699">
      <w:pPr>
        <w:rPr>
          <w:szCs w:val="22"/>
        </w:rPr>
      </w:pPr>
    </w:p>
    <w:p w:rsidR="00BB3699" w:rsidRPr="00BB3699" w:rsidRDefault="00BB3699" w:rsidP="00BB3699">
      <w:pPr>
        <w:rPr>
          <w:szCs w:val="22"/>
        </w:rPr>
      </w:pPr>
      <w:r w:rsidRPr="00BB3699">
        <w:rPr>
          <w:szCs w:val="22"/>
        </w:rPr>
        <w:tab/>
        <w:t>The COMMITTEE OF CONFERENCE, to whom was referred:</w:t>
      </w:r>
    </w:p>
    <w:p w:rsidR="00BB3699" w:rsidRPr="00BB3699" w:rsidRDefault="00BB3699" w:rsidP="00BB3699">
      <w:pPr>
        <w:suppressAutoHyphens/>
        <w:rPr>
          <w:szCs w:val="22"/>
        </w:rPr>
      </w:pPr>
      <w:r w:rsidRPr="00BB3699">
        <w:rPr>
          <w:szCs w:val="22"/>
        </w:rPr>
        <w:tab/>
        <w:t>H. 4243</w:t>
      </w:r>
      <w:r w:rsidRPr="00BB3699">
        <w:rPr>
          <w:szCs w:val="22"/>
        </w:rPr>
        <w:fldChar w:fldCharType="begin"/>
      </w:r>
      <w:r w:rsidRPr="00BB3699">
        <w:rPr>
          <w:szCs w:val="22"/>
        </w:rPr>
        <w:instrText xml:space="preserve"> XE "H. 4243" \b </w:instrText>
      </w:r>
      <w:r w:rsidRPr="00BB3699">
        <w:rPr>
          <w:szCs w:val="22"/>
        </w:rPr>
        <w:fldChar w:fldCharType="end"/>
      </w:r>
      <w:r w:rsidRPr="00BB3699">
        <w:rPr>
          <w:szCs w:val="22"/>
        </w:rPr>
        <w:t xml:space="preserve"> </w:t>
      </w:r>
      <w:r w:rsidRPr="00BB3699">
        <w:rPr>
          <w:szCs w:val="22"/>
        </w:rPr>
        <w:noBreakHyphen/>
      </w:r>
      <w:r w:rsidRPr="00BB3699">
        <w:rPr>
          <w:szCs w:val="22"/>
        </w:rPr>
        <w:noBreakHyphen/>
        <w:t xml:space="preserve"> Reps. Simrill, Lucas, Pope, G.M. Smith, Rutherford, King, Felder, Bryant, D.C. Moss, </w:t>
      </w:r>
      <w:r w:rsidRPr="00BB3699">
        <w:rPr>
          <w:szCs w:val="22"/>
        </w:rPr>
        <w:tab/>
        <w:t>B. Newton, Ligon, V.S. Moss, Brown, W. Cox, Jefferson, R. Williams, Calhoon, McKnight, Spires, Elliott, Gilliam, West, Atkinson, Bales, Gilliard, Blackwell, B. Cox and Anderson:  A BILL TO AMEND SECTION 12</w:t>
      </w:r>
      <w:r w:rsidRPr="00BB3699">
        <w:rPr>
          <w:szCs w:val="22"/>
        </w:rPr>
        <w:noBreakHyphen/>
        <w:t>6</w:t>
      </w:r>
      <w:r w:rsidRPr="00BB3699">
        <w:rPr>
          <w:szCs w:val="22"/>
        </w:rPr>
        <w:noBreakHyphen/>
        <w:t>3360, CODE OF LAWS OF SOUTH CAROLINA, 1976, RELATING TO THE JOB TAX CREDIT, SO AS TO PROVIDE FOR A PROFESSIONAL SPORTS TEAM; TO AMEND SECTION 4</w:t>
      </w:r>
      <w:r w:rsidRPr="00BB3699">
        <w:rPr>
          <w:szCs w:val="22"/>
        </w:rPr>
        <w:noBreakHyphen/>
        <w:t>9</w:t>
      </w:r>
      <w:r w:rsidRPr="00BB3699">
        <w:rPr>
          <w:szCs w:val="22"/>
        </w:rPr>
        <w:noBreakHyphen/>
        <w:t>30, RELATING TO THE DESIGNATION OF POWERS UNDER THE ALTERNATE FORMS OF GOVERNMENT, SO AS TO PROHIBIT THE LEVY OF COUNTY LICENSE FEES AND TAXES ON A PROFESSIONAL SPORTS TEAM; TO AMEND SECTION 5</w:t>
      </w:r>
      <w:r w:rsidRPr="00BB3699">
        <w:rPr>
          <w:szCs w:val="22"/>
        </w:rPr>
        <w:noBreakHyphen/>
        <w:t>7</w:t>
      </w:r>
      <w:r w:rsidRPr="00BB3699">
        <w:rPr>
          <w:szCs w:val="22"/>
        </w:rPr>
        <w:noBreakHyphen/>
        <w:t>30, RELATING TO POWERS OF A MUNICIPALITY, SO AS TO PROHIBIT THE LEVY OF A BUSINESS LICENSE TAX ON A PROFESSIONAL SPORTS TEAM; AND BY ADDING SECTION 5</w:t>
      </w:r>
      <w:r w:rsidRPr="00BB3699">
        <w:rPr>
          <w:szCs w:val="22"/>
        </w:rPr>
        <w:noBreakHyphen/>
        <w:t>3</w:t>
      </w:r>
      <w:r w:rsidRPr="00BB3699">
        <w:rPr>
          <w:szCs w:val="22"/>
        </w:rPr>
        <w:noBreakHyphen/>
        <w:t>20 SO AS TO PROVIDE THAT THE REAL PROPERTY OWNED BY A PROFESSIONAL SPORTS TEAM MAY NOT BE ANNEXED BY A MUNICIPALITY WITHOUT PRIOR WRITTEN CONSENT OF THE PROFESSIONAL SPORTS TEAM.</w:t>
      </w:r>
    </w:p>
    <w:p w:rsidR="00BB3699" w:rsidRPr="00BB3699" w:rsidRDefault="00BB3699" w:rsidP="00BB3699">
      <w:pPr>
        <w:rPr>
          <w:szCs w:val="22"/>
        </w:rPr>
      </w:pPr>
      <w:r w:rsidRPr="00BB3699">
        <w:rPr>
          <w:szCs w:val="22"/>
        </w:rPr>
        <w:tab/>
        <w:t>Beg leave to report that they have duly and carefully considered the same and recommend:</w:t>
      </w:r>
    </w:p>
    <w:p w:rsidR="00BB3699" w:rsidRPr="00BB3699" w:rsidRDefault="00BB3699" w:rsidP="00BB3699">
      <w:pPr>
        <w:rPr>
          <w:szCs w:val="22"/>
        </w:rPr>
      </w:pPr>
      <w:r w:rsidRPr="00BB3699">
        <w:rPr>
          <w:szCs w:val="22"/>
        </w:rPr>
        <w:tab/>
        <w:t>That the same do pass with the following amendments: (Reference is to Printer’s Version 5/9/19</w:t>
      </w:r>
      <w:r w:rsidRPr="00BB3699">
        <w:rPr>
          <w:szCs w:val="22"/>
        </w:rPr>
        <w:noBreakHyphen/>
        <w:t>S.)</w:t>
      </w:r>
    </w:p>
    <w:p w:rsidR="00BB3699" w:rsidRPr="00BB3699" w:rsidRDefault="00BB3699" w:rsidP="00BB3699">
      <w:pPr>
        <w:rPr>
          <w:szCs w:val="22"/>
        </w:rPr>
      </w:pPr>
      <w:r w:rsidRPr="00BB3699">
        <w:rPr>
          <w:szCs w:val="22"/>
        </w:rPr>
        <w:tab/>
        <w:t>Amend the bill, as and if amended, by striking all after the enacting words and inserting:</w:t>
      </w:r>
    </w:p>
    <w:p w:rsidR="00BB3699" w:rsidRPr="00BB3699" w:rsidRDefault="00BB3699" w:rsidP="00BB3699">
      <w:pPr>
        <w:suppressAutoHyphens/>
        <w:rPr>
          <w:szCs w:val="22"/>
        </w:rPr>
      </w:pPr>
      <w:r w:rsidRPr="00BB3699">
        <w:rPr>
          <w:szCs w:val="22"/>
        </w:rPr>
        <w:tab/>
        <w:t>/</w:t>
      </w:r>
      <w:r w:rsidRPr="00BB3699">
        <w:rPr>
          <w:szCs w:val="22"/>
        </w:rPr>
        <w:tab/>
        <w:t>SECTION</w:t>
      </w:r>
      <w:r w:rsidRPr="00BB3699">
        <w:rPr>
          <w:szCs w:val="22"/>
        </w:rPr>
        <w:tab/>
        <w:t>1.</w:t>
      </w:r>
      <w:r w:rsidRPr="00BB3699">
        <w:rPr>
          <w:szCs w:val="22"/>
        </w:rPr>
        <w:tab/>
        <w:t>Section 12</w:t>
      </w:r>
      <w:r w:rsidRPr="00BB3699">
        <w:rPr>
          <w:szCs w:val="22"/>
        </w:rPr>
        <w:noBreakHyphen/>
        <w:t>6</w:t>
      </w:r>
      <w:r w:rsidRPr="00BB3699">
        <w:rPr>
          <w:szCs w:val="22"/>
        </w:rPr>
        <w:noBreakHyphen/>
        <w:t>3360(A) and (M) of the 1976 Code is amended to read:</w:t>
      </w:r>
    </w:p>
    <w:p w:rsidR="00BB3699" w:rsidRPr="00BB3699" w:rsidRDefault="00BB3699" w:rsidP="00BB3699">
      <w:pPr>
        <w:suppressAutoHyphens/>
        <w:rPr>
          <w:szCs w:val="22"/>
        </w:rPr>
      </w:pPr>
      <w:r w:rsidRPr="00BB3699">
        <w:rPr>
          <w:szCs w:val="22"/>
        </w:rPr>
        <w:tab/>
        <w:t>“(A)</w:t>
      </w:r>
      <w:r w:rsidRPr="00BB3699">
        <w:rPr>
          <w:szCs w:val="22"/>
        </w:rPr>
        <w:tab/>
        <w:t>Taxpayers that operate manufacturing, tourism, processing, agricultural packaging, warehousing, distribution, research and development, corporate office, qualifying service</w:t>
      </w:r>
      <w:r w:rsidRPr="00BB3699">
        <w:rPr>
          <w:szCs w:val="22"/>
        </w:rPr>
        <w:noBreakHyphen/>
        <w:t xml:space="preserve">related facilities, agribusiness operations, extraordinary retail establishment, </w:t>
      </w:r>
      <w:r w:rsidRPr="00BB3699">
        <w:rPr>
          <w:szCs w:val="22"/>
          <w:u w:val="single"/>
        </w:rPr>
        <w:t>professional sports teams,</w:t>
      </w:r>
      <w:r w:rsidRPr="00BB3699">
        <w:rPr>
          <w:szCs w:val="22"/>
        </w:rPr>
        <w:t xml:space="preserve"> and qualifying technology intensive facilities, and banks as defined pursuant to this title are allowed an annual jobs tax credit as provided in this section. In addition, taxpayers that operate retail facilities and service</w:t>
      </w:r>
      <w:r w:rsidRPr="00BB3699">
        <w:rPr>
          <w:szCs w:val="22"/>
        </w:rPr>
        <w:noBreakHyphen/>
        <w:t>related industries qualify for an annual jobs tax credit in counties designated as ‘Tier IV’. As used in this section, ‘corporate office’ includes general contractors licensed by the South Carolina Department of Labor, Licensing and Regulation. Credits pursuant to this section may be claimed against income taxes imposed by Section 12</w:t>
      </w:r>
      <w:r w:rsidRPr="00BB3699">
        <w:rPr>
          <w:szCs w:val="22"/>
        </w:rPr>
        <w:noBreakHyphen/>
        <w:t>6</w:t>
      </w:r>
      <w:r w:rsidRPr="00BB3699">
        <w:rPr>
          <w:szCs w:val="22"/>
        </w:rPr>
        <w:noBreakHyphen/>
        <w:t>510 or 12</w:t>
      </w:r>
      <w:r w:rsidRPr="00BB3699">
        <w:rPr>
          <w:szCs w:val="22"/>
        </w:rPr>
        <w:noBreakHyphen/>
        <w:t>6</w:t>
      </w:r>
      <w:r w:rsidRPr="00BB3699">
        <w:rPr>
          <w:szCs w:val="22"/>
        </w:rPr>
        <w:noBreakHyphen/>
        <w:t>530, bank taxes imposed pursuant to Chapter 11 of this title, and insurance premium taxes imposed pursuant to Chapter 7, Title 38, and are limited in use to fifty percent of the taxpayer’s South Carolina income tax, bank tax, or insurance premium tax liability. In computing a tax payable by a taxpayer pursuant to Section 38</w:t>
      </w:r>
      <w:r w:rsidRPr="00BB3699">
        <w:rPr>
          <w:szCs w:val="22"/>
        </w:rPr>
        <w:noBreakHyphen/>
        <w:t>7</w:t>
      </w:r>
      <w:r w:rsidRPr="00BB3699">
        <w:rPr>
          <w:szCs w:val="22"/>
        </w:rPr>
        <w:noBreakHyphen/>
        <w:t>90, the credit allowable pursuant to this section must be treated as a premium tax paid pursuant to Section 38</w:t>
      </w:r>
      <w:r w:rsidRPr="00BB3699">
        <w:rPr>
          <w:szCs w:val="22"/>
        </w:rPr>
        <w:noBreakHyphen/>
        <w:t>7</w:t>
      </w:r>
      <w:r w:rsidRPr="00BB3699">
        <w:rPr>
          <w:szCs w:val="22"/>
        </w:rPr>
        <w:noBreakHyphen/>
        <w:t>20.</w:t>
      </w:r>
    </w:p>
    <w:p w:rsidR="00BB3699" w:rsidRPr="00BB3699" w:rsidRDefault="00BB3699" w:rsidP="00BB3699">
      <w:pPr>
        <w:rPr>
          <w:szCs w:val="22"/>
        </w:rPr>
      </w:pPr>
      <w:r w:rsidRPr="00BB3699">
        <w:rPr>
          <w:szCs w:val="22"/>
        </w:rPr>
        <w:tab/>
        <w:t>(M)</w:t>
      </w:r>
      <w:r w:rsidRPr="00BB3699">
        <w:rPr>
          <w:szCs w:val="22"/>
        </w:rPr>
        <w:tab/>
        <w:t>As used in this section:</w:t>
      </w:r>
    </w:p>
    <w:p w:rsidR="00BB3699" w:rsidRPr="00BB3699" w:rsidRDefault="00BB3699" w:rsidP="00BB3699">
      <w:pPr>
        <w:rPr>
          <w:szCs w:val="22"/>
        </w:rPr>
      </w:pPr>
      <w:r w:rsidRPr="00BB3699">
        <w:rPr>
          <w:szCs w:val="22"/>
        </w:rPr>
        <w:tab/>
      </w:r>
      <w:r w:rsidRPr="00BB3699">
        <w:rPr>
          <w:szCs w:val="22"/>
        </w:rPr>
        <w:tab/>
        <w:t>(1)</w:t>
      </w:r>
      <w:r w:rsidRPr="00BB3699">
        <w:rPr>
          <w:szCs w:val="22"/>
        </w:rPr>
        <w:tab/>
        <w:t>‘Taxpayer’ means a sole proprietor, partnership, corporation of any classification, limited liability company, or association taxable as a business entity that is subject to South Carolina taxes as contained in Section 12</w:t>
      </w:r>
      <w:r w:rsidRPr="00BB3699">
        <w:rPr>
          <w:szCs w:val="22"/>
        </w:rPr>
        <w:noBreakHyphen/>
        <w:t>6</w:t>
      </w:r>
      <w:r w:rsidRPr="00BB3699">
        <w:rPr>
          <w:szCs w:val="22"/>
        </w:rPr>
        <w:noBreakHyphen/>
        <w:t>510, Section 12</w:t>
      </w:r>
      <w:r w:rsidRPr="00BB3699">
        <w:rPr>
          <w:szCs w:val="22"/>
        </w:rPr>
        <w:noBreakHyphen/>
        <w:t>6</w:t>
      </w:r>
      <w:r w:rsidRPr="00BB3699">
        <w:rPr>
          <w:szCs w:val="22"/>
        </w:rPr>
        <w:noBreakHyphen/>
        <w:t>530, Chapter 11, Title 12, or Chapter 7, Title 38.</w:t>
      </w:r>
    </w:p>
    <w:p w:rsidR="00BB3699" w:rsidRPr="00BB3699" w:rsidRDefault="00BB3699" w:rsidP="00BB3699">
      <w:pPr>
        <w:rPr>
          <w:szCs w:val="22"/>
        </w:rPr>
      </w:pPr>
      <w:r w:rsidRPr="00BB3699">
        <w:rPr>
          <w:szCs w:val="22"/>
        </w:rPr>
        <w:tab/>
      </w:r>
      <w:r w:rsidRPr="00BB3699">
        <w:rPr>
          <w:szCs w:val="22"/>
        </w:rPr>
        <w:tab/>
        <w:t>(2)</w:t>
      </w:r>
      <w:r w:rsidRPr="00BB3699">
        <w:rPr>
          <w:szCs w:val="22"/>
        </w:rPr>
        <w:tab/>
        <w:t>‘Appropriate agency’ means the Department of Revenue, except that for taxpayers subject to the premium tax imposed by Chapter 7, Title 38, it means the Department of Insurance.</w:t>
      </w:r>
    </w:p>
    <w:p w:rsidR="00BB3699" w:rsidRPr="00BB3699" w:rsidRDefault="00BB3699" w:rsidP="00BB3699">
      <w:pPr>
        <w:rPr>
          <w:szCs w:val="22"/>
        </w:rPr>
      </w:pPr>
      <w:r w:rsidRPr="00BB3699">
        <w:rPr>
          <w:szCs w:val="22"/>
        </w:rPr>
        <w:tab/>
      </w:r>
      <w:r w:rsidRPr="00BB3699">
        <w:rPr>
          <w:szCs w:val="22"/>
        </w:rPr>
        <w:tab/>
        <w:t>(3)</w:t>
      </w:r>
      <w:r w:rsidRPr="00BB3699">
        <w:rPr>
          <w:szCs w:val="22"/>
        </w:rPr>
        <w:tab/>
        <w:t xml:space="preserve">‘New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w:t>
      </w:r>
      <w:r w:rsidRPr="00BB3699">
        <w:rPr>
          <w:szCs w:val="22"/>
          <w:u w:val="single"/>
        </w:rPr>
        <w:t xml:space="preserve"> However, for a professional sports team, ‘new job’ means all jobs located at the professional sports team park regardless of whether an employee previously worked at an existing location in this State before 2019 as an employee of the same professional sports team.</w:t>
      </w:r>
      <w:r w:rsidRPr="00BB3699">
        <w:rPr>
          <w:szCs w:val="22"/>
        </w:rPr>
        <w:t xml:space="preserve">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‘applicable federal facility’ as defined in Section 12</w:t>
      </w:r>
      <w:r w:rsidRPr="00BB3699">
        <w:rPr>
          <w:szCs w:val="22"/>
        </w:rPr>
        <w:noBreakHyphen/>
        <w:t>6</w:t>
      </w:r>
      <w:r w:rsidRPr="00BB3699">
        <w:rPr>
          <w:szCs w:val="22"/>
        </w:rPr>
        <w:noBreakHyphen/>
        <w:t>3450(A)(1)(b). The term ‘new job’ also includes an existing job at a facility of an employer which is reinstated after the employer has rebuilt the facility due to:</w:t>
      </w:r>
    </w:p>
    <w:p w:rsidR="00BB3699" w:rsidRPr="00BB3699" w:rsidRDefault="00BB3699" w:rsidP="00BB3699">
      <w:pPr>
        <w:rPr>
          <w:szCs w:val="22"/>
        </w:rPr>
      </w:pPr>
      <w:r w:rsidRPr="00BB3699">
        <w:rPr>
          <w:szCs w:val="22"/>
        </w:rPr>
        <w:tab/>
      </w:r>
      <w:r w:rsidRPr="00BB3699">
        <w:rPr>
          <w:szCs w:val="22"/>
        </w:rPr>
        <w:tab/>
      </w:r>
      <w:r w:rsidRPr="00BB3699">
        <w:rPr>
          <w:szCs w:val="22"/>
        </w:rPr>
        <w:tab/>
        <w:t>(a)</w:t>
      </w:r>
      <w:r w:rsidRPr="00BB3699">
        <w:rPr>
          <w:szCs w:val="22"/>
        </w:rPr>
        <w:tab/>
        <w:t>its destruction by accidental fire, natural disaster, or act of God;</w:t>
      </w:r>
    </w:p>
    <w:p w:rsidR="00BB3699" w:rsidRPr="00BB3699" w:rsidRDefault="00BB3699" w:rsidP="00BB3699">
      <w:pPr>
        <w:rPr>
          <w:szCs w:val="22"/>
        </w:rPr>
      </w:pPr>
      <w:r w:rsidRPr="00BB3699">
        <w:rPr>
          <w:szCs w:val="22"/>
        </w:rPr>
        <w:tab/>
      </w:r>
      <w:r w:rsidRPr="00BB3699">
        <w:rPr>
          <w:szCs w:val="22"/>
        </w:rPr>
        <w:tab/>
      </w:r>
      <w:r w:rsidRPr="00BB3699">
        <w:rPr>
          <w:szCs w:val="22"/>
        </w:rPr>
        <w:tab/>
        <w:t>(b)</w:t>
      </w:r>
      <w:r w:rsidRPr="00BB3699">
        <w:rPr>
          <w:szCs w:val="22"/>
        </w:rPr>
        <w:tab/>
        <w:t>involuntary conversion as a result of condemnation or exercise of eminent domain by the State or any of its political subdivisions or by the federal government.</w:t>
      </w:r>
    </w:p>
    <w:p w:rsidR="00BB3699" w:rsidRPr="00BB3699" w:rsidRDefault="00BB3699" w:rsidP="00BB3699">
      <w:pPr>
        <w:rPr>
          <w:szCs w:val="22"/>
        </w:rPr>
      </w:pPr>
      <w:r w:rsidRPr="00BB3699">
        <w:rPr>
          <w:szCs w:val="22"/>
        </w:rPr>
        <w:tab/>
      </w:r>
      <w:r w:rsidRPr="00BB3699">
        <w:rPr>
          <w:szCs w:val="22"/>
        </w:rPr>
        <w:tab/>
        <w:t>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BB3699" w:rsidRPr="00BB3699" w:rsidRDefault="00BB3699" w:rsidP="00BB3699">
      <w:pPr>
        <w:rPr>
          <w:szCs w:val="22"/>
        </w:rPr>
      </w:pPr>
      <w:r w:rsidRPr="00BB3699">
        <w:rPr>
          <w:szCs w:val="22"/>
        </w:rPr>
        <w:tab/>
      </w:r>
      <w:r w:rsidRPr="00BB3699">
        <w:rPr>
          <w:szCs w:val="22"/>
        </w:rPr>
        <w:tab/>
        <w:t>The year of reinstatement is the year of creation of the job. All reinstated jobs qualify for the credit pursuant to this section, and a comparison is not required to be made between the number of full</w:t>
      </w:r>
      <w:r w:rsidRPr="00BB3699">
        <w:rPr>
          <w:szCs w:val="22"/>
        </w:rPr>
        <w:noBreakHyphen/>
        <w:t>time jobs of the employer in the taxable year and the number of full</w:t>
      </w:r>
      <w:r w:rsidRPr="00BB3699">
        <w:rPr>
          <w:szCs w:val="22"/>
        </w:rPr>
        <w:noBreakHyphen/>
        <w:t>time jobs of the employer with the corresponding period of the prior taxable year.</w:t>
      </w:r>
    </w:p>
    <w:p w:rsidR="00BB3699" w:rsidRPr="00BB3699" w:rsidRDefault="00BB3699" w:rsidP="00BB3699">
      <w:pPr>
        <w:rPr>
          <w:szCs w:val="22"/>
        </w:rPr>
      </w:pPr>
      <w:r w:rsidRPr="00BB3699">
        <w:rPr>
          <w:szCs w:val="22"/>
        </w:rPr>
        <w:tab/>
      </w:r>
      <w:r w:rsidRPr="00BB3699">
        <w:rPr>
          <w:szCs w:val="22"/>
        </w:rPr>
        <w:tab/>
        <w:t>(4)</w:t>
      </w:r>
      <w:r w:rsidRPr="00BB3699">
        <w:rPr>
          <w:szCs w:val="22"/>
        </w:rPr>
        <w:tab/>
        <w:t>‘Full</w:t>
      </w:r>
      <w:r w:rsidRPr="00BB3699">
        <w:rPr>
          <w:szCs w:val="22"/>
        </w:rPr>
        <w:noBreakHyphen/>
        <w:t>time’ means a job requiring a minimum of thirty</w:t>
      </w:r>
      <w:r w:rsidRPr="00BB3699">
        <w:rPr>
          <w:szCs w:val="22"/>
        </w:rPr>
        <w:noBreakHyphen/>
        <w:t>five hours of an employee’s time a week for the entire normal year of company operations or a job requiring a minimum of thirty</w:t>
      </w:r>
      <w:r w:rsidRPr="00BB3699">
        <w:rPr>
          <w:szCs w:val="22"/>
        </w:rPr>
        <w:noBreakHyphen/>
        <w:t xml:space="preserve">five hours of an employee’s time for a week for a year in which the employee was hired initially for or transferred to the South Carolina facility.  </w:t>
      </w:r>
      <w:r w:rsidRPr="00BB3699">
        <w:rPr>
          <w:szCs w:val="22"/>
          <w:u w:val="single"/>
        </w:rPr>
        <w:t>For members of a professional sports team, ‘full</w:t>
      </w:r>
      <w:r w:rsidRPr="00BB3699">
        <w:rPr>
          <w:szCs w:val="22"/>
          <w:u w:val="single"/>
        </w:rPr>
        <w:noBreakHyphen/>
        <w:t>time’ means a job requiring a minimum of one hundred eighty days of an employee’s time a year of which at least eighty percent of such days must be spent at a professional sports team park located in South Carolina.</w:t>
      </w:r>
      <w:r w:rsidRPr="00BB3699">
        <w:rPr>
          <w:szCs w:val="22"/>
        </w:rPr>
        <w:t xml:space="preserve">  For the purposes of this section, two half</w:t>
      </w:r>
      <w:r w:rsidRPr="00BB3699">
        <w:rPr>
          <w:szCs w:val="22"/>
        </w:rPr>
        <w:noBreakHyphen/>
        <w:t>time jobs are considered one full</w:t>
      </w:r>
      <w:r w:rsidRPr="00BB3699">
        <w:rPr>
          <w:szCs w:val="22"/>
        </w:rPr>
        <w:noBreakHyphen/>
        <w:t>time job. A ‘half</w:t>
      </w:r>
      <w:r w:rsidRPr="00BB3699">
        <w:rPr>
          <w:szCs w:val="22"/>
        </w:rPr>
        <w:noBreakHyphen/>
        <w:t>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For agricultural packaging and agribusiness operations, seasonal workers may be considered a full</w:t>
      </w:r>
      <w:r w:rsidRPr="00BB3699">
        <w:rPr>
          <w:szCs w:val="22"/>
        </w:rPr>
        <w:noBreakHyphen/>
        <w:t>time employee; however, a seasonal employee only counts as a fraction of a full</w:t>
      </w:r>
      <w:r w:rsidRPr="00BB3699">
        <w:rPr>
          <w:szCs w:val="22"/>
        </w:rPr>
        <w:noBreakHyphen/>
        <w:t>time worker, with the numerator being the number of hours worked a week multiplied by the number of weeks worked, and the denominator being the number one thousand eight hundred twenty.</w:t>
      </w:r>
    </w:p>
    <w:p w:rsidR="00BB3699" w:rsidRPr="00BB3699" w:rsidRDefault="00BB3699" w:rsidP="00BB3699">
      <w:pPr>
        <w:rPr>
          <w:szCs w:val="22"/>
        </w:rPr>
      </w:pPr>
      <w:r w:rsidRPr="00BB3699">
        <w:rPr>
          <w:szCs w:val="22"/>
        </w:rPr>
        <w:tab/>
      </w:r>
      <w:r w:rsidRPr="00BB3699">
        <w:rPr>
          <w:szCs w:val="22"/>
        </w:rPr>
        <w:tab/>
        <w:t>(5)</w:t>
      </w:r>
      <w:r w:rsidRPr="00BB3699">
        <w:rPr>
          <w:szCs w:val="22"/>
        </w:rPr>
        <w:tab/>
        <w:t>‘Manufacturing facility’ means an establishment where tangible personal property is produced or assembled.</w:t>
      </w:r>
    </w:p>
    <w:p w:rsidR="00BB3699" w:rsidRPr="00BB3699" w:rsidRDefault="00BB3699" w:rsidP="00BB3699">
      <w:pPr>
        <w:rPr>
          <w:szCs w:val="22"/>
        </w:rPr>
      </w:pPr>
      <w:r w:rsidRPr="00BB3699">
        <w:rPr>
          <w:szCs w:val="22"/>
        </w:rPr>
        <w:tab/>
      </w:r>
      <w:r w:rsidRPr="00BB3699">
        <w:rPr>
          <w:szCs w:val="22"/>
        </w:rPr>
        <w:tab/>
        <w:t>(6)</w:t>
      </w:r>
      <w:r w:rsidRPr="00BB3699">
        <w:rPr>
          <w:szCs w:val="22"/>
        </w:rPr>
        <w:tab/>
        <w:t>‘Processing facility’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BB3699" w:rsidRPr="00BB3699" w:rsidRDefault="00BB3699" w:rsidP="00BB3699">
      <w:pPr>
        <w:rPr>
          <w:szCs w:val="22"/>
        </w:rPr>
      </w:pPr>
      <w:r w:rsidRPr="00BB3699">
        <w:rPr>
          <w:szCs w:val="22"/>
        </w:rPr>
        <w:tab/>
      </w:r>
      <w:r w:rsidRPr="00BB3699">
        <w:rPr>
          <w:szCs w:val="22"/>
        </w:rPr>
        <w:tab/>
        <w:t>(7)</w:t>
      </w:r>
      <w:r w:rsidRPr="00BB3699">
        <w:rPr>
          <w:szCs w:val="22"/>
        </w:rPr>
        <w:tab/>
        <w:t>‘Warehousing facility’ means an establishment where tangible personal property is stored but does not include any establishment where retail sales of tangible personal property are made to retail customers.</w:t>
      </w:r>
    </w:p>
    <w:p w:rsidR="00BB3699" w:rsidRPr="00BB3699" w:rsidRDefault="00BB3699" w:rsidP="00BB3699">
      <w:pPr>
        <w:rPr>
          <w:szCs w:val="22"/>
        </w:rPr>
      </w:pPr>
      <w:r w:rsidRPr="00BB3699">
        <w:rPr>
          <w:szCs w:val="22"/>
        </w:rPr>
        <w:tab/>
      </w:r>
      <w:r w:rsidRPr="00BB3699">
        <w:rPr>
          <w:szCs w:val="22"/>
        </w:rPr>
        <w:tab/>
        <w:t>(8)</w:t>
      </w:r>
      <w:r w:rsidRPr="00BB3699">
        <w:rPr>
          <w:szCs w:val="22"/>
        </w:rPr>
        <w:tab/>
        <w:t>‘Distribution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Pr="00BB3699">
        <w:rPr>
          <w:szCs w:val="22"/>
        </w:rPr>
        <w:noBreakHyphen/>
        <w:t>five percent of the dollar amount of goods sold through the facility are sold to customers outside of South Carolina. Retail sales made inside the facility to employees working at the facility are not considered for purposes of the twelve</w:t>
      </w:r>
      <w:r w:rsidRPr="00BB3699">
        <w:rPr>
          <w:szCs w:val="22"/>
        </w:rPr>
        <w:noBreakHyphen/>
        <w:t>day and seventy</w:t>
      </w:r>
      <w:r w:rsidRPr="00BB3699">
        <w:rPr>
          <w:szCs w:val="22"/>
        </w:rPr>
        <w:noBreakHyphen/>
        <w:t>five percent limitation. For purposes of this definition, ‘retail sale’ and ‘tangible personal property’ have the meaning provided in Chapter 36 of this title.</w:t>
      </w:r>
    </w:p>
    <w:p w:rsidR="00BB3699" w:rsidRPr="00BB3699" w:rsidRDefault="00BB3699" w:rsidP="00BB3699">
      <w:pPr>
        <w:rPr>
          <w:szCs w:val="22"/>
        </w:rPr>
      </w:pPr>
      <w:r w:rsidRPr="00BB3699">
        <w:rPr>
          <w:szCs w:val="22"/>
        </w:rPr>
        <w:tab/>
      </w:r>
      <w:r w:rsidRPr="00BB3699">
        <w:rPr>
          <w:szCs w:val="22"/>
        </w:rPr>
        <w:tab/>
        <w:t>(9)</w:t>
      </w:r>
      <w:r w:rsidRPr="00BB3699">
        <w:rPr>
          <w:szCs w:val="22"/>
        </w:rPr>
        <w:tab/>
        <w:t>‘Research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BB3699" w:rsidRPr="00BB3699" w:rsidRDefault="00BB3699" w:rsidP="00BB3699">
      <w:pPr>
        <w:rPr>
          <w:szCs w:val="22"/>
        </w:rPr>
      </w:pPr>
      <w:r w:rsidRPr="00BB3699">
        <w:rPr>
          <w:szCs w:val="22"/>
        </w:rPr>
        <w:tab/>
      </w:r>
      <w:r w:rsidRPr="00BB3699">
        <w:rPr>
          <w:szCs w:val="22"/>
        </w:rPr>
        <w:tab/>
        <w:t>(10)</w:t>
      </w:r>
      <w:r w:rsidRPr="00BB3699">
        <w:rPr>
          <w:szCs w:val="22"/>
        </w:rPr>
        <w:tab/>
        <w:t>‘Corporate office facility’ means a corporate headquarters that meets the definition of a ‘corporate headquarters’ contained in Section 12</w:t>
      </w:r>
      <w:r w:rsidRPr="00BB3699">
        <w:rPr>
          <w:szCs w:val="22"/>
        </w:rPr>
        <w:noBreakHyphen/>
        <w:t>6</w:t>
      </w:r>
      <w:r w:rsidRPr="00BB3699">
        <w:rPr>
          <w:szCs w:val="22"/>
        </w:rPr>
        <w:noBreakHyphen/>
        <w:t>3410(J)(1). The corporate headquarters of a general contractor licensed by the South Carolina Department of Labor, Licensing and Regulation qualifies even if it is not a regional or national headquarters as those terms are defined in Section 12</w:t>
      </w:r>
      <w:r w:rsidRPr="00BB3699">
        <w:rPr>
          <w:szCs w:val="22"/>
        </w:rPr>
        <w:noBreakHyphen/>
        <w:t>6</w:t>
      </w:r>
      <w:r w:rsidRPr="00BB3699">
        <w:rPr>
          <w:szCs w:val="22"/>
        </w:rPr>
        <w:noBreakHyphen/>
        <w:t>3410(J)(1).</w:t>
      </w:r>
    </w:p>
    <w:p w:rsidR="00BB3699" w:rsidRPr="00BB3699" w:rsidRDefault="00BB3699" w:rsidP="00BB3699">
      <w:pPr>
        <w:rPr>
          <w:szCs w:val="22"/>
        </w:rPr>
      </w:pPr>
      <w:r w:rsidRPr="00BB3699">
        <w:rPr>
          <w:szCs w:val="22"/>
        </w:rPr>
        <w:tab/>
      </w:r>
      <w:r w:rsidRPr="00BB3699">
        <w:rPr>
          <w:szCs w:val="22"/>
        </w:rPr>
        <w:tab/>
        <w:t>(11)</w:t>
      </w:r>
      <w:r w:rsidRPr="00BB3699">
        <w:rPr>
          <w:szCs w:val="22"/>
        </w:rPr>
        <w:tab/>
        <w:t>The terms ‘retail sales’ and ‘tangible personal property’ for purposes of this section are defined in Chapter 36 of this title.</w:t>
      </w:r>
    </w:p>
    <w:p w:rsidR="00BB3699" w:rsidRPr="00BB3699" w:rsidRDefault="00BB3699" w:rsidP="00BB3699">
      <w:pPr>
        <w:rPr>
          <w:szCs w:val="22"/>
        </w:rPr>
      </w:pPr>
      <w:r w:rsidRPr="00BB3699">
        <w:rPr>
          <w:szCs w:val="22"/>
        </w:rPr>
        <w:tab/>
      </w:r>
      <w:r w:rsidRPr="00BB3699">
        <w:rPr>
          <w:szCs w:val="22"/>
        </w:rPr>
        <w:tab/>
        <w:t>(12)</w:t>
      </w:r>
      <w:r w:rsidRPr="00BB3699">
        <w:rPr>
          <w:szCs w:val="22"/>
        </w:rPr>
        <w:tab/>
        <w:t>‘Tourism facility’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BB3699" w:rsidRPr="00BB3699" w:rsidRDefault="00BB3699" w:rsidP="00BB3699">
      <w:pPr>
        <w:rPr>
          <w:szCs w:val="22"/>
        </w:rPr>
      </w:pPr>
      <w:r w:rsidRPr="00BB3699">
        <w:rPr>
          <w:szCs w:val="22"/>
        </w:rPr>
        <w:tab/>
      </w:r>
      <w:r w:rsidRPr="00BB3699">
        <w:rPr>
          <w:szCs w:val="22"/>
        </w:rPr>
        <w:tab/>
        <w:t>(13)</w:t>
      </w:r>
      <w:r w:rsidRPr="00BB3699">
        <w:rPr>
          <w:szCs w:val="22"/>
        </w:rPr>
        <w:tab/>
        <w:t>‘Qualifying service</w:t>
      </w:r>
      <w:r w:rsidRPr="00BB3699">
        <w:rPr>
          <w:szCs w:val="22"/>
        </w:rPr>
        <w:noBreakHyphen/>
        <w:t>related facility’ means:</w:t>
      </w:r>
    </w:p>
    <w:p w:rsidR="00BB3699" w:rsidRPr="00BB3699" w:rsidRDefault="00BB3699" w:rsidP="00BB3699">
      <w:pPr>
        <w:rPr>
          <w:szCs w:val="22"/>
        </w:rPr>
      </w:pPr>
      <w:r w:rsidRPr="00BB3699">
        <w:rPr>
          <w:szCs w:val="22"/>
        </w:rPr>
        <w:tab/>
      </w:r>
      <w:r w:rsidRPr="00BB3699">
        <w:rPr>
          <w:szCs w:val="22"/>
        </w:rPr>
        <w:tab/>
      </w:r>
      <w:r w:rsidRPr="00BB3699">
        <w:rPr>
          <w:szCs w:val="22"/>
        </w:rPr>
        <w:tab/>
        <w:t>(a)</w:t>
      </w:r>
      <w:r w:rsidRPr="00BB3699">
        <w:rPr>
          <w:szCs w:val="22"/>
        </w:rPr>
        <w:tab/>
        <w:t>an establishment engaged in an activity or activities listed under the North American Industry Classification System Manual (NAICS) Section 62, subsectors 621, 622, and 623, or Sector 4881, subsector 488190; or</w:t>
      </w:r>
    </w:p>
    <w:p w:rsidR="00BB3699" w:rsidRPr="00BB3699" w:rsidRDefault="00BB3699" w:rsidP="00BB3699">
      <w:pPr>
        <w:rPr>
          <w:szCs w:val="22"/>
        </w:rPr>
      </w:pPr>
      <w:r w:rsidRPr="00BB3699">
        <w:rPr>
          <w:szCs w:val="22"/>
        </w:rPr>
        <w:tab/>
      </w:r>
      <w:r w:rsidRPr="00BB3699">
        <w:rPr>
          <w:szCs w:val="22"/>
        </w:rPr>
        <w:tab/>
      </w:r>
      <w:r w:rsidRPr="00BB3699">
        <w:rPr>
          <w:szCs w:val="22"/>
        </w:rPr>
        <w:tab/>
        <w:t>(b)</w:t>
      </w:r>
      <w:r w:rsidRPr="00BB3699">
        <w:rPr>
          <w:szCs w:val="22"/>
        </w:rPr>
        <w:tab/>
        <w:t>a business, other than a business engaged in legal, accounting, banking, or investment services (including a business identified under NAICS Section 55) or retail sales, which has a net increase of at least:</w:t>
      </w:r>
    </w:p>
    <w:p w:rsidR="00BB3699" w:rsidRPr="00BB3699" w:rsidRDefault="00BB3699" w:rsidP="00BB3699">
      <w:pPr>
        <w:rPr>
          <w:szCs w:val="22"/>
        </w:rPr>
      </w:pPr>
      <w:r w:rsidRPr="00BB3699">
        <w:rPr>
          <w:szCs w:val="22"/>
        </w:rPr>
        <w:tab/>
      </w:r>
      <w:r w:rsidRPr="00BB3699">
        <w:rPr>
          <w:szCs w:val="22"/>
        </w:rPr>
        <w:tab/>
      </w:r>
      <w:r w:rsidRPr="00BB3699">
        <w:rPr>
          <w:szCs w:val="22"/>
        </w:rPr>
        <w:tab/>
      </w:r>
      <w:r w:rsidRPr="00BB3699">
        <w:rPr>
          <w:szCs w:val="22"/>
        </w:rPr>
        <w:tab/>
        <w:t xml:space="preserve">(i) </w:t>
      </w:r>
      <w:r w:rsidRPr="00BB3699">
        <w:rPr>
          <w:szCs w:val="22"/>
        </w:rPr>
        <w:tab/>
        <w:t>one hundred seventy</w:t>
      </w:r>
      <w:r w:rsidRPr="00BB3699">
        <w:rPr>
          <w:szCs w:val="22"/>
        </w:rPr>
        <w:noBreakHyphen/>
        <w:t>five jobs at a single location;</w:t>
      </w:r>
    </w:p>
    <w:p w:rsidR="00BB3699" w:rsidRPr="00BB3699" w:rsidRDefault="00BB3699" w:rsidP="00BB3699">
      <w:pPr>
        <w:rPr>
          <w:szCs w:val="22"/>
        </w:rPr>
      </w:pPr>
      <w:r w:rsidRPr="00BB3699">
        <w:rPr>
          <w:szCs w:val="22"/>
        </w:rPr>
        <w:tab/>
      </w:r>
      <w:r w:rsidRPr="00BB3699">
        <w:rPr>
          <w:szCs w:val="22"/>
        </w:rPr>
        <w:tab/>
      </w:r>
      <w:r w:rsidRPr="00BB3699">
        <w:rPr>
          <w:szCs w:val="22"/>
        </w:rPr>
        <w:tab/>
      </w:r>
      <w:r w:rsidRPr="00BB3699">
        <w:rPr>
          <w:szCs w:val="22"/>
        </w:rPr>
        <w:tab/>
        <w:t>(ii)</w:t>
      </w:r>
      <w:r w:rsidRPr="00BB3699">
        <w:rPr>
          <w:szCs w:val="22"/>
        </w:rPr>
        <w:tab/>
        <w:t>one hundred fifty jobs at a single location comprised of a building or portion of building that has been vacant for at least twelve consecutive months prior to the taxpayer’s investment;</w:t>
      </w:r>
    </w:p>
    <w:p w:rsidR="00BB3699" w:rsidRPr="00BB3699" w:rsidRDefault="00BB3699" w:rsidP="00BB3699">
      <w:pPr>
        <w:rPr>
          <w:szCs w:val="22"/>
        </w:rPr>
      </w:pPr>
      <w:r w:rsidRPr="00BB3699">
        <w:rPr>
          <w:szCs w:val="22"/>
        </w:rPr>
        <w:tab/>
      </w:r>
      <w:r w:rsidRPr="00BB3699">
        <w:rPr>
          <w:szCs w:val="22"/>
        </w:rPr>
        <w:tab/>
      </w:r>
      <w:r w:rsidRPr="00BB3699">
        <w:rPr>
          <w:szCs w:val="22"/>
        </w:rPr>
        <w:tab/>
      </w:r>
      <w:r w:rsidRPr="00BB3699">
        <w:rPr>
          <w:szCs w:val="22"/>
        </w:rPr>
        <w:tab/>
        <w:t>(iii)</w:t>
      </w:r>
      <w:r w:rsidRPr="00BB3699">
        <w:rPr>
          <w:szCs w:val="22"/>
        </w:rPr>
        <w:tab/>
        <w:t>one hundred jobs at a single location and the jobs have an average cash compensation level of more than one and one</w:t>
      </w:r>
      <w:r w:rsidRPr="00BB3699">
        <w:rPr>
          <w:szCs w:val="22"/>
        </w:rPr>
        <w:noBreakHyphen/>
        <w:t>half times the lower of state per capita income or per capita income in the county where the jobs are located;</w:t>
      </w:r>
    </w:p>
    <w:p w:rsidR="00BB3699" w:rsidRPr="00BB3699" w:rsidRDefault="00BB3699" w:rsidP="00BB3699">
      <w:pPr>
        <w:rPr>
          <w:szCs w:val="22"/>
        </w:rPr>
      </w:pPr>
      <w:r w:rsidRPr="00BB3699">
        <w:rPr>
          <w:szCs w:val="22"/>
        </w:rPr>
        <w:tab/>
      </w:r>
      <w:r w:rsidRPr="00BB3699">
        <w:rPr>
          <w:szCs w:val="22"/>
        </w:rPr>
        <w:tab/>
      </w:r>
      <w:r w:rsidRPr="00BB3699">
        <w:rPr>
          <w:szCs w:val="22"/>
        </w:rPr>
        <w:tab/>
      </w:r>
      <w:r w:rsidRPr="00BB3699">
        <w:rPr>
          <w:szCs w:val="22"/>
        </w:rPr>
        <w:tab/>
        <w:t>(iv)</w:t>
      </w:r>
      <w:r w:rsidRPr="00BB3699">
        <w:rPr>
          <w:szCs w:val="22"/>
        </w:rPr>
        <w:tab/>
        <w:t>fifty jobs at a single location and the jobs have an average cash compensation level of more than twice the lower of state per capita income or per capita income in the county where the jobs are located; or</w:t>
      </w:r>
    </w:p>
    <w:p w:rsidR="00BB3699" w:rsidRPr="00BB3699" w:rsidRDefault="00BB3699" w:rsidP="00BB3699">
      <w:pPr>
        <w:rPr>
          <w:szCs w:val="22"/>
        </w:rPr>
      </w:pPr>
      <w:r w:rsidRPr="00BB3699">
        <w:rPr>
          <w:szCs w:val="22"/>
        </w:rPr>
        <w:tab/>
      </w:r>
      <w:r w:rsidRPr="00BB3699">
        <w:rPr>
          <w:szCs w:val="22"/>
        </w:rPr>
        <w:tab/>
      </w:r>
      <w:r w:rsidRPr="00BB3699">
        <w:rPr>
          <w:szCs w:val="22"/>
        </w:rPr>
        <w:tab/>
      </w:r>
      <w:r w:rsidRPr="00BB3699">
        <w:rPr>
          <w:szCs w:val="22"/>
        </w:rPr>
        <w:tab/>
        <w:t>(v)</w:t>
      </w:r>
      <w:r w:rsidRPr="00BB3699">
        <w:rPr>
          <w:szCs w:val="22"/>
        </w:rPr>
        <w:tab/>
        <w:t>twenty</w:t>
      </w:r>
      <w:r w:rsidRPr="00BB3699">
        <w:rPr>
          <w:szCs w:val="22"/>
        </w:rPr>
        <w:noBreakHyphen/>
        <w:t>five jobs at a single location and the jobs have an average cash compensation level of more than two and one</w:t>
      </w:r>
      <w:r w:rsidRPr="00BB3699">
        <w:rPr>
          <w:szCs w:val="22"/>
        </w:rPr>
        <w:noBreakHyphen/>
        <w:t>half times the lower of state per capita income or per capita income in the county where the jobs are located.</w:t>
      </w:r>
    </w:p>
    <w:p w:rsidR="00BB3699" w:rsidRPr="00BB3699" w:rsidRDefault="00BB3699" w:rsidP="00BB3699">
      <w:pPr>
        <w:rPr>
          <w:szCs w:val="22"/>
        </w:rPr>
      </w:pPr>
      <w:r w:rsidRPr="00BB3699">
        <w:rPr>
          <w:szCs w:val="22"/>
        </w:rPr>
        <w:tab/>
      </w:r>
      <w:r w:rsidRPr="00BB3699">
        <w:rPr>
          <w:szCs w:val="22"/>
        </w:rPr>
        <w:tab/>
        <w:t>A taxpayer shall use the most recent per capita income data available as of the end of the taxable year in which the jobs are filled. Determination of the required number of jobs is in accordance with the monthly average described in subsection (F).</w:t>
      </w:r>
    </w:p>
    <w:p w:rsidR="00BB3699" w:rsidRPr="00BB3699" w:rsidRDefault="00BB3699" w:rsidP="00BB3699">
      <w:pPr>
        <w:rPr>
          <w:szCs w:val="22"/>
        </w:rPr>
      </w:pPr>
      <w:r w:rsidRPr="00BB3699">
        <w:rPr>
          <w:szCs w:val="22"/>
        </w:rPr>
        <w:tab/>
      </w:r>
      <w:r w:rsidRPr="00BB3699">
        <w:rPr>
          <w:szCs w:val="22"/>
        </w:rPr>
        <w:tab/>
        <w:t>(14)</w:t>
      </w:r>
      <w:r w:rsidRPr="00BB3699">
        <w:rPr>
          <w:szCs w:val="22"/>
        </w:rPr>
        <w:tab/>
        <w:t>‘Technology intensive facility’ means:</w:t>
      </w:r>
    </w:p>
    <w:p w:rsidR="00BB3699" w:rsidRPr="00BB3699" w:rsidRDefault="00BB3699" w:rsidP="00BB3699">
      <w:pPr>
        <w:rPr>
          <w:szCs w:val="22"/>
        </w:rPr>
      </w:pPr>
      <w:r w:rsidRPr="00BB3699">
        <w:rPr>
          <w:szCs w:val="22"/>
        </w:rPr>
        <w:tab/>
      </w:r>
      <w:r w:rsidRPr="00BB3699">
        <w:rPr>
          <w:szCs w:val="22"/>
        </w:rPr>
        <w:tab/>
      </w:r>
      <w:r w:rsidRPr="00BB3699">
        <w:rPr>
          <w:szCs w:val="22"/>
        </w:rPr>
        <w:tab/>
        <w:t>(a)</w:t>
      </w:r>
      <w:r w:rsidRPr="00BB3699">
        <w:rPr>
          <w:szCs w:val="22"/>
        </w:rPr>
        <w:tab/>
        <w:t>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BB3699" w:rsidRPr="00BB3699" w:rsidRDefault="00BB3699" w:rsidP="00BB3699">
      <w:pPr>
        <w:rPr>
          <w:szCs w:val="22"/>
        </w:rPr>
      </w:pPr>
      <w:r w:rsidRPr="00BB3699">
        <w:rPr>
          <w:szCs w:val="22"/>
        </w:rPr>
        <w:tab/>
      </w:r>
      <w:r w:rsidRPr="00BB3699">
        <w:rPr>
          <w:szCs w:val="22"/>
        </w:rPr>
        <w:tab/>
      </w:r>
      <w:r w:rsidRPr="00BB3699">
        <w:rPr>
          <w:szCs w:val="22"/>
        </w:rPr>
        <w:tab/>
      </w:r>
      <w:r w:rsidRPr="00BB3699">
        <w:rPr>
          <w:szCs w:val="22"/>
        </w:rPr>
        <w:tab/>
        <w:t xml:space="preserve">(i) </w:t>
      </w:r>
      <w:r w:rsidRPr="00BB3699">
        <w:rPr>
          <w:szCs w:val="22"/>
        </w:rPr>
        <w:tab/>
        <w:t xml:space="preserve"> 5114 database and directory publishers;</w:t>
      </w:r>
    </w:p>
    <w:p w:rsidR="00BB3699" w:rsidRPr="00BB3699" w:rsidRDefault="00BB3699" w:rsidP="00BB3699">
      <w:pPr>
        <w:rPr>
          <w:szCs w:val="22"/>
        </w:rPr>
      </w:pPr>
      <w:r w:rsidRPr="00BB3699">
        <w:rPr>
          <w:szCs w:val="22"/>
        </w:rPr>
        <w:tab/>
      </w:r>
      <w:r w:rsidRPr="00BB3699">
        <w:rPr>
          <w:szCs w:val="22"/>
        </w:rPr>
        <w:tab/>
      </w:r>
      <w:r w:rsidRPr="00BB3699">
        <w:rPr>
          <w:szCs w:val="22"/>
        </w:rPr>
        <w:tab/>
      </w:r>
      <w:r w:rsidRPr="00BB3699">
        <w:rPr>
          <w:szCs w:val="22"/>
        </w:rPr>
        <w:tab/>
        <w:t>(ii)</w:t>
      </w:r>
      <w:r w:rsidRPr="00BB3699">
        <w:rPr>
          <w:szCs w:val="22"/>
        </w:rPr>
        <w:tab/>
        <w:t xml:space="preserve"> 5112 software publishers;</w:t>
      </w:r>
    </w:p>
    <w:p w:rsidR="00BB3699" w:rsidRPr="00BB3699" w:rsidRDefault="00BB3699" w:rsidP="00BB3699">
      <w:pPr>
        <w:rPr>
          <w:szCs w:val="22"/>
        </w:rPr>
      </w:pPr>
      <w:r w:rsidRPr="00BB3699">
        <w:rPr>
          <w:szCs w:val="22"/>
        </w:rPr>
        <w:tab/>
      </w:r>
      <w:r w:rsidRPr="00BB3699">
        <w:rPr>
          <w:szCs w:val="22"/>
        </w:rPr>
        <w:tab/>
      </w:r>
      <w:r w:rsidRPr="00BB3699">
        <w:rPr>
          <w:szCs w:val="22"/>
        </w:rPr>
        <w:tab/>
      </w:r>
      <w:r w:rsidRPr="00BB3699">
        <w:rPr>
          <w:szCs w:val="22"/>
        </w:rPr>
        <w:tab/>
        <w:t>(iii)</w:t>
      </w:r>
      <w:r w:rsidRPr="00BB3699">
        <w:rPr>
          <w:szCs w:val="22"/>
        </w:rPr>
        <w:tab/>
        <w:t xml:space="preserve"> 54151 computer systems design and related services;</w:t>
      </w:r>
    </w:p>
    <w:p w:rsidR="00BB3699" w:rsidRPr="00BB3699" w:rsidRDefault="00BB3699" w:rsidP="00BB3699">
      <w:pPr>
        <w:rPr>
          <w:szCs w:val="22"/>
        </w:rPr>
      </w:pPr>
      <w:r w:rsidRPr="00BB3699">
        <w:rPr>
          <w:szCs w:val="22"/>
        </w:rPr>
        <w:tab/>
      </w:r>
      <w:r w:rsidRPr="00BB3699">
        <w:rPr>
          <w:szCs w:val="22"/>
        </w:rPr>
        <w:tab/>
      </w:r>
      <w:r w:rsidRPr="00BB3699">
        <w:rPr>
          <w:szCs w:val="22"/>
        </w:rPr>
        <w:tab/>
      </w:r>
      <w:r w:rsidRPr="00BB3699">
        <w:rPr>
          <w:szCs w:val="22"/>
        </w:rPr>
        <w:tab/>
        <w:t>(iv)</w:t>
      </w:r>
      <w:r w:rsidRPr="00BB3699">
        <w:rPr>
          <w:szCs w:val="22"/>
        </w:rPr>
        <w:tab/>
        <w:t xml:space="preserve"> 541511 custom computer programming services;</w:t>
      </w:r>
    </w:p>
    <w:p w:rsidR="00BB3699" w:rsidRPr="00BB3699" w:rsidRDefault="00BB3699" w:rsidP="00BB3699">
      <w:pPr>
        <w:rPr>
          <w:szCs w:val="22"/>
        </w:rPr>
      </w:pPr>
      <w:r w:rsidRPr="00BB3699">
        <w:rPr>
          <w:szCs w:val="22"/>
        </w:rPr>
        <w:tab/>
      </w:r>
      <w:r w:rsidRPr="00BB3699">
        <w:rPr>
          <w:szCs w:val="22"/>
        </w:rPr>
        <w:tab/>
      </w:r>
      <w:r w:rsidRPr="00BB3699">
        <w:rPr>
          <w:szCs w:val="22"/>
        </w:rPr>
        <w:tab/>
      </w:r>
      <w:r w:rsidRPr="00BB3699">
        <w:rPr>
          <w:szCs w:val="22"/>
        </w:rPr>
        <w:tab/>
        <w:t>(v)</w:t>
      </w:r>
      <w:r w:rsidRPr="00BB3699">
        <w:rPr>
          <w:szCs w:val="22"/>
        </w:rPr>
        <w:tab/>
        <w:t xml:space="preserve"> 541512 computer systems design services;</w:t>
      </w:r>
    </w:p>
    <w:p w:rsidR="00BB3699" w:rsidRPr="00BB3699" w:rsidRDefault="00BB3699" w:rsidP="00BB3699">
      <w:pPr>
        <w:rPr>
          <w:szCs w:val="22"/>
        </w:rPr>
      </w:pPr>
      <w:r w:rsidRPr="00BB3699">
        <w:rPr>
          <w:szCs w:val="22"/>
        </w:rPr>
        <w:tab/>
      </w:r>
      <w:r w:rsidRPr="00BB3699">
        <w:rPr>
          <w:szCs w:val="22"/>
        </w:rPr>
        <w:tab/>
      </w:r>
      <w:r w:rsidRPr="00BB3699">
        <w:rPr>
          <w:szCs w:val="22"/>
        </w:rPr>
        <w:tab/>
      </w:r>
      <w:r w:rsidRPr="00BB3699">
        <w:rPr>
          <w:szCs w:val="22"/>
        </w:rPr>
        <w:tab/>
        <w:t>(vi)</w:t>
      </w:r>
      <w:r w:rsidRPr="00BB3699">
        <w:rPr>
          <w:szCs w:val="22"/>
        </w:rPr>
        <w:tab/>
        <w:t xml:space="preserve"> 541711 research and development in biotechnology; 2007 NAICS;</w:t>
      </w:r>
    </w:p>
    <w:p w:rsidR="00BB3699" w:rsidRPr="00BB3699" w:rsidRDefault="00BB3699" w:rsidP="00BB3699">
      <w:pPr>
        <w:rPr>
          <w:szCs w:val="22"/>
        </w:rPr>
      </w:pPr>
      <w:r w:rsidRPr="00BB3699">
        <w:rPr>
          <w:szCs w:val="22"/>
        </w:rPr>
        <w:tab/>
      </w:r>
      <w:r w:rsidRPr="00BB3699">
        <w:rPr>
          <w:szCs w:val="22"/>
        </w:rPr>
        <w:tab/>
      </w:r>
      <w:r w:rsidRPr="00BB3699">
        <w:rPr>
          <w:szCs w:val="22"/>
        </w:rPr>
        <w:tab/>
      </w:r>
      <w:r w:rsidRPr="00BB3699">
        <w:rPr>
          <w:szCs w:val="22"/>
        </w:rPr>
        <w:tab/>
        <w:t>(vii)</w:t>
      </w:r>
      <w:r w:rsidRPr="00BB3699">
        <w:rPr>
          <w:szCs w:val="22"/>
        </w:rPr>
        <w:tab/>
        <w:t xml:space="preserve"> 541712 research and development in physical, engineering, and life sciences; 2007 NAICS;</w:t>
      </w:r>
    </w:p>
    <w:p w:rsidR="00BB3699" w:rsidRPr="00BB3699" w:rsidRDefault="00BB3699" w:rsidP="00BB3699">
      <w:pPr>
        <w:rPr>
          <w:szCs w:val="22"/>
        </w:rPr>
      </w:pPr>
      <w:r w:rsidRPr="00BB3699">
        <w:rPr>
          <w:szCs w:val="22"/>
        </w:rPr>
        <w:tab/>
      </w:r>
      <w:r w:rsidRPr="00BB3699">
        <w:rPr>
          <w:szCs w:val="22"/>
        </w:rPr>
        <w:tab/>
      </w:r>
      <w:r w:rsidRPr="00BB3699">
        <w:rPr>
          <w:szCs w:val="22"/>
        </w:rPr>
        <w:tab/>
      </w:r>
      <w:r w:rsidRPr="00BB3699">
        <w:rPr>
          <w:szCs w:val="22"/>
        </w:rPr>
        <w:tab/>
        <w:t>(viii) 518210 data processing, hosting, and related services;</w:t>
      </w:r>
    </w:p>
    <w:p w:rsidR="00BB3699" w:rsidRPr="00BB3699" w:rsidRDefault="00BB3699" w:rsidP="00BB3699">
      <w:pPr>
        <w:rPr>
          <w:szCs w:val="22"/>
        </w:rPr>
      </w:pPr>
      <w:r w:rsidRPr="00BB3699">
        <w:rPr>
          <w:szCs w:val="22"/>
        </w:rPr>
        <w:tab/>
      </w:r>
      <w:r w:rsidRPr="00BB3699">
        <w:rPr>
          <w:szCs w:val="22"/>
        </w:rPr>
        <w:tab/>
      </w:r>
      <w:r w:rsidRPr="00BB3699">
        <w:rPr>
          <w:szCs w:val="22"/>
        </w:rPr>
        <w:tab/>
      </w:r>
      <w:r w:rsidRPr="00BB3699">
        <w:rPr>
          <w:szCs w:val="22"/>
        </w:rPr>
        <w:tab/>
        <w:t>(ix)</w:t>
      </w:r>
      <w:r w:rsidRPr="00BB3699">
        <w:rPr>
          <w:szCs w:val="22"/>
        </w:rPr>
        <w:tab/>
        <w:t xml:space="preserve"> 9271 space research and technology; or</w:t>
      </w:r>
    </w:p>
    <w:p w:rsidR="00BB3699" w:rsidRPr="00BB3699" w:rsidRDefault="00BB3699" w:rsidP="00BB3699">
      <w:pPr>
        <w:rPr>
          <w:szCs w:val="22"/>
        </w:rPr>
      </w:pPr>
      <w:r w:rsidRPr="00BB3699">
        <w:rPr>
          <w:szCs w:val="22"/>
        </w:rPr>
        <w:tab/>
      </w:r>
      <w:r w:rsidRPr="00BB3699">
        <w:rPr>
          <w:szCs w:val="22"/>
        </w:rPr>
        <w:tab/>
      </w:r>
      <w:r w:rsidRPr="00BB3699">
        <w:rPr>
          <w:szCs w:val="22"/>
        </w:rPr>
        <w:tab/>
        <w:t>(b)</w:t>
      </w:r>
      <w:r w:rsidRPr="00BB3699">
        <w:rPr>
          <w:szCs w:val="22"/>
        </w:rPr>
        <w:tab/>
        <w:t>a facility primarily used for one or more activities listed under the 2002 version of the NAICS Codes 51811 (Internet Service Providers and Web Search Portals).</w:t>
      </w:r>
    </w:p>
    <w:p w:rsidR="00BB3699" w:rsidRPr="00BB3699" w:rsidRDefault="00BB3699" w:rsidP="00BB3699">
      <w:pPr>
        <w:rPr>
          <w:szCs w:val="22"/>
        </w:rPr>
      </w:pPr>
      <w:r w:rsidRPr="00BB3699">
        <w:rPr>
          <w:szCs w:val="22"/>
        </w:rPr>
        <w:tab/>
      </w:r>
      <w:r w:rsidRPr="00BB3699">
        <w:rPr>
          <w:szCs w:val="22"/>
        </w:rPr>
        <w:tab/>
        <w:t>(15)</w:t>
      </w:r>
      <w:r w:rsidRPr="00BB3699">
        <w:rPr>
          <w:szCs w:val="22"/>
        </w:rPr>
        <w:tab/>
        <w:t>‘Extraordinary retail establishment’ as defined in Sections 12</w:t>
      </w:r>
      <w:r w:rsidRPr="00BB3699">
        <w:rPr>
          <w:szCs w:val="22"/>
        </w:rPr>
        <w:noBreakHyphen/>
        <w:t>21</w:t>
      </w:r>
      <w:r w:rsidRPr="00BB3699">
        <w:rPr>
          <w:szCs w:val="22"/>
        </w:rPr>
        <w:noBreakHyphen/>
        <w:t>6520 and 12</w:t>
      </w:r>
      <w:r w:rsidRPr="00BB3699">
        <w:rPr>
          <w:szCs w:val="22"/>
        </w:rPr>
        <w:noBreakHyphen/>
        <w:t>21</w:t>
      </w:r>
      <w:r w:rsidRPr="00BB3699">
        <w:rPr>
          <w:szCs w:val="22"/>
        </w:rPr>
        <w:noBreakHyphen/>
        <w:t>6590.</w:t>
      </w:r>
    </w:p>
    <w:p w:rsidR="00BB3699" w:rsidRPr="00BB3699" w:rsidRDefault="00BB3699" w:rsidP="00BB3699">
      <w:pPr>
        <w:rPr>
          <w:szCs w:val="22"/>
        </w:rPr>
      </w:pPr>
      <w:r w:rsidRPr="00BB3699">
        <w:rPr>
          <w:szCs w:val="22"/>
        </w:rPr>
        <w:tab/>
      </w:r>
      <w:r w:rsidRPr="00BB3699">
        <w:rPr>
          <w:szCs w:val="22"/>
        </w:rPr>
        <w:tab/>
        <w:t>(16)</w:t>
      </w:r>
      <w:r w:rsidRPr="00BB3699">
        <w:rPr>
          <w:szCs w:val="22"/>
        </w:rPr>
        <w:tab/>
        <w:t>‘Agricultural packaging’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rsidR="00BB3699" w:rsidRPr="00BB3699" w:rsidRDefault="00BB3699" w:rsidP="00BB3699">
      <w:pPr>
        <w:rPr>
          <w:szCs w:val="22"/>
          <w:u w:val="single"/>
        </w:rPr>
      </w:pPr>
      <w:r w:rsidRPr="00BB3699">
        <w:rPr>
          <w:szCs w:val="22"/>
        </w:rPr>
        <w:tab/>
      </w:r>
      <w:r w:rsidRPr="00BB3699">
        <w:rPr>
          <w:szCs w:val="22"/>
        </w:rPr>
        <w:tab/>
      </w:r>
      <w:r w:rsidRPr="00BB3699">
        <w:rPr>
          <w:szCs w:val="22"/>
          <w:u w:val="single"/>
        </w:rPr>
        <w:t>(17)</w:t>
      </w:r>
      <w:r w:rsidRPr="00BB3699">
        <w:rPr>
          <w:szCs w:val="22"/>
        </w:rPr>
        <w:tab/>
      </w:r>
      <w:r w:rsidRPr="00BB3699">
        <w:rPr>
          <w:szCs w:val="22"/>
          <w:u w:val="single"/>
        </w:rPr>
        <w:t>‘Professional sports team’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full</w:t>
      </w:r>
      <w:r w:rsidRPr="00BB3699">
        <w:rPr>
          <w:szCs w:val="22"/>
          <w:u w:val="single"/>
        </w:rPr>
        <w:noBreakHyphen/>
        <w:t>time employees in this State.</w:t>
      </w:r>
    </w:p>
    <w:p w:rsidR="00BB3699" w:rsidRPr="00BB3699" w:rsidRDefault="00BB3699" w:rsidP="00BB3699">
      <w:pPr>
        <w:rPr>
          <w:szCs w:val="22"/>
          <w:u w:val="single"/>
        </w:rPr>
      </w:pPr>
      <w:r w:rsidRPr="00BB3699">
        <w:rPr>
          <w:szCs w:val="22"/>
        </w:rPr>
        <w:tab/>
      </w:r>
      <w:r w:rsidRPr="00BB3699">
        <w:rPr>
          <w:szCs w:val="22"/>
        </w:rPr>
        <w:tab/>
      </w:r>
      <w:r w:rsidRPr="00BB3699">
        <w:rPr>
          <w:szCs w:val="22"/>
          <w:u w:val="single"/>
        </w:rPr>
        <w:t>(18)</w:t>
      </w:r>
      <w:r w:rsidRPr="00BB3699">
        <w:rPr>
          <w:szCs w:val="22"/>
        </w:rPr>
        <w:tab/>
      </w:r>
      <w:r w:rsidRPr="00BB3699">
        <w:rPr>
          <w:szCs w:val="22"/>
          <w:u w:val="single"/>
        </w:rPr>
        <w:t>‘Professional sports team park’ means a sports facility designed for use primarily as a professional park or stadium. Such a facility may include, without limitation, practice fields and features such as parking areas and facilities, office facilities for team use or other users of the facility as authorized by the professional sports team, and other ancillary facilities necessary for the sports facility. Such a facility also includes the landscaped grounds surrounding the park, stadium, and ancillary facilities.</w:t>
      </w:r>
    </w:p>
    <w:p w:rsidR="00BB3699" w:rsidRPr="00BB3699" w:rsidRDefault="00BB3699" w:rsidP="00BB3699">
      <w:pPr>
        <w:rPr>
          <w:szCs w:val="22"/>
        </w:rPr>
      </w:pPr>
      <w:r w:rsidRPr="00BB3699">
        <w:rPr>
          <w:szCs w:val="22"/>
        </w:rPr>
        <w:tab/>
      </w:r>
      <w:r w:rsidRPr="00BB3699">
        <w:rPr>
          <w:szCs w:val="22"/>
        </w:rPr>
        <w:tab/>
      </w:r>
      <w:r w:rsidRPr="00BB3699">
        <w:rPr>
          <w:szCs w:val="22"/>
          <w:u w:val="single"/>
        </w:rPr>
        <w:t>(19)</w:t>
      </w:r>
      <w:r w:rsidRPr="00BB3699">
        <w:rPr>
          <w:szCs w:val="22"/>
        </w:rPr>
        <w:tab/>
      </w:r>
      <w:r w:rsidRPr="00BB3699">
        <w:rPr>
          <w:szCs w:val="22"/>
          <w:u w:val="single"/>
        </w:rPr>
        <w:t>‘Members of a professional sports team’ means active players, players on the disabled list, and any other persons required to travel and who do travel with and perform services on behalf of the professional sports team on a regular basis. This includes coaches, managers, and trainers.</w:t>
      </w:r>
      <w:r w:rsidRPr="00BB3699">
        <w:rPr>
          <w:szCs w:val="22"/>
        </w:rPr>
        <w:t>”</w:t>
      </w:r>
    </w:p>
    <w:p w:rsidR="00BB3699" w:rsidRPr="00BB3699" w:rsidRDefault="00BB3699" w:rsidP="00BB3699">
      <w:pPr>
        <w:suppressAutoHyphens/>
        <w:rPr>
          <w:szCs w:val="22"/>
        </w:rPr>
      </w:pPr>
      <w:r w:rsidRPr="00BB3699">
        <w:rPr>
          <w:szCs w:val="22"/>
        </w:rPr>
        <w:tab/>
        <w:t>SECTION</w:t>
      </w:r>
      <w:r w:rsidRPr="00BB3699">
        <w:rPr>
          <w:szCs w:val="22"/>
        </w:rPr>
        <w:tab/>
        <w:t>2.</w:t>
      </w:r>
      <w:r w:rsidRPr="00BB3699">
        <w:rPr>
          <w:szCs w:val="22"/>
        </w:rPr>
        <w:tab/>
        <w:t>Section 4</w:t>
      </w:r>
      <w:r w:rsidRPr="00BB3699">
        <w:rPr>
          <w:szCs w:val="22"/>
        </w:rPr>
        <w:noBreakHyphen/>
        <w:t>9</w:t>
      </w:r>
      <w:r w:rsidRPr="00BB3699">
        <w:rPr>
          <w:szCs w:val="22"/>
        </w:rPr>
        <w:noBreakHyphen/>
        <w:t>30(12) of the 1976 Code is amended to read:</w:t>
      </w:r>
    </w:p>
    <w:p w:rsidR="00BB3699" w:rsidRPr="00BB3699" w:rsidRDefault="00BB3699" w:rsidP="00BB3699">
      <w:pPr>
        <w:suppressAutoHyphens/>
        <w:rPr>
          <w:szCs w:val="22"/>
        </w:rPr>
      </w:pPr>
      <w:r w:rsidRPr="00BB3699">
        <w:rPr>
          <w:szCs w:val="22"/>
        </w:rPr>
        <w:tab/>
        <w:t>“(12)</w:t>
      </w:r>
      <w:r w:rsidRPr="00BB3699">
        <w:rPr>
          <w:szCs w:val="22"/>
        </w:rPr>
        <w:tab/>
        <w:t xml:space="preserve">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w:t>
      </w:r>
      <w:r w:rsidRPr="00BB3699">
        <w:rPr>
          <w:szCs w:val="22"/>
          <w:u w:val="single"/>
        </w:rPr>
        <w:t>No county license fee or tax may be levied on a professional sports team as defined in Section 12</w:t>
      </w:r>
      <w:r w:rsidRPr="00BB3699">
        <w:rPr>
          <w:szCs w:val="22"/>
          <w:u w:val="single"/>
        </w:rPr>
        <w:noBreakHyphen/>
        <w:t>6</w:t>
      </w:r>
      <w:r w:rsidRPr="00BB3699">
        <w:rPr>
          <w:szCs w:val="22"/>
          <w:u w:val="single"/>
        </w:rPr>
        <w:noBreakHyphen/>
        <w:t>3360(M)(17).</w:t>
      </w:r>
      <w:r w:rsidRPr="00BB3699">
        <w:rPr>
          <w:szCs w:val="22"/>
        </w:rPr>
        <w:t xml:space="preserve">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BB3699" w:rsidRPr="00BB3699" w:rsidRDefault="00BB3699" w:rsidP="00BB3699">
      <w:pPr>
        <w:suppressAutoHyphens/>
        <w:rPr>
          <w:szCs w:val="22"/>
        </w:rPr>
      </w:pPr>
      <w:r w:rsidRPr="00BB3699">
        <w:rPr>
          <w:szCs w:val="22"/>
        </w:rPr>
        <w:tab/>
        <w:t>SECTION</w:t>
      </w:r>
      <w:r w:rsidRPr="00BB3699">
        <w:rPr>
          <w:szCs w:val="22"/>
        </w:rPr>
        <w:tab/>
        <w:t>3.</w:t>
      </w:r>
      <w:r w:rsidRPr="00BB3699">
        <w:rPr>
          <w:szCs w:val="22"/>
        </w:rPr>
        <w:tab/>
        <w:t>Section 5</w:t>
      </w:r>
      <w:r w:rsidRPr="00BB3699">
        <w:rPr>
          <w:szCs w:val="22"/>
        </w:rPr>
        <w:noBreakHyphen/>
        <w:t>7</w:t>
      </w:r>
      <w:r w:rsidRPr="00BB3699">
        <w:rPr>
          <w:szCs w:val="22"/>
        </w:rPr>
        <w:noBreakHyphen/>
        <w:t>30 of the 1976 Code is amended to read:</w:t>
      </w:r>
    </w:p>
    <w:p w:rsidR="00BB3699" w:rsidRPr="00BB3699" w:rsidRDefault="00BB3699" w:rsidP="00BB3699">
      <w:pPr>
        <w:rPr>
          <w:szCs w:val="22"/>
        </w:rPr>
      </w:pPr>
      <w:r w:rsidRPr="00BB3699">
        <w:rPr>
          <w:szCs w:val="22"/>
        </w:rPr>
        <w:tab/>
        <w:t>“Section 5</w:t>
      </w:r>
      <w:r w:rsidRPr="00BB3699">
        <w:rPr>
          <w:szCs w:val="22"/>
        </w:rPr>
        <w:noBreakHyphen/>
        <w:t>7</w:t>
      </w:r>
      <w:r w:rsidRPr="00BB3699">
        <w:rPr>
          <w:szCs w:val="22"/>
        </w:rPr>
        <w:noBreakHyphen/>
        <w:t>30.</w:t>
      </w:r>
      <w:r w:rsidRPr="00BB3699">
        <w:rPr>
          <w:szCs w:val="22"/>
        </w:rPr>
        <w:tab/>
        <w:t xml:space="preserve">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w:t>
      </w:r>
      <w:r w:rsidRPr="00BB3699">
        <w:rPr>
          <w:szCs w:val="22"/>
          <w:u w:val="single"/>
        </w:rPr>
        <w:t>and a business engaged in operating a professional sports team as defined in Section 12</w:t>
      </w:r>
      <w:r w:rsidRPr="00BB3699">
        <w:rPr>
          <w:szCs w:val="22"/>
          <w:u w:val="single"/>
        </w:rPr>
        <w:noBreakHyphen/>
        <w:t>6</w:t>
      </w:r>
      <w:r w:rsidRPr="00BB3699">
        <w:rPr>
          <w:szCs w:val="22"/>
          <w:u w:val="single"/>
        </w:rPr>
        <w:noBreakHyphen/>
        <w:t>3360(M)(17) is not subject to the business license tax;</w:t>
      </w:r>
      <w:r w:rsidRPr="00BB3699">
        <w:rPr>
          <w:szCs w:val="22"/>
        </w:rPr>
        <w:t xml:space="preserve">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BB3699" w:rsidRPr="00BB3699" w:rsidRDefault="00BB3699" w:rsidP="00BB3699">
      <w:pPr>
        <w:suppressAutoHyphens/>
        <w:rPr>
          <w:szCs w:val="22"/>
        </w:rPr>
      </w:pPr>
      <w:r w:rsidRPr="00BB3699">
        <w:rPr>
          <w:szCs w:val="22"/>
        </w:rPr>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Pr="00BB3699">
        <w:rPr>
          <w:szCs w:val="22"/>
        </w:rPr>
        <w:noBreakHyphen/>
        <w:t>thirds of the persons paying a business license tax in the area and who paid not less than one</w:t>
      </w:r>
      <w:r w:rsidRPr="00BB3699">
        <w:rPr>
          <w:szCs w:val="22"/>
        </w:rPr>
        <w:noBreakHyphen/>
        <w:t>half of the total business license tax collected for the preceding calendar year requesting the designation of the area. The business within the designated area which is providing twenty</w:t>
      </w:r>
      <w:r w:rsidRPr="00BB3699">
        <w:rPr>
          <w:szCs w:val="22"/>
        </w:rPr>
        <w:noBreakHyphen/>
        <w:t>five or more parking spaces for customer use is required to pay not more than twenty</w:t>
      </w:r>
      <w:r w:rsidRPr="00BB3699">
        <w:rPr>
          <w:szCs w:val="22"/>
        </w:rPr>
        <w:noBreakHyphen/>
        <w:t>five percent of a surtax levied pursuant to the provisions of this paragraph.”</w:t>
      </w:r>
    </w:p>
    <w:p w:rsidR="00BB3699" w:rsidRPr="00BB3699" w:rsidRDefault="00BB3699" w:rsidP="00BB3699">
      <w:pPr>
        <w:suppressAutoHyphens/>
        <w:rPr>
          <w:szCs w:val="22"/>
        </w:rPr>
      </w:pPr>
      <w:r w:rsidRPr="00BB3699">
        <w:rPr>
          <w:szCs w:val="22"/>
        </w:rPr>
        <w:tab/>
        <w:t>SECTION</w:t>
      </w:r>
      <w:r w:rsidRPr="00BB3699">
        <w:rPr>
          <w:szCs w:val="22"/>
        </w:rPr>
        <w:tab/>
        <w:t>4.</w:t>
      </w:r>
      <w:r w:rsidRPr="00BB3699">
        <w:rPr>
          <w:szCs w:val="22"/>
        </w:rPr>
        <w:tab/>
        <w:t>Chapter 3, Title 5 of the 1976 Code is amended by adding:</w:t>
      </w:r>
    </w:p>
    <w:p w:rsidR="00BB3699" w:rsidRPr="00BB3699" w:rsidRDefault="00BB3699" w:rsidP="00BB3699">
      <w:pPr>
        <w:suppressAutoHyphens/>
        <w:rPr>
          <w:szCs w:val="22"/>
        </w:rPr>
      </w:pPr>
      <w:r w:rsidRPr="00BB3699">
        <w:rPr>
          <w:szCs w:val="22"/>
        </w:rPr>
        <w:tab/>
        <w:t>“Section 5</w:t>
      </w:r>
      <w:r w:rsidRPr="00BB3699">
        <w:rPr>
          <w:szCs w:val="22"/>
        </w:rPr>
        <w:noBreakHyphen/>
        <w:t>3</w:t>
      </w:r>
      <w:r w:rsidRPr="00BB3699">
        <w:rPr>
          <w:szCs w:val="22"/>
        </w:rPr>
        <w:noBreakHyphen/>
        <w:t>20.</w:t>
      </w:r>
      <w:r w:rsidRPr="00BB3699">
        <w:rPr>
          <w:szCs w:val="22"/>
        </w:rPr>
        <w:tab/>
        <w:t>No municipality may annex, under the provisions of this chapter, any real property owned by a professional sports team as defined in Section 12</w:t>
      </w:r>
      <w:r w:rsidRPr="00BB3699">
        <w:rPr>
          <w:szCs w:val="22"/>
        </w:rPr>
        <w:noBreakHyphen/>
        <w:t>6</w:t>
      </w:r>
      <w:r w:rsidRPr="00BB3699">
        <w:rPr>
          <w:szCs w:val="22"/>
        </w:rPr>
        <w:noBreakHyphen/>
        <w:t>3360(M)(17) without prior written consent of the professional sports team.”</w:t>
      </w:r>
    </w:p>
    <w:p w:rsidR="00BB3699" w:rsidRPr="00BB3699" w:rsidRDefault="00BB3699" w:rsidP="00BB3699">
      <w:pPr>
        <w:rPr>
          <w:snapToGrid w:val="0"/>
          <w:szCs w:val="22"/>
        </w:rPr>
      </w:pPr>
      <w:r w:rsidRPr="00BB3699">
        <w:rPr>
          <w:szCs w:val="22"/>
        </w:rPr>
        <w:tab/>
        <w:t>SECTION</w:t>
      </w:r>
      <w:r w:rsidRPr="00BB3699">
        <w:rPr>
          <w:szCs w:val="22"/>
        </w:rPr>
        <w:tab/>
      </w:r>
      <w:r w:rsidRPr="00BB3699">
        <w:rPr>
          <w:snapToGrid w:val="0"/>
          <w:szCs w:val="22"/>
        </w:rPr>
        <w:t>5.</w:t>
      </w:r>
      <w:r w:rsidRPr="00BB3699">
        <w:rPr>
          <w:snapToGrid w:val="0"/>
          <w:szCs w:val="22"/>
        </w:rPr>
        <w:tab/>
        <w:t>Section 12</w:t>
      </w:r>
      <w:r w:rsidRPr="00BB3699">
        <w:rPr>
          <w:snapToGrid w:val="0"/>
          <w:szCs w:val="22"/>
        </w:rPr>
        <w:noBreakHyphen/>
        <w:t>6</w:t>
      </w:r>
      <w:r w:rsidRPr="00BB3699">
        <w:rPr>
          <w:snapToGrid w:val="0"/>
          <w:szCs w:val="22"/>
        </w:rPr>
        <w:noBreakHyphen/>
        <w:t>3360 of the 1976 Code is amended by adding an appropriately lettered subsection at the end to read:</w:t>
      </w:r>
    </w:p>
    <w:p w:rsidR="00BB3699" w:rsidRPr="00BB3699" w:rsidRDefault="00BB3699" w:rsidP="00BB3699">
      <w:pPr>
        <w:suppressAutoHyphens/>
        <w:rPr>
          <w:szCs w:val="22"/>
        </w:rPr>
      </w:pPr>
      <w:r w:rsidRPr="00BB3699">
        <w:rPr>
          <w:snapToGrid w:val="0"/>
          <w:szCs w:val="22"/>
        </w:rPr>
        <w:tab/>
        <w:t>“(  )</w:t>
      </w:r>
      <w:r w:rsidRPr="00BB3699">
        <w:rPr>
          <w:snapToGrid w:val="0"/>
          <w:szCs w:val="22"/>
        </w:rPr>
        <w:tab/>
        <w:t>If a professional sports team claims the credit allowed by this section, then the Department of Revenue</w:t>
      </w:r>
      <w:r w:rsidRPr="00BB3699">
        <w:rPr>
          <w:szCs w:val="22"/>
        </w:rPr>
        <w:t xml:space="preserve"> shall report the net number of new full</w:t>
      </w:r>
      <w:r w:rsidRPr="00BB3699">
        <w:rPr>
          <w:szCs w:val="22"/>
        </w:rPr>
        <w:noBreakHyphen/>
        <w:t>time jobs created in this State by the professional sports team, the average cash compensation of the new full</w:t>
      </w:r>
      <w:r w:rsidRPr="00BB3699">
        <w:rPr>
          <w:szCs w:val="22"/>
        </w:rPr>
        <w:noBreakHyphen/>
        <w:t>time jobs created by the professional sports team, and the aggregated residency status of the employee or employees filling the new full</w:t>
      </w:r>
      <w:r w:rsidRPr="00BB3699">
        <w:rPr>
          <w:szCs w:val="22"/>
        </w:rPr>
        <w:noBreakHyphen/>
        <w:t>time jobs created by the professional sports team.  The department shall provide the report to the Chairman of the Senate Finance Committee, the Chairman of the House Ways and Means Committee, and the Governor beginning on May first of the year immediately following the year in which the first new full</w:t>
      </w:r>
      <w:r w:rsidRPr="00BB3699">
        <w:rPr>
          <w:szCs w:val="22"/>
        </w:rPr>
        <w:noBreakHyphen/>
        <w:t>time job is created by the professional sports team, and on May first each year thereafter.  In reporting statistics pursuant to this subitem, the department must comply with the requirements of Section 12</w:t>
      </w:r>
      <w:r w:rsidRPr="00BB3699">
        <w:rPr>
          <w:szCs w:val="22"/>
        </w:rPr>
        <w:noBreakHyphen/>
        <w:t>54</w:t>
      </w:r>
      <w:r w:rsidRPr="00BB3699">
        <w:rPr>
          <w:szCs w:val="22"/>
        </w:rPr>
        <w:noBreakHyphen/>
        <w:t>240(B)(1).”</w:t>
      </w:r>
      <w:r w:rsidRPr="00BB3699">
        <w:rPr>
          <w:szCs w:val="22"/>
        </w:rPr>
        <w:tab/>
      </w:r>
    </w:p>
    <w:p w:rsidR="00BB3699" w:rsidRPr="00BB3699" w:rsidRDefault="00BB3699" w:rsidP="00BB3699">
      <w:pPr>
        <w:rPr>
          <w:szCs w:val="22"/>
        </w:rPr>
      </w:pPr>
      <w:r w:rsidRPr="00BB3699">
        <w:rPr>
          <w:szCs w:val="22"/>
        </w:rPr>
        <w:tab/>
        <w:t>SECTION</w:t>
      </w:r>
      <w:r w:rsidRPr="00BB3699">
        <w:rPr>
          <w:szCs w:val="22"/>
        </w:rPr>
        <w:tab/>
        <w:t>6.</w:t>
      </w:r>
      <w:r w:rsidRPr="00BB3699">
        <w:rPr>
          <w:szCs w:val="22"/>
        </w:rPr>
        <w:tab/>
        <w:t>Section 11</w:t>
      </w:r>
      <w:r w:rsidRPr="00BB3699">
        <w:rPr>
          <w:szCs w:val="22"/>
        </w:rPr>
        <w:noBreakHyphen/>
        <w:t>9</w:t>
      </w:r>
      <w:r w:rsidRPr="00BB3699">
        <w:rPr>
          <w:szCs w:val="22"/>
        </w:rPr>
        <w:noBreakHyphen/>
        <w:t xml:space="preserve">805 of the 1976 Code, as amended by Act 246 of 2018, is further amended by adding an appropriately numbered item to read: </w:t>
      </w:r>
    </w:p>
    <w:p w:rsidR="00BB3699" w:rsidRPr="00BB3699" w:rsidRDefault="00BB3699" w:rsidP="00BB3699">
      <w:pPr>
        <w:rPr>
          <w:szCs w:val="22"/>
          <w:shd w:val="clear" w:color="auto" w:fill="FFFFFF"/>
        </w:rPr>
      </w:pPr>
      <w:r w:rsidRPr="00BB3699">
        <w:rPr>
          <w:szCs w:val="22"/>
        </w:rPr>
        <w:tab/>
        <w:t>“(  )</w:t>
      </w:r>
      <w:r w:rsidRPr="00BB3699">
        <w:rPr>
          <w:szCs w:val="22"/>
        </w:rPr>
        <w:tab/>
        <w:t xml:space="preserve">‘Tax expenditure’ means an amount of state revenue unavailable for general fund appropriation when the loss of revenue is </w:t>
      </w:r>
      <w:r w:rsidRPr="00BB3699">
        <w:rPr>
          <w:szCs w:val="22"/>
          <w:shd w:val="clear" w:color="auto" w:fill="FFFFFF"/>
        </w:rPr>
        <w:t>attributable to a provision of the South Carolina Code of Laws which allow a special exclusion, exemption, or deduction from gross income, which provide a special credit, a preferential rate of tax, or a deferral of tax liability or which allocate or distribute state funds pursuant to an incentive program or fund.”</w:t>
      </w:r>
    </w:p>
    <w:p w:rsidR="00BB3699" w:rsidRPr="00BB3699" w:rsidRDefault="00BB3699" w:rsidP="00BB3699">
      <w:pPr>
        <w:rPr>
          <w:szCs w:val="22"/>
        </w:rPr>
      </w:pPr>
      <w:r w:rsidRPr="00BB3699">
        <w:rPr>
          <w:szCs w:val="22"/>
          <w:shd w:val="clear" w:color="auto" w:fill="FFFFFF"/>
        </w:rPr>
        <w:tab/>
        <w:t>SECTION</w:t>
      </w:r>
      <w:r w:rsidRPr="00BB3699">
        <w:rPr>
          <w:szCs w:val="22"/>
          <w:shd w:val="clear" w:color="auto" w:fill="FFFFFF"/>
        </w:rPr>
        <w:tab/>
      </w:r>
      <w:r w:rsidRPr="00BB3699">
        <w:rPr>
          <w:szCs w:val="22"/>
        </w:rPr>
        <w:t>7.</w:t>
      </w:r>
      <w:r w:rsidRPr="00BB3699">
        <w:rPr>
          <w:szCs w:val="22"/>
        </w:rPr>
        <w:tab/>
        <w:t>Section 11</w:t>
      </w:r>
      <w:r w:rsidRPr="00BB3699">
        <w:rPr>
          <w:szCs w:val="22"/>
        </w:rPr>
        <w:noBreakHyphen/>
        <w:t>9</w:t>
      </w:r>
      <w:r w:rsidRPr="00BB3699">
        <w:rPr>
          <w:szCs w:val="22"/>
        </w:rPr>
        <w:noBreakHyphen/>
        <w:t xml:space="preserve">830 of the 1976 Code, as last amended by Act 246 of 2018, is further amended by adding an appropriately numbered item to read: </w:t>
      </w:r>
    </w:p>
    <w:p w:rsidR="00BB3699" w:rsidRPr="00BB3699" w:rsidRDefault="00BB3699" w:rsidP="00BB3699">
      <w:pPr>
        <w:suppressAutoHyphens/>
        <w:rPr>
          <w:szCs w:val="22"/>
        </w:rPr>
      </w:pPr>
      <w:r w:rsidRPr="00BB3699">
        <w:rPr>
          <w:szCs w:val="22"/>
        </w:rPr>
        <w:tab/>
        <w:t>“(  )</w:t>
      </w:r>
      <w:r w:rsidRPr="00BB3699">
        <w:rPr>
          <w:szCs w:val="22"/>
        </w:rPr>
        <w:tab/>
        <w:t>compile and report to the General Assembly, not later than the first day of March each year, a list of each individual tax expenditure from the prior fiscal year and the estimated tax expenditure for the current fiscal year. The report must indicate the specific enactment and program which authorized the expenditure and apply to all tax expenditures in excess of one hundred thousand dollars.”</w:t>
      </w:r>
    </w:p>
    <w:p w:rsidR="00BB3699" w:rsidRPr="00BB3699" w:rsidRDefault="00BB3699" w:rsidP="00BB3699">
      <w:pPr>
        <w:rPr>
          <w:snapToGrid w:val="0"/>
          <w:szCs w:val="22"/>
        </w:rPr>
      </w:pPr>
      <w:r w:rsidRPr="00BB3699">
        <w:rPr>
          <w:szCs w:val="22"/>
        </w:rPr>
        <w:tab/>
        <w:t>SECTION</w:t>
      </w:r>
      <w:r w:rsidRPr="00BB3699">
        <w:rPr>
          <w:szCs w:val="22"/>
        </w:rPr>
        <w:tab/>
      </w:r>
      <w:r w:rsidRPr="00BB3699">
        <w:rPr>
          <w:snapToGrid w:val="0"/>
          <w:szCs w:val="22"/>
        </w:rPr>
        <w:t>8.</w:t>
      </w:r>
      <w:r w:rsidRPr="00BB3699">
        <w:rPr>
          <w:snapToGrid w:val="0"/>
          <w:szCs w:val="22"/>
        </w:rPr>
        <w:tab/>
        <w:t>Section 12</w:t>
      </w:r>
      <w:r w:rsidRPr="00BB3699">
        <w:rPr>
          <w:snapToGrid w:val="0"/>
          <w:szCs w:val="22"/>
        </w:rPr>
        <w:noBreakHyphen/>
        <w:t>6</w:t>
      </w:r>
      <w:r w:rsidRPr="00BB3699">
        <w:rPr>
          <w:snapToGrid w:val="0"/>
          <w:szCs w:val="22"/>
        </w:rPr>
        <w:noBreakHyphen/>
        <w:t>3360(C) of the 1976 Code is amended to read:</w:t>
      </w:r>
    </w:p>
    <w:p w:rsidR="00BB3699" w:rsidRPr="00BB3699" w:rsidRDefault="00BB3699" w:rsidP="00BB3699">
      <w:pPr>
        <w:rPr>
          <w:szCs w:val="22"/>
        </w:rPr>
      </w:pPr>
      <w:r w:rsidRPr="00BB3699">
        <w:rPr>
          <w:snapToGrid w:val="0"/>
          <w:szCs w:val="22"/>
        </w:rPr>
        <w:tab/>
        <w:t>“</w:t>
      </w:r>
      <w:r w:rsidRPr="00BB3699">
        <w:rPr>
          <w:szCs w:val="22"/>
        </w:rPr>
        <w:t>(C)(1)</w:t>
      </w:r>
      <w:r w:rsidRPr="00BB3699">
        <w:rPr>
          <w:szCs w:val="22"/>
        </w:rPr>
        <w:tab/>
        <w:t>Subject to the conditions provided in subsection (M) of this section, a job tax credit is allowed for five years beginning in year two after the creation of the job for each new full</w:t>
      </w:r>
      <w:r w:rsidRPr="00BB3699">
        <w:rPr>
          <w:szCs w:val="22"/>
        </w:rPr>
        <w:noBreakHyphen/>
        <w:t>time job created if the minimum level of new jobs is maintained. The credit is available to taxpayers that increase employment by ten or more full</w:t>
      </w:r>
      <w:r w:rsidRPr="00BB3699">
        <w:rPr>
          <w:szCs w:val="22"/>
        </w:rPr>
        <w:noBreakHyphen/>
        <w:t>time jobs, and no credit is allowed for the year or any subsequent year in which the net employment increase falls below the minimum level of ten. The amount of the initial job credit is as follows:</w:t>
      </w:r>
    </w:p>
    <w:p w:rsidR="00BB3699" w:rsidRPr="00BB3699" w:rsidRDefault="00BB3699" w:rsidP="00BB3699">
      <w:pPr>
        <w:rPr>
          <w:szCs w:val="22"/>
        </w:rPr>
      </w:pPr>
      <w:r w:rsidRPr="00BB3699">
        <w:rPr>
          <w:szCs w:val="22"/>
        </w:rPr>
        <w:tab/>
      </w:r>
      <w:r w:rsidRPr="00BB3699">
        <w:rPr>
          <w:szCs w:val="22"/>
        </w:rPr>
        <w:tab/>
      </w:r>
      <w:r w:rsidRPr="00BB3699">
        <w:rPr>
          <w:szCs w:val="22"/>
        </w:rPr>
        <w:tab/>
        <w:t>(a)</w:t>
      </w:r>
      <w:r w:rsidRPr="00BB3699">
        <w:rPr>
          <w:szCs w:val="22"/>
        </w:rPr>
        <w:tab/>
      </w:r>
      <w:r w:rsidRPr="00BB3699">
        <w:rPr>
          <w:strike/>
          <w:szCs w:val="22"/>
        </w:rPr>
        <w:t>Eight</w:t>
      </w:r>
      <w:r w:rsidRPr="00BB3699">
        <w:rPr>
          <w:szCs w:val="22"/>
        </w:rPr>
        <w:t xml:space="preserve"> </w:t>
      </w:r>
      <w:r w:rsidRPr="00BB3699">
        <w:rPr>
          <w:szCs w:val="22"/>
          <w:u w:val="single"/>
        </w:rPr>
        <w:t>twenty</w:t>
      </w:r>
      <w:r w:rsidRPr="00BB3699">
        <w:rPr>
          <w:szCs w:val="22"/>
          <w:u w:val="single"/>
        </w:rPr>
        <w:noBreakHyphen/>
        <w:t>five</w:t>
      </w:r>
      <w:r w:rsidRPr="00BB3699">
        <w:rPr>
          <w:szCs w:val="22"/>
        </w:rPr>
        <w:t xml:space="preserve"> thousand dollars for each new full</w:t>
      </w:r>
      <w:r w:rsidRPr="00BB3699">
        <w:rPr>
          <w:szCs w:val="22"/>
        </w:rPr>
        <w:noBreakHyphen/>
        <w:t>time job created in ‘Tier IV’ counties.</w:t>
      </w:r>
    </w:p>
    <w:p w:rsidR="00BB3699" w:rsidRPr="00BB3699" w:rsidRDefault="00BB3699" w:rsidP="00BB3699">
      <w:pPr>
        <w:rPr>
          <w:szCs w:val="22"/>
        </w:rPr>
      </w:pPr>
      <w:r w:rsidRPr="00BB3699">
        <w:rPr>
          <w:szCs w:val="22"/>
        </w:rPr>
        <w:tab/>
      </w:r>
      <w:r w:rsidRPr="00BB3699">
        <w:rPr>
          <w:szCs w:val="22"/>
        </w:rPr>
        <w:tab/>
      </w:r>
      <w:r w:rsidRPr="00BB3699">
        <w:rPr>
          <w:szCs w:val="22"/>
        </w:rPr>
        <w:tab/>
        <w:t>(b)</w:t>
      </w:r>
      <w:r w:rsidRPr="00BB3699">
        <w:rPr>
          <w:szCs w:val="22"/>
        </w:rPr>
        <w:tab/>
      </w:r>
      <w:r w:rsidRPr="00BB3699">
        <w:rPr>
          <w:strike/>
          <w:szCs w:val="22"/>
        </w:rPr>
        <w:t>Four</w:t>
      </w:r>
      <w:r w:rsidRPr="00BB3699">
        <w:rPr>
          <w:szCs w:val="22"/>
        </w:rPr>
        <w:t xml:space="preserve"> </w:t>
      </w:r>
      <w:r w:rsidRPr="00BB3699">
        <w:rPr>
          <w:szCs w:val="22"/>
          <w:u w:val="single"/>
        </w:rPr>
        <w:t>twenty</w:t>
      </w:r>
      <w:r w:rsidRPr="00BB3699">
        <w:rPr>
          <w:szCs w:val="22"/>
        </w:rPr>
        <w:t xml:space="preserve"> thousand two hundred fifty dollars for each new full</w:t>
      </w:r>
      <w:r w:rsidRPr="00BB3699">
        <w:rPr>
          <w:szCs w:val="22"/>
        </w:rPr>
        <w:noBreakHyphen/>
        <w:t>time job created in ‘Tier III’ counties.</w:t>
      </w:r>
    </w:p>
    <w:p w:rsidR="00BB3699" w:rsidRPr="00BB3699" w:rsidRDefault="00BB3699" w:rsidP="00BB3699">
      <w:pPr>
        <w:rPr>
          <w:szCs w:val="22"/>
        </w:rPr>
      </w:pPr>
      <w:r w:rsidRPr="00BB3699">
        <w:rPr>
          <w:szCs w:val="22"/>
        </w:rPr>
        <w:tab/>
      </w:r>
      <w:r w:rsidRPr="00BB3699">
        <w:rPr>
          <w:szCs w:val="22"/>
        </w:rPr>
        <w:tab/>
      </w:r>
      <w:r w:rsidRPr="00BB3699">
        <w:rPr>
          <w:szCs w:val="22"/>
        </w:rPr>
        <w:tab/>
        <w:t>(c)</w:t>
      </w:r>
      <w:r w:rsidRPr="00BB3699">
        <w:rPr>
          <w:szCs w:val="22"/>
        </w:rPr>
        <w:tab/>
        <w:t>two thousand seven hundred fifty dollars for each new full</w:t>
      </w:r>
      <w:r w:rsidRPr="00BB3699">
        <w:rPr>
          <w:szCs w:val="22"/>
        </w:rPr>
        <w:noBreakHyphen/>
        <w:t>time job created in ‘Tier II’ counties.</w:t>
      </w:r>
    </w:p>
    <w:p w:rsidR="00BB3699" w:rsidRPr="00BB3699" w:rsidRDefault="00BB3699" w:rsidP="00BB3699">
      <w:pPr>
        <w:rPr>
          <w:szCs w:val="22"/>
        </w:rPr>
      </w:pPr>
      <w:r w:rsidRPr="00BB3699">
        <w:rPr>
          <w:szCs w:val="22"/>
        </w:rPr>
        <w:tab/>
      </w:r>
      <w:r w:rsidRPr="00BB3699">
        <w:rPr>
          <w:szCs w:val="22"/>
        </w:rPr>
        <w:tab/>
      </w:r>
      <w:r w:rsidRPr="00BB3699">
        <w:rPr>
          <w:szCs w:val="22"/>
        </w:rPr>
        <w:tab/>
        <w:t>(d)</w:t>
      </w:r>
      <w:r w:rsidRPr="00BB3699">
        <w:rPr>
          <w:szCs w:val="22"/>
        </w:rPr>
        <w:tab/>
        <w:t>one thousand five hundred dollars for each new full</w:t>
      </w:r>
      <w:r w:rsidRPr="00BB3699">
        <w:rPr>
          <w:szCs w:val="22"/>
        </w:rPr>
        <w:noBreakHyphen/>
        <w:t>time job created in ‘Tier I’ counties.</w:t>
      </w:r>
    </w:p>
    <w:p w:rsidR="00BB3699" w:rsidRPr="00BB3699" w:rsidRDefault="00BB3699" w:rsidP="00BB3699">
      <w:pPr>
        <w:rPr>
          <w:szCs w:val="22"/>
        </w:rPr>
      </w:pPr>
      <w:r w:rsidRPr="00BB3699">
        <w:rPr>
          <w:szCs w:val="22"/>
        </w:rPr>
        <w:tab/>
      </w:r>
      <w:r w:rsidRPr="00BB3699">
        <w:rPr>
          <w:szCs w:val="22"/>
        </w:rPr>
        <w:tab/>
        <w:t>(2)(a)</w:t>
      </w:r>
      <w:r w:rsidRPr="00BB3699">
        <w:rPr>
          <w:szCs w:val="22"/>
        </w:rPr>
        <w:tab/>
        <w:t>Subject to the conditions provided in subsection (M) of this section, a job tax credit is allowed for five years beginning in year two after the creation of the job for each new full</w:t>
      </w:r>
      <w:r w:rsidRPr="00BB3699">
        <w:rPr>
          <w:szCs w:val="22"/>
        </w:rPr>
        <w:noBreakHyphen/>
        <w:t>time job created if the minimum level of new jobs is maintained. The credit is available to taxpayers with ninety</w:t>
      </w:r>
      <w:r w:rsidRPr="00BB3699">
        <w:rPr>
          <w:szCs w:val="22"/>
        </w:rPr>
        <w:noBreakHyphen/>
        <w:t>nine or fewer employees that increase employment by two or more full</w:t>
      </w:r>
      <w:r w:rsidRPr="00BB3699">
        <w:rPr>
          <w:szCs w:val="22"/>
        </w:rPr>
        <w:noBreakHyphen/>
        <w:t>time jobs, and may be received only if the gross wages of the full</w:t>
      </w:r>
      <w:r w:rsidRPr="00BB3699">
        <w:rPr>
          <w:szCs w:val="22"/>
        </w:rPr>
        <w:noBreakHyphen/>
        <w:t>time jobs created pursuant to this section amount to a minimum of one hundred twenty percent of the county’s or state’s average per capita income, whichever is lower. No credit is allowed for the year or any subsequent year in which the net employment increase falls below the minimum level of two. The amount of the initial job credit is as described in subsection (C)(1).</w:t>
      </w:r>
    </w:p>
    <w:p w:rsidR="00BB3699" w:rsidRPr="00BB3699" w:rsidRDefault="00BB3699" w:rsidP="00BB3699">
      <w:pPr>
        <w:rPr>
          <w:strike/>
          <w:szCs w:val="22"/>
        </w:rPr>
      </w:pPr>
      <w:r w:rsidRPr="00BB3699">
        <w:rPr>
          <w:szCs w:val="22"/>
        </w:rPr>
        <w:tab/>
      </w:r>
      <w:r w:rsidRPr="00BB3699">
        <w:rPr>
          <w:szCs w:val="22"/>
        </w:rPr>
        <w:tab/>
      </w:r>
      <w:r w:rsidRPr="00BB3699">
        <w:rPr>
          <w:szCs w:val="22"/>
        </w:rPr>
        <w:tab/>
        <w:t>(b)</w:t>
      </w:r>
      <w:r w:rsidRPr="00BB3699">
        <w:rPr>
          <w:szCs w:val="22"/>
        </w:rPr>
        <w:tab/>
        <w:t>If the taxpayer with ninety</w:t>
      </w:r>
      <w:r w:rsidRPr="00BB3699">
        <w:rPr>
          <w:szCs w:val="22"/>
        </w:rPr>
        <w:noBreakHyphen/>
        <w:t>nine or fewer employees increases employment by two or more full</w:t>
      </w:r>
      <w:r w:rsidRPr="00BB3699">
        <w:rPr>
          <w:szCs w:val="22"/>
        </w:rPr>
        <w:noBreakHyphen/>
        <w:t xml:space="preserve">time jobs but the gross wages do not amount to a minimum one hundred twenty percent of the county’s or state’s average per capita income, whichever is lower, then the amount of the initial job credit is </w:t>
      </w:r>
      <w:r w:rsidRPr="00BB3699">
        <w:rPr>
          <w:strike/>
          <w:szCs w:val="22"/>
        </w:rPr>
        <w:t>as follows:</w:t>
      </w:r>
    </w:p>
    <w:p w:rsidR="00BB3699" w:rsidRPr="00BB3699" w:rsidRDefault="00BB3699" w:rsidP="00BB3699">
      <w:pPr>
        <w:rPr>
          <w:strike/>
          <w:szCs w:val="22"/>
        </w:rPr>
      </w:pPr>
      <w:r w:rsidRPr="00BB3699">
        <w:rPr>
          <w:szCs w:val="22"/>
        </w:rPr>
        <w:tab/>
      </w:r>
      <w:r w:rsidRPr="00BB3699">
        <w:rPr>
          <w:szCs w:val="22"/>
        </w:rPr>
        <w:tab/>
      </w:r>
      <w:r w:rsidRPr="00BB3699">
        <w:rPr>
          <w:szCs w:val="22"/>
        </w:rPr>
        <w:tab/>
      </w:r>
      <w:r w:rsidRPr="00BB3699">
        <w:rPr>
          <w:szCs w:val="22"/>
        </w:rPr>
        <w:tab/>
      </w:r>
      <w:r w:rsidRPr="00BB3699">
        <w:rPr>
          <w:strike/>
          <w:szCs w:val="22"/>
        </w:rPr>
        <w:t>(i)</w:t>
      </w:r>
      <w:r w:rsidRPr="00BB3699">
        <w:rPr>
          <w:szCs w:val="22"/>
        </w:rPr>
        <w:tab/>
      </w:r>
      <w:r w:rsidR="00902C9C">
        <w:rPr>
          <w:szCs w:val="22"/>
        </w:rPr>
        <w:t xml:space="preserve">    </w:t>
      </w:r>
      <w:r w:rsidRPr="00BB3699">
        <w:rPr>
          <w:strike/>
          <w:szCs w:val="22"/>
        </w:rPr>
        <w:t>Four thousand dollars for each new full</w:t>
      </w:r>
      <w:r w:rsidRPr="00BB3699">
        <w:rPr>
          <w:strike/>
          <w:szCs w:val="22"/>
        </w:rPr>
        <w:noBreakHyphen/>
        <w:t>time job created in “Tier IV” counties.</w:t>
      </w:r>
    </w:p>
    <w:p w:rsidR="00BB3699" w:rsidRPr="00BB3699" w:rsidRDefault="00BB3699" w:rsidP="00BB3699">
      <w:pPr>
        <w:rPr>
          <w:strike/>
          <w:szCs w:val="22"/>
        </w:rPr>
      </w:pPr>
      <w:r w:rsidRPr="00BB3699">
        <w:rPr>
          <w:szCs w:val="22"/>
        </w:rPr>
        <w:tab/>
      </w:r>
      <w:r w:rsidRPr="00BB3699">
        <w:rPr>
          <w:szCs w:val="22"/>
        </w:rPr>
        <w:tab/>
      </w:r>
      <w:r w:rsidRPr="00BB3699">
        <w:rPr>
          <w:szCs w:val="22"/>
        </w:rPr>
        <w:tab/>
      </w:r>
      <w:r w:rsidRPr="00BB3699">
        <w:rPr>
          <w:szCs w:val="22"/>
        </w:rPr>
        <w:tab/>
      </w:r>
      <w:r w:rsidRPr="00BB3699">
        <w:rPr>
          <w:strike/>
          <w:szCs w:val="22"/>
        </w:rPr>
        <w:t>(ii)</w:t>
      </w:r>
      <w:r w:rsidRPr="00BB3699">
        <w:rPr>
          <w:szCs w:val="22"/>
        </w:rPr>
        <w:tab/>
      </w:r>
      <w:r w:rsidRPr="00BB3699">
        <w:rPr>
          <w:strike/>
          <w:szCs w:val="22"/>
        </w:rPr>
        <w:t>Two thousand one hundred twenty</w:t>
      </w:r>
      <w:r w:rsidRPr="00BB3699">
        <w:rPr>
          <w:strike/>
          <w:szCs w:val="22"/>
        </w:rPr>
        <w:noBreakHyphen/>
        <w:t>five dollars for each new full</w:t>
      </w:r>
      <w:r w:rsidRPr="00BB3699">
        <w:rPr>
          <w:strike/>
          <w:szCs w:val="22"/>
        </w:rPr>
        <w:noBreakHyphen/>
        <w:t>time job created in “Tier III” counties.</w:t>
      </w:r>
    </w:p>
    <w:p w:rsidR="00BB3699" w:rsidRPr="00BB3699" w:rsidRDefault="00BB3699" w:rsidP="00BB3699">
      <w:pPr>
        <w:rPr>
          <w:strike/>
          <w:szCs w:val="22"/>
        </w:rPr>
      </w:pPr>
      <w:r w:rsidRPr="00BB3699">
        <w:rPr>
          <w:szCs w:val="22"/>
        </w:rPr>
        <w:tab/>
      </w:r>
      <w:r w:rsidRPr="00BB3699">
        <w:rPr>
          <w:szCs w:val="22"/>
        </w:rPr>
        <w:tab/>
      </w:r>
      <w:r w:rsidRPr="00BB3699">
        <w:rPr>
          <w:szCs w:val="22"/>
        </w:rPr>
        <w:tab/>
      </w:r>
      <w:r w:rsidRPr="00BB3699">
        <w:rPr>
          <w:szCs w:val="22"/>
        </w:rPr>
        <w:tab/>
      </w:r>
      <w:r w:rsidRPr="00BB3699">
        <w:rPr>
          <w:strike/>
          <w:szCs w:val="22"/>
        </w:rPr>
        <w:t>(iii)</w:t>
      </w:r>
      <w:r w:rsidRPr="00BB3699">
        <w:rPr>
          <w:szCs w:val="22"/>
        </w:rPr>
        <w:tab/>
      </w:r>
      <w:r w:rsidRPr="00BB3699">
        <w:rPr>
          <w:strike/>
          <w:szCs w:val="22"/>
        </w:rPr>
        <w:t>One thousand three hundred seventy</w:t>
      </w:r>
      <w:r w:rsidRPr="00BB3699">
        <w:rPr>
          <w:strike/>
          <w:szCs w:val="22"/>
        </w:rPr>
        <w:noBreakHyphen/>
        <w:t>five dollars for each new full</w:t>
      </w:r>
      <w:r w:rsidRPr="00BB3699">
        <w:rPr>
          <w:strike/>
          <w:szCs w:val="22"/>
        </w:rPr>
        <w:noBreakHyphen/>
        <w:t>time job created in “Tier II” counties.</w:t>
      </w:r>
    </w:p>
    <w:p w:rsidR="00BB3699" w:rsidRPr="00BB3699" w:rsidRDefault="00BB3699" w:rsidP="00BB3699">
      <w:pPr>
        <w:suppressAutoHyphens/>
        <w:rPr>
          <w:szCs w:val="22"/>
        </w:rPr>
      </w:pPr>
      <w:r w:rsidRPr="00BB3699">
        <w:rPr>
          <w:szCs w:val="22"/>
        </w:rPr>
        <w:tab/>
      </w:r>
      <w:r w:rsidRPr="00BB3699">
        <w:rPr>
          <w:szCs w:val="22"/>
        </w:rPr>
        <w:tab/>
      </w:r>
      <w:r w:rsidRPr="00BB3699">
        <w:rPr>
          <w:szCs w:val="22"/>
        </w:rPr>
        <w:tab/>
      </w:r>
      <w:r w:rsidRPr="00BB3699">
        <w:rPr>
          <w:szCs w:val="22"/>
        </w:rPr>
        <w:tab/>
      </w:r>
      <w:r w:rsidRPr="00BB3699">
        <w:rPr>
          <w:strike/>
          <w:szCs w:val="22"/>
        </w:rPr>
        <w:t>(iv)</w:t>
      </w:r>
      <w:r w:rsidRPr="00BB3699">
        <w:rPr>
          <w:szCs w:val="22"/>
        </w:rPr>
        <w:tab/>
      </w:r>
      <w:r w:rsidRPr="00BB3699">
        <w:rPr>
          <w:strike/>
          <w:szCs w:val="22"/>
        </w:rPr>
        <w:t>Seven hundred fifty dollars for each new full</w:t>
      </w:r>
      <w:r w:rsidRPr="00BB3699">
        <w:rPr>
          <w:strike/>
          <w:szCs w:val="22"/>
        </w:rPr>
        <w:noBreakHyphen/>
        <w:t>time job created in “Tier I” counties</w:t>
      </w:r>
      <w:r w:rsidRPr="00BB3699">
        <w:rPr>
          <w:szCs w:val="22"/>
        </w:rPr>
        <w:t xml:space="preserve"> </w:t>
      </w:r>
      <w:r w:rsidRPr="00BB3699">
        <w:rPr>
          <w:szCs w:val="22"/>
          <w:u w:val="single"/>
        </w:rPr>
        <w:t>reduced by fifty percent</w:t>
      </w:r>
      <w:r w:rsidRPr="00BB3699">
        <w:rPr>
          <w:szCs w:val="22"/>
        </w:rPr>
        <w:t>.”</w:t>
      </w:r>
    </w:p>
    <w:p w:rsidR="00BB3699" w:rsidRPr="00BB3699" w:rsidRDefault="00BB3699" w:rsidP="00BB3699">
      <w:pPr>
        <w:rPr>
          <w:snapToGrid w:val="0"/>
          <w:szCs w:val="22"/>
        </w:rPr>
      </w:pPr>
      <w:r w:rsidRPr="00BB3699">
        <w:rPr>
          <w:szCs w:val="22"/>
        </w:rPr>
        <w:tab/>
        <w:t>SECTION</w:t>
      </w:r>
      <w:r w:rsidRPr="00BB3699">
        <w:rPr>
          <w:szCs w:val="22"/>
        </w:rPr>
        <w:tab/>
      </w:r>
      <w:r w:rsidRPr="00BB3699">
        <w:rPr>
          <w:snapToGrid w:val="0"/>
          <w:szCs w:val="22"/>
        </w:rPr>
        <w:t>9.</w:t>
      </w:r>
      <w:r w:rsidRPr="00BB3699">
        <w:rPr>
          <w:snapToGrid w:val="0"/>
          <w:szCs w:val="22"/>
        </w:rPr>
        <w:tab/>
        <w:t>A.</w:t>
      </w:r>
      <w:r w:rsidRPr="00BB3699">
        <w:rPr>
          <w:snapToGrid w:val="0"/>
          <w:szCs w:val="22"/>
        </w:rPr>
        <w:tab/>
        <w:t>Section 12</w:t>
      </w:r>
      <w:r w:rsidRPr="00BB3699">
        <w:rPr>
          <w:snapToGrid w:val="0"/>
          <w:szCs w:val="22"/>
        </w:rPr>
        <w:noBreakHyphen/>
        <w:t>6</w:t>
      </w:r>
      <w:r w:rsidRPr="00BB3699">
        <w:rPr>
          <w:snapToGrid w:val="0"/>
          <w:szCs w:val="22"/>
        </w:rPr>
        <w:noBreakHyphen/>
        <w:t>3360 of the 1976 Code is amended by adding a subsection at the end to read:</w:t>
      </w:r>
    </w:p>
    <w:p w:rsidR="00BB3699" w:rsidRPr="00BB3699" w:rsidRDefault="00BB3699" w:rsidP="00BB3699">
      <w:pPr>
        <w:rPr>
          <w:snapToGrid w:val="0"/>
          <w:szCs w:val="22"/>
        </w:rPr>
      </w:pPr>
      <w:r w:rsidRPr="00BB3699">
        <w:rPr>
          <w:snapToGrid w:val="0"/>
          <w:szCs w:val="22"/>
        </w:rPr>
        <w:tab/>
        <w:t>“(O)</w:t>
      </w:r>
      <w:r w:rsidRPr="00BB3699">
        <w:rPr>
          <w:snapToGrid w:val="0"/>
          <w:szCs w:val="22"/>
        </w:rPr>
        <w:tab/>
        <w:t>The provisions of this section that specifically apply to a professional sports team only apply if that specific professional sports team creates the new full</w:t>
      </w:r>
      <w:r w:rsidRPr="00BB3699">
        <w:rPr>
          <w:snapToGrid w:val="0"/>
          <w:szCs w:val="22"/>
        </w:rPr>
        <w:noBreakHyphen/>
        <w:t xml:space="preserve">time jobs in this State as </w:t>
      </w:r>
      <w:bookmarkStart w:id="2" w:name="temp"/>
      <w:bookmarkEnd w:id="2"/>
      <w:r w:rsidRPr="00BB3699">
        <w:rPr>
          <w:snapToGrid w:val="0"/>
          <w:szCs w:val="22"/>
        </w:rPr>
        <w:t>specified in subsection (M)(17) by July 1, 2022, and the professional sports team otherwise meets the requirements to claim the credit allowed by this section.  However, this subsection does not apply to a professional sports team that entered into a revitalization agreement with the South Carolina Coordinating Council for Economic Development before July 1, 2022.”</w:t>
      </w:r>
    </w:p>
    <w:p w:rsidR="00BB3699" w:rsidRPr="00BB3699" w:rsidRDefault="00BB3699" w:rsidP="00BB3699">
      <w:pPr>
        <w:suppressAutoHyphens/>
        <w:rPr>
          <w:szCs w:val="22"/>
        </w:rPr>
      </w:pPr>
      <w:r w:rsidRPr="00BB3699">
        <w:rPr>
          <w:snapToGrid w:val="0"/>
          <w:szCs w:val="22"/>
        </w:rPr>
        <w:t>B.</w:t>
      </w:r>
      <w:r w:rsidRPr="00BB3699">
        <w:rPr>
          <w:snapToGrid w:val="0"/>
          <w:szCs w:val="22"/>
        </w:rPr>
        <w:tab/>
        <w:t>The provisions of Sections 4</w:t>
      </w:r>
      <w:r w:rsidRPr="00BB3699">
        <w:rPr>
          <w:snapToGrid w:val="0"/>
          <w:szCs w:val="22"/>
        </w:rPr>
        <w:noBreakHyphen/>
        <w:t>9</w:t>
      </w:r>
      <w:r w:rsidRPr="00BB3699">
        <w:rPr>
          <w:snapToGrid w:val="0"/>
          <w:szCs w:val="22"/>
        </w:rPr>
        <w:noBreakHyphen/>
        <w:t>30 and 5</w:t>
      </w:r>
      <w:r w:rsidRPr="00BB3699">
        <w:rPr>
          <w:snapToGrid w:val="0"/>
          <w:szCs w:val="22"/>
        </w:rPr>
        <w:noBreakHyphen/>
        <w:t>7</w:t>
      </w:r>
      <w:r w:rsidRPr="00BB3699">
        <w:rPr>
          <w:snapToGrid w:val="0"/>
          <w:szCs w:val="22"/>
        </w:rPr>
        <w:noBreakHyphen/>
        <w:t>30 relating to a professional sports team, and the provisions of Section 5</w:t>
      </w:r>
      <w:r w:rsidRPr="00BB3699">
        <w:rPr>
          <w:snapToGrid w:val="0"/>
          <w:szCs w:val="22"/>
        </w:rPr>
        <w:noBreakHyphen/>
        <w:t>3</w:t>
      </w:r>
      <w:r w:rsidRPr="00BB3699">
        <w:rPr>
          <w:snapToGrid w:val="0"/>
          <w:szCs w:val="22"/>
        </w:rPr>
        <w:noBreakHyphen/>
        <w:t>20 only apply so long as the job and payroll provisions of Section 12</w:t>
      </w:r>
      <w:r w:rsidRPr="00BB3699">
        <w:rPr>
          <w:snapToGrid w:val="0"/>
          <w:szCs w:val="22"/>
        </w:rPr>
        <w:noBreakHyphen/>
        <w:t>6</w:t>
      </w:r>
      <w:r w:rsidRPr="00BB3699">
        <w:rPr>
          <w:snapToGrid w:val="0"/>
          <w:szCs w:val="22"/>
        </w:rPr>
        <w:noBreakHyphen/>
        <w:t>3360(M)(17) and (O) continue to be met by the professional sports team.</w:t>
      </w:r>
    </w:p>
    <w:p w:rsidR="00BB3699" w:rsidRPr="00BB3699" w:rsidRDefault="00BB3699" w:rsidP="00BB3699">
      <w:pPr>
        <w:rPr>
          <w:snapToGrid w:val="0"/>
          <w:szCs w:val="22"/>
        </w:rPr>
      </w:pPr>
      <w:r w:rsidRPr="00BB3699">
        <w:rPr>
          <w:szCs w:val="22"/>
        </w:rPr>
        <w:tab/>
        <w:t>SECTION</w:t>
      </w:r>
      <w:r w:rsidRPr="00BB3699">
        <w:rPr>
          <w:szCs w:val="22"/>
        </w:rPr>
        <w:tab/>
      </w:r>
      <w:r w:rsidRPr="00BB3699">
        <w:rPr>
          <w:snapToGrid w:val="0"/>
          <w:szCs w:val="22"/>
        </w:rPr>
        <w:t>10.</w:t>
      </w:r>
      <w:r w:rsidRPr="00BB3699">
        <w:rPr>
          <w:snapToGrid w:val="0"/>
          <w:szCs w:val="22"/>
        </w:rPr>
        <w:tab/>
        <w:t>Chapter 10, Title 12 of the 1976 Code is amended by adding:</w:t>
      </w:r>
    </w:p>
    <w:p w:rsidR="00BB3699" w:rsidRPr="00BB3699" w:rsidRDefault="00BB3699" w:rsidP="00BB3699">
      <w:pPr>
        <w:suppressAutoHyphens/>
        <w:rPr>
          <w:szCs w:val="22"/>
        </w:rPr>
      </w:pPr>
      <w:r w:rsidRPr="00BB3699">
        <w:rPr>
          <w:snapToGrid w:val="0"/>
          <w:szCs w:val="22"/>
        </w:rPr>
        <w:tab/>
      </w:r>
      <w:r w:rsidRPr="00BB3699">
        <w:rPr>
          <w:color w:val="000000" w:themeColor="text1"/>
          <w:szCs w:val="22"/>
        </w:rPr>
        <w:t>“Section 12</w:t>
      </w:r>
      <w:r w:rsidRPr="00BB3699">
        <w:rPr>
          <w:color w:val="000000" w:themeColor="text1"/>
          <w:szCs w:val="22"/>
        </w:rPr>
        <w:noBreakHyphen/>
        <w:t>10</w:t>
      </w:r>
      <w:r w:rsidRPr="00BB3699">
        <w:rPr>
          <w:color w:val="000000" w:themeColor="text1"/>
          <w:szCs w:val="22"/>
        </w:rPr>
        <w:noBreakHyphen/>
        <w:t>120.</w:t>
      </w:r>
      <w:r w:rsidRPr="00BB3699">
        <w:rPr>
          <w:color w:val="000000" w:themeColor="text1"/>
          <w:szCs w:val="22"/>
        </w:rPr>
        <w:tab/>
        <w:t>No credit may be awarded pursuant to this chapter until the minimum job requirement set forth in Section 12</w:t>
      </w:r>
      <w:r w:rsidRPr="00BB3699">
        <w:rPr>
          <w:color w:val="000000" w:themeColor="text1"/>
          <w:szCs w:val="22"/>
        </w:rPr>
        <w:noBreakHyphen/>
        <w:t>6</w:t>
      </w:r>
      <w:r w:rsidRPr="00BB3699">
        <w:rPr>
          <w:color w:val="000000" w:themeColor="text1"/>
          <w:szCs w:val="22"/>
        </w:rPr>
        <w:noBreakHyphen/>
        <w:t>3360(M)(17) has been fully met.  Further, the council may not award any partial credit if the same minimum job requirement is not fully met.  The provisions of this section only apply to a professional sports team pursuant to Section 12</w:t>
      </w:r>
      <w:r w:rsidRPr="00BB3699">
        <w:rPr>
          <w:color w:val="000000" w:themeColor="text1"/>
          <w:szCs w:val="22"/>
        </w:rPr>
        <w:noBreakHyphen/>
        <w:t>6</w:t>
      </w:r>
      <w:r w:rsidRPr="00BB3699">
        <w:rPr>
          <w:color w:val="000000" w:themeColor="text1"/>
          <w:szCs w:val="22"/>
        </w:rPr>
        <w:noBreakHyphen/>
        <w:t>3360.”</w:t>
      </w:r>
    </w:p>
    <w:p w:rsidR="00BB3699" w:rsidRPr="00BB3699" w:rsidRDefault="00BB3699" w:rsidP="00BB3699">
      <w:pPr>
        <w:suppressAutoHyphens/>
        <w:rPr>
          <w:szCs w:val="22"/>
        </w:rPr>
      </w:pPr>
      <w:r w:rsidRPr="00BB3699">
        <w:rPr>
          <w:szCs w:val="22"/>
        </w:rPr>
        <w:tab/>
        <w:t>SECTION</w:t>
      </w:r>
      <w:r w:rsidRPr="00BB3699">
        <w:rPr>
          <w:szCs w:val="22"/>
        </w:rPr>
        <w:tab/>
        <w:t>11.</w:t>
      </w:r>
      <w:r w:rsidRPr="00BB3699">
        <w:rPr>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B3699" w:rsidRPr="00BB3699" w:rsidRDefault="00BB3699" w:rsidP="00BB3699">
      <w:pPr>
        <w:rPr>
          <w:szCs w:val="22"/>
        </w:rPr>
      </w:pPr>
      <w:r w:rsidRPr="00BB3699">
        <w:rPr>
          <w:szCs w:val="22"/>
        </w:rPr>
        <w:tab/>
        <w:t>SECTION</w:t>
      </w:r>
      <w:r w:rsidRPr="00BB3699">
        <w:rPr>
          <w:szCs w:val="22"/>
        </w:rPr>
        <w:tab/>
        <w:t>12.</w:t>
      </w:r>
      <w:r w:rsidRPr="00BB3699">
        <w:rPr>
          <w:szCs w:val="22"/>
        </w:rPr>
        <w:tab/>
        <w:t>This act takes effect upon approval by the Governor./</w:t>
      </w:r>
    </w:p>
    <w:p w:rsidR="00BB3699" w:rsidRPr="00BB3699" w:rsidRDefault="00BB3699" w:rsidP="00BB3699">
      <w:pPr>
        <w:rPr>
          <w:szCs w:val="22"/>
        </w:rPr>
      </w:pPr>
      <w:r w:rsidRPr="00BB3699">
        <w:rPr>
          <w:szCs w:val="22"/>
        </w:rPr>
        <w:tab/>
        <w:t>Amend title to read:</w:t>
      </w:r>
    </w:p>
    <w:p w:rsidR="00BB3699" w:rsidRPr="00BB3699" w:rsidRDefault="00BB3699" w:rsidP="00BB3699">
      <w:pPr>
        <w:rPr>
          <w:szCs w:val="22"/>
        </w:rPr>
      </w:pPr>
      <w:r w:rsidRPr="00BB3699">
        <w:rPr>
          <w:szCs w:val="22"/>
        </w:rPr>
        <w:tab/>
        <w:t>/</w:t>
      </w:r>
      <w:r w:rsidRPr="00BB3699">
        <w:rPr>
          <w:color w:val="000000" w:themeColor="text1"/>
          <w:szCs w:val="22"/>
        </w:rPr>
        <w:tab/>
        <w:t>TO AMEND SECTION 12</w:t>
      </w:r>
      <w:r w:rsidRPr="00BB3699">
        <w:rPr>
          <w:color w:val="000000" w:themeColor="text1"/>
          <w:szCs w:val="22"/>
        </w:rPr>
        <w:noBreakHyphen/>
        <w:t>6</w:t>
      </w:r>
      <w:r w:rsidRPr="00BB3699">
        <w:rPr>
          <w:color w:val="000000" w:themeColor="text1"/>
          <w:szCs w:val="22"/>
        </w:rPr>
        <w:noBreakHyphen/>
        <w:t>3360, CODE OF LAWS OF SOUTH CAROLINA, 1976, RELATING TO THE JOB TAX CREDIT, SO AS TO PROVIDE FOR A PROFESSIONAL SPORTS TEAM AND TO PROVIDE REQUIREMENTS THAT SPECIFICALLY APPLY TO A PROFESSIONAL SPORTS TEAM, AND TO INCREASE JOBS TAX CREDIT AMOUNTS IN TIER IV AND TIER III COUNTIES; TO AMEND SECTION 4</w:t>
      </w:r>
      <w:r w:rsidRPr="00BB3699">
        <w:rPr>
          <w:color w:val="000000" w:themeColor="text1"/>
          <w:szCs w:val="22"/>
        </w:rPr>
        <w:noBreakHyphen/>
        <w:t>9</w:t>
      </w:r>
      <w:r w:rsidRPr="00BB3699">
        <w:rPr>
          <w:color w:val="000000" w:themeColor="text1"/>
          <w:szCs w:val="22"/>
        </w:rPr>
        <w:noBreakHyphen/>
        <w:t>30, RELATING TO THE DESIGNATION OF POWERS UNDER THE ALTERNATE FORMS OF GOVERNMENT, SO AS TO PROHIBIT THE LEVY OF COUNTY LICENSE FEES AND TAXES ON A PROFESSIONAL SPORTS TEAM; TO AMEND SECTION 5</w:t>
      </w:r>
      <w:r w:rsidRPr="00BB3699">
        <w:rPr>
          <w:color w:val="000000" w:themeColor="text1"/>
          <w:szCs w:val="22"/>
        </w:rPr>
        <w:noBreakHyphen/>
        <w:t>7</w:t>
      </w:r>
      <w:r w:rsidRPr="00BB3699">
        <w:rPr>
          <w:color w:val="000000" w:themeColor="text1"/>
          <w:szCs w:val="22"/>
        </w:rPr>
        <w:noBreakHyphen/>
        <w:t>30, RELATING TO POWERS OF A MUNICIPALITY, SO AS TO PROHIBIT THE LEVY OF A BUSINESS LICENSE TAX ON A PROFESSIONAL SPORTS TEAM; BY ADDING SECTION 5</w:t>
      </w:r>
      <w:r w:rsidRPr="00BB3699">
        <w:rPr>
          <w:color w:val="000000" w:themeColor="text1"/>
          <w:szCs w:val="22"/>
        </w:rPr>
        <w:noBreakHyphen/>
        <w:t>3</w:t>
      </w:r>
      <w:r w:rsidRPr="00BB3699">
        <w:rPr>
          <w:color w:val="000000" w:themeColor="text1"/>
          <w:szCs w:val="22"/>
        </w:rPr>
        <w:noBreakHyphen/>
        <w:t>20 SO AS TO PROVIDE THAT THE REAL PROPERTY OWNED BY A PROFESSIONAL SPORTS TEAM MAY NOT BE ANNEXED BY A MUNICIPALITY WITHOUT PRIOR WRITTEN CONSENT OF THE PROFESSIONAL SPORTS TEAM; TO AMEND SECTIONS 11</w:t>
      </w:r>
      <w:r w:rsidRPr="00BB3699">
        <w:rPr>
          <w:color w:val="000000" w:themeColor="text1"/>
          <w:szCs w:val="22"/>
        </w:rPr>
        <w:noBreakHyphen/>
        <w:t>9</w:t>
      </w:r>
      <w:r w:rsidRPr="00BB3699">
        <w:rPr>
          <w:color w:val="000000" w:themeColor="text1"/>
          <w:szCs w:val="22"/>
        </w:rPr>
        <w:noBreakHyphen/>
        <w:t>805 AND 11</w:t>
      </w:r>
      <w:r w:rsidRPr="00BB3699">
        <w:rPr>
          <w:color w:val="000000" w:themeColor="text1"/>
          <w:szCs w:val="22"/>
        </w:rPr>
        <w:noBreakHyphen/>
        <w:t>9</w:t>
      </w:r>
      <w:r w:rsidRPr="00BB3699">
        <w:rPr>
          <w:color w:val="000000" w:themeColor="text1"/>
          <w:szCs w:val="22"/>
        </w:rPr>
        <w:noBreakHyphen/>
        <w:t>830, AS AMENDED, BOTH RELATING TO THE REVENUE AND FISCAL AFFAIRS OFFICE, SO AS TO REQUIRE THE OFFICE ANNUALLY TO SUBMIT TAX EXPENDITURE REPORTS TO THE GENERAL ASSEMBLY AND TO DEFINE “TAX EXPENDITURE”; AND BY ADDING SECTION 12</w:t>
      </w:r>
      <w:r w:rsidRPr="00BB3699">
        <w:rPr>
          <w:color w:val="000000" w:themeColor="text1"/>
          <w:szCs w:val="22"/>
        </w:rPr>
        <w:noBreakHyphen/>
        <w:t>10</w:t>
      </w:r>
      <w:r w:rsidRPr="00BB3699">
        <w:rPr>
          <w:color w:val="000000" w:themeColor="text1"/>
          <w:szCs w:val="22"/>
        </w:rPr>
        <w:noBreakHyphen/>
        <w:t>120 SO AS TO SPECIFY CERTAIN JOB DEVELOPMENT CREDIT REQUIREMENTS THAT APPLY TO A PROFESSIONAL SPORTS TEAM.</w:t>
      </w:r>
      <w:r w:rsidRPr="00BB3699">
        <w:rPr>
          <w:color w:val="000000" w:themeColor="text1"/>
          <w:szCs w:val="22"/>
        </w:rPr>
        <w:tab/>
      </w:r>
      <w:r w:rsidRPr="00BB3699">
        <w:rPr>
          <w:color w:val="000000" w:themeColor="text1"/>
          <w:szCs w:val="22"/>
        </w:rPr>
        <w:tab/>
        <w:t>/</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BB3699">
        <w:rPr>
          <w:color w:val="auto"/>
          <w:szCs w:val="22"/>
        </w:rPr>
        <w:t>/s/Sen. Chauncey K. Gregory</w:t>
      </w:r>
      <w:r w:rsidRPr="00BB3699">
        <w:rPr>
          <w:color w:val="auto"/>
          <w:szCs w:val="22"/>
        </w:rPr>
        <w:tab/>
        <w:t>/s/Rep. J. Gary Simrill</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BB3699">
        <w:rPr>
          <w:color w:val="auto"/>
          <w:szCs w:val="22"/>
        </w:rPr>
        <w:t>/s/Sen. David Wesley Climer</w:t>
      </w:r>
      <w:r w:rsidRPr="00BB3699">
        <w:rPr>
          <w:color w:val="auto"/>
          <w:szCs w:val="22"/>
        </w:rPr>
        <w:tab/>
        <w:t>/s/Rep. James Todd Rutherford</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BB3699">
        <w:rPr>
          <w:color w:val="auto"/>
          <w:szCs w:val="22"/>
        </w:rPr>
        <w:t>/s/Sen. Richard A. Harpootlian</w:t>
      </w:r>
      <w:r w:rsidRPr="00BB3699">
        <w:rPr>
          <w:color w:val="auto"/>
          <w:szCs w:val="22"/>
        </w:rPr>
        <w:tab/>
        <w:t>/s/Rep. Thomas E. “Tommy” Pope</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BB3699">
        <w:rPr>
          <w:color w:val="auto"/>
          <w:szCs w:val="22"/>
        </w:rPr>
        <w:tab/>
        <w:t>On Part of the Senate.</w:t>
      </w:r>
      <w:r w:rsidRPr="00BB3699">
        <w:rPr>
          <w:color w:val="auto"/>
          <w:szCs w:val="22"/>
        </w:rPr>
        <w:tab/>
      </w:r>
      <w:r w:rsidRPr="00BB3699">
        <w:rPr>
          <w:color w:val="auto"/>
          <w:szCs w:val="22"/>
        </w:rPr>
        <w:tab/>
        <w:t>On Part of the House.</w:t>
      </w:r>
    </w:p>
    <w:p w:rsidR="00BB3699" w:rsidRPr="00BB3699" w:rsidRDefault="00BB3699" w:rsidP="00BB3699">
      <w:pPr>
        <w:tabs>
          <w:tab w:val="left" w:pos="187"/>
          <w:tab w:val="left" w:pos="3427"/>
        </w:tabs>
        <w:rPr>
          <w:szCs w:val="22"/>
        </w:rPr>
      </w:pP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BB3699">
        <w:rPr>
          <w:szCs w:val="22"/>
        </w:rPr>
        <w:t>, and a message was sent to the House accordingly.</w:t>
      </w:r>
    </w:p>
    <w:p w:rsidR="00BB3699" w:rsidRPr="00BB3699" w:rsidRDefault="00BB3699" w:rsidP="00BB3699">
      <w:pPr>
        <w:rPr>
          <w:szCs w:val="22"/>
        </w:rPr>
      </w:pPr>
    </w:p>
    <w:p w:rsidR="00BB3699" w:rsidRPr="00BB3699" w:rsidRDefault="00BB3699" w:rsidP="00BB3699">
      <w:pPr>
        <w:jc w:val="center"/>
        <w:rPr>
          <w:b/>
          <w:szCs w:val="22"/>
        </w:rPr>
      </w:pPr>
      <w:r w:rsidRPr="00BB3699">
        <w:rPr>
          <w:b/>
          <w:szCs w:val="22"/>
        </w:rPr>
        <w:t>H. 3601--REPORT OF THE</w:t>
      </w:r>
    </w:p>
    <w:p w:rsidR="00BB3699" w:rsidRPr="00BB3699" w:rsidRDefault="00BB3699" w:rsidP="00BB3699">
      <w:pPr>
        <w:jc w:val="center"/>
        <w:rPr>
          <w:b/>
          <w:szCs w:val="22"/>
        </w:rPr>
      </w:pPr>
      <w:r w:rsidRPr="00BB3699">
        <w:rPr>
          <w:b/>
          <w:szCs w:val="22"/>
        </w:rPr>
        <w:t xml:space="preserve">COMMITTEE OF CONFERENCE ADOPTED </w:t>
      </w:r>
    </w:p>
    <w:p w:rsidR="00BB3699" w:rsidRPr="00BB3699" w:rsidRDefault="00BB3699" w:rsidP="00BB3699">
      <w:pPr>
        <w:rPr>
          <w:szCs w:val="22"/>
        </w:rPr>
      </w:pPr>
      <w:r w:rsidRPr="00BB3699">
        <w:rPr>
          <w:szCs w:val="22"/>
        </w:rPr>
        <w:tab/>
        <w:t>H. 3601</w:t>
      </w:r>
      <w:r w:rsidRPr="00BB3699">
        <w:rPr>
          <w:szCs w:val="22"/>
        </w:rPr>
        <w:fldChar w:fldCharType="begin"/>
      </w:r>
      <w:r w:rsidRPr="00BB3699">
        <w:rPr>
          <w:szCs w:val="22"/>
        </w:rPr>
        <w:instrText xml:space="preserve"> XE "H. 3601" \b </w:instrText>
      </w:r>
      <w:r w:rsidRPr="00BB3699">
        <w:rPr>
          <w:szCs w:val="22"/>
        </w:rPr>
        <w:fldChar w:fldCharType="end"/>
      </w:r>
      <w:r w:rsidRPr="00BB3699">
        <w:rPr>
          <w:szCs w:val="22"/>
        </w:rPr>
        <w:t xml:space="preserve"> -- Reps. Rose, McCoy and Caskey:  A BILL </w:t>
      </w:r>
      <w:r w:rsidRPr="00BB3699">
        <w:rPr>
          <w:color w:val="000000" w:themeColor="text1"/>
          <w:szCs w:val="22"/>
        </w:rPr>
        <w:t>TO AMEND SECTION 16</w:t>
      </w:r>
      <w:r w:rsidRPr="00BB3699">
        <w:rPr>
          <w:color w:val="000000" w:themeColor="text1"/>
          <w:szCs w:val="22"/>
        </w:rPr>
        <w:noBreakHyphen/>
        <w:t>17</w:t>
      </w:r>
      <w:r w:rsidRPr="00BB3699">
        <w:rPr>
          <w:color w:val="000000" w:themeColor="text1"/>
          <w:szCs w:val="22"/>
        </w:rPr>
        <w:noBreakHyphen/>
        <w:t>530, CODE OF LAWS OF SOUTH CAROLINA, 1976, RELATING TO PUBLIC DISORDERLY CONDUCT, SO AS TO ALLOW AND PROVIDE PROCEDURES FOR CONDITIONAL DISCHARGE FOR FIRST TIME OFFENDERS.</w:t>
      </w:r>
    </w:p>
    <w:p w:rsidR="00BB3699" w:rsidRPr="00BB3699" w:rsidRDefault="00BB3699" w:rsidP="00BB3699">
      <w:pPr>
        <w:jc w:val="center"/>
        <w:rPr>
          <w:szCs w:val="22"/>
        </w:rPr>
      </w:pPr>
    </w:p>
    <w:p w:rsidR="00BB3699" w:rsidRPr="00BB3699" w:rsidRDefault="00BB3699" w:rsidP="00BB3699">
      <w:pPr>
        <w:rPr>
          <w:szCs w:val="22"/>
        </w:rPr>
      </w:pPr>
      <w:r w:rsidRPr="00BB3699">
        <w:rPr>
          <w:szCs w:val="22"/>
        </w:rPr>
        <w:tab/>
        <w:t>On motion of Senator HEMBREE, with unanimous consent, the Report of the Committee of Conference was taken up for immediate consideration.</w:t>
      </w:r>
    </w:p>
    <w:p w:rsidR="00BB3699" w:rsidRPr="00BB3699" w:rsidRDefault="00BB3699" w:rsidP="00BB3699">
      <w:pPr>
        <w:rPr>
          <w:szCs w:val="22"/>
        </w:rPr>
      </w:pPr>
    </w:p>
    <w:p w:rsidR="00BB3699" w:rsidRPr="00BB3699" w:rsidRDefault="00BB3699" w:rsidP="00BB3699">
      <w:pPr>
        <w:rPr>
          <w:szCs w:val="22"/>
        </w:rPr>
      </w:pPr>
      <w:r w:rsidRPr="00BB3699">
        <w:rPr>
          <w:szCs w:val="22"/>
        </w:rPr>
        <w:tab/>
        <w:t>Senator HEMBREE spoke on the report.</w:t>
      </w:r>
    </w:p>
    <w:p w:rsidR="00BB3699" w:rsidRPr="00BB3699" w:rsidRDefault="00BB3699" w:rsidP="00BB3699">
      <w:pPr>
        <w:rPr>
          <w:szCs w:val="22"/>
        </w:rPr>
      </w:pPr>
    </w:p>
    <w:p w:rsidR="00BB3699" w:rsidRPr="00BB3699" w:rsidRDefault="00BB3699" w:rsidP="00BB3699">
      <w:pPr>
        <w:tabs>
          <w:tab w:val="right" w:pos="8640"/>
        </w:tabs>
        <w:rPr>
          <w:szCs w:val="22"/>
        </w:rPr>
      </w:pPr>
      <w:r w:rsidRPr="00BB3699">
        <w:rPr>
          <w:szCs w:val="22"/>
        </w:rPr>
        <w:tab/>
        <w:t>The question then was adoption of the Report of Committee of Conference.</w:t>
      </w:r>
    </w:p>
    <w:p w:rsidR="00BB3699" w:rsidRPr="00BB3699" w:rsidRDefault="00BB3699" w:rsidP="00BB3699">
      <w:pPr>
        <w:rPr>
          <w:szCs w:val="22"/>
        </w:rPr>
      </w:pPr>
    </w:p>
    <w:p w:rsidR="00BB3699" w:rsidRPr="00BB3699" w:rsidRDefault="00BB3699" w:rsidP="00BB3699">
      <w:pPr>
        <w:rPr>
          <w:szCs w:val="22"/>
        </w:rPr>
      </w:pPr>
      <w:r w:rsidRPr="00BB3699">
        <w:rPr>
          <w:szCs w:val="22"/>
        </w:rPr>
        <w:tab/>
        <w:t>The "ayes" and "nays" were demanded and taken, resulting as follows:</w:t>
      </w:r>
    </w:p>
    <w:p w:rsidR="00BB3699" w:rsidRPr="00BB3699" w:rsidRDefault="00BB3699" w:rsidP="00BB3699">
      <w:pPr>
        <w:jc w:val="center"/>
        <w:rPr>
          <w:b/>
          <w:szCs w:val="22"/>
        </w:rPr>
      </w:pPr>
      <w:r w:rsidRPr="00BB3699">
        <w:rPr>
          <w:b/>
          <w:szCs w:val="22"/>
        </w:rPr>
        <w:t>Ayes 42; Nays 0</w:t>
      </w:r>
    </w:p>
    <w:p w:rsidR="00BB3699" w:rsidRPr="00BB3699" w:rsidRDefault="00BB3699" w:rsidP="00BB3699">
      <w:pPr>
        <w:rPr>
          <w:szCs w:val="22"/>
        </w:rPr>
      </w:pPr>
    </w:p>
    <w:p w:rsidR="00BB3699" w:rsidRPr="00BB3699" w:rsidRDefault="00BB3699" w:rsidP="00BB3699">
      <w:pPr>
        <w:tabs>
          <w:tab w:val="clear" w:pos="216"/>
          <w:tab w:val="clear" w:pos="432"/>
          <w:tab w:val="clear" w:pos="648"/>
          <w:tab w:val="left" w:pos="720"/>
        </w:tabs>
        <w:jc w:val="center"/>
        <w:rPr>
          <w:b/>
          <w:szCs w:val="22"/>
        </w:rPr>
      </w:pPr>
      <w:r w:rsidRPr="00BB3699">
        <w:rPr>
          <w:b/>
          <w:szCs w:val="22"/>
        </w:rPr>
        <w:t>AYES</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Alexander</w:t>
      </w:r>
      <w:r w:rsidRPr="00BB3699">
        <w:rPr>
          <w:szCs w:val="22"/>
        </w:rPr>
        <w:tab/>
        <w:t>Allen</w:t>
      </w:r>
      <w:r w:rsidRPr="00BB3699">
        <w:rPr>
          <w:szCs w:val="22"/>
        </w:rPr>
        <w:tab/>
        <w:t>Bennett</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Campbell</w:t>
      </w:r>
      <w:r w:rsidRPr="00BB3699">
        <w:rPr>
          <w:szCs w:val="22"/>
        </w:rPr>
        <w:tab/>
        <w:t>Campsen</w:t>
      </w:r>
      <w:r w:rsidRPr="00BB3699">
        <w:rPr>
          <w:szCs w:val="22"/>
        </w:rPr>
        <w:tab/>
        <w:t>Cash</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Climer</w:t>
      </w:r>
      <w:r w:rsidRPr="00BB3699">
        <w:rPr>
          <w:szCs w:val="22"/>
        </w:rPr>
        <w:tab/>
        <w:t>Corbin</w:t>
      </w:r>
      <w:r w:rsidRPr="00BB3699">
        <w:rPr>
          <w:szCs w:val="22"/>
        </w:rPr>
        <w:tab/>
        <w:t>Cromer</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Davis</w:t>
      </w:r>
      <w:r w:rsidRPr="00BB3699">
        <w:rPr>
          <w:szCs w:val="22"/>
        </w:rPr>
        <w:tab/>
        <w:t>Fanning</w:t>
      </w:r>
      <w:r w:rsidRPr="00BB3699">
        <w:rPr>
          <w:szCs w:val="22"/>
        </w:rPr>
        <w:tab/>
        <w:t>Goldfinch</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Gregory</w:t>
      </w:r>
      <w:r w:rsidRPr="00BB3699">
        <w:rPr>
          <w:szCs w:val="22"/>
        </w:rPr>
        <w:tab/>
        <w:t>Grooms</w:t>
      </w:r>
      <w:r w:rsidRPr="00BB3699">
        <w:rPr>
          <w:szCs w:val="22"/>
        </w:rPr>
        <w:tab/>
        <w:t>Harpootlian</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Hembree</w:t>
      </w:r>
      <w:r w:rsidRPr="00BB3699">
        <w:rPr>
          <w:szCs w:val="22"/>
        </w:rPr>
        <w:tab/>
        <w:t>Jackson</w:t>
      </w:r>
      <w:r w:rsidRPr="00BB3699">
        <w:rPr>
          <w:szCs w:val="22"/>
        </w:rPr>
        <w:tab/>
        <w:t>Johnson</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Leatherman</w:t>
      </w:r>
      <w:r w:rsidRPr="00BB3699">
        <w:rPr>
          <w:szCs w:val="22"/>
        </w:rPr>
        <w:tab/>
        <w:t>Loftis</w:t>
      </w:r>
      <w:r w:rsidRPr="00BB3699">
        <w:rPr>
          <w:szCs w:val="22"/>
        </w:rPr>
        <w:tab/>
        <w:t>Malloy</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BB3699">
        <w:rPr>
          <w:szCs w:val="22"/>
        </w:rPr>
        <w:t>Martin</w:t>
      </w:r>
      <w:r w:rsidRPr="00BB3699">
        <w:rPr>
          <w:szCs w:val="22"/>
        </w:rPr>
        <w:tab/>
        <w:t>Massey</w:t>
      </w:r>
      <w:r w:rsidRPr="00BB3699">
        <w:rPr>
          <w:szCs w:val="22"/>
        </w:rPr>
        <w:tab/>
      </w:r>
      <w:r w:rsidRPr="00BB3699">
        <w:rPr>
          <w:i/>
          <w:szCs w:val="22"/>
        </w:rPr>
        <w:t>Matthews, John</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McElveen</w:t>
      </w:r>
      <w:r w:rsidRPr="00BB3699">
        <w:rPr>
          <w:szCs w:val="22"/>
        </w:rPr>
        <w:tab/>
        <w:t>McLeod</w:t>
      </w:r>
      <w:r w:rsidRPr="00BB3699">
        <w:rPr>
          <w:szCs w:val="22"/>
        </w:rPr>
        <w:tab/>
        <w:t>Nicholson</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Peeler</w:t>
      </w:r>
      <w:r w:rsidRPr="00BB3699">
        <w:rPr>
          <w:szCs w:val="22"/>
        </w:rPr>
        <w:tab/>
        <w:t>Rankin</w:t>
      </w:r>
      <w:r w:rsidRPr="00BB3699">
        <w:rPr>
          <w:szCs w:val="22"/>
        </w:rPr>
        <w:tab/>
        <w:t>Reese</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Rice</w:t>
      </w:r>
      <w:r w:rsidRPr="00BB3699">
        <w:rPr>
          <w:szCs w:val="22"/>
        </w:rPr>
        <w:tab/>
        <w:t>Sabb</w:t>
      </w:r>
      <w:r w:rsidRPr="00BB3699">
        <w:rPr>
          <w:szCs w:val="22"/>
        </w:rPr>
        <w:tab/>
        <w:t>Scott</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Senn</w:t>
      </w:r>
      <w:r w:rsidRPr="00BB3699">
        <w:rPr>
          <w:szCs w:val="22"/>
        </w:rPr>
        <w:tab/>
        <w:t>Setzler</w:t>
      </w:r>
      <w:r w:rsidRPr="00BB3699">
        <w:rPr>
          <w:szCs w:val="22"/>
        </w:rPr>
        <w:tab/>
        <w:t>Shealy</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Sheheen</w:t>
      </w:r>
      <w:r w:rsidRPr="00BB3699">
        <w:rPr>
          <w:szCs w:val="22"/>
        </w:rPr>
        <w:tab/>
        <w:t>Talley</w:t>
      </w:r>
      <w:r w:rsidRPr="00BB3699">
        <w:rPr>
          <w:szCs w:val="22"/>
        </w:rPr>
        <w:tab/>
        <w:t>Turner</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B3699">
        <w:rPr>
          <w:szCs w:val="22"/>
        </w:rPr>
        <w:t>Verdin</w:t>
      </w:r>
      <w:r w:rsidRPr="00BB3699">
        <w:rPr>
          <w:szCs w:val="22"/>
        </w:rPr>
        <w:tab/>
        <w:t>Williams</w:t>
      </w:r>
      <w:r w:rsidRPr="00BB3699">
        <w:rPr>
          <w:szCs w:val="22"/>
        </w:rPr>
        <w:tab/>
        <w:t>Young</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B3699">
        <w:rPr>
          <w:b/>
          <w:szCs w:val="22"/>
        </w:rPr>
        <w:t>Total--42</w:t>
      </w:r>
    </w:p>
    <w:p w:rsidR="00BB3699" w:rsidRPr="00BB3699" w:rsidRDefault="00BB3699" w:rsidP="00BB3699">
      <w:pPr>
        <w:rPr>
          <w:szCs w:val="22"/>
        </w:rPr>
      </w:pPr>
    </w:p>
    <w:p w:rsidR="00BB3699" w:rsidRPr="00BB3699" w:rsidRDefault="00BB3699" w:rsidP="00BB3699">
      <w:pPr>
        <w:tabs>
          <w:tab w:val="clear" w:pos="216"/>
          <w:tab w:val="clear" w:pos="432"/>
          <w:tab w:val="clear" w:pos="648"/>
          <w:tab w:val="left" w:pos="720"/>
        </w:tabs>
        <w:jc w:val="center"/>
        <w:rPr>
          <w:b/>
          <w:szCs w:val="22"/>
        </w:rPr>
      </w:pPr>
      <w:r w:rsidRPr="00BB3699">
        <w:rPr>
          <w:b/>
          <w:szCs w:val="22"/>
        </w:rPr>
        <w:t>NAYS</w:t>
      </w:r>
    </w:p>
    <w:p w:rsidR="00BB3699" w:rsidRPr="00BB3699" w:rsidRDefault="00BB3699" w:rsidP="00BB3699">
      <w:pPr>
        <w:tabs>
          <w:tab w:val="clear" w:pos="216"/>
          <w:tab w:val="clear" w:pos="432"/>
          <w:tab w:val="clear" w:pos="648"/>
          <w:tab w:val="left" w:pos="720"/>
        </w:tabs>
        <w:jc w:val="center"/>
        <w:rPr>
          <w:szCs w:val="22"/>
        </w:rPr>
      </w:pPr>
    </w:p>
    <w:p w:rsidR="00BB3699" w:rsidRPr="00BB3699" w:rsidRDefault="00BB3699" w:rsidP="00BB3699">
      <w:pPr>
        <w:tabs>
          <w:tab w:val="clear" w:pos="216"/>
          <w:tab w:val="clear" w:pos="432"/>
          <w:tab w:val="clear" w:pos="648"/>
          <w:tab w:val="left" w:pos="720"/>
        </w:tabs>
        <w:jc w:val="center"/>
        <w:rPr>
          <w:b/>
          <w:szCs w:val="22"/>
        </w:rPr>
      </w:pPr>
      <w:r w:rsidRPr="00BB3699">
        <w:rPr>
          <w:b/>
          <w:szCs w:val="22"/>
        </w:rPr>
        <w:t>Total--0</w:t>
      </w:r>
    </w:p>
    <w:p w:rsidR="00BB3699" w:rsidRDefault="00BB3699" w:rsidP="00BB3699">
      <w:pPr>
        <w:rPr>
          <w:szCs w:val="22"/>
        </w:rPr>
      </w:pPr>
    </w:p>
    <w:p w:rsidR="00DD70BA" w:rsidRDefault="00DD70BA" w:rsidP="00BB3699">
      <w:pPr>
        <w:rPr>
          <w:szCs w:val="22"/>
        </w:rPr>
      </w:pPr>
    </w:p>
    <w:p w:rsidR="00DD70BA" w:rsidRDefault="00DD70BA" w:rsidP="00BB3699">
      <w:pPr>
        <w:rPr>
          <w:szCs w:val="22"/>
        </w:rPr>
      </w:pPr>
    </w:p>
    <w:p w:rsidR="00DD70BA" w:rsidRDefault="00DD70BA" w:rsidP="00BB3699">
      <w:pPr>
        <w:rPr>
          <w:szCs w:val="22"/>
        </w:rPr>
      </w:pPr>
    </w:p>
    <w:p w:rsidR="00DD70BA" w:rsidRDefault="00DD70BA" w:rsidP="00BB3699">
      <w:pPr>
        <w:rPr>
          <w:szCs w:val="22"/>
        </w:rPr>
      </w:pPr>
    </w:p>
    <w:p w:rsidR="00DD70BA" w:rsidRDefault="00DD70BA" w:rsidP="00BB3699">
      <w:pPr>
        <w:rPr>
          <w:szCs w:val="22"/>
        </w:rPr>
      </w:pPr>
    </w:p>
    <w:p w:rsidR="00DD70BA" w:rsidRDefault="00DD70BA" w:rsidP="00BB3699">
      <w:pPr>
        <w:rPr>
          <w:szCs w:val="22"/>
        </w:rPr>
      </w:pPr>
    </w:p>
    <w:p w:rsidR="00DD70BA" w:rsidRPr="00BB3699" w:rsidRDefault="00DD70BA" w:rsidP="00BB3699">
      <w:pPr>
        <w:rPr>
          <w:szCs w:val="22"/>
        </w:rPr>
      </w:pPr>
    </w:p>
    <w:p w:rsidR="00BB3699" w:rsidRPr="00BB3699" w:rsidRDefault="00BB3699" w:rsidP="00BB3699">
      <w:pPr>
        <w:rPr>
          <w:szCs w:val="22"/>
        </w:rPr>
      </w:pPr>
      <w:r w:rsidRPr="00BB3699">
        <w:rPr>
          <w:szCs w:val="22"/>
        </w:rPr>
        <w:tab/>
        <w:t>The Committee of Conference Committee was adopted as follows:</w:t>
      </w:r>
    </w:p>
    <w:p w:rsidR="00BB3699" w:rsidRPr="00BB3699" w:rsidRDefault="00BB3699" w:rsidP="00BB3699">
      <w:pPr>
        <w:rPr>
          <w:szCs w:val="22"/>
        </w:rPr>
      </w:pPr>
      <w:r w:rsidRPr="00BB3699">
        <w:rPr>
          <w:b/>
          <w:szCs w:val="22"/>
        </w:rPr>
        <w:t xml:space="preserve">       </w:t>
      </w:r>
    </w:p>
    <w:p w:rsidR="00BB3699" w:rsidRPr="00BB3699" w:rsidRDefault="00BB3699" w:rsidP="00BB3699">
      <w:pPr>
        <w:jc w:val="center"/>
        <w:rPr>
          <w:b/>
          <w:szCs w:val="22"/>
        </w:rPr>
      </w:pPr>
      <w:r w:rsidRPr="00BB3699">
        <w:rPr>
          <w:b/>
          <w:szCs w:val="22"/>
        </w:rPr>
        <w:t>H. 3601--Conference Report</w:t>
      </w:r>
    </w:p>
    <w:p w:rsidR="00BB3699" w:rsidRPr="00BB3699" w:rsidRDefault="00BB3699" w:rsidP="00BB3699">
      <w:pPr>
        <w:jc w:val="center"/>
        <w:rPr>
          <w:szCs w:val="22"/>
        </w:rPr>
      </w:pPr>
      <w:r w:rsidRPr="00BB3699">
        <w:rPr>
          <w:szCs w:val="22"/>
        </w:rPr>
        <w:t>The General Assembly, Columbia, S.C., May 20, 2019</w:t>
      </w:r>
    </w:p>
    <w:p w:rsidR="00A62F84" w:rsidRPr="00BB3699" w:rsidRDefault="00A62F84" w:rsidP="00BB3699">
      <w:pPr>
        <w:rPr>
          <w:szCs w:val="22"/>
        </w:rPr>
      </w:pPr>
    </w:p>
    <w:p w:rsidR="00BB3699" w:rsidRPr="00BB3699" w:rsidRDefault="00BB3699" w:rsidP="00BB3699">
      <w:pPr>
        <w:rPr>
          <w:szCs w:val="22"/>
        </w:rPr>
      </w:pPr>
      <w:r w:rsidRPr="00BB3699">
        <w:rPr>
          <w:szCs w:val="22"/>
        </w:rPr>
        <w:tab/>
        <w:t>The COMMITTEE OF CONFERENCE, to whom was referred:</w:t>
      </w:r>
    </w:p>
    <w:p w:rsidR="00BB3699" w:rsidRPr="00BB3699" w:rsidRDefault="00BB3699" w:rsidP="00BB3699">
      <w:pPr>
        <w:rPr>
          <w:szCs w:val="22"/>
        </w:rPr>
      </w:pPr>
      <w:r w:rsidRPr="00BB3699">
        <w:rPr>
          <w:szCs w:val="22"/>
        </w:rPr>
        <w:tab/>
        <w:t>H. 3601</w:t>
      </w:r>
      <w:r w:rsidRPr="00BB3699">
        <w:rPr>
          <w:szCs w:val="22"/>
        </w:rPr>
        <w:fldChar w:fldCharType="begin"/>
      </w:r>
      <w:r w:rsidRPr="00BB3699">
        <w:rPr>
          <w:szCs w:val="22"/>
        </w:rPr>
        <w:instrText xml:space="preserve"> XE "H. 3601" \b </w:instrText>
      </w:r>
      <w:r w:rsidRPr="00BB3699">
        <w:rPr>
          <w:szCs w:val="22"/>
        </w:rPr>
        <w:fldChar w:fldCharType="end"/>
      </w:r>
      <w:r w:rsidRPr="00BB3699">
        <w:rPr>
          <w:szCs w:val="22"/>
        </w:rPr>
        <w:t xml:space="preserve"> -- Reps. Rose, McCoy and Caskey:  A BILL </w:t>
      </w:r>
      <w:r w:rsidRPr="00BB3699">
        <w:rPr>
          <w:color w:val="000000" w:themeColor="text1"/>
          <w:szCs w:val="22"/>
        </w:rPr>
        <w:t>TO AMEND SECTION 16</w:t>
      </w:r>
      <w:r w:rsidRPr="00BB3699">
        <w:rPr>
          <w:color w:val="000000" w:themeColor="text1"/>
          <w:szCs w:val="22"/>
        </w:rPr>
        <w:noBreakHyphen/>
        <w:t>17</w:t>
      </w:r>
      <w:r w:rsidRPr="00BB3699">
        <w:rPr>
          <w:color w:val="000000" w:themeColor="text1"/>
          <w:szCs w:val="22"/>
        </w:rPr>
        <w:noBreakHyphen/>
        <w:t>530, CODE OF LAWS OF SOUTH CAROLINA, 1976, RELATING TO PUBLIC DISORDERLY CONDUCT, SO AS TO ALLOW AND PROVIDE PROCEDURES FOR CONDITIONAL DISCHARGE FOR FIRST TIME OFFENDERS.</w:t>
      </w:r>
    </w:p>
    <w:p w:rsidR="00BB3699" w:rsidRPr="00BB3699" w:rsidRDefault="00BB3699" w:rsidP="00BB3699">
      <w:pPr>
        <w:rPr>
          <w:szCs w:val="22"/>
        </w:rPr>
      </w:pPr>
      <w:r w:rsidRPr="00BB3699">
        <w:rPr>
          <w:szCs w:val="22"/>
        </w:rPr>
        <w:tab/>
        <w:t>Beg leave to report that they have duly and carefully considered the same and recommend:</w:t>
      </w:r>
    </w:p>
    <w:p w:rsidR="00BB3699" w:rsidRPr="00BB3699" w:rsidRDefault="00BB3699" w:rsidP="00BB3699">
      <w:pPr>
        <w:rPr>
          <w:szCs w:val="22"/>
        </w:rPr>
      </w:pPr>
      <w:r w:rsidRPr="00BB3699">
        <w:rPr>
          <w:szCs w:val="22"/>
        </w:rPr>
        <w:tab/>
        <w:t>That the same do pass with the following amendments: (Reference is to Printer’s Version 5/9/19.)</w:t>
      </w:r>
    </w:p>
    <w:p w:rsidR="00BB3699" w:rsidRPr="00BB3699" w:rsidRDefault="00BB3699" w:rsidP="00BB3699">
      <w:pPr>
        <w:rPr>
          <w:szCs w:val="22"/>
        </w:rPr>
      </w:pPr>
      <w:r w:rsidRPr="00BB3699">
        <w:rPr>
          <w:szCs w:val="22"/>
        </w:rPr>
        <w:tab/>
        <w:t>Amend the bill, as and if amended, by striking all after the enacting words and inserting:</w:t>
      </w:r>
    </w:p>
    <w:p w:rsidR="00BB3699" w:rsidRPr="00BB3699" w:rsidRDefault="00BB3699" w:rsidP="00BB3699">
      <w:pPr>
        <w:rPr>
          <w:szCs w:val="22"/>
        </w:rPr>
      </w:pPr>
      <w:r w:rsidRPr="00BB3699">
        <w:rPr>
          <w:szCs w:val="22"/>
        </w:rPr>
        <w:tab/>
        <w:t>/</w:t>
      </w:r>
      <w:r w:rsidRPr="00BB3699">
        <w:rPr>
          <w:szCs w:val="22"/>
        </w:rPr>
        <w:tab/>
        <w:t>SECTION</w:t>
      </w:r>
      <w:r w:rsidRPr="00BB3699">
        <w:rPr>
          <w:szCs w:val="22"/>
        </w:rPr>
        <w:tab/>
        <w:t>1.</w:t>
      </w:r>
      <w:r w:rsidRPr="00BB3699">
        <w:rPr>
          <w:szCs w:val="22"/>
        </w:rPr>
        <w:tab/>
        <w:t>Section 16</w:t>
      </w:r>
      <w:r w:rsidRPr="00BB3699">
        <w:rPr>
          <w:szCs w:val="22"/>
        </w:rPr>
        <w:noBreakHyphen/>
        <w:t>17</w:t>
      </w:r>
      <w:r w:rsidRPr="00BB3699">
        <w:rPr>
          <w:szCs w:val="22"/>
        </w:rPr>
        <w:noBreakHyphen/>
        <w:t>530 of the 1976 Code is amended to read:</w:t>
      </w:r>
    </w:p>
    <w:p w:rsidR="00BB3699" w:rsidRPr="00BB3699" w:rsidRDefault="00BB3699" w:rsidP="00BB3699">
      <w:pPr>
        <w:rPr>
          <w:szCs w:val="22"/>
          <w:u w:val="single"/>
        </w:rPr>
      </w:pPr>
      <w:r w:rsidRPr="00BB3699">
        <w:rPr>
          <w:szCs w:val="22"/>
        </w:rPr>
        <w:tab/>
        <w:t>“Section 16</w:t>
      </w:r>
      <w:r w:rsidRPr="00BB3699">
        <w:rPr>
          <w:szCs w:val="22"/>
        </w:rPr>
        <w:noBreakHyphen/>
        <w:t>17</w:t>
      </w:r>
      <w:r w:rsidRPr="00BB3699">
        <w:rPr>
          <w:szCs w:val="22"/>
        </w:rPr>
        <w:noBreakHyphen/>
        <w:t>530.</w:t>
      </w:r>
      <w:r w:rsidRPr="00BB3699">
        <w:rPr>
          <w:szCs w:val="22"/>
        </w:rPr>
        <w:tab/>
      </w:r>
      <w:r w:rsidRPr="00BB3699">
        <w:rPr>
          <w:szCs w:val="22"/>
          <w:u w:val="single" w:color="000000" w:themeColor="text1"/>
        </w:rPr>
        <w:t>(A)</w:t>
      </w:r>
      <w:r w:rsidRPr="00BB3699">
        <w:rPr>
          <w:szCs w:val="22"/>
        </w:rPr>
        <w:tab/>
      </w:r>
      <w:r w:rsidRPr="00BB3699">
        <w:rPr>
          <w:strike/>
          <w:szCs w:val="22"/>
        </w:rPr>
        <w:t>Any</w:t>
      </w:r>
      <w:r w:rsidRPr="00BB3699">
        <w:rPr>
          <w:szCs w:val="22"/>
        </w:rPr>
        <w:t xml:space="preserve"> </w:t>
      </w:r>
      <w:r w:rsidRPr="00BB3699">
        <w:rPr>
          <w:szCs w:val="22"/>
          <w:u w:val="single"/>
        </w:rPr>
        <w:t>A</w:t>
      </w:r>
      <w:r w:rsidRPr="00BB3699">
        <w:rPr>
          <w:szCs w:val="22"/>
        </w:rPr>
        <w:t xml:space="preserve"> person who </w:t>
      </w:r>
      <w:r w:rsidRPr="00BB3699">
        <w:rPr>
          <w:strike/>
          <w:szCs w:val="22"/>
        </w:rPr>
        <w:t>shall (a) be</w:t>
      </w:r>
      <w:r w:rsidRPr="00BB3699">
        <w:rPr>
          <w:szCs w:val="22"/>
        </w:rPr>
        <w:t xml:space="preserve"> </w:t>
      </w:r>
      <w:r w:rsidRPr="00BB3699">
        <w:rPr>
          <w:szCs w:val="22"/>
          <w:u w:val="single"/>
        </w:rPr>
        <w:t>is: (1)</w:t>
      </w:r>
      <w:r w:rsidRPr="00BB3699">
        <w:rPr>
          <w:szCs w:val="22"/>
        </w:rPr>
        <w:t xml:space="preserve"> found on any highway or at any public place or public gathering in a grossly intoxicated condition or otherwise </w:t>
      </w:r>
      <w:r w:rsidRPr="00BB3699">
        <w:rPr>
          <w:strike/>
          <w:szCs w:val="22"/>
        </w:rPr>
        <w:t>conducting</w:t>
      </w:r>
      <w:r w:rsidRPr="00BB3699">
        <w:rPr>
          <w:szCs w:val="22"/>
        </w:rPr>
        <w:t xml:space="preserve"> </w:t>
      </w:r>
      <w:r w:rsidRPr="00BB3699">
        <w:rPr>
          <w:szCs w:val="22"/>
          <w:u w:val="single"/>
        </w:rPr>
        <w:t>conducts</w:t>
      </w:r>
      <w:r w:rsidRPr="00BB3699">
        <w:rPr>
          <w:szCs w:val="22"/>
        </w:rPr>
        <w:t xml:space="preserve"> himself in a disorderly or boisterous manner</w:t>
      </w:r>
      <w:r w:rsidRPr="00BB3699">
        <w:rPr>
          <w:strike/>
          <w:szCs w:val="22"/>
        </w:rPr>
        <w:t>,</w:t>
      </w:r>
      <w:r w:rsidRPr="00BB3699">
        <w:rPr>
          <w:szCs w:val="22"/>
          <w:u w:val="single"/>
        </w:rPr>
        <w:t>;</w:t>
      </w:r>
      <w:r w:rsidRPr="00BB3699">
        <w:rPr>
          <w:szCs w:val="22"/>
        </w:rPr>
        <w:t xml:space="preserve"> </w:t>
      </w:r>
      <w:r w:rsidRPr="00BB3699">
        <w:rPr>
          <w:strike/>
          <w:szCs w:val="22"/>
        </w:rPr>
        <w:t>(b)</w:t>
      </w:r>
      <w:r w:rsidRPr="00BB3699">
        <w:rPr>
          <w:szCs w:val="22"/>
          <w:u w:val="single"/>
        </w:rPr>
        <w:t>(2)</w:t>
      </w:r>
      <w:r w:rsidRPr="00BB3699">
        <w:rPr>
          <w:szCs w:val="22"/>
        </w:rPr>
        <w:t xml:space="preserve"> </w:t>
      </w:r>
      <w:r w:rsidRPr="00BB3699">
        <w:rPr>
          <w:strike/>
          <w:szCs w:val="22"/>
        </w:rPr>
        <w:t>use</w:t>
      </w:r>
      <w:r w:rsidRPr="00BB3699">
        <w:rPr>
          <w:szCs w:val="22"/>
        </w:rPr>
        <w:t xml:space="preserve"> </w:t>
      </w:r>
      <w:r w:rsidRPr="00BB3699">
        <w:rPr>
          <w:szCs w:val="22"/>
          <w:u w:val="single"/>
        </w:rPr>
        <w:t>uses</w:t>
      </w:r>
      <w:r w:rsidRPr="00BB3699">
        <w:rPr>
          <w:szCs w:val="22"/>
        </w:rPr>
        <w:t xml:space="preserve"> obscene or profane language on any highway or at any public place or gathering or in hearing distance of any schoolhouse or church</w:t>
      </w:r>
      <w:r w:rsidRPr="00BB3699">
        <w:rPr>
          <w:szCs w:val="22"/>
          <w:u w:val="single"/>
        </w:rPr>
        <w:t>;</w:t>
      </w:r>
      <w:r w:rsidRPr="00BB3699">
        <w:rPr>
          <w:szCs w:val="22"/>
        </w:rPr>
        <w:t xml:space="preserve"> or </w:t>
      </w:r>
      <w:r w:rsidRPr="00BB3699">
        <w:rPr>
          <w:strike/>
          <w:szCs w:val="22"/>
        </w:rPr>
        <w:t>(c)</w:t>
      </w:r>
      <w:r w:rsidRPr="00BB3699">
        <w:rPr>
          <w:szCs w:val="22"/>
          <w:u w:val="single"/>
        </w:rPr>
        <w:t>(3)</w:t>
      </w:r>
      <w:r w:rsidRPr="00BB3699">
        <w:rPr>
          <w:szCs w:val="22"/>
        </w:rPr>
        <w:t xml:space="preserve"> while under the influence or feigning to be under the influence of intoxicating liquor, without just cause or excuse, </w:t>
      </w:r>
      <w:r w:rsidRPr="00BB3699">
        <w:rPr>
          <w:strike/>
          <w:szCs w:val="22"/>
        </w:rPr>
        <w:t>discharge</w:t>
      </w:r>
      <w:r w:rsidRPr="00BB3699">
        <w:rPr>
          <w:szCs w:val="22"/>
        </w:rPr>
        <w:t xml:space="preserve"> </w:t>
      </w:r>
      <w:r w:rsidRPr="00BB3699">
        <w:rPr>
          <w:szCs w:val="22"/>
          <w:u w:val="single"/>
        </w:rPr>
        <w:t>discharges</w:t>
      </w:r>
      <w:r w:rsidRPr="00BB3699">
        <w:rPr>
          <w:szCs w:val="22"/>
        </w:rPr>
        <w:t xml:space="preserve"> any gun, pistol</w:t>
      </w:r>
      <w:r w:rsidRPr="00BB3699">
        <w:rPr>
          <w:szCs w:val="22"/>
          <w:u w:val="single"/>
        </w:rPr>
        <w:t>,</w:t>
      </w:r>
      <w:r w:rsidRPr="00BB3699">
        <w:rPr>
          <w:szCs w:val="22"/>
        </w:rPr>
        <w:t xml:space="preserve"> or other firearm while upon or within fifty yards of any public road or highway, except upon his own premises, </w:t>
      </w:r>
      <w:r w:rsidRPr="00BB3699">
        <w:rPr>
          <w:strike/>
          <w:szCs w:val="22"/>
        </w:rPr>
        <w:t>shall be deemed</w:t>
      </w:r>
      <w:r w:rsidRPr="00BB3699">
        <w:rPr>
          <w:szCs w:val="22"/>
        </w:rPr>
        <w:t xml:space="preserve"> </w:t>
      </w:r>
      <w:r w:rsidRPr="00BB3699">
        <w:rPr>
          <w:szCs w:val="22"/>
          <w:u w:val="single"/>
        </w:rPr>
        <w:t>is</w:t>
      </w:r>
      <w:r w:rsidRPr="00BB3699">
        <w:rPr>
          <w:szCs w:val="22"/>
        </w:rPr>
        <w:t xml:space="preserve"> guilty of a misdemeanor and</w:t>
      </w:r>
      <w:r w:rsidRPr="00BB3699">
        <w:rPr>
          <w:szCs w:val="22"/>
          <w:u w:val="single"/>
        </w:rPr>
        <w:t>,</w:t>
      </w:r>
      <w:r w:rsidRPr="00BB3699">
        <w:rPr>
          <w:szCs w:val="22"/>
        </w:rPr>
        <w:t xml:space="preserve"> upon conviction</w:t>
      </w:r>
      <w:r w:rsidRPr="00BB3699">
        <w:rPr>
          <w:szCs w:val="22"/>
          <w:u w:val="single"/>
        </w:rPr>
        <w:t>,</w:t>
      </w:r>
      <w:r w:rsidRPr="00BB3699">
        <w:rPr>
          <w:szCs w:val="22"/>
        </w:rPr>
        <w:t xml:space="preserve"> </w:t>
      </w:r>
      <w:r w:rsidRPr="00BB3699">
        <w:rPr>
          <w:strike/>
          <w:szCs w:val="22"/>
        </w:rPr>
        <w:t>shall</w:t>
      </w:r>
      <w:r w:rsidRPr="00BB3699">
        <w:rPr>
          <w:szCs w:val="22"/>
        </w:rPr>
        <w:t xml:space="preserve"> </w:t>
      </w:r>
      <w:r w:rsidRPr="00BB3699">
        <w:rPr>
          <w:szCs w:val="22"/>
          <w:u w:val="single"/>
        </w:rPr>
        <w:t>must</w:t>
      </w:r>
      <w:r w:rsidRPr="00BB3699">
        <w:rPr>
          <w:szCs w:val="22"/>
        </w:rPr>
        <w:t xml:space="preserve"> be fined not more than one hundred dollars or be imprisoned for not more than thirty days. </w:t>
      </w:r>
      <w:r w:rsidRPr="00BB3699">
        <w:rPr>
          <w:szCs w:val="22"/>
          <w:u w:val="single"/>
        </w:rPr>
        <w:t>However, conditional discharge may be granted by the court in accordance with the provisions of this section upon approval by the circuit solicitor.</w:t>
      </w:r>
    </w:p>
    <w:p w:rsidR="00BB3699" w:rsidRPr="00BB3699" w:rsidRDefault="00BB3699" w:rsidP="00BB3699">
      <w:pPr>
        <w:rPr>
          <w:szCs w:val="22"/>
          <w:u w:val="single" w:color="000000" w:themeColor="text1"/>
        </w:rPr>
      </w:pPr>
      <w:r w:rsidRPr="00BB3699">
        <w:rPr>
          <w:szCs w:val="22"/>
        </w:rPr>
        <w:tab/>
      </w:r>
      <w:r w:rsidRPr="00BB3699">
        <w:rPr>
          <w:szCs w:val="22"/>
          <w:u w:val="single"/>
        </w:rPr>
        <w:t>(B)</w:t>
      </w:r>
      <w:r w:rsidRPr="00BB3699">
        <w:rPr>
          <w:szCs w:val="22"/>
        </w:rPr>
        <w:tab/>
      </w:r>
      <w:r w:rsidRPr="00BB3699">
        <w:rPr>
          <w:szCs w:val="22"/>
          <w:u w:val="single" w:color="000000" w:themeColor="text1"/>
        </w:rPr>
        <w:t>When a person who has not previously been convicted of an offense pursuant to this section or any similar offense under any state or federal statute relating to drunk or disorderly conduct pleads guilty to or is found guilty of a violation of this section, the court, without entering a judgment of guilt and with the consent of the accused, may defer further proceedings and place him on probation upon terms and conditions as it requires, including the requirement that the person cooperate in a treatment and rehabilitation program of a state</w:t>
      </w:r>
      <w:r w:rsidRPr="00BB3699">
        <w:rPr>
          <w:szCs w:val="22"/>
          <w:u w:val="single" w:color="000000" w:themeColor="text1"/>
        </w:rPr>
        <w:noBreakHyphen/>
        <w:t>supported facility, if available. Upon violation of a term or condition, the court may enter an adjudication of guilt and proceed as otherwise provided. Upon fulfillment of the terms and conditions, the court shall discharge the person and dismiss the proceedings against him. Discharge and dismissal pursuant to this section is without court adjudication of guilt and is not a conviction for purposes of this section or for purposes of disqualifications or disabilities imposed by law upon conviction of a crime. However, a nonpublic record must be forwarded to and retained by the South Carolina Law Enforcement Division solely for the purpose of use by the courts in determining whether or not a person has committed a subsequent offense pursuant to this section. Discharge and dismissal pursuant to this section may occur only once with respect to any person.</w:t>
      </w:r>
    </w:p>
    <w:p w:rsidR="00BB3699" w:rsidRPr="00BB3699" w:rsidRDefault="00BB3699" w:rsidP="00BB3699">
      <w:pPr>
        <w:rPr>
          <w:szCs w:val="22"/>
          <w:u w:val="single" w:color="000000" w:themeColor="text1"/>
        </w:rPr>
      </w:pPr>
      <w:r w:rsidRPr="00BB3699">
        <w:rPr>
          <w:szCs w:val="22"/>
        </w:rPr>
        <w:tab/>
      </w:r>
      <w:r w:rsidRPr="00BB3699">
        <w:rPr>
          <w:szCs w:val="22"/>
          <w:u w:val="single" w:color="000000" w:themeColor="text1"/>
        </w:rPr>
        <w:t>(C)</w:t>
      </w:r>
      <w:r w:rsidRPr="00BB3699">
        <w:rPr>
          <w:szCs w:val="22"/>
        </w:rPr>
        <w:tab/>
      </w:r>
      <w:r w:rsidRPr="00BB3699">
        <w:rPr>
          <w:szCs w:val="22"/>
          <w:u w:val="single" w:color="000000" w:themeColor="text1"/>
        </w:rPr>
        <w:t>Upon the dismissal of the person and discharge of the proceedings against him pursuant to subsection (B), the person may apply to the court for an order to expunge from all official records (other than the nonpublic records to be retained as provided in subsection (B)) all recordation relating to his arrest, indictment or information, trial, finding of guilty, and dismissal and discharge pursuant to this section. If the court determines, after a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BB3699" w:rsidRPr="00BB3699" w:rsidRDefault="00BB3699" w:rsidP="00BB3699">
      <w:pPr>
        <w:rPr>
          <w:szCs w:val="22"/>
        </w:rPr>
      </w:pPr>
      <w:r w:rsidRPr="00BB3699">
        <w:rPr>
          <w:szCs w:val="22"/>
        </w:rPr>
        <w:tab/>
      </w:r>
      <w:r w:rsidRPr="00BB3699">
        <w:rPr>
          <w:szCs w:val="22"/>
          <w:u w:val="single" w:color="000000" w:themeColor="text1"/>
        </w:rPr>
        <w:t>(D)</w:t>
      </w:r>
      <w:r w:rsidRPr="00BB3699">
        <w:rPr>
          <w:szCs w:val="22"/>
        </w:rPr>
        <w:tab/>
      </w:r>
      <w:r w:rsidRPr="00BB3699">
        <w:rPr>
          <w:szCs w:val="22"/>
          <w:u w:val="single" w:color="000000" w:themeColor="text1"/>
        </w:rPr>
        <w:t>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r w:rsidRPr="00BB3699">
        <w:rPr>
          <w:szCs w:val="22"/>
        </w:rPr>
        <w:t>”</w:t>
      </w:r>
    </w:p>
    <w:p w:rsidR="00BB3699" w:rsidRPr="00BB3699" w:rsidRDefault="00BB3699" w:rsidP="00BB3699">
      <w:pPr>
        <w:rPr>
          <w:szCs w:val="22"/>
        </w:rPr>
      </w:pPr>
      <w:r w:rsidRPr="00BB3699">
        <w:rPr>
          <w:szCs w:val="22"/>
        </w:rPr>
        <w:tab/>
        <w:t>SECTION</w:t>
      </w:r>
      <w:r w:rsidRPr="00BB3699">
        <w:rPr>
          <w:szCs w:val="22"/>
        </w:rPr>
        <w:tab/>
        <w:t>2.</w:t>
      </w:r>
      <w:r w:rsidRPr="00BB3699">
        <w:rPr>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B3699" w:rsidRPr="00BB3699" w:rsidRDefault="00BB3699" w:rsidP="00BB3699">
      <w:pPr>
        <w:rPr>
          <w:szCs w:val="22"/>
        </w:rPr>
      </w:pPr>
      <w:r w:rsidRPr="00BB3699">
        <w:rPr>
          <w:szCs w:val="22"/>
        </w:rPr>
        <w:tab/>
        <w:t>SECTION</w:t>
      </w:r>
      <w:r w:rsidRPr="00BB3699">
        <w:rPr>
          <w:szCs w:val="22"/>
        </w:rPr>
        <w:tab/>
        <w:t>3.</w:t>
      </w:r>
      <w:r w:rsidRPr="00BB3699">
        <w:rPr>
          <w:szCs w:val="22"/>
        </w:rPr>
        <w:tab/>
        <w:t>This act takes effect upon approval by the Governor.</w:t>
      </w:r>
      <w:r w:rsidRPr="00BB3699">
        <w:rPr>
          <w:szCs w:val="22"/>
        </w:rPr>
        <w:tab/>
        <w:t>/</w:t>
      </w:r>
    </w:p>
    <w:p w:rsidR="00BB3699" w:rsidRPr="00BB3699" w:rsidRDefault="00BB3699" w:rsidP="00BB3699">
      <w:pPr>
        <w:rPr>
          <w:szCs w:val="22"/>
        </w:rPr>
      </w:pPr>
      <w:r w:rsidRPr="00BB3699">
        <w:rPr>
          <w:szCs w:val="22"/>
        </w:rPr>
        <w:tab/>
        <w:t>Amend title to conform.</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BB3699">
        <w:rPr>
          <w:color w:val="auto"/>
          <w:szCs w:val="22"/>
        </w:rPr>
        <w:t>/s/Sen. Greg Hembree</w:t>
      </w:r>
      <w:r w:rsidRPr="00BB3699">
        <w:rPr>
          <w:color w:val="auto"/>
          <w:szCs w:val="22"/>
        </w:rPr>
        <w:tab/>
        <w:t>/s/Rep. Peter M. McCoy, Jr.</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BB3699">
        <w:rPr>
          <w:color w:val="auto"/>
          <w:szCs w:val="22"/>
        </w:rPr>
        <w:tab/>
        <w:t>Sen. Margie Bright Matthews</w:t>
      </w:r>
      <w:r w:rsidRPr="00BB3699">
        <w:rPr>
          <w:color w:val="auto"/>
          <w:szCs w:val="22"/>
        </w:rPr>
        <w:tab/>
      </w:r>
      <w:r w:rsidRPr="00BB3699">
        <w:rPr>
          <w:color w:val="auto"/>
          <w:szCs w:val="22"/>
        </w:rPr>
        <w:tab/>
        <w:t>Rep. Marvin R. Pendarvis</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BB3699">
        <w:rPr>
          <w:color w:val="auto"/>
          <w:szCs w:val="22"/>
        </w:rPr>
        <w:t>/s/Sen. Scott Talley</w:t>
      </w:r>
      <w:r w:rsidRPr="00BB3699">
        <w:rPr>
          <w:color w:val="auto"/>
          <w:szCs w:val="22"/>
        </w:rPr>
        <w:tab/>
        <w:t>/s/Rep. Seth C. Rose</w:t>
      </w: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BB3699">
        <w:rPr>
          <w:color w:val="auto"/>
          <w:szCs w:val="22"/>
        </w:rPr>
        <w:tab/>
        <w:t>On Part of the Senate.</w:t>
      </w:r>
      <w:r w:rsidRPr="00BB3699">
        <w:rPr>
          <w:color w:val="auto"/>
          <w:szCs w:val="22"/>
        </w:rPr>
        <w:tab/>
      </w:r>
      <w:r w:rsidRPr="00BB3699">
        <w:rPr>
          <w:color w:val="auto"/>
          <w:szCs w:val="22"/>
        </w:rPr>
        <w:tab/>
        <w:t>On Part of the House.</w:t>
      </w:r>
    </w:p>
    <w:p w:rsidR="00BB3699" w:rsidRPr="00BB3699" w:rsidRDefault="00BB3699" w:rsidP="00BB3699">
      <w:pPr>
        <w:tabs>
          <w:tab w:val="left" w:pos="187"/>
          <w:tab w:val="left" w:pos="3427"/>
        </w:tabs>
        <w:rPr>
          <w:szCs w:val="22"/>
        </w:rPr>
      </w:pPr>
    </w:p>
    <w:p w:rsidR="00BB3699" w:rsidRPr="00BB3699" w:rsidRDefault="00BB3699" w:rsidP="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BB3699">
        <w:rPr>
          <w:szCs w:val="22"/>
        </w:rPr>
        <w:t>, and a message was sent to the House accordingly.</w:t>
      </w:r>
    </w:p>
    <w:p w:rsidR="00BB3699" w:rsidRPr="00BB3699" w:rsidRDefault="00BB3699" w:rsidP="00BB3699">
      <w:pPr>
        <w:rPr>
          <w:szCs w:val="22"/>
        </w:rPr>
      </w:pPr>
    </w:p>
    <w:p w:rsidR="00BB3699" w:rsidRPr="00BB3699" w:rsidRDefault="00BB3699" w:rsidP="00BB3699">
      <w:pPr>
        <w:jc w:val="center"/>
        <w:rPr>
          <w:b/>
          <w:color w:val="auto"/>
          <w:szCs w:val="22"/>
        </w:rPr>
      </w:pPr>
      <w:r w:rsidRPr="00BB3699">
        <w:rPr>
          <w:b/>
          <w:color w:val="auto"/>
          <w:szCs w:val="22"/>
        </w:rPr>
        <w:t>RATIFICATION OF ACTS</w:t>
      </w:r>
    </w:p>
    <w:p w:rsidR="00BB3699" w:rsidRPr="00BB3699" w:rsidRDefault="00BB3699" w:rsidP="00BB3699">
      <w:pPr>
        <w:rPr>
          <w:szCs w:val="22"/>
        </w:rPr>
      </w:pPr>
      <w:r w:rsidRPr="00BB3699">
        <w:rPr>
          <w:szCs w:val="22"/>
        </w:rPr>
        <w:tab/>
      </w:r>
      <w:r w:rsidRPr="00BB3699">
        <w:rPr>
          <w:color w:val="auto"/>
          <w:szCs w:val="22"/>
        </w:rPr>
        <w:t>Pursuant to an invitation the Honorable Speaker and House of Representatives appeared in the Senate Chamber on May 13, 2019, at 2:30 P.M. and the following Acts were ratified:</w:t>
      </w:r>
    </w:p>
    <w:p w:rsidR="00BB3699" w:rsidRPr="00BB3699" w:rsidRDefault="00BB3699" w:rsidP="00BB3699">
      <w:pPr>
        <w:rPr>
          <w:szCs w:val="22"/>
        </w:rPr>
      </w:pPr>
    </w:p>
    <w:p w:rsidR="00BB3699" w:rsidRPr="00BB3699" w:rsidRDefault="00BB3699" w:rsidP="00BB3699">
      <w:pPr>
        <w:rPr>
          <w:szCs w:val="22"/>
        </w:rPr>
      </w:pPr>
      <w:r w:rsidRPr="00BB3699">
        <w:rPr>
          <w:color w:val="auto"/>
          <w:szCs w:val="22"/>
        </w:rPr>
        <w:tab/>
        <w:t>(R62, S. 21</w:t>
      </w:r>
      <w:r w:rsidRPr="00BB3699">
        <w:rPr>
          <w:szCs w:val="22"/>
        </w:rPr>
        <w:fldChar w:fldCharType="begin"/>
      </w:r>
      <w:r w:rsidRPr="00BB3699">
        <w:rPr>
          <w:szCs w:val="22"/>
        </w:rPr>
        <w:instrText xml:space="preserve"> XE "S. 21" \b</w:instrText>
      </w:r>
      <w:r w:rsidRPr="00BB3699">
        <w:rPr>
          <w:szCs w:val="22"/>
        </w:rPr>
        <w:fldChar w:fldCharType="end"/>
      </w:r>
      <w:r w:rsidRPr="00BB3699">
        <w:rPr>
          <w:color w:val="auto"/>
          <w:szCs w:val="22"/>
        </w:rPr>
        <w:t xml:space="preserve">) -- </w:t>
      </w:r>
      <w:r w:rsidRPr="00BB3699">
        <w:rPr>
          <w:szCs w:val="22"/>
        </w:rPr>
        <w:t xml:space="preserve"> Senators Hutto, Shealy and Jackson: AN ACT </w:t>
      </w:r>
      <w:r w:rsidRPr="00BB3699">
        <w:rPr>
          <w:color w:val="000000" w:themeColor="text1"/>
          <w:szCs w:val="22"/>
        </w:rPr>
        <w:t>TO AMEND SECTION 63</w:t>
      </w:r>
      <w:r w:rsidRPr="00BB3699">
        <w:rPr>
          <w:color w:val="000000" w:themeColor="text1"/>
          <w:szCs w:val="22"/>
        </w:rPr>
        <w:noBreakHyphen/>
        <w:t>17</w:t>
      </w:r>
      <w:r w:rsidRPr="00BB3699">
        <w:rPr>
          <w:color w:val="000000" w:themeColor="text1"/>
          <w:szCs w:val="22"/>
        </w:rPr>
        <w:noBreakHyphen/>
        <w:t>70, CODE OF LAWS OF SOUTH CAROLINA, 1976, RELATING TO COURT ORDERS DETERMINING THAT A PUTATIVE FATHER IS THE LEGAL FATHER, SO AS TO REQUIRE THAT THE CHILD’S BIRTH CERTIFICATE BE AMENDED AND FOR OTHER PURPOSES; TO AMEND SECTION 44</w:t>
      </w:r>
      <w:r w:rsidRPr="00BB3699">
        <w:rPr>
          <w:color w:val="000000" w:themeColor="text1"/>
          <w:szCs w:val="22"/>
        </w:rPr>
        <w:noBreakHyphen/>
        <w:t>63</w:t>
      </w:r>
      <w:r w:rsidRPr="00BB3699">
        <w:rPr>
          <w:color w:val="000000" w:themeColor="text1"/>
          <w:szCs w:val="22"/>
        </w:rPr>
        <w:noBreakHyphen/>
        <w:t>163, RELATING TO BIRTH CERTIFICATES PREPARED AFTER A PATERNITY DETERMINATION, SO AS TO MAKE CONFORMING CHANGES; AND TO AMEND SECTION 44</w:t>
      </w:r>
      <w:r w:rsidRPr="00BB3699">
        <w:rPr>
          <w:color w:val="000000" w:themeColor="text1"/>
          <w:szCs w:val="22"/>
        </w:rPr>
        <w:noBreakHyphen/>
        <w:t>1</w:t>
      </w:r>
      <w:r w:rsidRPr="00BB3699">
        <w:rPr>
          <w:color w:val="000000" w:themeColor="text1"/>
          <w:szCs w:val="22"/>
        </w:rPr>
        <w:noBreakHyphen/>
        <w:t>310, RELATING TO THE MATERNAL MORBIDITY AND MORTALITY REVIEW COMMITTEE, SO AS TO CHANGE THE OPERATION OF THE COMMITTEE BY ASSIGNING CERTAIN RESPONSIBILITIES TO STAFF OF THE DEPARTMENT OF HEALTH AND ENVIRONMENTAL CONTROL, TO PROVIDE FUNDING CONTINGENCIES, AND FOR OTHER PURPOSES.</w:t>
      </w:r>
    </w:p>
    <w:p w:rsidR="00BB3699" w:rsidRPr="00BB3699" w:rsidRDefault="00BB3699" w:rsidP="00BB3699">
      <w:pPr>
        <w:outlineLvl w:val="0"/>
        <w:rPr>
          <w:szCs w:val="22"/>
        </w:rPr>
      </w:pPr>
      <w:r w:rsidRPr="00BB3699">
        <w:rPr>
          <w:color w:val="auto"/>
          <w:szCs w:val="22"/>
        </w:rPr>
        <w:t>L:\COUNCIL\ACTS\21VR19.DOCX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(R63, S. 105</w:t>
      </w:r>
      <w:r w:rsidRPr="00BB3699">
        <w:rPr>
          <w:szCs w:val="22"/>
        </w:rPr>
        <w:fldChar w:fldCharType="begin"/>
      </w:r>
      <w:r w:rsidRPr="00BB3699">
        <w:rPr>
          <w:szCs w:val="22"/>
        </w:rPr>
        <w:instrText xml:space="preserve"> XE "S. 105" \b</w:instrText>
      </w:r>
      <w:r w:rsidRPr="00BB3699">
        <w:rPr>
          <w:szCs w:val="22"/>
        </w:rPr>
        <w:fldChar w:fldCharType="end"/>
      </w:r>
      <w:r w:rsidRPr="00BB3699">
        <w:rPr>
          <w:color w:val="auto"/>
          <w:szCs w:val="22"/>
        </w:rPr>
        <w:t xml:space="preserve">) -- </w:t>
      </w:r>
      <w:r w:rsidRPr="00BB3699">
        <w:rPr>
          <w:szCs w:val="22"/>
        </w:rPr>
        <w:t xml:space="preserve"> Senators Campbell, Sheheen, Verdin and Rankin: AN ACT TO AMEND THE CODE OF LAWS OF SOUTH CAROLINA, 1976, BY ADDING SECTION 47</w:t>
      </w:r>
      <w:r w:rsidRPr="00BB3699">
        <w:rPr>
          <w:szCs w:val="22"/>
        </w:rPr>
        <w:noBreakHyphen/>
        <w:t>1</w:t>
      </w:r>
      <w:r w:rsidRPr="00BB3699">
        <w:rPr>
          <w:szCs w:val="22"/>
        </w:rPr>
        <w:noBreakHyphen/>
        <w:t>225 SO AS TO REQUIRE THAT MAGISTRATES AND MUNICIPAL COURT JUDGES RECEIVE AT LEAST TWO HOURS OF INSTRUCTIONS ON ISSUES CONCERNING ANIMAL CRUELTY EVERY FOUR YEARS; TO AMEND SECTION 47</w:t>
      </w:r>
      <w:r w:rsidRPr="00BB3699">
        <w:rPr>
          <w:szCs w:val="22"/>
        </w:rPr>
        <w:noBreakHyphen/>
        <w:t>3</w:t>
      </w:r>
      <w:r w:rsidRPr="00BB3699">
        <w:rPr>
          <w:szCs w:val="22"/>
        </w:rPr>
        <w:noBreakHyphen/>
        <w:t>10, RELATING TO DEFINITIONS APPLICABLE TO DOMESTIC PETS, SO AS TO DEFINE THE TERM “LITTER”; TO AMEND SECTION 47</w:t>
      </w:r>
      <w:r w:rsidRPr="00BB3699">
        <w:rPr>
          <w:szCs w:val="22"/>
        </w:rPr>
        <w:noBreakHyphen/>
        <w:t>3</w:t>
      </w:r>
      <w:r w:rsidRPr="00BB3699">
        <w:rPr>
          <w:szCs w:val="22"/>
        </w:rPr>
        <w:noBreakHyphen/>
        <w:t>60, RELATING TO THE DISPOSITION OF IMPOUNDED ANIMALS, SO AS TO AUTHORIZE AN ANIMAL SHELTER TO TURN OVER A LITTER OF UNIDENTIFIABLE DOGS OR CATS UNDER CERTAIN CIRCUMSTANCES; BY ADDING SECTION 47</w:t>
      </w:r>
      <w:r w:rsidRPr="00BB3699">
        <w:rPr>
          <w:szCs w:val="22"/>
        </w:rPr>
        <w:noBreakHyphen/>
        <w:t>1</w:t>
      </w:r>
      <w:r w:rsidRPr="00BB3699">
        <w:rPr>
          <w:szCs w:val="22"/>
        </w:rPr>
        <w:noBreakHyphen/>
        <w:t>145 SO AS TO PROVIDE FOR THE CUSTODY AND CARE OF AN ANIMAL AFTER THE ARREST OF THE ANIMAL’S OWNER FOR CHARGES RELATED TO ANIMAL CRUELTY; TO AMEND SECTION 56</w:t>
      </w:r>
      <w:r w:rsidRPr="00BB3699">
        <w:rPr>
          <w:szCs w:val="22"/>
        </w:rPr>
        <w:noBreakHyphen/>
        <w:t>3</w:t>
      </w:r>
      <w:r w:rsidRPr="00BB3699">
        <w:rPr>
          <w:szCs w:val="22"/>
        </w:rPr>
        <w:noBreakHyphen/>
        <w:t>9600, RELATING TO THE SPECIAL FUND TO SUPPORT LOCAL ANIMAL SPAYING AND NEUTERING PROGRAMS, SO AS TO ESTABLISH CERTAIN PROCEDURES FOR THE AWARD OF GRANTS TO SPAYING AND NEUTERING PROGRAMS; TO AMEND SECTION 40</w:t>
      </w:r>
      <w:r w:rsidRPr="00BB3699">
        <w:rPr>
          <w:szCs w:val="22"/>
        </w:rPr>
        <w:noBreakHyphen/>
        <w:t>69</w:t>
      </w:r>
      <w:r w:rsidRPr="00BB3699">
        <w:rPr>
          <w:szCs w:val="22"/>
        </w:rPr>
        <w:noBreakHyphen/>
        <w:t>30, RELATING TO A LICENSE TO PRACTICE VETERINARY MEDICINE, SO AS TO PROVIDE THAT A VETERINARIAN LICENSED IN ANOTHER JURISDICTION MAY OBTAIN AN EMERGENCY LIMITED LICENSE DURING AN EMERGENCY OR NATURAL DISASTER; TO AMEND SECTIONS 47</w:t>
      </w:r>
      <w:r w:rsidRPr="00BB3699">
        <w:rPr>
          <w:szCs w:val="22"/>
        </w:rPr>
        <w:noBreakHyphen/>
        <w:t>3</w:t>
      </w:r>
      <w:r w:rsidRPr="00BB3699">
        <w:rPr>
          <w:szCs w:val="22"/>
        </w:rPr>
        <w:noBreakHyphen/>
        <w:t>470, 47</w:t>
      </w:r>
      <w:r w:rsidRPr="00BB3699">
        <w:rPr>
          <w:szCs w:val="22"/>
        </w:rPr>
        <w:noBreakHyphen/>
        <w:t>3</w:t>
      </w:r>
      <w:r w:rsidRPr="00BB3699">
        <w:rPr>
          <w:szCs w:val="22"/>
        </w:rPr>
        <w:noBreakHyphen/>
        <w:t>480, AND 47</w:t>
      </w:r>
      <w:r w:rsidRPr="00BB3699">
        <w:rPr>
          <w:szCs w:val="22"/>
        </w:rPr>
        <w:noBreakHyphen/>
        <w:t>3</w:t>
      </w:r>
      <w:r w:rsidRPr="00BB3699">
        <w:rPr>
          <w:szCs w:val="22"/>
        </w:rPr>
        <w:noBreakHyphen/>
        <w:t xml:space="preserve">490, ALL RELATING TO THE STERILIZATION OF DOGS AND CATS, SO AS TO REMOVE REFERENCES TO “ANIMAL REFUGE” AND REPLACE IT WITH “RESCUE ORGANIZATION”. </w:t>
      </w:r>
    </w:p>
    <w:p w:rsidR="00BB3699" w:rsidRPr="00BB3699" w:rsidRDefault="00BB3699" w:rsidP="00BB3699">
      <w:pPr>
        <w:outlineLvl w:val="0"/>
        <w:rPr>
          <w:szCs w:val="22"/>
        </w:rPr>
      </w:pPr>
      <w:r w:rsidRPr="00BB3699">
        <w:rPr>
          <w:color w:val="auto"/>
          <w:szCs w:val="22"/>
        </w:rPr>
        <w:t>L:\COUNCIL\ACTS\105CZ19.DOCX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(R64, S. 281</w:t>
      </w:r>
      <w:r w:rsidRPr="00BB3699">
        <w:rPr>
          <w:szCs w:val="22"/>
        </w:rPr>
        <w:fldChar w:fldCharType="begin"/>
      </w:r>
      <w:r w:rsidRPr="00BB3699">
        <w:rPr>
          <w:szCs w:val="22"/>
        </w:rPr>
        <w:instrText xml:space="preserve"> XE "S. 281" \b</w:instrText>
      </w:r>
      <w:r w:rsidRPr="00BB3699">
        <w:rPr>
          <w:szCs w:val="22"/>
        </w:rPr>
        <w:fldChar w:fldCharType="end"/>
      </w:r>
      <w:r w:rsidRPr="00BB3699">
        <w:rPr>
          <w:color w:val="auto"/>
          <w:szCs w:val="22"/>
        </w:rPr>
        <w:t xml:space="preserve">) -- </w:t>
      </w:r>
      <w:r w:rsidRPr="00BB3699">
        <w:rPr>
          <w:szCs w:val="22"/>
        </w:rPr>
        <w:t xml:space="preserve"> Senators Talley, Campbell and Martin: AN ACT </w:t>
      </w:r>
      <w:r w:rsidRPr="00BB3699">
        <w:rPr>
          <w:color w:val="000000" w:themeColor="text1"/>
          <w:szCs w:val="22"/>
        </w:rPr>
        <w:t>TO AMEND THE CODE OF LAWS OF SOUTH CAROLINA, 1976, BY ADDING SECTIONS 47</w:t>
      </w:r>
      <w:r w:rsidRPr="00BB3699">
        <w:rPr>
          <w:color w:val="000000" w:themeColor="text1"/>
          <w:szCs w:val="22"/>
        </w:rPr>
        <w:noBreakHyphen/>
        <w:t>3</w:t>
      </w:r>
      <w:r w:rsidRPr="00BB3699">
        <w:rPr>
          <w:color w:val="000000" w:themeColor="text1"/>
          <w:szCs w:val="22"/>
        </w:rPr>
        <w:noBreakHyphen/>
        <w:t>980 AND 47</w:t>
      </w:r>
      <w:r w:rsidRPr="00BB3699">
        <w:rPr>
          <w:color w:val="000000" w:themeColor="text1"/>
          <w:szCs w:val="22"/>
        </w:rPr>
        <w:noBreakHyphen/>
        <w:t>3</w:t>
      </w:r>
      <w:r w:rsidRPr="00BB3699">
        <w:rPr>
          <w:color w:val="000000" w:themeColor="text1"/>
          <w:szCs w:val="22"/>
        </w:rPr>
        <w:noBreakHyphen/>
        <w:t>990 SO AS TO PROVIDE THAT INTENTIONAL MISREPRESENTATION OF A SERVICE ANIMAL IS UNLAWFUL, TO ESTABLISH PENALTIES, AND FOR OTHER PURPOSES; TO AMEND SECTION 56</w:t>
      </w:r>
      <w:r w:rsidRPr="00BB3699">
        <w:rPr>
          <w:color w:val="000000" w:themeColor="text1"/>
          <w:szCs w:val="22"/>
        </w:rPr>
        <w:noBreakHyphen/>
        <w:t>7</w:t>
      </w:r>
      <w:r w:rsidRPr="00BB3699">
        <w:rPr>
          <w:color w:val="000000" w:themeColor="text1"/>
          <w:szCs w:val="22"/>
        </w:rPr>
        <w:noBreakHyphen/>
        <w:t>10, RELATING TO OFFENSES FOR WHICH UNIFORM TRAFFIC TICKETS MUST BE USED, SO AS TO ADD THE OFFENSE OF MISREPRESENTING SERVICE ANIMALS; TO AMEND SECTIONS 47</w:t>
      </w:r>
      <w:r w:rsidRPr="00BB3699">
        <w:rPr>
          <w:color w:val="000000" w:themeColor="text1"/>
          <w:szCs w:val="22"/>
        </w:rPr>
        <w:noBreakHyphen/>
        <w:t>3</w:t>
      </w:r>
      <w:r w:rsidRPr="00BB3699">
        <w:rPr>
          <w:color w:val="000000" w:themeColor="text1"/>
          <w:szCs w:val="22"/>
        </w:rPr>
        <w:noBreakHyphen/>
        <w:t>920 AND 47</w:t>
      </w:r>
      <w:r w:rsidRPr="00BB3699">
        <w:rPr>
          <w:color w:val="000000" w:themeColor="text1"/>
          <w:szCs w:val="22"/>
        </w:rPr>
        <w:noBreakHyphen/>
        <w:t>3</w:t>
      </w:r>
      <w:r w:rsidRPr="00BB3699">
        <w:rPr>
          <w:color w:val="000000" w:themeColor="text1"/>
          <w:szCs w:val="22"/>
        </w:rPr>
        <w:noBreakHyphen/>
        <w:t>970, RELATING TO TERMS DEFINED IN LAYLA’S LAW AND RESTITUTION REQUIREMENTS, RESPECTIVELY, SO AS TO MAKE CONFORMING CHANGES; AND TO AMEND SECTION 31</w:t>
      </w:r>
      <w:r w:rsidRPr="00BB3699">
        <w:rPr>
          <w:color w:val="000000" w:themeColor="text1"/>
          <w:szCs w:val="22"/>
        </w:rPr>
        <w:noBreakHyphen/>
        <w:t>21</w:t>
      </w:r>
      <w:r w:rsidRPr="00BB3699">
        <w:rPr>
          <w:color w:val="000000" w:themeColor="text1"/>
          <w:szCs w:val="22"/>
        </w:rPr>
        <w:noBreakHyphen/>
        <w:t>70, RELATING TO FAIR HOUSING APPLICATIONS, SO AS TO ALLOW LANDLORDS TO ASK CERTAIN QUESTIONS REGARDING A TENANT’S OR PROSPECTIVE TENANT’S ANIMAL FOR PURPOSES OF REASONABLE ACCOMMODATIONS.</w:t>
      </w:r>
    </w:p>
    <w:p w:rsidR="00BB3699" w:rsidRDefault="00BB3699" w:rsidP="00BB3699">
      <w:pPr>
        <w:outlineLvl w:val="0"/>
        <w:rPr>
          <w:color w:val="auto"/>
          <w:szCs w:val="22"/>
        </w:rPr>
      </w:pPr>
      <w:r w:rsidRPr="00BB3699">
        <w:rPr>
          <w:color w:val="auto"/>
          <w:szCs w:val="22"/>
        </w:rPr>
        <w:t>L:\COUNCIL\ACTS\281VR19.DOCX</w:t>
      </w:r>
    </w:p>
    <w:p w:rsidR="00A62F84" w:rsidRPr="00BB3699" w:rsidRDefault="00A62F84" w:rsidP="00BB3699">
      <w:pPr>
        <w:outlineLvl w:val="0"/>
        <w:rPr>
          <w:szCs w:val="22"/>
        </w:rPr>
      </w:pPr>
    </w:p>
    <w:p w:rsidR="00BB3699" w:rsidRPr="00BB3699" w:rsidRDefault="00BB3699" w:rsidP="00BB3699">
      <w:pPr>
        <w:rPr>
          <w:szCs w:val="22"/>
        </w:rPr>
      </w:pPr>
      <w:r w:rsidRPr="00BB3699">
        <w:rPr>
          <w:color w:val="auto"/>
          <w:szCs w:val="22"/>
        </w:rPr>
        <w:tab/>
        <w:t>(R65, S. 314</w:t>
      </w:r>
      <w:r w:rsidRPr="00BB3699">
        <w:rPr>
          <w:szCs w:val="22"/>
        </w:rPr>
        <w:fldChar w:fldCharType="begin"/>
      </w:r>
      <w:r w:rsidRPr="00BB3699">
        <w:rPr>
          <w:szCs w:val="22"/>
        </w:rPr>
        <w:instrText xml:space="preserve"> XE "S. 314" \b</w:instrText>
      </w:r>
      <w:r w:rsidRPr="00BB3699">
        <w:rPr>
          <w:szCs w:val="22"/>
        </w:rPr>
        <w:fldChar w:fldCharType="end"/>
      </w:r>
      <w:r w:rsidRPr="00BB3699">
        <w:rPr>
          <w:color w:val="auto"/>
          <w:szCs w:val="22"/>
        </w:rPr>
        <w:t xml:space="preserve">) -- </w:t>
      </w:r>
      <w:r w:rsidRPr="00BB3699">
        <w:rPr>
          <w:szCs w:val="22"/>
        </w:rPr>
        <w:t xml:space="preserve"> Senator Alexander: AN ACT </w:t>
      </w:r>
      <w:r w:rsidRPr="00BB3699">
        <w:rPr>
          <w:color w:val="000000" w:themeColor="text1"/>
          <w:szCs w:val="22"/>
        </w:rPr>
        <w:t>TO AMEND THE CODE OF LAWS OF SOUTH CAROLINA, 1976, BY ADDING SECTION 12</w:t>
      </w:r>
      <w:r w:rsidRPr="00BB3699">
        <w:rPr>
          <w:color w:val="000000" w:themeColor="text1"/>
          <w:szCs w:val="22"/>
        </w:rPr>
        <w:noBreakHyphen/>
        <w:t>6</w:t>
      </w:r>
      <w:r w:rsidRPr="00BB3699">
        <w:rPr>
          <w:color w:val="000000" w:themeColor="text1"/>
          <w:szCs w:val="22"/>
        </w:rPr>
        <w:noBreakHyphen/>
        <w:t>3800 SO AS TO ALLOW AN INCOME TAX CREDIT FOR EACH CLINICAL ROTATION SERVED BY A PHYSICIAN, ADVANCED PRACTICE NURSE, OR PHYSICIAN ASSISTANT AS A PRECEPTOR FOR CERTAIN PROGRAMS; AND TO AMEND SECTION 12</w:t>
      </w:r>
      <w:r w:rsidRPr="00BB3699">
        <w:rPr>
          <w:color w:val="000000" w:themeColor="text1"/>
          <w:szCs w:val="22"/>
        </w:rPr>
        <w:noBreakHyphen/>
        <w:t>6</w:t>
      </w:r>
      <w:r w:rsidRPr="00BB3699">
        <w:rPr>
          <w:color w:val="000000" w:themeColor="text1"/>
          <w:szCs w:val="22"/>
        </w:rPr>
        <w:noBreakHyphen/>
        <w:t>1140, AS AMENDED, RELATING TO INCOME TAX DEDUCTIONS, SO AS TO ALLOW A DEDUCTION FOR CERTAIN ROTATIONS FOR WHICH NO INCOME TAX CREDIT IS AVAILABLE.</w:t>
      </w:r>
    </w:p>
    <w:p w:rsidR="00BB3699" w:rsidRPr="00BB3699" w:rsidRDefault="00BB3699" w:rsidP="00BB3699">
      <w:pPr>
        <w:outlineLvl w:val="0"/>
        <w:rPr>
          <w:szCs w:val="22"/>
        </w:rPr>
      </w:pPr>
      <w:r w:rsidRPr="00BB3699">
        <w:rPr>
          <w:color w:val="auto"/>
          <w:szCs w:val="22"/>
        </w:rPr>
        <w:t>L:\COUNCIL\ACTS\314DG19.DOCX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(R66, S. 323</w:t>
      </w:r>
      <w:r w:rsidRPr="00BB3699">
        <w:rPr>
          <w:szCs w:val="22"/>
        </w:rPr>
        <w:fldChar w:fldCharType="begin"/>
      </w:r>
      <w:r w:rsidRPr="00BB3699">
        <w:rPr>
          <w:szCs w:val="22"/>
        </w:rPr>
        <w:instrText xml:space="preserve"> XE "S. 323" \b</w:instrText>
      </w:r>
      <w:r w:rsidRPr="00BB3699">
        <w:rPr>
          <w:szCs w:val="22"/>
        </w:rPr>
        <w:fldChar w:fldCharType="end"/>
      </w:r>
      <w:r w:rsidRPr="00BB3699">
        <w:rPr>
          <w:color w:val="auto"/>
          <w:szCs w:val="22"/>
        </w:rPr>
        <w:t xml:space="preserve">) -- </w:t>
      </w:r>
      <w:r w:rsidRPr="00BB3699">
        <w:rPr>
          <w:szCs w:val="22"/>
        </w:rPr>
        <w:t xml:space="preserve"> Senator Alexander: AN ACT </w:t>
      </w:r>
      <w:r w:rsidRPr="00BB3699">
        <w:rPr>
          <w:color w:val="000000" w:themeColor="text1"/>
          <w:szCs w:val="22"/>
        </w:rPr>
        <w:t>TO AMEND THE CODE OF LAWS OF SOUTH CAROLINA, 1976, BY ADDING SECTION 12</w:t>
      </w:r>
      <w:r w:rsidRPr="00BB3699">
        <w:rPr>
          <w:color w:val="000000" w:themeColor="text1"/>
          <w:szCs w:val="22"/>
        </w:rPr>
        <w:noBreakHyphen/>
        <w:t>54</w:t>
      </w:r>
      <w:r w:rsidRPr="00BB3699">
        <w:rPr>
          <w:color w:val="000000" w:themeColor="text1"/>
          <w:szCs w:val="22"/>
        </w:rPr>
        <w:noBreakHyphen/>
        <w:t>265 SO AS TO ALLOW THE DEPARTMENT OF REVENUE TO SUBMIT CERTAIN INFORMATION TO A FINANCIAL INSTITUTION REGARDING A DEBTOR THAT HAS BEEN NAMED ON A WARRANT FOR DISTRAINT, AND TO REQUIRE THE FINANCIAL INSTITUTION PROVIDE CERTAIN INFORMATION TO THE DEPARTMENT.</w:t>
      </w:r>
    </w:p>
    <w:p w:rsidR="00BB3699" w:rsidRPr="00BB3699" w:rsidRDefault="00BB3699" w:rsidP="00BB3699">
      <w:pPr>
        <w:outlineLvl w:val="0"/>
        <w:rPr>
          <w:szCs w:val="22"/>
        </w:rPr>
      </w:pPr>
      <w:r w:rsidRPr="00BB3699">
        <w:rPr>
          <w:color w:val="auto"/>
          <w:szCs w:val="22"/>
        </w:rPr>
        <w:t>L:\COUNCIL\ACTS\323DG19.DOCX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(R67, S. 329</w:t>
      </w:r>
      <w:r w:rsidRPr="00BB3699">
        <w:rPr>
          <w:szCs w:val="22"/>
        </w:rPr>
        <w:fldChar w:fldCharType="begin"/>
      </w:r>
      <w:r w:rsidRPr="00BB3699">
        <w:rPr>
          <w:szCs w:val="22"/>
        </w:rPr>
        <w:instrText xml:space="preserve"> XE "S. 329" \b</w:instrText>
      </w:r>
      <w:r w:rsidRPr="00BB3699">
        <w:rPr>
          <w:szCs w:val="22"/>
        </w:rPr>
        <w:fldChar w:fldCharType="end"/>
      </w:r>
      <w:r w:rsidRPr="00BB3699">
        <w:rPr>
          <w:color w:val="auto"/>
          <w:szCs w:val="22"/>
        </w:rPr>
        <w:t xml:space="preserve">) -- </w:t>
      </w:r>
      <w:r w:rsidRPr="00BB3699">
        <w:rPr>
          <w:szCs w:val="22"/>
        </w:rPr>
        <w:t xml:space="preserve"> Senators Cromer, Scott, Verdin, Reese and Nicholson: AN ACT TO EXTEND THE TAX CREDITS FOR THE PURCHASE AND INSTALLATION OF GEOTHERMAL MACHINERY AND EQUIPMENT UNTIL JANUARY 1, 2022, BY RE</w:t>
      </w:r>
      <w:r w:rsidRPr="00BB3699">
        <w:rPr>
          <w:szCs w:val="22"/>
        </w:rPr>
        <w:noBreakHyphen/>
        <w:t>ENACTING PROVISIONS OF SECTION 12</w:t>
      </w:r>
      <w:r w:rsidRPr="00BB3699">
        <w:rPr>
          <w:szCs w:val="22"/>
        </w:rPr>
        <w:noBreakHyphen/>
        <w:t>6</w:t>
      </w:r>
      <w:r w:rsidRPr="00BB3699">
        <w:rPr>
          <w:szCs w:val="22"/>
        </w:rPr>
        <w:noBreakHyphen/>
        <w:t>3587.</w:t>
      </w:r>
    </w:p>
    <w:p w:rsidR="00BB3699" w:rsidRPr="00BB3699" w:rsidRDefault="00BB3699" w:rsidP="00BB3699">
      <w:pPr>
        <w:outlineLvl w:val="0"/>
        <w:rPr>
          <w:szCs w:val="22"/>
        </w:rPr>
      </w:pPr>
      <w:r w:rsidRPr="00BB3699">
        <w:rPr>
          <w:color w:val="auto"/>
          <w:szCs w:val="22"/>
        </w:rPr>
        <w:t>L:\COUNCIL\ACTS\329DG19.DOCX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(R68, S. 359</w:t>
      </w:r>
      <w:r w:rsidRPr="00BB3699">
        <w:rPr>
          <w:szCs w:val="22"/>
        </w:rPr>
        <w:fldChar w:fldCharType="begin"/>
      </w:r>
      <w:r w:rsidRPr="00BB3699">
        <w:rPr>
          <w:szCs w:val="22"/>
        </w:rPr>
        <w:instrText xml:space="preserve"> XE "S. 359" \b</w:instrText>
      </w:r>
      <w:r w:rsidRPr="00BB3699">
        <w:rPr>
          <w:szCs w:val="22"/>
        </w:rPr>
        <w:fldChar w:fldCharType="end"/>
      </w:r>
      <w:r w:rsidRPr="00BB3699">
        <w:rPr>
          <w:color w:val="auto"/>
          <w:szCs w:val="22"/>
        </w:rPr>
        <w:t xml:space="preserve">) -- </w:t>
      </w:r>
      <w:r w:rsidRPr="00BB3699">
        <w:rPr>
          <w:szCs w:val="22"/>
        </w:rPr>
        <w:t xml:space="preserve"> Senators Gambrell, Johnson, Senn, Grooms, Cromer and Scott: AN ACT </w:t>
      </w:r>
      <w:r w:rsidRPr="00BB3699">
        <w:rPr>
          <w:color w:val="000000" w:themeColor="text1"/>
          <w:szCs w:val="22"/>
        </w:rPr>
        <w:t>TO AMEND THE CODE OF LAWS OF SOUTH CAROLINA, 1976, BY ADDING ARTICLE 21 TO CHAPTER 71, TITLE 38 SO AS TO ESTABLISH A LICENSE REQUIREMENT FOR PHARMACY BENEFITS MANAGERS, TO PROHIBIT A PHARMACY BENEFITS MANAGER FROM RESTRICTING OR PENALIZING A PHARMACY FROM PERFORMING CERTAIN ACTIONS OR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w:t>
      </w:r>
      <w:r w:rsidRPr="00BB3699">
        <w:rPr>
          <w:color w:val="000000" w:themeColor="text1"/>
          <w:szCs w:val="22"/>
        </w:rPr>
        <w:noBreakHyphen/>
        <w:t>2</w:t>
      </w:r>
      <w:r w:rsidRPr="00BB3699">
        <w:rPr>
          <w:color w:val="000000" w:themeColor="text1"/>
          <w:szCs w:val="22"/>
        </w:rPr>
        <w:noBreakHyphen/>
        <w:t>10, AS AMENDED, RELATING TO ADMINISTRATIVE PENALTIES, SO AS TO APPLY CERTAIN ADMINISTRATIVE PENALTIES TO PHARMACY BENEFITS MANAGERS; TO AMEND SECTION 38</w:t>
      </w:r>
      <w:r w:rsidRPr="00BB3699">
        <w:rPr>
          <w:color w:val="000000" w:themeColor="text1"/>
          <w:szCs w:val="22"/>
        </w:rPr>
        <w:noBreakHyphen/>
        <w:t>71</w:t>
      </w:r>
      <w:r w:rsidRPr="00BB3699">
        <w:rPr>
          <w:color w:val="000000" w:themeColor="text1"/>
          <w:szCs w:val="22"/>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BB3699" w:rsidRPr="00BB3699" w:rsidRDefault="00BB3699" w:rsidP="00BB3699">
      <w:pPr>
        <w:outlineLvl w:val="0"/>
        <w:rPr>
          <w:szCs w:val="22"/>
        </w:rPr>
      </w:pPr>
      <w:r w:rsidRPr="00BB3699">
        <w:rPr>
          <w:color w:val="auto"/>
          <w:szCs w:val="22"/>
        </w:rPr>
        <w:t>L:\COUNCIL\ACTS\359CZ19.DOCX</w:t>
      </w:r>
    </w:p>
    <w:p w:rsidR="00BB3699" w:rsidRPr="00BB3699" w:rsidRDefault="00BB3699" w:rsidP="00BB3699">
      <w:pPr>
        <w:outlineLvl w:val="0"/>
        <w:rPr>
          <w:szCs w:val="22"/>
        </w:rPr>
      </w:pPr>
    </w:p>
    <w:p w:rsidR="00BB3699" w:rsidRPr="00BB3699" w:rsidRDefault="00BB3699" w:rsidP="00DD70BA">
      <w:pPr>
        <w:keepNext/>
        <w:keepLines/>
        <w:rPr>
          <w:szCs w:val="22"/>
        </w:rPr>
      </w:pPr>
      <w:r w:rsidRPr="00BB3699">
        <w:rPr>
          <w:color w:val="auto"/>
          <w:szCs w:val="22"/>
        </w:rPr>
        <w:tab/>
        <w:t>(R69, S. 408</w:t>
      </w:r>
      <w:r w:rsidRPr="00BB3699">
        <w:rPr>
          <w:szCs w:val="22"/>
        </w:rPr>
        <w:fldChar w:fldCharType="begin"/>
      </w:r>
      <w:r w:rsidRPr="00BB3699">
        <w:rPr>
          <w:szCs w:val="22"/>
        </w:rPr>
        <w:instrText xml:space="preserve"> XE "S. 408" \b</w:instrText>
      </w:r>
      <w:r w:rsidRPr="00BB3699">
        <w:rPr>
          <w:szCs w:val="22"/>
        </w:rPr>
        <w:fldChar w:fldCharType="end"/>
      </w:r>
      <w:r w:rsidRPr="00BB3699">
        <w:rPr>
          <w:color w:val="auto"/>
          <w:szCs w:val="22"/>
        </w:rPr>
        <w:t xml:space="preserve">) -- </w:t>
      </w:r>
      <w:r w:rsidRPr="00BB3699">
        <w:rPr>
          <w:szCs w:val="22"/>
        </w:rPr>
        <w:t xml:space="preserve"> Senators Reese, Turner and Campbell: AN ACT </w:t>
      </w:r>
      <w:r w:rsidRPr="00BB3699">
        <w:rPr>
          <w:color w:val="000000" w:themeColor="text1"/>
          <w:szCs w:val="22"/>
        </w:rPr>
        <w:t>TO AMEND SECTION 12</w:t>
      </w:r>
      <w:r w:rsidRPr="00BB3699">
        <w:rPr>
          <w:color w:val="000000" w:themeColor="text1"/>
          <w:szCs w:val="22"/>
        </w:rPr>
        <w:noBreakHyphen/>
        <w:t>6</w:t>
      </w:r>
      <w:r w:rsidRPr="00BB3699">
        <w:rPr>
          <w:color w:val="000000" w:themeColor="text1"/>
          <w:szCs w:val="22"/>
        </w:rPr>
        <w:noBreakHyphen/>
        <w:t>2295, AS AMENDED, CODE OF LAWS OF SOUTH CAROLINA, 1976, RELATING TO ITEMS INCLUDED AND EXCLUDED FROM THE TERMS “SALES” AND “GROSS RECEIPTS”, SO AS TO PROVIDE THAT RECEIPTS FROM THE OPERATION OF A CABLE SYSTEM AND A VIDEO SERVICE ARE</w:t>
      </w:r>
      <w:r w:rsidR="00DD70BA">
        <w:rPr>
          <w:color w:val="000000" w:themeColor="text1"/>
          <w:szCs w:val="22"/>
        </w:rPr>
        <w:t xml:space="preserve"> </w:t>
      </w:r>
      <w:r w:rsidRPr="00BB3699">
        <w:rPr>
          <w:color w:val="000000" w:themeColor="text1"/>
          <w:szCs w:val="22"/>
        </w:rPr>
        <w:t>ATTRIBUTABLE TO THIS STATE IN PRO RATA PROPORTION OF THE COSTS OF PERFORMING THE SERVICE.</w:t>
      </w:r>
    </w:p>
    <w:p w:rsidR="00BB3699" w:rsidRPr="00BB3699" w:rsidRDefault="00BB3699" w:rsidP="00BB3699">
      <w:pPr>
        <w:outlineLvl w:val="0"/>
        <w:rPr>
          <w:szCs w:val="22"/>
        </w:rPr>
      </w:pPr>
      <w:r w:rsidRPr="00BB3699">
        <w:rPr>
          <w:color w:val="auto"/>
          <w:szCs w:val="22"/>
        </w:rPr>
        <w:t>L:\COUNCIL\ACTS\408DG19.DOCX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(R70, S. 440</w:t>
      </w:r>
      <w:r w:rsidRPr="00BB3699">
        <w:rPr>
          <w:szCs w:val="22"/>
        </w:rPr>
        <w:fldChar w:fldCharType="begin"/>
      </w:r>
      <w:r w:rsidRPr="00BB3699">
        <w:rPr>
          <w:szCs w:val="22"/>
        </w:rPr>
        <w:instrText xml:space="preserve"> XE "S. 440" \b</w:instrText>
      </w:r>
      <w:r w:rsidRPr="00BB3699">
        <w:rPr>
          <w:szCs w:val="22"/>
        </w:rPr>
        <w:fldChar w:fldCharType="end"/>
      </w:r>
      <w:r w:rsidRPr="00BB3699">
        <w:rPr>
          <w:color w:val="auto"/>
          <w:szCs w:val="22"/>
        </w:rPr>
        <w:t xml:space="preserve">) -- </w:t>
      </w:r>
      <w:r w:rsidRPr="00BB3699">
        <w:rPr>
          <w:szCs w:val="22"/>
        </w:rPr>
        <w:t xml:space="preserve"> Senators Talley and Reese: AN ACT </w:t>
      </w:r>
      <w:r w:rsidRPr="00BB3699">
        <w:rPr>
          <w:color w:val="000000" w:themeColor="text1"/>
          <w:szCs w:val="22"/>
        </w:rPr>
        <w:t>TO AMEND SECTION 12</w:t>
      </w:r>
      <w:r w:rsidRPr="00BB3699">
        <w:rPr>
          <w:color w:val="000000" w:themeColor="text1"/>
          <w:szCs w:val="22"/>
        </w:rPr>
        <w:noBreakHyphen/>
        <w:t>65</w:t>
      </w:r>
      <w:r w:rsidRPr="00BB3699">
        <w:rPr>
          <w:color w:val="000000" w:themeColor="text1"/>
          <w:szCs w:val="22"/>
        </w:rPr>
        <w:noBreakHyphen/>
        <w:t>20, AS AMENDED, CODE OF LAWS OF SOUTH CAROLINA, 1976, RELATING TO DEFINITIONS FOR THE SOUTH CAROLINA TEXTILES COMMUNITIES REVITALIZATION ACT, SO AS TO PROVIDE THAT A CERTAIN CAP ON REHABILITATION EXPENSES ONLY APPLIES TO CERTAIN REHABILITATED BUILDINGS ON CONTIGUOUS PARCELS; AND BY ADDING SECTION 12</w:t>
      </w:r>
      <w:r w:rsidRPr="00BB3699">
        <w:rPr>
          <w:color w:val="000000" w:themeColor="text1"/>
          <w:szCs w:val="22"/>
        </w:rPr>
        <w:noBreakHyphen/>
        <w:t>67</w:t>
      </w:r>
      <w:r w:rsidRPr="00BB3699">
        <w:rPr>
          <w:color w:val="000000" w:themeColor="text1"/>
          <w:szCs w:val="22"/>
        </w:rPr>
        <w:noBreakHyphen/>
        <w:t>170 SO AS TO PROVIDE FOR AN EXTENSION OF THE PLACED IN SERVICE DATE FOR A REHABILITATED ABANDONED BUILDING UNDER CERTAIN CIRCUMSTANCES.</w:t>
      </w:r>
    </w:p>
    <w:p w:rsidR="00BB3699" w:rsidRPr="00BB3699" w:rsidRDefault="00BB3699" w:rsidP="00BB3699">
      <w:pPr>
        <w:outlineLvl w:val="0"/>
        <w:rPr>
          <w:szCs w:val="22"/>
        </w:rPr>
      </w:pPr>
      <w:r w:rsidRPr="00BB3699">
        <w:rPr>
          <w:color w:val="auto"/>
          <w:szCs w:val="22"/>
        </w:rPr>
        <w:t>L:\COUNCIL\ACTS\440DG19.DOCX</w:t>
      </w:r>
    </w:p>
    <w:p w:rsidR="00BB3699" w:rsidRPr="00BB3699" w:rsidRDefault="00BB3699" w:rsidP="00BB3699">
      <w:pPr>
        <w:outlineLvl w:val="0"/>
        <w:rPr>
          <w:szCs w:val="22"/>
        </w:rPr>
      </w:pPr>
    </w:p>
    <w:p w:rsidR="00BB3699" w:rsidRPr="00BB3699" w:rsidRDefault="00BB3699" w:rsidP="00BB3699">
      <w:pPr>
        <w:rPr>
          <w:rFonts w:eastAsia="Calibri"/>
          <w:color w:val="000000" w:themeColor="text1"/>
          <w:szCs w:val="22"/>
        </w:rPr>
      </w:pPr>
      <w:r w:rsidRPr="00BB3699">
        <w:rPr>
          <w:color w:val="auto"/>
          <w:szCs w:val="22"/>
        </w:rPr>
        <w:tab/>
        <w:t>(R71, S. 575</w:t>
      </w:r>
      <w:r w:rsidRPr="00BB3699">
        <w:rPr>
          <w:szCs w:val="22"/>
        </w:rPr>
        <w:fldChar w:fldCharType="begin"/>
      </w:r>
      <w:r w:rsidRPr="00BB3699">
        <w:rPr>
          <w:szCs w:val="22"/>
        </w:rPr>
        <w:instrText xml:space="preserve"> XE "S. 575" \b</w:instrText>
      </w:r>
      <w:r w:rsidRPr="00BB3699">
        <w:rPr>
          <w:szCs w:val="22"/>
        </w:rPr>
        <w:fldChar w:fldCharType="end"/>
      </w:r>
      <w:r w:rsidRPr="00BB3699">
        <w:rPr>
          <w:color w:val="auto"/>
          <w:szCs w:val="22"/>
        </w:rPr>
        <w:t xml:space="preserve">) -- </w:t>
      </w:r>
      <w:r w:rsidRPr="00BB3699">
        <w:rPr>
          <w:szCs w:val="22"/>
        </w:rPr>
        <w:t xml:space="preserve"> Senators Campsen, McElveen and Martin: AN ACT </w:t>
      </w:r>
      <w:r w:rsidRPr="00BB3699">
        <w:rPr>
          <w:color w:val="000000" w:themeColor="text1"/>
          <w:szCs w:val="22"/>
        </w:rPr>
        <w:t>TO AMEND SECTION 50</w:t>
      </w:r>
      <w:r w:rsidRPr="00BB3699">
        <w:rPr>
          <w:color w:val="000000" w:themeColor="text1"/>
          <w:szCs w:val="22"/>
        </w:rPr>
        <w:noBreakHyphen/>
        <w:t>11</w:t>
      </w:r>
      <w:r w:rsidRPr="00BB3699">
        <w:rPr>
          <w:color w:val="000000" w:themeColor="text1"/>
          <w:szCs w:val="22"/>
        </w:rPr>
        <w:noBreakHyphen/>
        <w:t>544, CODE OF LAWS OF SOUTH CAROLINA, 1976, RELATING TO WILD TURKEY HUNTING AND TRANSPORTATION TAGS, SO AS TO DELETE THE TERM “WILD TURKEY TRANSPORTATION TAGS” AND REPLACE IT WITH THE TERM “WILD TURKEY TAG”, TO PROVIDE THE TAG WILL NO LONGER BE ISSUED AT NO COST, AND TO REVISE THE NUMBER OF TAGS RESIDENTS AND NONRESIDENTS MAY OBTAIN OR POSSESS; TO AMEND SECTION 50</w:t>
      </w:r>
      <w:r w:rsidRPr="00BB3699">
        <w:rPr>
          <w:color w:val="000000" w:themeColor="text1"/>
          <w:szCs w:val="22"/>
        </w:rPr>
        <w:noBreakHyphen/>
        <w:t>11</w:t>
      </w:r>
      <w:r w:rsidRPr="00BB3699">
        <w:rPr>
          <w:color w:val="000000" w:themeColor="text1"/>
          <w:szCs w:val="22"/>
        </w:rPr>
        <w:noBreakHyphen/>
        <w:t>580, RELATING TO THE SEASON FOR THE HUNTING AND TAKING OF MALE WILD TURKEY, THE ESTABLISHMENT OF YOUTH TURKEY HUNTING WEEKEND, BAG LIMITS, AND AN ANNUAL REPORT, SO AS TO REVISE THE SEASON FOR HUNTING AND TAKING A MALE WILD TURKEY, TO REVISE THE BAG LIMITS, TO DELETE THE PROVISION ESTABLISHING YOUTH TURKEY HUNTING WEEKEND, TO PROVIDE FOR THE TAKING OF FEMALE WILD TURKEYS, AND TO DELETE AN OBSOLETE PROVISION; BY ADDING SECTION 50</w:t>
      </w:r>
      <w:r w:rsidRPr="00BB3699">
        <w:rPr>
          <w:color w:val="000000" w:themeColor="text1"/>
          <w:szCs w:val="22"/>
        </w:rPr>
        <w:noBreakHyphen/>
        <w:t>11</w:t>
      </w:r>
      <w:r w:rsidRPr="00BB3699">
        <w:rPr>
          <w:color w:val="000000" w:themeColor="text1"/>
          <w:szCs w:val="22"/>
        </w:rPr>
        <w:noBreakHyphen/>
        <w:t>590 SO AS TO PROVIDE FOR YOUTH TURKEY HUNTING WEEKEND; TO AMEND SECTION 50</w:t>
      </w:r>
      <w:r w:rsidRPr="00BB3699">
        <w:rPr>
          <w:color w:val="000000" w:themeColor="text1"/>
          <w:szCs w:val="22"/>
        </w:rPr>
        <w:noBreakHyphen/>
        <w:t>9</w:t>
      </w:r>
      <w:r w:rsidRPr="00BB3699">
        <w:rPr>
          <w:color w:val="000000" w:themeColor="text1"/>
          <w:szCs w:val="22"/>
        </w:rPr>
        <w:noBreakHyphen/>
        <w:t>920, AS AMENDED, RELATING TO REVENUES FROM THE SALE OF PRIVILEGES, LICENSES, PERMITS, AND TAGS, SO AS TO PROVIDE THAT REVENUE GENERATED FROM RESIDENT AND NONRESIDENT WILD TURKEY TAGS SHALL BE USED FOR CERTAIN PURPOSES; BY ADDING SECTION 50</w:t>
      </w:r>
      <w:r w:rsidRPr="00BB3699">
        <w:rPr>
          <w:color w:val="000000" w:themeColor="text1"/>
          <w:szCs w:val="22"/>
        </w:rPr>
        <w:noBreakHyphen/>
        <w:t>9</w:t>
      </w:r>
      <w:r w:rsidRPr="00BB3699">
        <w:rPr>
          <w:color w:val="000000" w:themeColor="text1"/>
          <w:szCs w:val="22"/>
        </w:rPr>
        <w:noBreakHyphen/>
        <w:t>640 SO AS TO PROVIDE FEES FOR WILD TURKEY TAGS; BY ADDING SECTION 50</w:t>
      </w:r>
      <w:r w:rsidRPr="00BB3699">
        <w:rPr>
          <w:color w:val="000000" w:themeColor="text1"/>
          <w:szCs w:val="22"/>
        </w:rPr>
        <w:noBreakHyphen/>
        <w:t>11</w:t>
      </w:r>
      <w:r w:rsidRPr="00BB3699">
        <w:rPr>
          <w:color w:val="000000" w:themeColor="text1"/>
          <w:szCs w:val="22"/>
        </w:rPr>
        <w:noBreakHyphen/>
        <w:t>546 SO AS TO PROVIDE FOR AN ELECTRONIC HARVEST REPORTING SYSTEM, AND REQUIREMENTS FOR REPORTING THE HARVEST OF A WILD TURKEY; TO AMEND SECTION 50</w:t>
      </w:r>
      <w:r w:rsidRPr="00BB3699">
        <w:rPr>
          <w:color w:val="000000" w:themeColor="text1"/>
          <w:szCs w:val="22"/>
        </w:rPr>
        <w:noBreakHyphen/>
        <w:t>9</w:t>
      </w:r>
      <w:r w:rsidRPr="00BB3699">
        <w:rPr>
          <w:color w:val="000000" w:themeColor="text1"/>
          <w:szCs w:val="22"/>
        </w:rPr>
        <w:noBreakHyphen/>
        <w:t>1120, RELATING TO THE POINT SYSTEM ESTABLISHED FOR VIOLATIONS OF CERTAIN PROVISIONS OF LAW, SO AS TO PROVIDE FAILING TO REPORT THE HARVEST OF WILD TURKEY IS A SIX POINT VIOLATION; TO REPEAL SECTION 50</w:t>
      </w:r>
      <w:r w:rsidRPr="00BB3699">
        <w:rPr>
          <w:color w:val="000000" w:themeColor="text1"/>
          <w:szCs w:val="22"/>
        </w:rPr>
        <w:noBreakHyphen/>
        <w:t>11</w:t>
      </w:r>
      <w:r w:rsidRPr="00BB3699">
        <w:rPr>
          <w:color w:val="000000" w:themeColor="text1"/>
          <w:szCs w:val="22"/>
        </w:rPr>
        <w:noBreakHyphen/>
        <w:t>520 RELATING TO WILD TURKEY SEASON AND THE DECLARATION OF OPEN OR CLOSED SEASONS; AND TO REPEAL SECTION 7 OF ACT 41 OF 2015 RELATING TO THE HUNTING AND TAKING OF WILD TURKEY.</w:t>
      </w:r>
    </w:p>
    <w:p w:rsidR="00BB3699" w:rsidRPr="00BB3699" w:rsidRDefault="00BB3699" w:rsidP="00BB3699">
      <w:pPr>
        <w:outlineLvl w:val="0"/>
        <w:rPr>
          <w:szCs w:val="22"/>
        </w:rPr>
      </w:pPr>
      <w:r w:rsidRPr="00BB3699">
        <w:rPr>
          <w:color w:val="auto"/>
          <w:szCs w:val="22"/>
        </w:rPr>
        <w:t>L:\COUNCIL\ACTS\575CM19.DOCX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(R72, S. 595</w:t>
      </w:r>
      <w:r w:rsidRPr="00BB3699">
        <w:rPr>
          <w:szCs w:val="22"/>
        </w:rPr>
        <w:fldChar w:fldCharType="begin"/>
      </w:r>
      <w:r w:rsidRPr="00BB3699">
        <w:rPr>
          <w:szCs w:val="22"/>
        </w:rPr>
        <w:instrText xml:space="preserve"> XE "S. 595" \b</w:instrText>
      </w:r>
      <w:r w:rsidRPr="00BB3699">
        <w:rPr>
          <w:szCs w:val="22"/>
        </w:rPr>
        <w:fldChar w:fldCharType="end"/>
      </w:r>
      <w:r w:rsidRPr="00BB3699">
        <w:rPr>
          <w:color w:val="auto"/>
          <w:szCs w:val="22"/>
        </w:rPr>
        <w:t xml:space="preserve">) -- </w:t>
      </w:r>
      <w:r w:rsidRPr="00BB3699">
        <w:rPr>
          <w:szCs w:val="22"/>
        </w:rPr>
        <w:t xml:space="preserve"> Senators Shealy and Hutto: AN ACT </w:t>
      </w:r>
      <w:r w:rsidRPr="00BB3699">
        <w:rPr>
          <w:color w:val="000000" w:themeColor="text1"/>
          <w:szCs w:val="22"/>
        </w:rPr>
        <w:t>TO AMEND SECTION 63</w:t>
      </w:r>
      <w:r w:rsidRPr="00BB3699">
        <w:rPr>
          <w:color w:val="000000" w:themeColor="text1"/>
          <w:szCs w:val="22"/>
        </w:rPr>
        <w:noBreakHyphen/>
        <w:t>13</w:t>
      </w:r>
      <w:r w:rsidRPr="00BB3699">
        <w:rPr>
          <w:color w:val="000000" w:themeColor="text1"/>
          <w:szCs w:val="22"/>
        </w:rPr>
        <w:noBreakHyphen/>
        <w:t>40, CODE OF LAWS OF SOUTH CAROLINA, 1976, RELATING TO BACKGROUND CHECKS FOR CHILDCARE FACILITY EMPLOYMENT, SO AS TO PROVIDE THAT CHILDCARE FACILITIES AND FEDERALLY SUBSIDIZED CHILDCARE PROVIDERS MAY NOT EMPLOY A CAREGIVER OR OTHER STAFF IF THAT PERSON IS REGISTERED OR REQUIRED TO REGISTER ON THE NATIONAL SEX OFFENDER REGISTRY, STATE SEX OFFENDER REGISTRY, OR CENTRAL REGISTRY OF CHILD ABUSE AND NEGLECT, OR HAS BEEN CONVICTED OF CERTAIN OFFENSES, TO REQUIRE EMPLOYEES TO UNDERGO CERTAIN BACKGROUND CHECKS, TO AUTHORIZE THE SOUTH CAROLINA LAW ENFORCEMENT DIVISION AND THE FEDERAL BUREAU OF INVESTIGATION TO RETAIN, STORE, AND SHARE BACKGROUND CHECK RECORDS, TO PROVIDE A FEE FOR BACKGROUND CHECKS, AND FOR OTHER PURPOSES; TO AMEND SECTION 63</w:t>
      </w:r>
      <w:r w:rsidRPr="00BB3699">
        <w:rPr>
          <w:color w:val="000000" w:themeColor="text1"/>
          <w:szCs w:val="22"/>
        </w:rPr>
        <w:noBreakHyphen/>
        <w:t>13</w:t>
      </w:r>
      <w:r w:rsidRPr="00BB3699">
        <w:rPr>
          <w:color w:val="000000" w:themeColor="text1"/>
          <w:szCs w:val="22"/>
        </w:rPr>
        <w:noBreakHyphen/>
        <w:t>50, RELATING TO FINGERPRINT REVIEW EXEMPTIONS, SO AS TO CHANGE THE PERIOD OF TIME DURING WHICH THE EXEMPTION APPLIES; TO AMEND SECTIONS 63</w:t>
      </w:r>
      <w:r w:rsidRPr="00BB3699">
        <w:rPr>
          <w:color w:val="000000" w:themeColor="text1"/>
          <w:szCs w:val="22"/>
        </w:rPr>
        <w:noBreakHyphen/>
        <w:t>13</w:t>
      </w:r>
      <w:r w:rsidRPr="00BB3699">
        <w:rPr>
          <w:color w:val="000000" w:themeColor="text1"/>
          <w:szCs w:val="22"/>
        </w:rPr>
        <w:noBreakHyphen/>
        <w:t>420 AND 63</w:t>
      </w:r>
      <w:r w:rsidRPr="00BB3699">
        <w:rPr>
          <w:color w:val="000000" w:themeColor="text1"/>
          <w:szCs w:val="22"/>
        </w:rPr>
        <w:noBreakHyphen/>
        <w:t>13</w:t>
      </w:r>
      <w:r w:rsidRPr="00BB3699">
        <w:rPr>
          <w:color w:val="000000" w:themeColor="text1"/>
          <w:szCs w:val="22"/>
        </w:rPr>
        <w:noBreakHyphen/>
        <w:t>430, RELATING TO LICENSING OR RENEWAL REQUIREMENTS FOR PRIVATE CHILDCARE CENTERS AND GROUP CHILDCARE HOMES, SO AS TO MAKE CONFORMING CHANGES, TO REQUIRE CERTAIN BACKGROUND CHECKS FOR OLDER YOUTH RESIDING IN GROUP FAMILY CHILDCARE HOMES, AND FOR OTHER PURPOSES; TO AMEND SECTIONS 63</w:t>
      </w:r>
      <w:r w:rsidRPr="00BB3699">
        <w:rPr>
          <w:color w:val="000000" w:themeColor="text1"/>
          <w:szCs w:val="22"/>
        </w:rPr>
        <w:noBreakHyphen/>
        <w:t>13</w:t>
      </w:r>
      <w:r w:rsidRPr="00BB3699">
        <w:rPr>
          <w:color w:val="000000" w:themeColor="text1"/>
          <w:szCs w:val="22"/>
        </w:rPr>
        <w:noBreakHyphen/>
        <w:t>620 AND 63</w:t>
      </w:r>
      <w:r w:rsidRPr="00BB3699">
        <w:rPr>
          <w:color w:val="000000" w:themeColor="text1"/>
          <w:szCs w:val="22"/>
        </w:rPr>
        <w:noBreakHyphen/>
        <w:t>13</w:t>
      </w:r>
      <w:r w:rsidRPr="00BB3699">
        <w:rPr>
          <w:color w:val="000000" w:themeColor="text1"/>
          <w:szCs w:val="22"/>
        </w:rPr>
        <w:noBreakHyphen/>
        <w:t>630, RELATING TO ISSUANCE OR RENEWAL OF A STATEMENT OF APPROVAL FOR PUBLIC CHILDCARE CENTERS AND GROUP CHILDCARE HOMES, SO AS TO MAKE CONFORMING CHANGES; TO AMEND SECTIONS 63</w:t>
      </w:r>
      <w:r w:rsidRPr="00BB3699">
        <w:rPr>
          <w:color w:val="000000" w:themeColor="text1"/>
          <w:szCs w:val="22"/>
        </w:rPr>
        <w:noBreakHyphen/>
        <w:t>13</w:t>
      </w:r>
      <w:r w:rsidRPr="00BB3699">
        <w:rPr>
          <w:color w:val="000000" w:themeColor="text1"/>
          <w:szCs w:val="22"/>
        </w:rPr>
        <w:noBreakHyphen/>
        <w:t>810, 63</w:t>
      </w:r>
      <w:r w:rsidRPr="00BB3699">
        <w:rPr>
          <w:color w:val="000000" w:themeColor="text1"/>
          <w:szCs w:val="22"/>
        </w:rPr>
        <w:noBreakHyphen/>
        <w:t>13</w:t>
      </w:r>
      <w:r w:rsidRPr="00BB3699">
        <w:rPr>
          <w:color w:val="000000" w:themeColor="text1"/>
          <w:szCs w:val="22"/>
        </w:rPr>
        <w:noBreakHyphen/>
        <w:t>820, AND 63</w:t>
      </w:r>
      <w:r w:rsidRPr="00BB3699">
        <w:rPr>
          <w:color w:val="000000" w:themeColor="text1"/>
          <w:szCs w:val="22"/>
        </w:rPr>
        <w:noBreakHyphen/>
        <w:t>13</w:t>
      </w:r>
      <w:r w:rsidRPr="00BB3699">
        <w:rPr>
          <w:color w:val="000000" w:themeColor="text1"/>
          <w:szCs w:val="22"/>
        </w:rPr>
        <w:noBreakHyphen/>
        <w:t>830, ALL RELATING TO FAMILY CHILDCARE HOME REGISTRATION ISSUANCE OR RENEWAL REQUIREMENTS, SO AS TO MAKE CONFORMING CHANGES AND TO REQUIRE CERTAIN BACKGROUND CHECKS FOR OLDER YOUTH RESIDING IN FAMILY CHILDCARE HOMES; TO AMEND SECTION 63</w:t>
      </w:r>
      <w:r w:rsidRPr="00BB3699">
        <w:rPr>
          <w:color w:val="000000" w:themeColor="text1"/>
          <w:szCs w:val="22"/>
        </w:rPr>
        <w:noBreakHyphen/>
        <w:t>13</w:t>
      </w:r>
      <w:r w:rsidRPr="00BB3699">
        <w:rPr>
          <w:color w:val="000000" w:themeColor="text1"/>
          <w:szCs w:val="22"/>
        </w:rPr>
        <w:noBreakHyphen/>
        <w:t>1010, RELATING TO CHURCH AND RELIGIOUS CENTER REGISTRATION ISSUANCE OR RENEWAL REQUIREMENTS, SO AS TO MAKE CONFORMING CHANGES; BY ADDING ARTICLE 10 TO CHAPTER 13, TITLE 63 SO AS TO PROHIBIT INDIVIDUALS ON THE SEX OFFENDER REGISTRY FROM WORKING, WITH OR WITHOUT COMPENSATION, WITH MINORS, WITH EXCEPTIONS; AND FOR OTHER PURPOSES.</w:t>
      </w:r>
    </w:p>
    <w:p w:rsidR="00BB3699" w:rsidRDefault="00BB3699" w:rsidP="00BB3699">
      <w:pPr>
        <w:outlineLvl w:val="0"/>
        <w:rPr>
          <w:color w:val="auto"/>
          <w:szCs w:val="22"/>
        </w:rPr>
      </w:pPr>
      <w:r w:rsidRPr="00BB3699">
        <w:rPr>
          <w:color w:val="auto"/>
          <w:szCs w:val="22"/>
        </w:rPr>
        <w:t>L:\COUNCIL\ACTS\595VR19.DOCX</w:t>
      </w:r>
    </w:p>
    <w:p w:rsidR="00B149EF" w:rsidRPr="00BB3699" w:rsidRDefault="00B149EF" w:rsidP="00BB3699">
      <w:pPr>
        <w:outlineLvl w:val="0"/>
        <w:rPr>
          <w:szCs w:val="22"/>
        </w:rPr>
      </w:pPr>
    </w:p>
    <w:p w:rsidR="00BB3699" w:rsidRPr="00BB3699" w:rsidRDefault="00BB3699" w:rsidP="00BB3699">
      <w:pPr>
        <w:keepNext/>
        <w:keepLines/>
        <w:rPr>
          <w:szCs w:val="22"/>
        </w:rPr>
      </w:pPr>
      <w:r w:rsidRPr="00BB3699">
        <w:rPr>
          <w:color w:val="auto"/>
          <w:szCs w:val="22"/>
        </w:rPr>
        <w:tab/>
        <w:t>(R73, S. 621</w:t>
      </w:r>
      <w:r w:rsidRPr="00BB3699">
        <w:rPr>
          <w:szCs w:val="22"/>
        </w:rPr>
        <w:fldChar w:fldCharType="begin"/>
      </w:r>
      <w:r w:rsidRPr="00BB3699">
        <w:rPr>
          <w:szCs w:val="22"/>
        </w:rPr>
        <w:instrText xml:space="preserve"> XE "S. 621" \b</w:instrText>
      </w:r>
      <w:r w:rsidRPr="00BB3699">
        <w:rPr>
          <w:szCs w:val="22"/>
        </w:rPr>
        <w:fldChar w:fldCharType="end"/>
      </w:r>
      <w:r w:rsidRPr="00BB3699">
        <w:rPr>
          <w:color w:val="auto"/>
          <w:szCs w:val="22"/>
        </w:rPr>
        <w:t xml:space="preserve">) -- </w:t>
      </w:r>
      <w:r w:rsidRPr="00BB3699">
        <w:rPr>
          <w:szCs w:val="22"/>
        </w:rPr>
        <w:t xml:space="preserve"> Senators Setzler, Campbell, Williams and Corbin: AN ACT </w:t>
      </w:r>
      <w:r w:rsidRPr="00BB3699">
        <w:rPr>
          <w:color w:val="000000" w:themeColor="text1"/>
          <w:szCs w:val="22"/>
        </w:rPr>
        <w:t>TO AMEND SECTION 41</w:t>
      </w:r>
      <w:r w:rsidRPr="00BB3699">
        <w:rPr>
          <w:color w:val="000000" w:themeColor="text1"/>
          <w:szCs w:val="22"/>
        </w:rPr>
        <w:noBreakHyphen/>
        <w:t>43</w:t>
      </w:r>
      <w:r w:rsidRPr="00BB3699">
        <w:rPr>
          <w:color w:val="000000" w:themeColor="text1"/>
          <w:szCs w:val="22"/>
        </w:rPr>
        <w:noBreakHyphen/>
        <w:t>100, CODE OF LAWS OF SOUTH CAROLINA, 1976, RELATING TO THE ISSUANCE OF BONDS BY THE SOUTH CAROLINA JOBS</w:t>
      </w:r>
      <w:r w:rsidRPr="00BB3699">
        <w:rPr>
          <w:color w:val="000000" w:themeColor="text1"/>
          <w:szCs w:val="22"/>
        </w:rPr>
        <w:noBreakHyphen/>
        <w:t>ECONOMIC DEVELOPMENT AUTHORITY, SO AS TO PROVIDE FOR CERTAIN NOTICE REQUIREMENTS BEFORE THE BONDS MAY BE ISSUED.</w:t>
      </w:r>
    </w:p>
    <w:p w:rsidR="00BB3699" w:rsidRPr="00BB3699" w:rsidRDefault="00BB3699" w:rsidP="00BB3699">
      <w:pPr>
        <w:outlineLvl w:val="0"/>
        <w:rPr>
          <w:szCs w:val="22"/>
        </w:rPr>
      </w:pPr>
      <w:r w:rsidRPr="00BB3699">
        <w:rPr>
          <w:color w:val="auto"/>
          <w:szCs w:val="22"/>
        </w:rPr>
        <w:t>L:\COUNCIL\ACTS\621DG19.DOCX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(R74, H. 3035</w:t>
      </w:r>
      <w:r w:rsidRPr="00BB3699">
        <w:rPr>
          <w:szCs w:val="22"/>
        </w:rPr>
        <w:fldChar w:fldCharType="begin"/>
      </w:r>
      <w:r w:rsidRPr="00BB3699">
        <w:rPr>
          <w:szCs w:val="22"/>
        </w:rPr>
        <w:instrText xml:space="preserve"> XE "H. 3035" \b</w:instrText>
      </w:r>
      <w:r w:rsidRPr="00BB3699">
        <w:rPr>
          <w:szCs w:val="22"/>
        </w:rPr>
        <w:fldChar w:fldCharType="end"/>
      </w:r>
      <w:r w:rsidRPr="00BB3699">
        <w:rPr>
          <w:color w:val="auto"/>
          <w:szCs w:val="22"/>
        </w:rPr>
        <w:t xml:space="preserve">) -- </w:t>
      </w:r>
      <w:r w:rsidRPr="00BB3699">
        <w:rPr>
          <w:szCs w:val="22"/>
        </w:rPr>
        <w:t xml:space="preserve"> Reps. Funderburk, Thigpen, W. Newton, R. Williams and Wheeler: AN ACT </w:t>
      </w:r>
      <w:r w:rsidRPr="00BB3699">
        <w:rPr>
          <w:color w:val="000000" w:themeColor="text1"/>
          <w:szCs w:val="22"/>
        </w:rPr>
        <w:t>TO AMEND SECTION 7</w:t>
      </w:r>
      <w:r w:rsidRPr="00BB3699">
        <w:rPr>
          <w:color w:val="000000" w:themeColor="text1"/>
          <w:szCs w:val="22"/>
        </w:rPr>
        <w:noBreakHyphen/>
        <w:t>13</w:t>
      </w:r>
      <w:r w:rsidRPr="00BB3699">
        <w:rPr>
          <w:color w:val="000000" w:themeColor="text1"/>
          <w:szCs w:val="22"/>
        </w:rPr>
        <w:noBreakHyphen/>
        <w:t>72, CODE OF LAWS OF SOUTH CAROLINA, 1976, RELATING TO MANAGERS OF ELECTION, SO AS TO PROVIDE THAT A CLERK APPOINTED FROM AMONG THE MANAGERS FOR EACH POLLING PLACE MUST BE A RESIDENT AND REGISTERED ELECTOR OF THE RESPECTIVE COUNTY IN WHICH HE IS APPOINTED TO WORK OR IN AN ADJOINING COUNTY; TO AMEND SECTION 7</w:t>
      </w:r>
      <w:r w:rsidRPr="00BB3699">
        <w:rPr>
          <w:color w:val="000000" w:themeColor="text1"/>
          <w:szCs w:val="22"/>
        </w:rPr>
        <w:noBreakHyphen/>
        <w:t>13</w:t>
      </w:r>
      <w:r w:rsidRPr="00BB3699">
        <w:rPr>
          <w:color w:val="000000" w:themeColor="text1"/>
          <w:szCs w:val="22"/>
        </w:rPr>
        <w:noBreakHyphen/>
        <w:t>80, RELATING TO THE ORGANIZATION OF BOARDS OF VOTER REGISTRATION AND ELECTIONS AND MANAGERS AND CLERKS, SO AS TO PROVIDE THAT A CHAIRMAN OF A BOARD OF MANAGERS MUST BE A RESIDENT AND REGISTERED ELECTOR OF THE RESPECTIVE COUNTY IN WHICH HE IS APPOINTED TO WORK OR IN AN ADJOINING COUNTY; AND TO AMEND SECTION 7</w:t>
      </w:r>
      <w:r w:rsidRPr="00BB3699">
        <w:rPr>
          <w:color w:val="000000" w:themeColor="text1"/>
          <w:szCs w:val="22"/>
        </w:rPr>
        <w:noBreakHyphen/>
        <w:t>13</w:t>
      </w:r>
      <w:r w:rsidRPr="00BB3699">
        <w:rPr>
          <w:color w:val="000000" w:themeColor="text1"/>
          <w:szCs w:val="22"/>
        </w:rPr>
        <w:noBreakHyphen/>
        <w:t>110, RELATING TO POLL MANAGERS AND THEIR ASSISTANTS, SO AS TO PROVIDE THAT A CHAIRMAN OR CLERK APPOINTED FROM AMONG THE MANAGERS FOR THE VARIOUS POLLING PLACES MUST BE A RESIDENT AND REGISTERED ELECTOR OF THE RESPECTIVE COUNTY IN WHICH HE IS APPOINTED TO WORK OR IN AN ADJOINING COUNTY, TO PROVIDE THAT A MANAGER WHO IS NOT APPOINTED TO SERVE AS A CHAIRMAN OR CLERK MUST BE A RESIDENT AND A REGISTERED ELECTOR OF THE STATE OF SOUTH CAROLINA, AND TO REQUIRE THAT ANY PERSON QUALIFIED TO SERVE AS A MANAGER WHO REQUESTS TO WORK IN HIS RESIDENT COUNTY OR IN AN ADJOINING COUNTY MUST BE GIVEN PRIORITY OVER QUALIFIED PERSONS FROM OTHER COUNTIES FOR APPOINTMENT TO WORK IN THE RESIDENT COUNTY OR IN AN ADJOINING COUNTY.</w:t>
      </w:r>
    </w:p>
    <w:p w:rsidR="00BB3699" w:rsidRPr="00BB3699" w:rsidRDefault="00BB3699" w:rsidP="00BB3699">
      <w:pPr>
        <w:outlineLvl w:val="0"/>
        <w:rPr>
          <w:szCs w:val="22"/>
        </w:rPr>
      </w:pPr>
      <w:r w:rsidRPr="00BB3699">
        <w:rPr>
          <w:color w:val="auto"/>
          <w:szCs w:val="22"/>
        </w:rPr>
        <w:t>L:\COUNCIL\ACTS\3035ZW19.DOCX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(R75, H. 3036</w:t>
      </w:r>
      <w:r w:rsidRPr="00BB3699">
        <w:rPr>
          <w:szCs w:val="22"/>
        </w:rPr>
        <w:fldChar w:fldCharType="begin"/>
      </w:r>
      <w:r w:rsidRPr="00BB3699">
        <w:rPr>
          <w:szCs w:val="22"/>
        </w:rPr>
        <w:instrText xml:space="preserve"> XE "H. 3036" \b</w:instrText>
      </w:r>
      <w:r w:rsidRPr="00BB3699">
        <w:rPr>
          <w:szCs w:val="22"/>
        </w:rPr>
        <w:fldChar w:fldCharType="end"/>
      </w:r>
      <w:r w:rsidRPr="00BB3699">
        <w:rPr>
          <w:color w:val="auto"/>
          <w:szCs w:val="22"/>
        </w:rPr>
        <w:t xml:space="preserve">) -- </w:t>
      </w:r>
      <w:r w:rsidRPr="00BB3699">
        <w:rPr>
          <w:szCs w:val="22"/>
        </w:rPr>
        <w:t xml:space="preserve"> Reps. McCravy, Parks, West, Gagnon, Martin, Hiott, Burns, Huggins, G.R. Smith, Trantham, Ridgeway, Thayer, W. Cox, Toole, Johnson, Jefferson, Clary, Gilliard and Henegan: AN ACT </w:t>
      </w:r>
      <w:r w:rsidRPr="00BB3699">
        <w:rPr>
          <w:color w:val="000000" w:themeColor="text1"/>
          <w:szCs w:val="22"/>
        </w:rPr>
        <w:t>TO AMEND THE CODE OF LAWS OF SOUTH CAROLINA, 1976, BY ADDING SECTION 44</w:t>
      </w:r>
      <w:r w:rsidRPr="00BB3699">
        <w:rPr>
          <w:color w:val="000000" w:themeColor="text1"/>
          <w:szCs w:val="22"/>
        </w:rPr>
        <w:noBreakHyphen/>
        <w:t>37</w:t>
      </w:r>
      <w:r w:rsidRPr="00BB3699">
        <w:rPr>
          <w:color w:val="000000" w:themeColor="text1"/>
          <w:szCs w:val="22"/>
        </w:rPr>
        <w:noBreakHyphen/>
        <w:t>35 SO AS TO REQUIRE NEONATAL TESTING FOR CERTAIN GENETIC DISORDERS AND DISEASES AND FOR OTHER PURPOSES; AND TO AMEND SECTION 44</w:t>
      </w:r>
      <w:r w:rsidRPr="00BB3699">
        <w:rPr>
          <w:color w:val="000000" w:themeColor="text1"/>
          <w:szCs w:val="22"/>
        </w:rPr>
        <w:noBreakHyphen/>
        <w:t>37</w:t>
      </w:r>
      <w:r w:rsidRPr="00BB3699">
        <w:rPr>
          <w:color w:val="000000" w:themeColor="text1"/>
          <w:szCs w:val="22"/>
        </w:rPr>
        <w:noBreakHyphen/>
        <w:t>30, RELATING TO NEONATAL TESTING OF CHILDREN, SO AS TO REQUIRE THE DEPARTMENT OF HEALTH AND ENVIRONMENTAL CONTROL TO ESTABLISH A NEWBORN SCREENING ADVISORY COMMITTEE TO REVIEW THE DESIRABILITY AND ADVISABILITY OF INCLUDING ADDITIONAL METABOLIC, GENETIC, AND CONGENITAL DISORDERS IN CERTAIN NEONATAL TESTING.</w:t>
      </w:r>
    </w:p>
    <w:p w:rsidR="00BB3699" w:rsidRPr="00BB3699" w:rsidRDefault="00BB3699" w:rsidP="00BB3699">
      <w:pPr>
        <w:outlineLvl w:val="0"/>
        <w:rPr>
          <w:szCs w:val="22"/>
        </w:rPr>
      </w:pPr>
      <w:r w:rsidRPr="00BB3699">
        <w:rPr>
          <w:color w:val="auto"/>
          <w:szCs w:val="22"/>
        </w:rPr>
        <w:t>L:\COUNCIL\ACTS\3036VR19.DOCX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(R76, H. 3145</w:t>
      </w:r>
      <w:r w:rsidRPr="00BB3699">
        <w:rPr>
          <w:szCs w:val="22"/>
        </w:rPr>
        <w:fldChar w:fldCharType="begin"/>
      </w:r>
      <w:r w:rsidRPr="00BB3699">
        <w:rPr>
          <w:szCs w:val="22"/>
        </w:rPr>
        <w:instrText xml:space="preserve"> XE "H. 3145" \b</w:instrText>
      </w:r>
      <w:r w:rsidRPr="00BB3699">
        <w:rPr>
          <w:szCs w:val="22"/>
        </w:rPr>
        <w:fldChar w:fldCharType="end"/>
      </w:r>
      <w:r w:rsidRPr="00BB3699">
        <w:rPr>
          <w:color w:val="auto"/>
          <w:szCs w:val="22"/>
        </w:rPr>
        <w:t xml:space="preserve">) -- </w:t>
      </w:r>
      <w:r w:rsidRPr="00BB3699">
        <w:rPr>
          <w:szCs w:val="22"/>
        </w:rPr>
        <w:t xml:space="preserve"> Reps. Ott, Clary, Cobb</w:t>
      </w:r>
      <w:r w:rsidRPr="00BB3699">
        <w:rPr>
          <w:szCs w:val="22"/>
        </w:rPr>
        <w:noBreakHyphen/>
        <w:t xml:space="preserve">Hunter, Collins, Jefferson, Kirby, Willis, Cogswell, D.C. Moss, G.R. Smith, Elliott, Sandifer, Lucas, Ballentine, Caskey, Simrill, West, Murphy, McKnight, Mace, Kimmons, Davis, Magnuson, Sottile, Hewitt, Hiott, B. Newton, Pope, Forrest, Bales, Rutherford, R. Williams, Gilliam, Norrell, Funderburk, G.M. Smith, Weeks, Ridgeway, Yow, W. Newton, Bamberg, Stavrinakis, McCoy, Erickson, Blackwell, Wheeler, Fry, Bannister, Calhoon, Huggins, Gilliard and Taylor: AN ACT </w:t>
      </w:r>
      <w:r w:rsidRPr="00BB3699">
        <w:rPr>
          <w:color w:val="000000" w:themeColor="text1"/>
          <w:szCs w:val="22"/>
        </w:rPr>
        <w:t>TO AMEND SECTION 33</w:t>
      </w:r>
      <w:r w:rsidRPr="00BB3699">
        <w:rPr>
          <w:color w:val="000000" w:themeColor="text1"/>
          <w:szCs w:val="22"/>
        </w:rPr>
        <w:noBreakHyphen/>
        <w:t>49</w:t>
      </w:r>
      <w:r w:rsidRPr="00BB3699">
        <w:rPr>
          <w:color w:val="000000" w:themeColor="text1"/>
          <w:szCs w:val="22"/>
        </w:rPr>
        <w:noBreakHyphen/>
        <w:t>50, CODE OF LAWS OF SOUTH CAROLINA, 1976, RELATING TO THE EXEMPTION OF COOPERATIVES AND FOREIGN CORPORATIONS FROM THE JURISDICTION AND CONTROL OF THE PUBLIC SERVICE COMMISSION, SO AS TO MODIFY THIS EXEMPTION; BY ADDING SECTION 33</w:t>
      </w:r>
      <w:r w:rsidRPr="00BB3699">
        <w:rPr>
          <w:color w:val="000000" w:themeColor="text1"/>
          <w:szCs w:val="22"/>
        </w:rPr>
        <w:noBreakHyphen/>
        <w:t>49</w:t>
      </w:r>
      <w:r w:rsidRPr="00BB3699">
        <w:rPr>
          <w:color w:val="000000" w:themeColor="text1"/>
          <w:szCs w:val="22"/>
        </w:rPr>
        <w:noBreakHyphen/>
        <w:t>150 SO AS TO VEST THE OFFICE OF REGULATORY STAFF WITH AUTHORITY AND JURISDICTION TO MAKE INSPECTIONS, AUDITS, AND EXAMINATIONS OF SPECIFIED ELECTRIC COOPERATIVES AND TO PROVIDE EXCEPTIONS AND A PROCESS RESOLVING DISPUTED ISSUES; TO AMEND SECTION 33</w:t>
      </w:r>
      <w:r w:rsidRPr="00BB3699">
        <w:rPr>
          <w:color w:val="000000" w:themeColor="text1"/>
          <w:szCs w:val="22"/>
        </w:rPr>
        <w:noBreakHyphen/>
        <w:t>49</w:t>
      </w:r>
      <w:r w:rsidRPr="00BB3699">
        <w:rPr>
          <w:color w:val="000000" w:themeColor="text1"/>
          <w:szCs w:val="22"/>
        </w:rPr>
        <w:noBreakHyphen/>
        <w:t>255, RELATING TO RESTRICTIONS ON THE INTERRUPTION OF ELECTRIC SERVICE TO RESIDENTIAL CUSTOMERS OF ELECTRIC COOPERATIVES AND COMPLAINTS BY CUSTOMERS FOR VIOLATION OF THESE PROVISIONS, SO AS TO PROVIDE THAT THESE COMPLAINTS MUST BE MADE TO THE OFFICE OF REGULATORY STAFF AND THEN, IF NECESSARY, TO COURTS OF APPROPRIATE JURISDICTION; TO AMEND SECTION 33</w:t>
      </w:r>
      <w:r w:rsidRPr="00BB3699">
        <w:rPr>
          <w:color w:val="000000" w:themeColor="text1"/>
          <w:szCs w:val="22"/>
        </w:rPr>
        <w:noBreakHyphen/>
        <w:t>49</w:t>
      </w:r>
      <w:r w:rsidRPr="00BB3699">
        <w:rPr>
          <w:color w:val="000000" w:themeColor="text1"/>
          <w:szCs w:val="22"/>
        </w:rPr>
        <w:noBreakHyphen/>
        <w:t>420, RELATING TO ANNUAL MEETINGS OF MEMBERS OF AN ELECTRIC COOPERATIVE, SO AS TO REVISE THE NOTICE REQUIREMENTS FOR CERTAIN MEETINGS; TO AMEND SECTION 33</w:t>
      </w:r>
      <w:r w:rsidRPr="00BB3699">
        <w:rPr>
          <w:color w:val="000000" w:themeColor="text1"/>
          <w:szCs w:val="22"/>
        </w:rPr>
        <w:noBreakHyphen/>
        <w:t>49</w:t>
      </w:r>
      <w:r w:rsidRPr="00BB3699">
        <w:rPr>
          <w:color w:val="000000" w:themeColor="text1"/>
          <w:szCs w:val="22"/>
        </w:rPr>
        <w:noBreakHyphen/>
        <w:t>430, RELATING TO A QUORUM AT MEETINGS OF ELECTRIC COOPERATIVES, SO AS TO ALLOW PERSONS CASTING EARLY VOTING BALLOTS WHERE AN ELECTION IS TO BE HELD TO BE COUNTED FOR PURPOSES OF DETERMINING A QUORUM AT THE MEETING, AND TO PROHIBIT VOTING BY PROXY; TO AMEND SECTION 33</w:t>
      </w:r>
      <w:r w:rsidRPr="00BB3699">
        <w:rPr>
          <w:color w:val="000000" w:themeColor="text1"/>
          <w:szCs w:val="22"/>
        </w:rPr>
        <w:noBreakHyphen/>
        <w:t>49</w:t>
      </w:r>
      <w:r w:rsidRPr="00BB3699">
        <w:rPr>
          <w:color w:val="000000" w:themeColor="text1"/>
          <w:szCs w:val="22"/>
        </w:rPr>
        <w:noBreakHyphen/>
        <w:t>440, RELATING TO VOTING BY MEMBERS AND SECTION 33</w:t>
      </w:r>
      <w:r w:rsidRPr="00BB3699">
        <w:rPr>
          <w:color w:val="000000" w:themeColor="text1"/>
          <w:szCs w:val="22"/>
        </w:rPr>
        <w:noBreakHyphen/>
        <w:t>49</w:t>
      </w:r>
      <w:r w:rsidRPr="00BB3699">
        <w:rPr>
          <w:color w:val="000000" w:themeColor="text1"/>
          <w:szCs w:val="22"/>
        </w:rPr>
        <w:noBreakHyphen/>
        <w:t>620, RELATING TO VOTING DISTRICTS FROM WHICH SOME MEMBERS OF THE BOARD OF TRUSTEES MAY BE ELECTED, SO AS TO REQUIRE POLLING LOCATIONS TO BE OPEN FOR A MINIMUM OF FOUR HOURS AND TO PERMIT EARLY VOTING FOR MEETINGS AT WHICH TRUSTEES ARE TO BE ELECTED AND THE PROCEDURES FOR EARLY VOTING; TO AMEND SECTION 33</w:t>
      </w:r>
      <w:r w:rsidRPr="00BB3699">
        <w:rPr>
          <w:color w:val="000000" w:themeColor="text1"/>
          <w:szCs w:val="22"/>
        </w:rPr>
        <w:noBreakHyphen/>
        <w:t>49</w:t>
      </w:r>
      <w:r w:rsidRPr="00BB3699">
        <w:rPr>
          <w:color w:val="000000" w:themeColor="text1"/>
          <w:szCs w:val="22"/>
        </w:rPr>
        <w:noBreakHyphen/>
        <w:t>610, RELATING TO THE BOARD OF TRUSTEES OF A COOPERATIVE, SO AS TO PROVIDE THAT A TRUSTEE’S PRINCIPAL RESIDENCE MUST BE SERVED BY THE COOPERATIVE AND REVISE THE MANNER IN WHICH VACANCIES OCCURRING FOR ANY REASON OTHER THAN EXPIRATION OF A TERM ARE FILLED; BY ADDING SECTION 33</w:t>
      </w:r>
      <w:r w:rsidRPr="00BB3699">
        <w:rPr>
          <w:color w:val="000000" w:themeColor="text1"/>
          <w:szCs w:val="22"/>
        </w:rPr>
        <w:noBreakHyphen/>
        <w:t>49</w:t>
      </w:r>
      <w:r w:rsidRPr="00BB3699">
        <w:rPr>
          <w:color w:val="000000" w:themeColor="text1"/>
          <w:szCs w:val="22"/>
        </w:rPr>
        <w:noBreakHyphen/>
        <w:t>615 SO AS TO REQUIRE DISCLOSURE OF COMPENSATION AND BENEFITS OF MEMBERS OF THE BOARD OF TRUSTEES AND THE DATE WHEN THESE PROVISIONS ARE EFFECTIVE; BY ADDING SECTION 33</w:t>
      </w:r>
      <w:r w:rsidRPr="00BB3699">
        <w:rPr>
          <w:color w:val="000000" w:themeColor="text1"/>
          <w:szCs w:val="22"/>
        </w:rPr>
        <w:noBreakHyphen/>
        <w:t>49</w:t>
      </w:r>
      <w:r w:rsidRPr="00BB3699">
        <w:rPr>
          <w:color w:val="000000" w:themeColor="text1"/>
          <w:szCs w:val="22"/>
        </w:rPr>
        <w:noBreakHyphen/>
        <w:t>621 SO AS TO PROVIDE THAT WITHIN EIGHTEEN MONTHS OF THE EFFECTIVE DATE OF THIS SECTION, EACH DISTRIBUTION COOPERATIVE MUST PUT THE QUESTION OF SINGLE</w:t>
      </w:r>
      <w:r w:rsidRPr="00BB3699">
        <w:rPr>
          <w:color w:val="000000" w:themeColor="text1"/>
          <w:szCs w:val="22"/>
        </w:rPr>
        <w:noBreakHyphen/>
        <w:t>MEMBER VOTING DISTRICTS TO ITS MEMBERSHIP AT AN ANNUAL MEETING; BY ADDING SECTION 33</w:t>
      </w:r>
      <w:r w:rsidRPr="00BB3699">
        <w:rPr>
          <w:color w:val="000000" w:themeColor="text1"/>
          <w:szCs w:val="22"/>
        </w:rPr>
        <w:noBreakHyphen/>
        <w:t>49</w:t>
      </w:r>
      <w:r w:rsidRPr="00BB3699">
        <w:rPr>
          <w:color w:val="000000" w:themeColor="text1"/>
          <w:szCs w:val="22"/>
        </w:rPr>
        <w:noBreakHyphen/>
        <w:t>625 SO AS TO REQUIRE SPECIFIED NOTICE OF CERTAIN MEETINGS TO THE COOPERATIVE MEMBERSHIP, TO REQUIRE VOTES OF TRUSTEES TO BE TAKEN IN OPEN SESSION WITH CERTAIN EXCEPTIONS, TO REQUIRE VOTES TAKEN IN EXECUTIVE SESSION TO BE RATIFIED IN OPEN SESSION, AND TO REQUIRE MINUTES OF ALL MEETINGS TO BE PROVIDED TO COOPERATIVE MEMBERS; TO AMEND SECTION 33</w:t>
      </w:r>
      <w:r w:rsidRPr="00BB3699">
        <w:rPr>
          <w:color w:val="000000" w:themeColor="text1"/>
          <w:szCs w:val="22"/>
        </w:rPr>
        <w:noBreakHyphen/>
        <w:t>49</w:t>
      </w:r>
      <w:r w:rsidRPr="00BB3699">
        <w:rPr>
          <w:color w:val="000000" w:themeColor="text1"/>
          <w:szCs w:val="22"/>
        </w:rPr>
        <w:noBreakHyphen/>
        <w:t>630, RELATING TO COMPENSATION OR EMPLOYMENT OF TRUSTEES, SO AS TO PROHIBIT CERTAIN ACTIONS OR CONDUCT BY TRUSTEES WITH SPECIFIED EXCEPTIONS; TO AMEND SECTION 33</w:t>
      </w:r>
      <w:r w:rsidRPr="00BB3699">
        <w:rPr>
          <w:color w:val="000000" w:themeColor="text1"/>
          <w:szCs w:val="22"/>
        </w:rPr>
        <w:noBreakHyphen/>
        <w:t>49</w:t>
      </w:r>
      <w:r w:rsidRPr="00BB3699">
        <w:rPr>
          <w:color w:val="000000" w:themeColor="text1"/>
          <w:szCs w:val="22"/>
        </w:rPr>
        <w:noBreakHyphen/>
        <w:t>640, RELATING TO THE ANNUAL ELECTION AND TERMS OF TRUSTEES, SO AS TO PROVIDE THAT INCUMBENT TRUSTEES SEEKING REELECTION SHALL NOT DIRECTLY OR INDIRECTLY INFLUENCE THE NOMINATION OR CREDENTIALS PROCESS; BY ADDING SECTION 33</w:t>
      </w:r>
      <w:r w:rsidRPr="00BB3699">
        <w:rPr>
          <w:color w:val="000000" w:themeColor="text1"/>
          <w:szCs w:val="22"/>
        </w:rPr>
        <w:noBreakHyphen/>
        <w:t>49</w:t>
      </w:r>
      <w:r w:rsidRPr="00BB3699">
        <w:rPr>
          <w:color w:val="000000" w:themeColor="text1"/>
          <w:szCs w:val="22"/>
        </w:rPr>
        <w:noBreakHyphen/>
        <w:t>645 SO AS TO FURTHER PROVIDE FOR THE MANNER IN WHICH TRUSTEE AND OTHER ELECTIONS MUST BE CONDUCTED; TO AMEND SECTION 58</w:t>
      </w:r>
      <w:r w:rsidRPr="00BB3699">
        <w:rPr>
          <w:color w:val="000000" w:themeColor="text1"/>
          <w:szCs w:val="22"/>
        </w:rPr>
        <w:noBreakHyphen/>
        <w:t>4</w:t>
      </w:r>
      <w:r w:rsidRPr="00BB3699">
        <w:rPr>
          <w:color w:val="000000" w:themeColor="text1"/>
          <w:szCs w:val="22"/>
        </w:rPr>
        <w:noBreakHyphen/>
        <w:t>50, RELATING TO THE DUTIES AND RESPONSIBILITIES OF THE OFFICE OF REGULATORY STAFF, SO AS TO PROVIDE THAT WHEN CONSIDERED NECESSARY BY THE EXECUTIVE DIRECTOR OF THE OFFICE OF REGULATORY STAFF AND IN THE PUBLIC INTEREST, THE OFFICE OF REGULATORY STAFF SHALL CONDUCT INSPECTIONS AND AUDITS OF, AND EXAMINATIONS OF COMPLIANCE BY ELECTRIC COOPERATIVES; TO AMEND SECTION 58</w:t>
      </w:r>
      <w:r w:rsidRPr="00BB3699">
        <w:rPr>
          <w:color w:val="000000" w:themeColor="text1"/>
          <w:szCs w:val="22"/>
        </w:rPr>
        <w:noBreakHyphen/>
        <w:t>4</w:t>
      </w:r>
      <w:r w:rsidRPr="00BB3699">
        <w:rPr>
          <w:color w:val="000000" w:themeColor="text1"/>
          <w:szCs w:val="22"/>
        </w:rPr>
        <w:noBreakHyphen/>
        <w:t>55, RELATING TO THE PRODUCTION OF RECORDS TO THE OFFICE OF REGULATORY STAFF WHEN CONDUCTING INSPECTIONS, AUDITS, AND EXAMINATIONS, SO AS TO INCLUDE ELECTRIC COOPERATIVES WITHIN THE SECTION, AND TO PROVIDE FOR HOW THE EXPENSES OF THE OFFICE OF REGULATORY STAFF MUST BE CERTIFIED AND ASSESSED TO AUDITED ELECTRIC COOPERATIVES; TO AMEND SECTION 58</w:t>
      </w:r>
      <w:r w:rsidRPr="00BB3699">
        <w:rPr>
          <w:color w:val="000000" w:themeColor="text1"/>
          <w:szCs w:val="22"/>
        </w:rPr>
        <w:noBreakHyphen/>
        <w:t>27</w:t>
      </w:r>
      <w:r w:rsidRPr="00BB3699">
        <w:rPr>
          <w:color w:val="000000" w:themeColor="text1"/>
          <w:szCs w:val="22"/>
        </w:rPr>
        <w:noBreakHyphen/>
        <w:t>840, RELATING TO PREFERENCES AND UNREASONABLE DIFFERENCES IN RATES, SO AS TO PROVIDE FOR THE MANNER IN WHICH THIS PROHIBITION APPLIES TO DISTRIBUTION ELECTRIC COOPERATIVES; BY ADDING SECTION 33</w:t>
      </w:r>
      <w:r w:rsidRPr="00BB3699">
        <w:rPr>
          <w:color w:val="000000" w:themeColor="text1"/>
          <w:szCs w:val="22"/>
        </w:rPr>
        <w:noBreakHyphen/>
        <w:t>49</w:t>
      </w:r>
      <w:r w:rsidRPr="00BB3699">
        <w:rPr>
          <w:color w:val="000000" w:themeColor="text1"/>
          <w:szCs w:val="22"/>
        </w:rPr>
        <w:noBreakHyphen/>
        <w:t>160 SO AS TO PROVIDE THAT AN ASSOCIATION FORMED BY A GROUP OF ELECTRIC COOPERATIVES THAT MEETS THE REQUIREMENTS OF SECTION 501(C)(6) OF THE INTERNAL REVENUE CODE, IS ORGANIZED UNDER THE LAWS OF THIS STATE AND HAS AS ITS PURPOSE THE REPRESENTATION OF THE INTERESTS OF ELECTRIC COOPERATIVES IN THIS STATE, IS SUBJECT TO CERTAIN REQUIREMENTS, TO REQUIRE CERTAIN DISCLOSURES BY THE ASSOCIATION, TO AUTHORIZE THE ASSOCIATION TO COMPENSATE ITS BOARD OF TRUSTEES AND PROVIDE FOR SPECIFIC REQUIREMENTS IN REGARD TO THIS COMPENSATION, AND TO PROVIDE FOR SPECIFIED ETHICAL AND OTHER RULES OF CONDUCT, INCLUDING PROHIBITED ACTIONS BY TRUSTEES AND OFFICERS OF THE ASSOCIATION</w:t>
      </w:r>
      <w:r w:rsidRPr="00BB3699">
        <w:rPr>
          <w:szCs w:val="22"/>
        </w:rPr>
        <w:t>.</w:t>
      </w:r>
    </w:p>
    <w:p w:rsidR="00BB3699" w:rsidRPr="00BB3699" w:rsidRDefault="00BB3699" w:rsidP="00BB3699">
      <w:pPr>
        <w:outlineLvl w:val="0"/>
        <w:rPr>
          <w:szCs w:val="22"/>
        </w:rPr>
      </w:pPr>
      <w:r w:rsidRPr="00BB3699">
        <w:rPr>
          <w:color w:val="auto"/>
          <w:szCs w:val="22"/>
        </w:rPr>
        <w:t>L:\COUNCIL\ACTS\3145SD19.DOCX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(R77, H. 3205</w:t>
      </w:r>
      <w:r w:rsidRPr="00BB3699">
        <w:rPr>
          <w:szCs w:val="22"/>
        </w:rPr>
        <w:fldChar w:fldCharType="begin"/>
      </w:r>
      <w:r w:rsidRPr="00BB3699">
        <w:rPr>
          <w:szCs w:val="22"/>
        </w:rPr>
        <w:instrText xml:space="preserve"> XE "H. 3205" \b</w:instrText>
      </w:r>
      <w:r w:rsidRPr="00BB3699">
        <w:rPr>
          <w:szCs w:val="22"/>
        </w:rPr>
        <w:fldChar w:fldCharType="end"/>
      </w:r>
      <w:r w:rsidRPr="00BB3699">
        <w:rPr>
          <w:color w:val="auto"/>
          <w:szCs w:val="22"/>
        </w:rPr>
        <w:t xml:space="preserve">) -- </w:t>
      </w:r>
      <w:r w:rsidRPr="00BB3699">
        <w:rPr>
          <w:szCs w:val="22"/>
        </w:rPr>
        <w:t xml:space="preserve"> Rep. B. Newton: AN ACT TO </w:t>
      </w:r>
      <w:r w:rsidRPr="00BB3699">
        <w:rPr>
          <w:color w:val="000000" w:themeColor="text1"/>
          <w:szCs w:val="22"/>
        </w:rPr>
        <w:t>AMEND THE CODE OF LAWS OF SOUTH CAROLINA, 1976, BY ADDING SECTION 27</w:t>
      </w:r>
      <w:r w:rsidRPr="00BB3699">
        <w:rPr>
          <w:color w:val="000000" w:themeColor="text1"/>
          <w:szCs w:val="22"/>
        </w:rPr>
        <w:noBreakHyphen/>
        <w:t>16</w:t>
      </w:r>
      <w:r w:rsidRPr="00BB3699">
        <w:rPr>
          <w:color w:val="000000" w:themeColor="text1"/>
          <w:szCs w:val="22"/>
        </w:rPr>
        <w:noBreakHyphen/>
        <w:t>150 SO AS TO PROVIDE THAT THE TRIBE IS NOT REQUIRED TO PAY ANY FEE IN LIEU OF SCHOOL TAXES BEGINNING WITH SCHOOL YEARS AFTER 2007</w:t>
      </w:r>
      <w:r w:rsidRPr="00BB3699">
        <w:rPr>
          <w:color w:val="000000" w:themeColor="text1"/>
          <w:szCs w:val="22"/>
        </w:rPr>
        <w:noBreakHyphen/>
        <w:t>2008; AND TO AMEND SECTION 27</w:t>
      </w:r>
      <w:r w:rsidRPr="00BB3699">
        <w:rPr>
          <w:color w:val="000000" w:themeColor="text1"/>
          <w:szCs w:val="22"/>
        </w:rPr>
        <w:noBreakHyphen/>
        <w:t>16</w:t>
      </w:r>
      <w:r w:rsidRPr="00BB3699">
        <w:rPr>
          <w:color w:val="000000" w:themeColor="text1"/>
          <w:szCs w:val="22"/>
        </w:rPr>
        <w:noBreakHyphen/>
        <w:t>130, RELATING TO THE TAXATION OF THE TRIBE, SO AS TO DELETE A CONTRARY PROVISION.</w:t>
      </w:r>
    </w:p>
    <w:p w:rsidR="00BB3699" w:rsidRPr="00BB3699" w:rsidRDefault="00BB3699" w:rsidP="00BB3699">
      <w:pPr>
        <w:outlineLvl w:val="0"/>
        <w:rPr>
          <w:szCs w:val="22"/>
        </w:rPr>
      </w:pPr>
      <w:r w:rsidRPr="00BB3699">
        <w:rPr>
          <w:color w:val="auto"/>
          <w:szCs w:val="22"/>
        </w:rPr>
        <w:t>L:\COUNCIL\ACTS\3205SA19.DOCX</w:t>
      </w:r>
    </w:p>
    <w:p w:rsidR="00BB3699" w:rsidRPr="00BB3699" w:rsidRDefault="00BB3699" w:rsidP="00BB3699">
      <w:pPr>
        <w:outlineLvl w:val="0"/>
        <w:rPr>
          <w:szCs w:val="22"/>
        </w:rPr>
      </w:pPr>
    </w:p>
    <w:p w:rsidR="00BB3699" w:rsidRPr="00BB3699" w:rsidRDefault="00BB3699" w:rsidP="00DD70BA">
      <w:pPr>
        <w:keepNext/>
        <w:keepLines/>
        <w:rPr>
          <w:color w:val="000000" w:themeColor="text1"/>
          <w:szCs w:val="22"/>
        </w:rPr>
      </w:pPr>
      <w:r w:rsidRPr="00BB3699">
        <w:rPr>
          <w:color w:val="auto"/>
          <w:szCs w:val="22"/>
        </w:rPr>
        <w:tab/>
        <w:t>(R78, H. 3243</w:t>
      </w:r>
      <w:r w:rsidRPr="00BB3699">
        <w:rPr>
          <w:szCs w:val="22"/>
        </w:rPr>
        <w:fldChar w:fldCharType="begin"/>
      </w:r>
      <w:r w:rsidRPr="00BB3699">
        <w:rPr>
          <w:szCs w:val="22"/>
        </w:rPr>
        <w:instrText xml:space="preserve"> XE "H. 3243" \b</w:instrText>
      </w:r>
      <w:r w:rsidRPr="00BB3699">
        <w:rPr>
          <w:szCs w:val="22"/>
        </w:rPr>
        <w:fldChar w:fldCharType="end"/>
      </w:r>
      <w:r w:rsidRPr="00BB3699">
        <w:rPr>
          <w:color w:val="auto"/>
          <w:szCs w:val="22"/>
        </w:rPr>
        <w:t xml:space="preserve">) -- </w:t>
      </w:r>
      <w:r w:rsidRPr="00BB3699">
        <w:rPr>
          <w:szCs w:val="22"/>
        </w:rPr>
        <w:t xml:space="preserve"> Reps. Bernstein, W. Cox, Fry, Clemmons and Hixon: AN ACT </w:t>
      </w:r>
      <w:r w:rsidRPr="00BB3699">
        <w:rPr>
          <w:color w:val="000000" w:themeColor="text1"/>
          <w:szCs w:val="22"/>
        </w:rPr>
        <w:t>TO AMEND SECTION 8</w:t>
      </w:r>
      <w:r w:rsidRPr="00BB3699">
        <w:rPr>
          <w:color w:val="000000" w:themeColor="text1"/>
          <w:szCs w:val="22"/>
        </w:rPr>
        <w:noBreakHyphen/>
        <w:t>21</w:t>
      </w:r>
      <w:r w:rsidRPr="00BB3699">
        <w:rPr>
          <w:color w:val="000000" w:themeColor="text1"/>
          <w:szCs w:val="22"/>
        </w:rPr>
        <w:noBreakHyphen/>
        <w:t>310, CODE OF LAWS OF SOUTH CAROLINA, 1976, RELATING TO A SCHEDULE OF SPECIFIED FILING AND RECORDING FEES, SO AS TO REVISE AND FURTHER PROVIDE FOR VARIOUS FILING FEES, INCLUDING A FLAT FEE FOR VARIOUS DOCUMENTS.</w:t>
      </w:r>
    </w:p>
    <w:p w:rsidR="00BB3699" w:rsidRPr="00BB3699" w:rsidRDefault="00BB3699" w:rsidP="00DD70BA">
      <w:pPr>
        <w:keepNext/>
        <w:keepLines/>
        <w:outlineLvl w:val="0"/>
        <w:rPr>
          <w:szCs w:val="22"/>
        </w:rPr>
      </w:pPr>
      <w:r w:rsidRPr="00BB3699">
        <w:rPr>
          <w:color w:val="auto"/>
          <w:szCs w:val="22"/>
        </w:rPr>
        <w:t>L:\COUNCIL\ACTS\3243SD19.DOCX</w:t>
      </w:r>
    </w:p>
    <w:p w:rsidR="00BB3699" w:rsidRPr="00BB3699" w:rsidRDefault="00BB3699" w:rsidP="00BB3699">
      <w:pPr>
        <w:outlineLvl w:val="0"/>
        <w:rPr>
          <w:szCs w:val="22"/>
        </w:rPr>
      </w:pPr>
    </w:p>
    <w:p w:rsidR="00BB3699" w:rsidRPr="00BB3699" w:rsidRDefault="00BB3699" w:rsidP="00B149EF">
      <w:pPr>
        <w:keepNext/>
        <w:keepLines/>
        <w:rPr>
          <w:color w:val="000000" w:themeColor="text1"/>
          <w:szCs w:val="22"/>
        </w:rPr>
      </w:pPr>
      <w:r w:rsidRPr="00BB3699">
        <w:rPr>
          <w:color w:val="auto"/>
          <w:szCs w:val="22"/>
        </w:rPr>
        <w:tab/>
        <w:t>(R79, H. 3383</w:t>
      </w:r>
      <w:r w:rsidRPr="00BB3699">
        <w:rPr>
          <w:szCs w:val="22"/>
        </w:rPr>
        <w:fldChar w:fldCharType="begin"/>
      </w:r>
      <w:r w:rsidRPr="00BB3699">
        <w:rPr>
          <w:szCs w:val="22"/>
        </w:rPr>
        <w:instrText xml:space="preserve"> XE "H. 3383" \b</w:instrText>
      </w:r>
      <w:r w:rsidRPr="00BB3699">
        <w:rPr>
          <w:szCs w:val="22"/>
        </w:rPr>
        <w:fldChar w:fldCharType="end"/>
      </w:r>
      <w:r w:rsidRPr="00BB3699">
        <w:rPr>
          <w:color w:val="auto"/>
          <w:szCs w:val="22"/>
        </w:rPr>
        <w:t xml:space="preserve">) -- </w:t>
      </w:r>
      <w:r w:rsidRPr="00BB3699">
        <w:rPr>
          <w:szCs w:val="22"/>
        </w:rPr>
        <w:t xml:space="preserve"> Reps. Ott, Hosey, Ridgeway and Cogswell: AN ACT </w:t>
      </w:r>
      <w:r w:rsidRPr="00BB3699">
        <w:rPr>
          <w:color w:val="000000" w:themeColor="text1"/>
          <w:szCs w:val="22"/>
        </w:rPr>
        <w:t>TO AMEND SECTION 48</w:t>
      </w:r>
      <w:r w:rsidRPr="00BB3699">
        <w:rPr>
          <w:color w:val="000000" w:themeColor="text1"/>
          <w:szCs w:val="22"/>
        </w:rPr>
        <w:noBreakHyphen/>
        <w:t>23</w:t>
      </w:r>
      <w:r w:rsidRPr="00BB3699">
        <w:rPr>
          <w:color w:val="000000" w:themeColor="text1"/>
          <w:szCs w:val="22"/>
        </w:rPr>
        <w:noBreakHyphen/>
        <w:t>260, CODE OF LAWS OF SOUTH CAROLINA, 1976, RELATING TO SHARING STATE FOREST LAND REVENUES WITH COUNTIES, SO AS TO EXCLUDE THE PROCEEDS FROM LAND RENTALS FROM THE PROCEEDS TO BE SHARED WITH THE COUNTIES.</w:t>
      </w:r>
    </w:p>
    <w:p w:rsidR="00BB3699" w:rsidRPr="00BB3699" w:rsidRDefault="00BB3699" w:rsidP="00B149EF">
      <w:pPr>
        <w:keepNext/>
        <w:keepLines/>
        <w:outlineLvl w:val="0"/>
        <w:rPr>
          <w:szCs w:val="22"/>
        </w:rPr>
      </w:pPr>
      <w:r w:rsidRPr="00BB3699">
        <w:rPr>
          <w:color w:val="auto"/>
          <w:szCs w:val="22"/>
        </w:rPr>
        <w:t>L:\COUNCIL\ACTS\3383CZ19.DOCX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(R80, H. 3586</w:t>
      </w:r>
      <w:r w:rsidRPr="00BB3699">
        <w:rPr>
          <w:szCs w:val="22"/>
        </w:rPr>
        <w:fldChar w:fldCharType="begin"/>
      </w:r>
      <w:r w:rsidRPr="00BB3699">
        <w:rPr>
          <w:szCs w:val="22"/>
        </w:rPr>
        <w:instrText xml:space="preserve"> XE "H. 3586" \b</w:instrText>
      </w:r>
      <w:r w:rsidRPr="00BB3699">
        <w:rPr>
          <w:szCs w:val="22"/>
        </w:rPr>
        <w:fldChar w:fldCharType="end"/>
      </w:r>
      <w:r w:rsidRPr="00BB3699">
        <w:rPr>
          <w:color w:val="auto"/>
          <w:szCs w:val="22"/>
        </w:rPr>
        <w:t xml:space="preserve">) -- </w:t>
      </w:r>
      <w:r w:rsidRPr="00BB3699">
        <w:rPr>
          <w:szCs w:val="22"/>
        </w:rPr>
        <w:t xml:space="preserve"> Reps. Sandifer and Forrester: AN ACT </w:t>
      </w:r>
      <w:r w:rsidRPr="00BB3699">
        <w:rPr>
          <w:color w:val="000000" w:themeColor="text1"/>
          <w:szCs w:val="22"/>
        </w:rPr>
        <w:t>TO AMEND SECTION 23</w:t>
      </w:r>
      <w:r w:rsidRPr="00BB3699">
        <w:rPr>
          <w:color w:val="000000" w:themeColor="text1"/>
          <w:szCs w:val="22"/>
        </w:rPr>
        <w:noBreakHyphen/>
        <w:t>47</w:t>
      </w:r>
      <w:r w:rsidRPr="00BB3699">
        <w:rPr>
          <w:color w:val="000000" w:themeColor="text1"/>
          <w:szCs w:val="22"/>
        </w:rPr>
        <w:noBreakHyphen/>
        <w:t>10, CODE OF LAWS OF SOUTH CAROLINA, 1976, RELATING TO CERTAIN TERMS AND THEIR DEFINITIONS REGARDING THE PUBLIC SAFETY COMMUNICATIONS CENTER, SO AS TO PROVIDE ADDITIONAL TERMS AND THEIR DEFINITIONS; TO AMEND SECTION 23</w:t>
      </w:r>
      <w:r w:rsidRPr="00BB3699">
        <w:rPr>
          <w:color w:val="000000" w:themeColor="text1"/>
          <w:szCs w:val="22"/>
        </w:rPr>
        <w:noBreakHyphen/>
        <w:t>47</w:t>
      </w:r>
      <w:r w:rsidRPr="00BB3699">
        <w:rPr>
          <w:color w:val="000000" w:themeColor="text1"/>
          <w:szCs w:val="22"/>
        </w:rPr>
        <w:noBreakHyphen/>
        <w:t>20, RELATING TO REQUIREMENTS THAT PERTAIN TO A 911 SYSTEM, SO AS TO PROVIDE THAT THE REVENUE AND FISCAL AFFAIRS OFFICE IS RESPONSIBLE FOR CREATING AND UPDATING A COMPREHENSIVE STRATEGIC 911 AND NEXTGEN 9</w:t>
      </w:r>
      <w:r w:rsidRPr="00BB3699">
        <w:rPr>
          <w:color w:val="000000" w:themeColor="text1"/>
          <w:szCs w:val="22"/>
        </w:rPr>
        <w:noBreakHyphen/>
        <w:t>1</w:t>
      </w:r>
      <w:r w:rsidRPr="00BB3699">
        <w:rPr>
          <w:color w:val="000000" w:themeColor="text1"/>
          <w:szCs w:val="22"/>
        </w:rPr>
        <w:noBreakHyphen/>
        <w:t>1 (NG9</w:t>
      </w:r>
      <w:r w:rsidRPr="00BB3699">
        <w:rPr>
          <w:color w:val="000000" w:themeColor="text1"/>
          <w:szCs w:val="22"/>
        </w:rPr>
        <w:noBreakHyphen/>
        <w:t>1</w:t>
      </w:r>
      <w:r w:rsidRPr="00BB3699">
        <w:rPr>
          <w:color w:val="000000" w:themeColor="text1"/>
          <w:szCs w:val="22"/>
        </w:rPr>
        <w:noBreakHyphen/>
        <w:t>1) SYSTEM, AND TO REVISE THE STANDARDS THAT GOVERN THE OPERATION OF 911 AND NG9</w:t>
      </w:r>
      <w:r w:rsidRPr="00BB3699">
        <w:rPr>
          <w:color w:val="000000" w:themeColor="text1"/>
          <w:szCs w:val="22"/>
        </w:rPr>
        <w:noBreakHyphen/>
        <w:t>1</w:t>
      </w:r>
      <w:r w:rsidRPr="00BB3699">
        <w:rPr>
          <w:color w:val="000000" w:themeColor="text1"/>
          <w:szCs w:val="22"/>
        </w:rPr>
        <w:noBreakHyphen/>
        <w:t>1 SYSTEMS; TO AMEND SECTION 23</w:t>
      </w:r>
      <w:r w:rsidRPr="00BB3699">
        <w:rPr>
          <w:color w:val="000000" w:themeColor="text1"/>
          <w:szCs w:val="22"/>
        </w:rPr>
        <w:noBreakHyphen/>
        <w:t>47</w:t>
      </w:r>
      <w:r w:rsidRPr="00BB3699">
        <w:rPr>
          <w:color w:val="000000" w:themeColor="text1"/>
          <w:szCs w:val="22"/>
        </w:rPr>
        <w:noBreakHyphen/>
        <w:t>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w:t>
      </w:r>
      <w:r w:rsidRPr="00BB3699">
        <w:rPr>
          <w:color w:val="000000" w:themeColor="text1"/>
          <w:szCs w:val="22"/>
        </w:rPr>
        <w:noBreakHyphen/>
        <w:t>47</w:t>
      </w:r>
      <w:r w:rsidRPr="00BB3699">
        <w:rPr>
          <w:color w:val="000000" w:themeColor="text1"/>
          <w:szCs w:val="22"/>
        </w:rPr>
        <w:noBreakHyphen/>
        <w:t>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w:t>
      </w:r>
      <w:r w:rsidRPr="00BB3699">
        <w:rPr>
          <w:color w:val="000000" w:themeColor="text1"/>
          <w:szCs w:val="22"/>
        </w:rPr>
        <w:noBreakHyphen/>
        <w:t>47</w:t>
      </w:r>
      <w:r w:rsidRPr="00BB3699">
        <w:rPr>
          <w:color w:val="000000" w:themeColor="text1"/>
          <w:szCs w:val="22"/>
        </w:rPr>
        <w:noBreakHyphen/>
        <w:t>60, RELATING TO A LOCAL GOVERNMENT PROVIDING STANDARD ADDRESSES FOR THEIR RESIDENTS BEFORE ENHANCED 911 IS PLACED IN SERVICE, SO AS TO PROVIDE THAT THE REVENUE AND FISCAL AFFAIRS OFFICE SHALL DESIGNATE ONE OFFICE WITHIN EACH COUNTY AS THE ADDRESSING OFFICIAL; TO AMEND SECTION 23</w:t>
      </w:r>
      <w:r w:rsidRPr="00BB3699">
        <w:rPr>
          <w:color w:val="000000" w:themeColor="text1"/>
          <w:szCs w:val="22"/>
        </w:rPr>
        <w:noBreakHyphen/>
        <w:t>47</w:t>
      </w:r>
      <w:r w:rsidRPr="00BB3699">
        <w:rPr>
          <w:color w:val="000000" w:themeColor="text1"/>
          <w:szCs w:val="22"/>
        </w:rPr>
        <w:noBreakHyphen/>
        <w:t>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w:t>
      </w:r>
      <w:r w:rsidRPr="00BB3699">
        <w:rPr>
          <w:color w:val="000000" w:themeColor="text1"/>
          <w:szCs w:val="22"/>
        </w:rPr>
        <w:noBreakHyphen/>
        <w:t>47</w:t>
      </w:r>
      <w:r w:rsidRPr="00BB3699">
        <w:rPr>
          <w:color w:val="000000" w:themeColor="text1"/>
          <w:szCs w:val="22"/>
        </w:rPr>
        <w:noBreakHyphen/>
        <w:t>75, RELATING TO CERTAIN 911 INFORMATION THAT IS NOT SUBJECT TO THE FREEDOM OF INFORMATION ACT OR DISCLOSURE, SO AS TO PROVIDE A LOCAL GOVERNMENT MAY EXEMPT CERTAIN INFORMATION FROM DISCLOSURE AND TO DEFINE THE TERM “IDENTIFYING INFORMATION”; AND TO AMEND SECTION 23</w:t>
      </w:r>
      <w:r w:rsidRPr="00BB3699">
        <w:rPr>
          <w:color w:val="000000" w:themeColor="text1"/>
          <w:szCs w:val="22"/>
        </w:rPr>
        <w:noBreakHyphen/>
        <w:t>47</w:t>
      </w:r>
      <w:r w:rsidRPr="00BB3699">
        <w:rPr>
          <w:color w:val="000000" w:themeColor="text1"/>
          <w:szCs w:val="22"/>
        </w:rPr>
        <w:noBreakHyphen/>
        <w:t>80, RELATING TO PENALTIES ASSOCIATED WITH UNLAWFULLY PLACING A 911 CALL, SO AS MAKE TECHNICAL CHANGES.</w:t>
      </w:r>
    </w:p>
    <w:p w:rsidR="00BB3699" w:rsidRPr="00BB3699" w:rsidRDefault="00BB3699" w:rsidP="00BB3699">
      <w:pPr>
        <w:outlineLvl w:val="0"/>
        <w:rPr>
          <w:szCs w:val="22"/>
        </w:rPr>
      </w:pPr>
      <w:r w:rsidRPr="00BB3699">
        <w:rPr>
          <w:color w:val="auto"/>
          <w:szCs w:val="22"/>
        </w:rPr>
        <w:t>L:\COUNCIL\ACTS\3586CM19.DOCX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(R81, H. 3621</w:t>
      </w:r>
      <w:r w:rsidRPr="00BB3699">
        <w:rPr>
          <w:szCs w:val="22"/>
        </w:rPr>
        <w:fldChar w:fldCharType="begin"/>
      </w:r>
      <w:r w:rsidRPr="00BB3699">
        <w:rPr>
          <w:szCs w:val="22"/>
        </w:rPr>
        <w:instrText xml:space="preserve"> XE "H. 3621" \b</w:instrText>
      </w:r>
      <w:r w:rsidRPr="00BB3699">
        <w:rPr>
          <w:szCs w:val="22"/>
        </w:rPr>
        <w:fldChar w:fldCharType="end"/>
      </w:r>
      <w:r w:rsidRPr="00BB3699">
        <w:rPr>
          <w:color w:val="auto"/>
          <w:szCs w:val="22"/>
        </w:rPr>
        <w:t xml:space="preserve">) -- </w:t>
      </w:r>
      <w:r w:rsidRPr="00BB3699">
        <w:rPr>
          <w:szCs w:val="22"/>
        </w:rPr>
        <w:t xml:space="preserve"> Reps. V.S. Moss, D.C. Moss, Erickson and W. Cox: AN ACT </w:t>
      </w:r>
      <w:r w:rsidRPr="00BB3699">
        <w:rPr>
          <w:color w:val="000000" w:themeColor="text1"/>
          <w:szCs w:val="22"/>
        </w:rPr>
        <w:t>TO AMEND SECTION 44</w:t>
      </w:r>
      <w:r w:rsidRPr="00BB3699">
        <w:rPr>
          <w:color w:val="000000" w:themeColor="text1"/>
          <w:szCs w:val="22"/>
        </w:rPr>
        <w:noBreakHyphen/>
        <w:t>75</w:t>
      </w:r>
      <w:r w:rsidRPr="00BB3699">
        <w:rPr>
          <w:color w:val="000000" w:themeColor="text1"/>
          <w:szCs w:val="22"/>
        </w:rPr>
        <w:noBreakHyphen/>
        <w:t>20, CODE OF LAWS OF SOUTH CAROLINA, 1976, RELATING TO TERMS DEFINED IN THE ATHLETIC TRAINERS’ ACT OF SOUTH CAROLINA, SO AS TO CHANGE THE DEFINITION OF “ATHLETIC TRAINER”; TO AMEND SECTION 44</w:t>
      </w:r>
      <w:r w:rsidRPr="00BB3699">
        <w:rPr>
          <w:color w:val="000000" w:themeColor="text1"/>
          <w:szCs w:val="22"/>
        </w:rPr>
        <w:noBreakHyphen/>
        <w:t>75</w:t>
      </w:r>
      <w:r w:rsidRPr="00BB3699">
        <w:rPr>
          <w:color w:val="000000" w:themeColor="text1"/>
          <w:szCs w:val="22"/>
        </w:rPr>
        <w:noBreakHyphen/>
        <w:t>50, RELATING TO CERTIFICATION OF ATHLETIC TRAINERS, SO AS TO REVISE THE NAME OF THE REQUIRED EXAMINATION; TO AMEND SECTION 44</w:t>
      </w:r>
      <w:r w:rsidRPr="00BB3699">
        <w:rPr>
          <w:color w:val="000000" w:themeColor="text1"/>
          <w:szCs w:val="22"/>
        </w:rPr>
        <w:noBreakHyphen/>
        <w:t>75</w:t>
      </w:r>
      <w:r w:rsidRPr="00BB3699">
        <w:rPr>
          <w:color w:val="000000" w:themeColor="text1"/>
          <w:szCs w:val="22"/>
        </w:rPr>
        <w:noBreakHyphen/>
        <w:t>100, RELATING TO EMPLOYEES OF ORGANIZATIONS THAT ARE CONSIDERED ATHLETIC TRAINERS, SO AS TO ADD CERTAIN ORGANIZATIONS; AND TO AMEND SECTION 44</w:t>
      </w:r>
      <w:r w:rsidRPr="00BB3699">
        <w:rPr>
          <w:color w:val="000000" w:themeColor="text1"/>
          <w:szCs w:val="22"/>
        </w:rPr>
        <w:noBreakHyphen/>
        <w:t>75</w:t>
      </w:r>
      <w:r w:rsidRPr="00BB3699">
        <w:rPr>
          <w:color w:val="000000" w:themeColor="text1"/>
          <w:szCs w:val="22"/>
        </w:rPr>
        <w:noBreakHyphen/>
        <w:t>120, RELATING TO PENALTIES FOR VIOLATING A PROVISION OF THE ACT, SO AS TO AUTHORIZE THE DEPARTMENT OF HEALTH AND ENVIRONMENTAL CONTROL TO TAKE</w:t>
      </w:r>
      <w:r w:rsidR="00DD70BA">
        <w:rPr>
          <w:color w:val="000000" w:themeColor="text1"/>
          <w:szCs w:val="22"/>
        </w:rPr>
        <w:t xml:space="preserve"> </w:t>
      </w:r>
      <w:r w:rsidRPr="00BB3699">
        <w:rPr>
          <w:color w:val="000000" w:themeColor="text1"/>
          <w:szCs w:val="22"/>
        </w:rPr>
        <w:t>CERTAIN DISCIPLINARY ACTIONS, INCLUDING THE IMPOSITION OF MONETARY PENALTIES.</w:t>
      </w:r>
    </w:p>
    <w:p w:rsidR="00BB3699" w:rsidRPr="00BB3699" w:rsidRDefault="00BB3699" w:rsidP="00BB3699">
      <w:pPr>
        <w:outlineLvl w:val="0"/>
        <w:rPr>
          <w:szCs w:val="22"/>
        </w:rPr>
      </w:pPr>
      <w:r w:rsidRPr="00BB3699">
        <w:rPr>
          <w:color w:val="auto"/>
          <w:szCs w:val="22"/>
        </w:rPr>
        <w:t>L:\COUNCIL\ACTS\3621VR19.DOCX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(R82, H. 3659</w:t>
      </w:r>
      <w:r w:rsidRPr="00BB3699">
        <w:rPr>
          <w:szCs w:val="22"/>
        </w:rPr>
        <w:fldChar w:fldCharType="begin"/>
      </w:r>
      <w:r w:rsidRPr="00BB3699">
        <w:rPr>
          <w:szCs w:val="22"/>
        </w:rPr>
        <w:instrText xml:space="preserve"> XE "H. 3659" \b</w:instrText>
      </w:r>
      <w:r w:rsidRPr="00BB3699">
        <w:rPr>
          <w:szCs w:val="22"/>
        </w:rPr>
        <w:fldChar w:fldCharType="end"/>
      </w:r>
      <w:r w:rsidRPr="00BB3699">
        <w:rPr>
          <w:color w:val="auto"/>
          <w:szCs w:val="22"/>
        </w:rPr>
        <w:t xml:space="preserve">) -- </w:t>
      </w:r>
      <w:r w:rsidRPr="00BB3699">
        <w:rPr>
          <w:szCs w:val="22"/>
        </w:rPr>
        <w:t xml:space="preserve"> Reps. McCoy, Rose, Ballentine, Wooten, W. Newton, Mack, Sottile, Clary, Erickson, Herbkersman, Pendarvis, Stavrinakis, Ott, Gilliard, Bennett, Caskey, Murphy, Bernstein, Mace, Young, Garvin, Cobb</w:t>
      </w:r>
      <w:r w:rsidRPr="00BB3699">
        <w:rPr>
          <w:szCs w:val="22"/>
        </w:rPr>
        <w:noBreakHyphen/>
        <w:t>Hunter, Norrell, Thigpen, Hyde, Jefferson, R. Williams, Funderburk, Huggins, Anderson, Hardee, Cogswell, Tallon, Sandifer, West, Gagnon, Forrester, Blackwell, Spires, Calhoon, B. Cox, Elliott, Morgan, Loftis, Bradley, Willis, Toole, Henderson</w:t>
      </w:r>
      <w:r w:rsidRPr="00BB3699">
        <w:rPr>
          <w:szCs w:val="22"/>
        </w:rPr>
        <w:noBreakHyphen/>
        <w:t xml:space="preserve">Myers, Daning and B. Newton: AN ACT </w:t>
      </w:r>
      <w:r w:rsidRPr="00BB3699">
        <w:rPr>
          <w:color w:val="000000" w:themeColor="text1"/>
          <w:szCs w:val="22"/>
        </w:rPr>
        <w:t>TO AMEND THE CODE OF LAWS OF SOUTH CAROLINA, 1976, BY ADDING CHAPTER 41 TO TITLE 58 ENTITLED “RENEWABLE ENERGY PROGRAMS” SO AS TO DEFINE RELEVANT TERMS, TO PROVIDE REVIEW AND APPROVAL PROCEEDINGS BY THE PUBLIC SERVICE COMMISSION FOR ELECTRICAL UTILITIES’ AVOIDED COST METHODOLOGIES, STANDARD OFFERS, FORM CONTRACTS, AND COMMITMENT TO SELL FORMS, AND TO ESTABLISH VOLUNTARY RENEWABLE ENERGY PROGRAMS; BY ADDING SECTION 58</w:t>
      </w:r>
      <w:r w:rsidRPr="00BB3699">
        <w:rPr>
          <w:color w:val="000000" w:themeColor="text1"/>
          <w:szCs w:val="22"/>
        </w:rPr>
        <w:noBreakHyphen/>
        <w:t>27</w:t>
      </w:r>
      <w:r w:rsidRPr="00BB3699">
        <w:rPr>
          <w:color w:val="000000" w:themeColor="text1"/>
          <w:szCs w:val="22"/>
        </w:rPr>
        <w:noBreakHyphen/>
        <w:t>845 SO AS TO ENUMERATE SPECIFIC RIGHTS OWED TO EVERY ELECTRICAL UTILITY CUSTOMER IN SOUTH CAROLINA; TO AMEND SECTION 58</w:t>
      </w:r>
      <w:r w:rsidRPr="00BB3699">
        <w:rPr>
          <w:color w:val="000000" w:themeColor="text1"/>
          <w:szCs w:val="22"/>
        </w:rPr>
        <w:noBreakHyphen/>
        <w:t>40</w:t>
      </w:r>
      <w:r w:rsidRPr="00BB3699">
        <w:rPr>
          <w:color w:val="000000" w:themeColor="text1"/>
          <w:szCs w:val="22"/>
        </w:rPr>
        <w:noBreakHyphen/>
        <w:t>10, RELATING TO DEFINITIONS APPLICABLE TO NET ENERGY METERING, SO AS TO REVISE THE DEFINITION OF “CUSTOMER</w:t>
      </w:r>
      <w:r w:rsidRPr="00BB3699">
        <w:rPr>
          <w:color w:val="000000" w:themeColor="text1"/>
          <w:szCs w:val="22"/>
        </w:rPr>
        <w:noBreakHyphen/>
        <w:t>GENERATOR”, AND TO DEFINE “SOLAR CHOICE METERING MEASUREMENT”; TO AMEND SECTION 58</w:t>
      </w:r>
      <w:r w:rsidRPr="00BB3699">
        <w:rPr>
          <w:color w:val="000000" w:themeColor="text1"/>
          <w:szCs w:val="22"/>
        </w:rPr>
        <w:noBreakHyphen/>
        <w:t>40</w:t>
      </w:r>
      <w:r w:rsidRPr="00BB3699">
        <w:rPr>
          <w:color w:val="000000" w:themeColor="text1"/>
          <w:szCs w:val="22"/>
        </w:rPr>
        <w:noBreakHyphen/>
        <w:t>20, RELATING TO NET ENERGY METERING RATES, SO AS TO DECLARE THE INTENT OF THE GENERAL ASSEMBLY, TO REQUIRE NET ENERGY METERING, AND TO ESTABLISH ADDITIONAL REQUIREMENTS FOR THE PUBLIC SERVICE COMMISSION; TO AMEND SECTION 58</w:t>
      </w:r>
      <w:r w:rsidRPr="00BB3699">
        <w:rPr>
          <w:color w:val="000000" w:themeColor="text1"/>
          <w:szCs w:val="22"/>
        </w:rPr>
        <w:noBreakHyphen/>
        <w:t>27</w:t>
      </w:r>
      <w:r w:rsidRPr="00BB3699">
        <w:rPr>
          <w:color w:val="000000" w:themeColor="text1"/>
          <w:szCs w:val="22"/>
        </w:rPr>
        <w:noBreakHyphen/>
        <w:t>2610, RELATING TO LEASES OF RENEWABLE ELECTRIC GENERATION FACILITIES, SO AS TO, AMONG OTHER THINGS, REMOVE THE SOLAR LEASING CAP; TO AMEND SECTION 58</w:t>
      </w:r>
      <w:r w:rsidRPr="00BB3699">
        <w:rPr>
          <w:color w:val="000000" w:themeColor="text1"/>
          <w:szCs w:val="22"/>
        </w:rPr>
        <w:noBreakHyphen/>
        <w:t>37</w:t>
      </w:r>
      <w:r w:rsidRPr="00BB3699">
        <w:rPr>
          <w:color w:val="000000" w:themeColor="text1"/>
          <w:szCs w:val="22"/>
        </w:rPr>
        <w:noBreakHyphen/>
        <w:t>40, RELATING TO INTEGRATED RESOURCE PLANS, SO AS TO, AMONG OTHER THINGS, ESTABLISH MANDATORY CONTENTS OF INTEGRATED RESOURCE PLANS AND PROVIDE FOR CERTAIN REPORTING REQUIREMENTS; BY ADDING SECTION 58</w:t>
      </w:r>
      <w:r w:rsidRPr="00BB3699">
        <w:rPr>
          <w:color w:val="000000" w:themeColor="text1"/>
          <w:szCs w:val="22"/>
        </w:rPr>
        <w:noBreakHyphen/>
        <w:t>37</w:t>
      </w:r>
      <w:r w:rsidRPr="00BB3699">
        <w:rPr>
          <w:color w:val="000000" w:themeColor="text1"/>
          <w:szCs w:val="22"/>
        </w:rPr>
        <w:noBreakHyphen/>
        <w:t>60 SO AS TO AUTHORIZE AN INDEPENDENT STUDY TO EVALUATE THE INTEGRATION OF RENEWABLE ENERGY AND EMERGING ENERGY TECHNOLOGIES INTO THE ELECTRIC GRID; TO AMEND SECTION 58</w:t>
      </w:r>
      <w:r w:rsidRPr="00BB3699">
        <w:rPr>
          <w:color w:val="000000" w:themeColor="text1"/>
          <w:szCs w:val="22"/>
        </w:rPr>
        <w:noBreakHyphen/>
        <w:t>33</w:t>
      </w:r>
      <w:r w:rsidRPr="00BB3699">
        <w:rPr>
          <w:color w:val="000000" w:themeColor="text1"/>
          <w:szCs w:val="22"/>
        </w:rPr>
        <w:noBreakHyphen/>
        <w:t>110, RELATING TO REQUIRED PRECONSTRUCTION CERTIFICATIONS FOR MAJOR UTILITY FACILITIES, SO AS TO PROVIDE THAT A PERSON MAY NOT BEGIN CONSTRUCTION OF A MAJOR UTILITY FACILITY WITHOUT FIRST HAVING MADE A DEMONSTRATION THAT THE FACILITY TO BE BUILT HAS BEEN COMPARED TO OTHER GENERATION OPTIONS IN TERMS OF COST, RELIABILITY, AND OTHER REGULATORY IMPLICATIONS DEEMED LEGALLY OR REASONABLY NECESSARY FOR CONSIDERATION BY THE COMMISSION; TO AMEND SECTION 58</w:t>
      </w:r>
      <w:r w:rsidRPr="00BB3699">
        <w:rPr>
          <w:color w:val="000000" w:themeColor="text1"/>
          <w:szCs w:val="22"/>
        </w:rPr>
        <w:noBreakHyphen/>
        <w:t>27</w:t>
      </w:r>
      <w:r w:rsidRPr="00BB3699">
        <w:rPr>
          <w:color w:val="000000" w:themeColor="text1"/>
          <w:szCs w:val="22"/>
        </w:rPr>
        <w:noBreakHyphen/>
        <w:t>460, RELATING TO THE PROMULGATION OF STANDARDS FOR INTERCONNECTION OF RENEWABLE ENERGY, SO AS TO, AMONG OTHER THINGS, REQUIRE THE PUBLIC SERVICE COMMISSION TO PERIODICALLY REVIEW THE STANDARDS FOR INTERCONNECTION AND PARALLEL OPERATION OF GENERATING FACILITIES TO AN ELECTRICAL UTILITY’S DISTRIBUTION AND TRANSMISSION SYSTEM; BY ADDING SECTION 58</w:t>
      </w:r>
      <w:r w:rsidRPr="00BB3699">
        <w:rPr>
          <w:color w:val="000000" w:themeColor="text1"/>
          <w:szCs w:val="22"/>
        </w:rPr>
        <w:noBreakHyphen/>
        <w:t>27</w:t>
      </w:r>
      <w:r w:rsidRPr="00BB3699">
        <w:rPr>
          <w:color w:val="000000" w:themeColor="text1"/>
          <w:szCs w:val="22"/>
        </w:rPr>
        <w:noBreakHyphen/>
        <w:t>2660 SO AS TO REQUIRE THE OFFICE OF REGULATORY STAFF AND THE DEPARTMENT OF CONSUMER AFFAIRS TO DEVELOP CONSUMER PROTECTION REGULATIONS REGARDING THE SALE OR LEASE OF RENEWABLE ENERGY GENERATION FACILITIES; TO AMEND SECTION 58</w:t>
      </w:r>
      <w:r w:rsidRPr="00BB3699">
        <w:rPr>
          <w:color w:val="000000" w:themeColor="text1"/>
          <w:szCs w:val="22"/>
        </w:rPr>
        <w:noBreakHyphen/>
        <w:t>4</w:t>
      </w:r>
      <w:r w:rsidRPr="00BB3699">
        <w:rPr>
          <w:color w:val="000000" w:themeColor="text1"/>
          <w:szCs w:val="22"/>
        </w:rPr>
        <w:noBreakHyphen/>
        <w:t>10, AS AMENDED, RELATING TO THE OFFICE OF REGULATORY STAFF, SO AS TO PROVIDE THAT THE OFFICE OF REGULATORY STAFF MUST BE CONSIDERED A PARTY OF RECORD IN ALL FILINGS, APPLICATIONS, OR PROCEEDINGS BEFORE THE PUBLIC SERVICE COMMISSION; AND TO AMEND SECTION 58</w:t>
      </w:r>
      <w:r w:rsidRPr="00BB3699">
        <w:rPr>
          <w:color w:val="000000" w:themeColor="text1"/>
          <w:szCs w:val="22"/>
        </w:rPr>
        <w:noBreakHyphen/>
        <w:t>4</w:t>
      </w:r>
      <w:r w:rsidRPr="00BB3699">
        <w:rPr>
          <w:color w:val="000000" w:themeColor="text1"/>
          <w:szCs w:val="22"/>
        </w:rPr>
        <w:noBreakHyphen/>
        <w:t>100, RELATING TO THE EMPLOYMENT OF EXPERT WITNESSES, SO AS TO EXEMPT THE OFFICE OF REGULATORY STAFF FROM THE STATE PROCUREMENT CODE IN THE SELECTION AND EMPLOYMENT OF CERTAIN EXPERT WITNESSES AND THIRD</w:t>
      </w:r>
      <w:r w:rsidRPr="00BB3699">
        <w:rPr>
          <w:color w:val="000000" w:themeColor="text1"/>
          <w:szCs w:val="22"/>
        </w:rPr>
        <w:noBreakHyphen/>
        <w:t>PARTY CONSULTANTS.</w:t>
      </w:r>
    </w:p>
    <w:p w:rsidR="00BB3699" w:rsidRPr="00BB3699" w:rsidRDefault="00BB3699" w:rsidP="00BB3699">
      <w:pPr>
        <w:outlineLvl w:val="0"/>
        <w:rPr>
          <w:szCs w:val="22"/>
        </w:rPr>
      </w:pPr>
      <w:r w:rsidRPr="00BB3699">
        <w:rPr>
          <w:color w:val="auto"/>
          <w:szCs w:val="22"/>
        </w:rPr>
        <w:t>L:\COUNCIL\ACTS\3659ZW19.DOCX</w:t>
      </w:r>
    </w:p>
    <w:p w:rsidR="00BB3699" w:rsidRPr="00BB3699" w:rsidRDefault="00BB3699" w:rsidP="00B149EF">
      <w:pPr>
        <w:keepNext/>
        <w:keepLines/>
        <w:rPr>
          <w:szCs w:val="22"/>
        </w:rPr>
      </w:pPr>
      <w:r w:rsidRPr="00BB3699">
        <w:rPr>
          <w:color w:val="auto"/>
          <w:szCs w:val="22"/>
        </w:rPr>
        <w:tab/>
        <w:t>(R83, H. 3662</w:t>
      </w:r>
      <w:r w:rsidRPr="00BB3699">
        <w:rPr>
          <w:szCs w:val="22"/>
        </w:rPr>
        <w:fldChar w:fldCharType="begin"/>
      </w:r>
      <w:r w:rsidRPr="00BB3699">
        <w:rPr>
          <w:szCs w:val="22"/>
        </w:rPr>
        <w:instrText xml:space="preserve"> XE "H. 3662" \b</w:instrText>
      </w:r>
      <w:r w:rsidRPr="00BB3699">
        <w:rPr>
          <w:szCs w:val="22"/>
        </w:rPr>
        <w:fldChar w:fldCharType="end"/>
      </w:r>
      <w:r w:rsidRPr="00BB3699">
        <w:rPr>
          <w:color w:val="auto"/>
          <w:szCs w:val="22"/>
        </w:rPr>
        <w:t xml:space="preserve">) -- </w:t>
      </w:r>
      <w:r w:rsidRPr="00BB3699">
        <w:rPr>
          <w:szCs w:val="22"/>
        </w:rPr>
        <w:t xml:space="preserve"> Rep. McCoy: AN ACT </w:t>
      </w:r>
      <w:r w:rsidRPr="00BB3699">
        <w:rPr>
          <w:color w:val="000000" w:themeColor="text1"/>
          <w:szCs w:val="22"/>
        </w:rPr>
        <w:t>TO ADOPT REVISED CODE VOLUMES 3 AND 4 OF THE CODE OF LAWS OF SOUTH CAROLINA, 1976, TO THE EXTENT OF THEIR CONTENTS, AS THE ONLY GENERAL PERMANENT STATUTORY LAW OF THE STATE AS OF JANUARY 1, 2019.</w:t>
      </w:r>
    </w:p>
    <w:p w:rsidR="00BB3699" w:rsidRPr="00BB3699" w:rsidRDefault="00BB3699" w:rsidP="00B149EF">
      <w:pPr>
        <w:keepNext/>
        <w:keepLines/>
        <w:outlineLvl w:val="0"/>
        <w:rPr>
          <w:szCs w:val="22"/>
        </w:rPr>
      </w:pPr>
      <w:r w:rsidRPr="00BB3699">
        <w:rPr>
          <w:color w:val="auto"/>
          <w:szCs w:val="22"/>
        </w:rPr>
        <w:t>L:\COUNCIL\ACTS\3662AHB19.DOCX</w:t>
      </w:r>
    </w:p>
    <w:p w:rsidR="00BB3699" w:rsidRPr="00BB3699" w:rsidRDefault="00BB3699" w:rsidP="00BB3699">
      <w:pPr>
        <w:outlineLvl w:val="0"/>
        <w:rPr>
          <w:szCs w:val="22"/>
        </w:rPr>
      </w:pPr>
    </w:p>
    <w:p w:rsidR="00BB3699" w:rsidRPr="00BB3699" w:rsidRDefault="00BB3699" w:rsidP="00BB3699">
      <w:pPr>
        <w:rPr>
          <w:color w:val="000000" w:themeColor="text1"/>
          <w:szCs w:val="22"/>
        </w:rPr>
      </w:pPr>
      <w:r w:rsidRPr="00BB3699">
        <w:rPr>
          <w:color w:val="auto"/>
          <w:szCs w:val="22"/>
        </w:rPr>
        <w:tab/>
        <w:t>(R84, H. 3703</w:t>
      </w:r>
      <w:r w:rsidRPr="00BB3699">
        <w:rPr>
          <w:szCs w:val="22"/>
        </w:rPr>
        <w:fldChar w:fldCharType="begin"/>
      </w:r>
      <w:r w:rsidRPr="00BB3699">
        <w:rPr>
          <w:szCs w:val="22"/>
        </w:rPr>
        <w:instrText xml:space="preserve"> XE "H. 3703" \b</w:instrText>
      </w:r>
      <w:r w:rsidRPr="00BB3699">
        <w:rPr>
          <w:szCs w:val="22"/>
        </w:rPr>
        <w:fldChar w:fldCharType="end"/>
      </w:r>
      <w:r w:rsidRPr="00BB3699">
        <w:rPr>
          <w:color w:val="auto"/>
          <w:szCs w:val="22"/>
        </w:rPr>
        <w:t xml:space="preserve">) -- </w:t>
      </w:r>
      <w:r w:rsidRPr="00BB3699">
        <w:rPr>
          <w:szCs w:val="22"/>
        </w:rPr>
        <w:t xml:space="preserve"> Reps. Lowe, Moore, Rose, Rutherford, Willis, Sottile and Hill: AN ACT </w:t>
      </w:r>
      <w:r w:rsidRPr="00BB3699">
        <w:rPr>
          <w:color w:val="000000" w:themeColor="text1"/>
          <w:szCs w:val="22"/>
        </w:rPr>
        <w:t>TO AMEND SECTION 40</w:t>
      </w:r>
      <w:r w:rsidRPr="00BB3699">
        <w:rPr>
          <w:color w:val="000000" w:themeColor="text1"/>
          <w:szCs w:val="22"/>
        </w:rPr>
        <w:noBreakHyphen/>
        <w:t>45</w:t>
      </w:r>
      <w:r w:rsidRPr="00BB3699">
        <w:rPr>
          <w:color w:val="000000" w:themeColor="text1"/>
          <w:szCs w:val="22"/>
        </w:rPr>
        <w:noBreakHyphen/>
        <w:t>230, CODE OF LAWS OF SOUTH CAROLINA, 1976, RELATING TO THE EXAMINATION REQUIRED FOR LICENSURE BY THE BOARD OF PHYSICAL THERAPY EXAMINERS, SO AS TO INCREASE THE MAXIMUM NUMBER OF TIMES A PERSON MAY ATTEMPT TO PASS THE EXAMINATION FROM THREE TO SIX, TO PROVIDE A PERSON WHO FAILS THE EXAMINATION A FIFTH TIME FIRST MUST TAKE COURSES THE BOARD MAY REQUIRE AND FURNISH EVIDENCE OF COMPLETING THESE COURSES BEFORE TAKING THE EXAMINATION A SIXTH TIME, AND TO PROVIDE A PERSON WHO FAILS THE EXAMINATION SIX OR MORE TIMES MAY NOT BE LICENSED BY THE BOARD; AND TO AMEND SECTION 40</w:t>
      </w:r>
      <w:r w:rsidRPr="00BB3699">
        <w:rPr>
          <w:color w:val="000000" w:themeColor="text1"/>
          <w:szCs w:val="22"/>
        </w:rPr>
        <w:noBreakHyphen/>
        <w:t>45</w:t>
      </w:r>
      <w:r w:rsidRPr="00BB3699">
        <w:rPr>
          <w:color w:val="000000" w:themeColor="text1"/>
          <w:szCs w:val="22"/>
        </w:rPr>
        <w:noBreakHyphen/>
        <w:t xml:space="preserve">260, RELATING TO THE PROHIBITION OF THE BOARD FROM GRANTING LICENSURE TO APPLICANTS WHO FAIL THE EXAMINATION THREE OR MORE TIMES, SO AS INCREASE THE NUMBER OF ALLOWED ATTEMPTS TO SIX. </w:t>
      </w:r>
    </w:p>
    <w:p w:rsidR="00BB3699" w:rsidRPr="00BB3699" w:rsidRDefault="00BB3699" w:rsidP="00BB3699">
      <w:pPr>
        <w:outlineLvl w:val="0"/>
        <w:rPr>
          <w:szCs w:val="22"/>
        </w:rPr>
      </w:pPr>
      <w:r w:rsidRPr="00BB3699">
        <w:rPr>
          <w:color w:val="auto"/>
          <w:szCs w:val="22"/>
        </w:rPr>
        <w:t>L:\COUNCIL\ACTS\3703WAB19.DOCX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(R85, H. 3728</w:t>
      </w:r>
      <w:r w:rsidRPr="00BB3699">
        <w:rPr>
          <w:szCs w:val="22"/>
        </w:rPr>
        <w:fldChar w:fldCharType="begin"/>
      </w:r>
      <w:r w:rsidRPr="00BB3699">
        <w:rPr>
          <w:szCs w:val="22"/>
        </w:rPr>
        <w:instrText xml:space="preserve"> XE "H. 3728" \b</w:instrText>
      </w:r>
      <w:r w:rsidRPr="00BB3699">
        <w:rPr>
          <w:szCs w:val="22"/>
        </w:rPr>
        <w:fldChar w:fldCharType="end"/>
      </w:r>
      <w:r w:rsidRPr="00BB3699">
        <w:rPr>
          <w:color w:val="auto"/>
          <w:szCs w:val="22"/>
        </w:rPr>
        <w:t xml:space="preserve">) -- </w:t>
      </w:r>
      <w:r w:rsidRPr="00BB3699">
        <w:rPr>
          <w:szCs w:val="22"/>
        </w:rPr>
        <w:t xml:space="preserve"> Reps. Fry, Alexander, Dillard, Erickson, Hewitt, Huggins, Norrell, Pendarvis, Ridgeway, Rutherford, Spires, Trantham, Weeks, West, Wooten, Yow, Henegan, Cogswell, Mack, R. Williams, Gilliard, Govan and B. Newton: AN ACT </w:t>
      </w:r>
      <w:r w:rsidRPr="00BB3699">
        <w:rPr>
          <w:color w:val="000000" w:themeColor="text1"/>
          <w:szCs w:val="22"/>
        </w:rPr>
        <w:t>TO AMEND THE CODE OF LAWS OF SOUTH CAROLINA, 1976, BY ADDING SECTION 44</w:t>
      </w:r>
      <w:r w:rsidRPr="00BB3699">
        <w:rPr>
          <w:color w:val="000000" w:themeColor="text1"/>
          <w:szCs w:val="22"/>
        </w:rPr>
        <w:noBreakHyphen/>
        <w:t>130</w:t>
      </w:r>
      <w:r w:rsidRPr="00BB3699">
        <w:rPr>
          <w:color w:val="000000" w:themeColor="text1"/>
          <w:szCs w:val="22"/>
        </w:rPr>
        <w:noBreakHyphen/>
        <w:t>80 SO AS TO REQUIRE HEALTH CARE FACILITIES TO SUBMIT CERTAIN INFORMATION TO THE DEPARTMENT OF HEALTH AND ENVIRONMENTAL CONTROL (DHEC) FOR INCLUSION IN THE PRESCRIPTION MONITORING PROGRAM WHEN A PERSON IS ADMINISTERED AN OPIOID ANTIDOTE; TO AMEND SECTION 44</w:t>
      </w:r>
      <w:r w:rsidRPr="00BB3699">
        <w:rPr>
          <w:color w:val="000000" w:themeColor="text1"/>
          <w:szCs w:val="22"/>
        </w:rPr>
        <w:noBreakHyphen/>
        <w:t>130</w:t>
      </w:r>
      <w:r w:rsidRPr="00BB3699">
        <w:rPr>
          <w:color w:val="000000" w:themeColor="text1"/>
          <w:szCs w:val="22"/>
        </w:rPr>
        <w:noBreakHyphen/>
        <w:t>60, RELATING TO THE AUTHORITY OF FIRST RESPONDERS TO ADMINISTER OPIOID ANTIDOTES, SO AS TO REQUIRE FIRST RESPONDERS TO SUBMIT CERTAIN INFORMATION TO DHEC FOR INCLUSION IN THE PRESCRIPTION MONITORING PROGRAM; TO AMEND SECTION 44</w:t>
      </w:r>
      <w:r w:rsidRPr="00BB3699">
        <w:rPr>
          <w:color w:val="000000" w:themeColor="text1"/>
          <w:szCs w:val="22"/>
        </w:rPr>
        <w:noBreakHyphen/>
        <w:t>53</w:t>
      </w:r>
      <w:r w:rsidRPr="00BB3699">
        <w:rPr>
          <w:color w:val="000000" w:themeColor="text1"/>
          <w:szCs w:val="22"/>
        </w:rPr>
        <w:noBreakHyphen/>
        <w:t>1640, RELATING TO THE PRESCRIPTION MONITORING PROGRAM, SO AS TO REQUIRE THE PROGRAM TO MONITOR THE ADMINISTERING OF OPIOID ANTIDOTES BY FIRST RESPONDERS AND IN EMERGENCY HEALTH CARE SETTINGS; TO AMEND SECTION 44</w:t>
      </w:r>
      <w:r w:rsidRPr="00BB3699">
        <w:rPr>
          <w:color w:val="000000" w:themeColor="text1"/>
          <w:szCs w:val="22"/>
        </w:rPr>
        <w:noBreakHyphen/>
        <w:t>53</w:t>
      </w:r>
      <w:r w:rsidRPr="00BB3699">
        <w:rPr>
          <w:color w:val="000000" w:themeColor="text1"/>
          <w:szCs w:val="22"/>
        </w:rPr>
        <w:noBreakHyphen/>
        <w:t>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 AND TO AMEND SECTION 44</w:t>
      </w:r>
      <w:r w:rsidRPr="00BB3699">
        <w:rPr>
          <w:color w:val="000000" w:themeColor="text1"/>
          <w:szCs w:val="22"/>
        </w:rPr>
        <w:noBreakHyphen/>
        <w:t>53</w:t>
      </w:r>
      <w:r w:rsidRPr="00BB3699">
        <w:rPr>
          <w:color w:val="000000" w:themeColor="text1"/>
          <w:szCs w:val="22"/>
        </w:rPr>
        <w:noBreakHyphen/>
        <w:t>360, AS AMENDED, RELATING TO PRESCRIPTIONS, SO AS TO PROVIDE FOR THE USE OF ELECTRONIC PRESCRIPTIONS.</w:t>
      </w:r>
    </w:p>
    <w:p w:rsidR="00BB3699" w:rsidRPr="00BB3699" w:rsidRDefault="00BB3699" w:rsidP="00BB3699">
      <w:pPr>
        <w:outlineLvl w:val="0"/>
        <w:rPr>
          <w:szCs w:val="22"/>
        </w:rPr>
      </w:pPr>
      <w:r w:rsidRPr="00BB3699">
        <w:rPr>
          <w:color w:val="auto"/>
          <w:szCs w:val="22"/>
        </w:rPr>
        <w:t>L:\COUNCIL\ACTS\3728VR19.DOCX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(R86, H. 3754</w:t>
      </w:r>
      <w:r w:rsidRPr="00BB3699">
        <w:rPr>
          <w:szCs w:val="22"/>
        </w:rPr>
        <w:fldChar w:fldCharType="begin"/>
      </w:r>
      <w:r w:rsidRPr="00BB3699">
        <w:rPr>
          <w:szCs w:val="22"/>
        </w:rPr>
        <w:instrText xml:space="preserve"> XE "H. 3754" \b</w:instrText>
      </w:r>
      <w:r w:rsidRPr="00BB3699">
        <w:rPr>
          <w:szCs w:val="22"/>
        </w:rPr>
        <w:fldChar w:fldCharType="end"/>
      </w:r>
      <w:r w:rsidRPr="00BB3699">
        <w:rPr>
          <w:color w:val="auto"/>
          <w:szCs w:val="22"/>
        </w:rPr>
        <w:t xml:space="preserve">) -- </w:t>
      </w:r>
      <w:r w:rsidRPr="00BB3699">
        <w:rPr>
          <w:szCs w:val="22"/>
        </w:rPr>
        <w:t xml:space="preserve"> Reps. Sandifer, Thayer, Clemmons and Rutherford: AN ACT TO AMEND SECTION 27</w:t>
      </w:r>
      <w:r w:rsidRPr="00BB3699">
        <w:rPr>
          <w:szCs w:val="22"/>
        </w:rPr>
        <w:noBreakHyphen/>
        <w:t>32</w:t>
      </w:r>
      <w:r w:rsidRPr="00BB3699">
        <w:rPr>
          <w:szCs w:val="22"/>
        </w:rPr>
        <w:noBreakHyphen/>
        <w:t>10, CODE OF LAWS OF SOUTH CAROLINA, 1976, RELATING TO DEFINITIONS IN REGARD TO VACATION TIME SHARING PLANS, SO AS TO DEFINE THE TERM “TIMESHARE DECLARATION”; TO AMEND SECTION 27</w:t>
      </w:r>
      <w:r w:rsidRPr="00BB3699">
        <w:rPr>
          <w:szCs w:val="22"/>
        </w:rPr>
        <w:noBreakHyphen/>
        <w:t>32</w:t>
      </w:r>
      <w:r w:rsidRPr="00BB3699">
        <w:rPr>
          <w:szCs w:val="22"/>
        </w:rPr>
        <w:noBreakHyphen/>
        <w:t>410, RELATING TO TIMESHARE CLOSINGS, PROCEDURES, AND RELATED PROVISIONS, SO AS TO FURTHER PROVIDE FOR WHEN A TIMESHARE CLOSING IS CONSIDERED TO HAVE OCCURRED IN THE CASE OF AN INSTALLMENT SALES CONTRACT, AND OTHER REQUIREMENTS IN REGARD TO THE CLOSING; BY ADDING ARTICLE 5 TO CHAPTER 32, TITLE 27 SO AS TO ENACT THE “VACATION TIME SHARING PLAN EXTENSION AND TERMINATION ACT”, INCLUDING PROVISIONS TO CLARIFY AND SUPPLEMENT THE PROCEDURES AND REQUIREMENTS AS TO HOW OWNERS OF VACATION TIME SHARING INTERESTS MAY TERMINATE VACATION TIME SHARING PLANS OR EXTEND THE TERMS OF THESE PLANS, WITH THE PROVISIONS OF ARTICLE 5 TO APPLY BOTH PROSPECTIVELY AND RETROACTIVELY; AND TO AMEND SECTION 27</w:t>
      </w:r>
      <w:r w:rsidRPr="00BB3699">
        <w:rPr>
          <w:szCs w:val="22"/>
        </w:rPr>
        <w:noBreakHyphen/>
        <w:t>30</w:t>
      </w:r>
      <w:r w:rsidRPr="00BB3699">
        <w:rPr>
          <w:szCs w:val="22"/>
        </w:rPr>
        <w:noBreakHyphen/>
        <w:t>120, AS AMENDED, RELATING TO DEFINITIONS IN REGARD TO HOMEOWNERS ASSOCIATIONS, SO AS TO REVISE THE DEFINITION OF “HOMEOWNERS ASSOCIATION”.</w:t>
      </w:r>
    </w:p>
    <w:p w:rsidR="00BB3699" w:rsidRPr="00BB3699" w:rsidRDefault="00BB3699" w:rsidP="00BB3699">
      <w:pPr>
        <w:outlineLvl w:val="0"/>
        <w:rPr>
          <w:szCs w:val="22"/>
        </w:rPr>
      </w:pPr>
      <w:r w:rsidRPr="00BB3699">
        <w:rPr>
          <w:color w:val="auto"/>
          <w:szCs w:val="22"/>
        </w:rPr>
        <w:t>L:\COUNCIL\ACTS\3754SD19.DOCX</w:t>
      </w:r>
    </w:p>
    <w:p w:rsidR="00BB3699" w:rsidRPr="00BB3699" w:rsidRDefault="00BB3699" w:rsidP="00BB3699">
      <w:pPr>
        <w:rPr>
          <w:color w:val="000000" w:themeColor="text1"/>
          <w:szCs w:val="22"/>
        </w:rPr>
      </w:pPr>
      <w:r w:rsidRPr="00BB3699">
        <w:rPr>
          <w:color w:val="auto"/>
          <w:szCs w:val="22"/>
        </w:rPr>
        <w:tab/>
        <w:t>(R87, H. 3760</w:t>
      </w:r>
      <w:r w:rsidRPr="00BB3699">
        <w:rPr>
          <w:szCs w:val="22"/>
        </w:rPr>
        <w:fldChar w:fldCharType="begin"/>
      </w:r>
      <w:r w:rsidRPr="00BB3699">
        <w:rPr>
          <w:szCs w:val="22"/>
        </w:rPr>
        <w:instrText xml:space="preserve"> XE "H. 3760" \b</w:instrText>
      </w:r>
      <w:r w:rsidRPr="00BB3699">
        <w:rPr>
          <w:szCs w:val="22"/>
        </w:rPr>
        <w:fldChar w:fldCharType="end"/>
      </w:r>
      <w:r w:rsidRPr="00BB3699">
        <w:rPr>
          <w:color w:val="auto"/>
          <w:szCs w:val="22"/>
        </w:rPr>
        <w:t xml:space="preserve">) -- </w:t>
      </w:r>
      <w:r w:rsidRPr="00BB3699">
        <w:rPr>
          <w:szCs w:val="22"/>
        </w:rPr>
        <w:t xml:space="preserve"> Rep. Sandifer: AN ACT </w:t>
      </w:r>
      <w:r w:rsidRPr="00BB3699">
        <w:rPr>
          <w:color w:val="000000" w:themeColor="text1"/>
          <w:szCs w:val="22"/>
        </w:rPr>
        <w:t>TO AMEND ARTICLE 3, CHAPTER 79, TITLE 38, CODE OF LAWS OF SOUTH CAROLINA, 1976, RELATING TO THE SOUTH CAROLINA MEDICAL MALPRACTICE LIABILITY JOINT UNDERWRITING ASSOCIATION, SO AS TO MERGE THE JOINT UNDERWRITING ASSOCIATION WITH THE PATIENTS’ COMPENSATION FUND AND TO RENAME THE SURVIVING ENTITY THE SOUTH CAROLINA MEDICAL MALPRACTICE ASSOCIATION, TO DEFINE NECESSARY TERMS, TO ALTER THE MEMBERSHIP OF THE ASSOCIATION, TO ESTABLISH CERTAIN REQUIREMENTS FOR THE INITIAL FILING OF POLICY FORMS, TO REQUIRE THE MEMBERS OF THE ASSOCIATION TO PAY AN ASSESSMENT EQUAL TO THE MEMBER’S PROPORTIONAL SHARE OF THE ACCUMULATED DEFICIT OF THE ASSOCIATION, TO INCREASE POLICY LIMITS FOR POLICIES ISSUED BY THE ASSOCIATION ON BEHALF OF ITS MEMBERS, TO REQUIRE THE ASSOCIATION TO SUBMIT ALL POLICY FORMS, CLASSIFICATIONS, RATES, RATING PLANS, OR RULES TO THE DIRECTOR OF THE DEPARTMENT OF INSURANCE, TO ESTABLISH A UNIFORM ASSESSMENT ON THE MEMBERSHIP OF THE ASSOCIATION AND PROVIDE FOR AN ADDITIONAL SURCHARGE ON PREMIUMS THAT MUST BE ASSESSED ON ASSOCIATION POLICYHOLDERS, TO ESTABLISH CERTAIN OBLIGATIONS FOR TERMINATED MEMBERS OF THE ASSOCIATION, TO ESTABLISH CERTAIN CONDITIONS REGARDING THE ASSOCIATION’S ANNUAL FINANCIAL STATEMENT AND THE EXAMINATION OF THE ASSOCIATION BY THE DIRECTOR OF THE DEPARTMENT OF INSURANCE, TO PROVIDE THE EFFECTIVE DATE OF THE MERGER OF THE PATIENTS’ COMPENSATION FUND AND THE JOINT UNDERWRITING ASSOCIATION, TO PROVIDE FOR THE WINDING DOWN OF PATIENTS’ COMPENSATION FUND, AND TO PROVIDE FOR THE COMPOSITION OF THE BOARD AND THE DUTIES OF THE ASSOCIATION; AND BY ADDING SECTION 38</w:t>
      </w:r>
      <w:r w:rsidRPr="00BB3699">
        <w:rPr>
          <w:color w:val="000000" w:themeColor="text1"/>
          <w:szCs w:val="22"/>
        </w:rPr>
        <w:noBreakHyphen/>
        <w:t>79</w:t>
      </w:r>
      <w:r w:rsidRPr="00BB3699">
        <w:rPr>
          <w:color w:val="000000" w:themeColor="text1"/>
          <w:szCs w:val="22"/>
        </w:rPr>
        <w:noBreakHyphen/>
        <w:t xml:space="preserve">400 SO AS TO REPEAL THE ARTICLE 5, CHAPTER 79, TITLE 38, RELATING TO THE PATIENTS’ COMPENSATION FUND, UPON THE MERGER OF THE PATIENTS’ COMPENSATION FUND INTO THE JOINT UNDERWRITING ASSOCIATION. </w:t>
      </w:r>
    </w:p>
    <w:p w:rsidR="00BB3699" w:rsidRPr="00BB3699" w:rsidRDefault="00BB3699" w:rsidP="00BB3699">
      <w:pPr>
        <w:outlineLvl w:val="0"/>
        <w:rPr>
          <w:szCs w:val="22"/>
        </w:rPr>
      </w:pPr>
      <w:r w:rsidRPr="00BB3699">
        <w:rPr>
          <w:color w:val="auto"/>
          <w:szCs w:val="22"/>
        </w:rPr>
        <w:t>L:\COUNCIL\ACTS\3760CZ19.DOCX</w:t>
      </w:r>
    </w:p>
    <w:p w:rsidR="00BB3699" w:rsidRPr="00BB3699" w:rsidRDefault="00BB3699" w:rsidP="00BB3699">
      <w:pPr>
        <w:outlineLvl w:val="0"/>
        <w:rPr>
          <w:szCs w:val="22"/>
        </w:rPr>
      </w:pPr>
    </w:p>
    <w:p w:rsidR="00BB3699" w:rsidRPr="00BB3699" w:rsidRDefault="00BB3699" w:rsidP="00BB3699">
      <w:pPr>
        <w:rPr>
          <w:color w:val="000000" w:themeColor="text1"/>
          <w:szCs w:val="22"/>
        </w:rPr>
      </w:pPr>
      <w:r w:rsidRPr="00BB3699">
        <w:rPr>
          <w:color w:val="auto"/>
          <w:szCs w:val="22"/>
        </w:rPr>
        <w:tab/>
        <w:t>(R88, H. 3785</w:t>
      </w:r>
      <w:r w:rsidRPr="00BB3699">
        <w:rPr>
          <w:szCs w:val="22"/>
        </w:rPr>
        <w:fldChar w:fldCharType="begin"/>
      </w:r>
      <w:r w:rsidRPr="00BB3699">
        <w:rPr>
          <w:szCs w:val="22"/>
        </w:rPr>
        <w:instrText xml:space="preserve"> XE "H. 3785" \b</w:instrText>
      </w:r>
      <w:r w:rsidRPr="00BB3699">
        <w:rPr>
          <w:szCs w:val="22"/>
        </w:rPr>
        <w:fldChar w:fldCharType="end"/>
      </w:r>
      <w:r w:rsidRPr="00BB3699">
        <w:rPr>
          <w:color w:val="auto"/>
          <w:szCs w:val="22"/>
        </w:rPr>
        <w:t xml:space="preserve">) -- </w:t>
      </w:r>
      <w:r w:rsidRPr="00BB3699">
        <w:rPr>
          <w:szCs w:val="22"/>
        </w:rPr>
        <w:t xml:space="preserve"> Reps. Sandifer, Howard, Thayer, West and Weeks: AN ACT </w:t>
      </w:r>
      <w:r w:rsidRPr="00BB3699">
        <w:rPr>
          <w:color w:val="000000" w:themeColor="text1"/>
          <w:szCs w:val="22"/>
        </w:rPr>
        <w:t>TO AMEND SECTION 40</w:t>
      </w:r>
      <w:r w:rsidRPr="00BB3699">
        <w:rPr>
          <w:color w:val="000000" w:themeColor="text1"/>
          <w:szCs w:val="22"/>
        </w:rPr>
        <w:noBreakHyphen/>
        <w:t>2</w:t>
      </w:r>
      <w:r w:rsidRPr="00BB3699">
        <w:rPr>
          <w:color w:val="000000" w:themeColor="text1"/>
          <w:szCs w:val="22"/>
        </w:rPr>
        <w:noBreakHyphen/>
        <w:t>10, CODE OF LAWS OF SOUTH CAROLINA, 1976, RELATING TO PURPOSES FOR WHICH MEETINGS OF THE BOARD OF ACCOUNTANCY MAY BE CLOSED TO THE PUBLIC, SO AS TO PROVIDE MEETINGS MAY BE CLOSED TO PROTECT CERTAIN CONFIDENTIAL INFORMATION; TO AMEND SECTION 40</w:t>
      </w:r>
      <w:r w:rsidRPr="00BB3699">
        <w:rPr>
          <w:color w:val="000000" w:themeColor="text1"/>
          <w:szCs w:val="22"/>
        </w:rPr>
        <w:noBreakHyphen/>
        <w:t>2</w:t>
      </w:r>
      <w:r w:rsidRPr="00BB3699">
        <w:rPr>
          <w:color w:val="000000" w:themeColor="text1"/>
          <w:szCs w:val="22"/>
        </w:rPr>
        <w:noBreakHyphen/>
        <w:t>20, RELATING TO DEFINITIONS CONCERNING THE REGULATION OF CERTIFIED PUBLIC ACCOUNTANTS AND PUBLIC ACCOUNTANTS, SO AS TO REVISE A DEFINITION; TO AMEND SECTION 40</w:t>
      </w:r>
      <w:r w:rsidRPr="00BB3699">
        <w:rPr>
          <w:color w:val="000000" w:themeColor="text1"/>
          <w:szCs w:val="22"/>
        </w:rPr>
        <w:noBreakHyphen/>
        <w:t>2</w:t>
      </w:r>
      <w:r w:rsidRPr="00BB3699">
        <w:rPr>
          <w:color w:val="000000" w:themeColor="text1"/>
          <w:szCs w:val="22"/>
        </w:rPr>
        <w:noBreakHyphen/>
        <w:t>35, RELATING TO EXAMINATION REQUIREMENTS FOR LICENSURE BY THE BOARD, SO AS TO REMOVE THE REQUIREMENT THAT CERTAIN EXAMINATIONS BE COMPUTER</w:t>
      </w:r>
      <w:r w:rsidRPr="00BB3699">
        <w:rPr>
          <w:color w:val="000000" w:themeColor="text1"/>
          <w:szCs w:val="22"/>
        </w:rPr>
        <w:noBreakHyphen/>
        <w:t>BASED; TO AMEND SECTION 40</w:t>
      </w:r>
      <w:r w:rsidRPr="00BB3699">
        <w:rPr>
          <w:color w:val="000000" w:themeColor="text1"/>
          <w:szCs w:val="22"/>
        </w:rPr>
        <w:noBreakHyphen/>
        <w:t>2</w:t>
      </w:r>
      <w:r w:rsidRPr="00BB3699">
        <w:rPr>
          <w:color w:val="000000" w:themeColor="text1"/>
          <w:szCs w:val="22"/>
        </w:rPr>
        <w:noBreakHyphen/>
        <w:t>40, RELATING TO CONTINUING EDUCATION REQUIREMENTS FOR NONCERTIFIED PUBLIC ACCOUNTANT OWNERS OF CERTIFIED PUBLIC ACCOUNTING FIRMS, SO AS TO INCLUDE CERTAIN ETHICS REQUIREMENTS; TO AMEND SECTION 40</w:t>
      </w:r>
      <w:r w:rsidRPr="00BB3699">
        <w:rPr>
          <w:color w:val="000000" w:themeColor="text1"/>
          <w:szCs w:val="22"/>
        </w:rPr>
        <w:noBreakHyphen/>
        <w:t>2</w:t>
      </w:r>
      <w:r w:rsidRPr="00BB3699">
        <w:rPr>
          <w:color w:val="000000" w:themeColor="text1"/>
          <w:szCs w:val="22"/>
        </w:rPr>
        <w:noBreakHyphen/>
        <w:t>80, RELATING TO THE CONFIDENTIAL TREATMENT OF CERTAIN EVIDENCE OBTAINED DURING INVESTIGATIONS BY THE BOARD, SO AS TO PROVIDE ALL PROCEEDINGS AND INQUIRIES RELATED TO THE INVESTIGATIONS ARE CONFIDENTIAL EXCEPT WHEN THE SUBJECT OF AN INVESTIGATION WAIVES CONFIDENTIALITY OF THE EXISTENCE OF THE COMPLAINT; TO AMEND SECTION 40</w:t>
      </w:r>
      <w:r w:rsidRPr="00BB3699">
        <w:rPr>
          <w:color w:val="000000" w:themeColor="text1"/>
          <w:szCs w:val="22"/>
        </w:rPr>
        <w:noBreakHyphen/>
        <w:t>2</w:t>
      </w:r>
      <w:r w:rsidRPr="00BB3699">
        <w:rPr>
          <w:color w:val="000000" w:themeColor="text1"/>
          <w:szCs w:val="22"/>
        </w:rPr>
        <w:noBreakHyphen/>
        <w:t>90, RELATING TO INVESTIGATIONS BY THE BOARD, SO AS TO PROVIDE DISCIPLINARY HEARINGS BY THE BOARD MUST BE OPEN TO THE PUBLIC EXCEPT IN CERTAIN CIRCUMSTANCES AND ALL EVIDENCE MUST BE MADE PART OF THE RECORD IN THE PROCEEDINGS; TO AMEND SECTION 40</w:t>
      </w:r>
      <w:r w:rsidRPr="00BB3699">
        <w:rPr>
          <w:color w:val="000000" w:themeColor="text1"/>
          <w:szCs w:val="22"/>
        </w:rPr>
        <w:noBreakHyphen/>
        <w:t>2</w:t>
      </w:r>
      <w:r w:rsidRPr="00BB3699">
        <w:rPr>
          <w:color w:val="000000" w:themeColor="text1"/>
          <w:szCs w:val="22"/>
        </w:rPr>
        <w:noBreakHyphen/>
        <w:t>240, RELATING TO LICENSURE OF OUT</w:t>
      </w:r>
      <w:r w:rsidRPr="00BB3699">
        <w:rPr>
          <w:color w:val="000000" w:themeColor="text1"/>
          <w:szCs w:val="22"/>
        </w:rPr>
        <w:noBreakHyphen/>
        <w:t>OF</w:t>
      </w:r>
      <w:r w:rsidRPr="00BB3699">
        <w:rPr>
          <w:color w:val="000000" w:themeColor="text1"/>
          <w:szCs w:val="22"/>
        </w:rPr>
        <w:noBreakHyphen/>
        <w:t>STATE PERSONS BY THE BOARD, SO AS TO PROVIDE ALTERNATIVE CRITERIA FOR SUCH LICENSURE; AND TO AMEND SECTION 40</w:t>
      </w:r>
      <w:r w:rsidRPr="00BB3699">
        <w:rPr>
          <w:color w:val="000000" w:themeColor="text1"/>
          <w:szCs w:val="22"/>
        </w:rPr>
        <w:noBreakHyphen/>
        <w:t>2</w:t>
      </w:r>
      <w:r w:rsidRPr="00BB3699">
        <w:rPr>
          <w:color w:val="000000" w:themeColor="text1"/>
          <w:szCs w:val="22"/>
        </w:rPr>
        <w:noBreakHyphen/>
        <w:t>340, RELATING TO DISCLAIMERS THAT ACCOUNTING PRACTITIONERS AND ACCOUNTING PRACTITIONER FIRMS MUST USE WHEN ASSOCIATING THEIR NAMES WITH CERTAIN COMPILED FINANCIAL STATEMENTS, SO AS TO REMOVE THE EXISTING BOILERPLATE LANGUAGE REQUIRED AND INSTEAD PROVIDE SUCH DISCLAIMERS MUST COMPLY WITH CERTAIN NATIONAL STANDARDS.</w:t>
      </w:r>
    </w:p>
    <w:p w:rsidR="00BB3699" w:rsidRPr="00BB3699" w:rsidRDefault="00BB3699" w:rsidP="00BB3699">
      <w:pPr>
        <w:outlineLvl w:val="0"/>
        <w:rPr>
          <w:szCs w:val="22"/>
        </w:rPr>
      </w:pPr>
      <w:r w:rsidRPr="00BB3699">
        <w:rPr>
          <w:color w:val="auto"/>
          <w:szCs w:val="22"/>
        </w:rPr>
        <w:t>L:\COUNCIL\ACTS\3785WAB19.DOCX</w:t>
      </w:r>
    </w:p>
    <w:p w:rsidR="00BB3699" w:rsidRPr="00BB3699" w:rsidRDefault="00BB3699" w:rsidP="00BB3699">
      <w:pPr>
        <w:rPr>
          <w:color w:val="000000" w:themeColor="text1"/>
          <w:szCs w:val="22"/>
        </w:rPr>
      </w:pPr>
      <w:r w:rsidRPr="00BB3699">
        <w:rPr>
          <w:color w:val="auto"/>
          <w:szCs w:val="22"/>
        </w:rPr>
        <w:tab/>
        <w:t>(R89, H. 3916</w:t>
      </w:r>
      <w:r w:rsidRPr="00BB3699">
        <w:rPr>
          <w:szCs w:val="22"/>
        </w:rPr>
        <w:fldChar w:fldCharType="begin"/>
      </w:r>
      <w:r w:rsidRPr="00BB3699">
        <w:rPr>
          <w:szCs w:val="22"/>
        </w:rPr>
        <w:instrText xml:space="preserve"> XE "H. 3916" \b</w:instrText>
      </w:r>
      <w:r w:rsidRPr="00BB3699">
        <w:rPr>
          <w:szCs w:val="22"/>
        </w:rPr>
        <w:fldChar w:fldCharType="end"/>
      </w:r>
      <w:r w:rsidRPr="00BB3699">
        <w:rPr>
          <w:color w:val="auto"/>
          <w:szCs w:val="22"/>
        </w:rPr>
        <w:t xml:space="preserve">) -- </w:t>
      </w:r>
      <w:r w:rsidRPr="00BB3699">
        <w:rPr>
          <w:szCs w:val="22"/>
        </w:rPr>
        <w:t xml:space="preserve"> Reps. Murphy, Chellis, Kimmons, Simrill and Pope: AN ACT </w:t>
      </w:r>
      <w:r w:rsidRPr="00BB3699">
        <w:rPr>
          <w:color w:val="000000" w:themeColor="text1"/>
          <w:szCs w:val="22"/>
        </w:rPr>
        <w:t>TO AMEND SECTION 12</w:t>
      </w:r>
      <w:r w:rsidRPr="00BB3699">
        <w:rPr>
          <w:color w:val="000000" w:themeColor="text1"/>
          <w:szCs w:val="22"/>
        </w:rPr>
        <w:noBreakHyphen/>
        <w:t>37</w:t>
      </w:r>
      <w:r w:rsidRPr="00BB3699">
        <w:rPr>
          <w:color w:val="000000" w:themeColor="text1"/>
          <w:szCs w:val="22"/>
        </w:rPr>
        <w:noBreakHyphen/>
        <w:t>2615, CODE OF LAWS OF SOUTH CAROLINA, 1976, RELATING TO PENALTIES FOR FAILURE TO REGISTER A MOTOR VEHICLE, SO AS TO PROVIDE THAT A PERSON WHO FAILS TO REGISTER A MOTOR VEHICLE IS GUILTY OF A MISDEMEANOR AND, UPON CONVICTION, MUST BE FINED NOT MORE THAN FIVE HUNDRED DOLLARS OR IMPRISONED FOR A PERIOD NOT TO EXCEED THIRTY DAYS, OR BOTH.</w:t>
      </w:r>
    </w:p>
    <w:p w:rsidR="00BB3699" w:rsidRPr="00BB3699" w:rsidRDefault="00BB3699" w:rsidP="00BB3699">
      <w:pPr>
        <w:outlineLvl w:val="0"/>
        <w:rPr>
          <w:szCs w:val="22"/>
        </w:rPr>
      </w:pPr>
      <w:r w:rsidRPr="00BB3699">
        <w:rPr>
          <w:color w:val="auto"/>
          <w:szCs w:val="22"/>
        </w:rPr>
        <w:t>L:\COUNCIL\ACTS\3916SA19.DOCX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(R90, H. 3951</w:t>
      </w:r>
      <w:r w:rsidRPr="00BB3699">
        <w:rPr>
          <w:szCs w:val="22"/>
        </w:rPr>
        <w:fldChar w:fldCharType="begin"/>
      </w:r>
      <w:r w:rsidRPr="00BB3699">
        <w:rPr>
          <w:szCs w:val="22"/>
        </w:rPr>
        <w:instrText xml:space="preserve"> XE "H. 3951" \b</w:instrText>
      </w:r>
      <w:r w:rsidRPr="00BB3699">
        <w:rPr>
          <w:szCs w:val="22"/>
        </w:rPr>
        <w:fldChar w:fldCharType="end"/>
      </w:r>
      <w:r w:rsidRPr="00BB3699">
        <w:rPr>
          <w:color w:val="auto"/>
          <w:szCs w:val="22"/>
        </w:rPr>
        <w:t xml:space="preserve">) -- </w:t>
      </w:r>
      <w:r w:rsidRPr="00BB3699">
        <w:rPr>
          <w:szCs w:val="22"/>
        </w:rPr>
        <w:t xml:space="preserve"> Reps. Clary, McCoy, Tallon, Bryant, Elliott, Martin, Gagnon, Thayer, McCravy, B. Newton, Jefferson and R. Williams: AN ACT TO AMEND SECTION 23</w:t>
      </w:r>
      <w:r w:rsidRPr="00BB3699">
        <w:rPr>
          <w:szCs w:val="22"/>
        </w:rPr>
        <w:noBreakHyphen/>
        <w:t>11</w:t>
      </w:r>
      <w:r w:rsidRPr="00BB3699">
        <w:rPr>
          <w:szCs w:val="22"/>
        </w:rPr>
        <w:noBreakHyphen/>
        <w:t>110, CODE OF LAWS OF SOUTH CAROLINA, 1976, RELATING TO THE QUALIFICATIONS THAT A SHERIFF MUST POSSESS, SO AS TO PROVIDE THESE QUALIFICATIONS ALSO APPLY TO CANDIDATES FOR SHERIFF, TO MAKE TECHNICAL CHANGES, TO PROVIDE A SHERIFF HOLDING OFFICE ON THE EFFECTIVE DATE OF THIS SECTION IS NOT REQUIRED TO BE AN EXPERIENCED CERTIFIED LAW ENFORCEMENT OFFICER OR BE ELIGIBLE TO OBTAIN A CLASS 1 LAW ENFORCEMENT OFFICER CERTIFICATE UPON THE COMMENCEMENT OF HIS TERM OF OFFICE, AND TO PROVIDE ADDITIONAL QUALIFICATIONS.</w:t>
      </w:r>
    </w:p>
    <w:p w:rsidR="00BB3699" w:rsidRDefault="00BB3699" w:rsidP="00BB3699">
      <w:pPr>
        <w:outlineLvl w:val="0"/>
        <w:rPr>
          <w:color w:val="auto"/>
          <w:szCs w:val="22"/>
        </w:rPr>
      </w:pPr>
      <w:r w:rsidRPr="00BB3699">
        <w:rPr>
          <w:color w:val="auto"/>
          <w:szCs w:val="22"/>
        </w:rPr>
        <w:t>L:\COUNCIL\ACTS\3951CM19.DOCX</w:t>
      </w:r>
    </w:p>
    <w:p w:rsidR="004314BB" w:rsidRPr="00BB3699" w:rsidRDefault="004314BB" w:rsidP="00BB3699">
      <w:pPr>
        <w:outlineLvl w:val="0"/>
        <w:rPr>
          <w:szCs w:val="22"/>
        </w:rPr>
      </w:pPr>
    </w:p>
    <w:p w:rsidR="00BB3699" w:rsidRPr="00BB3699" w:rsidRDefault="00BB3699" w:rsidP="00BB3699">
      <w:pPr>
        <w:rPr>
          <w:szCs w:val="22"/>
        </w:rPr>
      </w:pPr>
      <w:r w:rsidRPr="00BB3699">
        <w:rPr>
          <w:color w:val="auto"/>
          <w:szCs w:val="22"/>
        </w:rPr>
        <w:tab/>
        <w:t>(R91, H. 3973</w:t>
      </w:r>
      <w:r w:rsidRPr="00BB3699">
        <w:rPr>
          <w:szCs w:val="22"/>
        </w:rPr>
        <w:fldChar w:fldCharType="begin"/>
      </w:r>
      <w:r w:rsidRPr="00BB3699">
        <w:rPr>
          <w:szCs w:val="22"/>
        </w:rPr>
        <w:instrText xml:space="preserve"> XE "H. 3973" \b</w:instrText>
      </w:r>
      <w:r w:rsidRPr="00BB3699">
        <w:rPr>
          <w:szCs w:val="22"/>
        </w:rPr>
        <w:fldChar w:fldCharType="end"/>
      </w:r>
      <w:r w:rsidRPr="00BB3699">
        <w:rPr>
          <w:color w:val="auto"/>
          <w:szCs w:val="22"/>
        </w:rPr>
        <w:t xml:space="preserve">) -- </w:t>
      </w:r>
      <w:r w:rsidRPr="00BB3699">
        <w:rPr>
          <w:szCs w:val="22"/>
        </w:rPr>
        <w:t xml:space="preserve"> Reps. Crawford, Mace, Erickson, Thayer, Davis, Magnuson, Bennett, Allison, Bernstein, Cobb</w:t>
      </w:r>
      <w:r w:rsidRPr="00BB3699">
        <w:rPr>
          <w:szCs w:val="22"/>
        </w:rPr>
        <w:noBreakHyphen/>
        <w:t>Hunter, Henegan, McDaniel, Norrell, Funderburk, Brawley, Simmons, Henderson</w:t>
      </w:r>
      <w:r w:rsidRPr="00BB3699">
        <w:rPr>
          <w:szCs w:val="22"/>
        </w:rPr>
        <w:noBreakHyphen/>
        <w:t xml:space="preserve">Myers, Robinson, Collins, Calhoon, Dillard, Kimmons, Trantham, Caskey, Weeks and Gilliard: AN ACT </w:t>
      </w:r>
      <w:r w:rsidRPr="00BB3699">
        <w:rPr>
          <w:color w:val="000000" w:themeColor="text1"/>
          <w:szCs w:val="22"/>
        </w:rPr>
        <w:t>TO AMEND THE CODE OF LAWS OF SOUTH CAROLINA, 1976, BY ADDING ARTICLE 20 TO CHAPTER 3, TITLE 16 SO AS TO PROHIBIT GENITAL MUTILATION OF A FEMALE WHO IS UNDER THE AGE OF EIGHTEEN YEARS OR WHO IS UNABLE TO CONSENT, TO CREATE A FELONY OFFENSE OF FEMALE GENITAL MUTILATION, WITH EXCEPTIONS, AND FOR OTHER PURPOSES; AND TO AMEND SECTION 63</w:t>
      </w:r>
      <w:r w:rsidRPr="00BB3699">
        <w:rPr>
          <w:color w:val="000000" w:themeColor="text1"/>
          <w:szCs w:val="22"/>
        </w:rPr>
        <w:noBreakHyphen/>
        <w:t>7</w:t>
      </w:r>
      <w:r w:rsidRPr="00BB3699">
        <w:rPr>
          <w:color w:val="000000" w:themeColor="text1"/>
          <w:szCs w:val="22"/>
        </w:rPr>
        <w:noBreakHyphen/>
        <w:t>20, AS AMENDED, RELATING TO TERMS DEFINED IN THE CHILDREN’S CODE, SO AS TO ADD FEMALE GENITAL MUTILATION OF A MINOR TO THE DEFINITION OF “CHILD ABUSE OR NEGLECT” OR “HARM”.</w:t>
      </w:r>
    </w:p>
    <w:p w:rsidR="00BB3699" w:rsidRPr="00BB3699" w:rsidRDefault="00BB3699" w:rsidP="00BB3699">
      <w:pPr>
        <w:outlineLvl w:val="0"/>
        <w:rPr>
          <w:szCs w:val="22"/>
        </w:rPr>
      </w:pPr>
      <w:r w:rsidRPr="00BB3699">
        <w:rPr>
          <w:color w:val="auto"/>
          <w:szCs w:val="22"/>
        </w:rPr>
        <w:t>L:\COUNCIL\ACTS\3973VR19.DOCX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(R92, H. 4010</w:t>
      </w:r>
      <w:r w:rsidRPr="00BB3699">
        <w:rPr>
          <w:szCs w:val="22"/>
        </w:rPr>
        <w:fldChar w:fldCharType="begin"/>
      </w:r>
      <w:r w:rsidRPr="00BB3699">
        <w:rPr>
          <w:szCs w:val="22"/>
        </w:rPr>
        <w:instrText xml:space="preserve"> XE "H. 4010" \b</w:instrText>
      </w:r>
      <w:r w:rsidRPr="00BB3699">
        <w:rPr>
          <w:szCs w:val="22"/>
        </w:rPr>
        <w:fldChar w:fldCharType="end"/>
      </w:r>
      <w:r w:rsidRPr="00BB3699">
        <w:rPr>
          <w:color w:val="auto"/>
          <w:szCs w:val="22"/>
        </w:rPr>
        <w:t xml:space="preserve">) -- </w:t>
      </w:r>
      <w:r w:rsidRPr="00BB3699">
        <w:rPr>
          <w:szCs w:val="22"/>
        </w:rPr>
        <w:t xml:space="preserve"> Reps. Hixon, Tallon, Johnson and R. Williams: AN ACT </w:t>
      </w:r>
      <w:r w:rsidRPr="00BB3699">
        <w:rPr>
          <w:color w:val="000000" w:themeColor="text1"/>
          <w:szCs w:val="22"/>
        </w:rPr>
        <w:t>TO AMEND SECTION 51</w:t>
      </w:r>
      <w:r w:rsidRPr="00BB3699">
        <w:rPr>
          <w:color w:val="000000" w:themeColor="text1"/>
          <w:szCs w:val="22"/>
        </w:rPr>
        <w:noBreakHyphen/>
        <w:t>17</w:t>
      </w:r>
      <w:r w:rsidRPr="00BB3699">
        <w:rPr>
          <w:color w:val="000000" w:themeColor="text1"/>
          <w:szCs w:val="22"/>
        </w:rPr>
        <w:noBreakHyphen/>
        <w:t>140, CODE OF LAWS OF SOUTH CAROLINA, 1976, RELATING TO THE MAXIMUM ACREAGE THAT MAY BE ACQUIRED UNDER THE HERITAGE TRUST PROGRAM, SO AS TO REMOVE THE MAXIMUM ACREAGE LIMITATION.</w:t>
      </w:r>
    </w:p>
    <w:p w:rsidR="00BB3699" w:rsidRPr="00BB3699" w:rsidRDefault="00BB3699" w:rsidP="00BB3699">
      <w:pPr>
        <w:outlineLvl w:val="0"/>
        <w:rPr>
          <w:szCs w:val="22"/>
        </w:rPr>
      </w:pPr>
      <w:r w:rsidRPr="00BB3699">
        <w:rPr>
          <w:color w:val="auto"/>
          <w:szCs w:val="22"/>
        </w:rPr>
        <w:t>L:\COUNCIL\ACTS\4010AHB19.DOCX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(R93, H. 4011</w:t>
      </w:r>
      <w:r w:rsidRPr="00BB3699">
        <w:rPr>
          <w:szCs w:val="22"/>
        </w:rPr>
        <w:fldChar w:fldCharType="begin"/>
      </w:r>
      <w:r w:rsidRPr="00BB3699">
        <w:rPr>
          <w:szCs w:val="22"/>
        </w:rPr>
        <w:instrText xml:space="preserve"> XE "H. 4011" \b</w:instrText>
      </w:r>
      <w:r w:rsidRPr="00BB3699">
        <w:rPr>
          <w:szCs w:val="22"/>
        </w:rPr>
        <w:fldChar w:fldCharType="end"/>
      </w:r>
      <w:r w:rsidRPr="00BB3699">
        <w:rPr>
          <w:color w:val="auto"/>
          <w:szCs w:val="22"/>
        </w:rPr>
        <w:t xml:space="preserve">) -- </w:t>
      </w:r>
      <w:r w:rsidRPr="00BB3699">
        <w:rPr>
          <w:szCs w:val="22"/>
        </w:rPr>
        <w:t xml:space="preserve"> Reps. Hixon, Tallon, Johnson and R. Williams: AN ACT TO AMEND SECTION 49</w:t>
      </w:r>
      <w:r w:rsidRPr="00BB3699">
        <w:rPr>
          <w:szCs w:val="22"/>
        </w:rPr>
        <w:noBreakHyphen/>
        <w:t>3</w:t>
      </w:r>
      <w:r w:rsidRPr="00BB3699">
        <w:rPr>
          <w:szCs w:val="22"/>
        </w:rPr>
        <w:noBreakHyphen/>
        <w:t>40, CODE OF LAWS OF SOUTH CAROLINA, 1976, RELATING TO THE DEPARTMENT OF NATURAL RESOURCES’ DUTIES IN REGARDS TO WATER RESOURCE PLANNING AND COORDINATION, SO AS TO MAKE STATUTORY CHANGES TO REFLECT THE DUTIES OF THE DEPARTMENT; AND TO AMEND SECTION 49</w:t>
      </w:r>
      <w:r w:rsidRPr="00BB3699">
        <w:rPr>
          <w:szCs w:val="22"/>
        </w:rPr>
        <w:noBreakHyphen/>
        <w:t>3</w:t>
      </w:r>
      <w:r w:rsidRPr="00BB3699">
        <w:rPr>
          <w:szCs w:val="22"/>
        </w:rPr>
        <w:noBreakHyphen/>
        <w:t>50, RELATING TO MATTERS TO BE CONSIDERED BY THE DEPARTMENT IN EXERCISING ITS AUTHORITY UNDER THE WATER RESOURCES PLANNING AND COORDINATION ACT, SO AS TO REVISE THESE MATTERS.</w:t>
      </w:r>
    </w:p>
    <w:p w:rsidR="00BB3699" w:rsidRPr="00BB3699" w:rsidRDefault="00BB3699" w:rsidP="00BB3699">
      <w:pPr>
        <w:outlineLvl w:val="0"/>
        <w:rPr>
          <w:szCs w:val="22"/>
        </w:rPr>
      </w:pPr>
      <w:r w:rsidRPr="00BB3699">
        <w:rPr>
          <w:color w:val="auto"/>
          <w:szCs w:val="22"/>
        </w:rPr>
        <w:t>L:\COUNCIL\ACTS\4011CZ19.DOCX</w:t>
      </w:r>
    </w:p>
    <w:p w:rsidR="00BB3699" w:rsidRPr="00BB3699" w:rsidRDefault="00BB3699" w:rsidP="00BB3699">
      <w:pPr>
        <w:outlineLvl w:val="0"/>
        <w:rPr>
          <w:szCs w:val="22"/>
        </w:rPr>
      </w:pPr>
    </w:p>
    <w:p w:rsidR="00BB3699" w:rsidRPr="00BB3699" w:rsidRDefault="00BB3699" w:rsidP="004314BB">
      <w:pPr>
        <w:rPr>
          <w:color w:val="000000" w:themeColor="text1"/>
          <w:szCs w:val="22"/>
        </w:rPr>
      </w:pPr>
      <w:r w:rsidRPr="00BB3699">
        <w:rPr>
          <w:color w:val="auto"/>
          <w:szCs w:val="22"/>
        </w:rPr>
        <w:tab/>
        <w:t>(R94, H. 4012</w:t>
      </w:r>
      <w:r w:rsidRPr="00BB3699">
        <w:rPr>
          <w:szCs w:val="22"/>
        </w:rPr>
        <w:fldChar w:fldCharType="begin"/>
      </w:r>
      <w:r w:rsidRPr="00BB3699">
        <w:rPr>
          <w:szCs w:val="22"/>
        </w:rPr>
        <w:instrText xml:space="preserve"> XE "H. 4012" \b</w:instrText>
      </w:r>
      <w:r w:rsidRPr="00BB3699">
        <w:rPr>
          <w:szCs w:val="22"/>
        </w:rPr>
        <w:fldChar w:fldCharType="end"/>
      </w:r>
      <w:r w:rsidRPr="00BB3699">
        <w:rPr>
          <w:color w:val="auto"/>
          <w:szCs w:val="22"/>
        </w:rPr>
        <w:t xml:space="preserve">) -- </w:t>
      </w:r>
      <w:r w:rsidRPr="00BB3699">
        <w:rPr>
          <w:szCs w:val="22"/>
        </w:rPr>
        <w:t xml:space="preserve"> Reps. Hixon, Tallon, Johnson and R. Williams: AN ACT </w:t>
      </w:r>
      <w:r w:rsidRPr="00BB3699">
        <w:rPr>
          <w:color w:val="000000" w:themeColor="text1"/>
          <w:szCs w:val="22"/>
        </w:rPr>
        <w:t>TO AMEND SECTIONS 48</w:t>
      </w:r>
      <w:r w:rsidRPr="00BB3699">
        <w:rPr>
          <w:color w:val="000000" w:themeColor="text1"/>
          <w:szCs w:val="22"/>
        </w:rPr>
        <w:noBreakHyphen/>
        <w:t>9</w:t>
      </w:r>
      <w:r w:rsidRPr="00BB3699">
        <w:rPr>
          <w:color w:val="000000" w:themeColor="text1"/>
          <w:szCs w:val="22"/>
        </w:rPr>
        <w:noBreakHyphen/>
        <w:t>15 AND 48</w:t>
      </w:r>
      <w:r w:rsidRPr="00BB3699">
        <w:rPr>
          <w:color w:val="000000" w:themeColor="text1"/>
          <w:szCs w:val="22"/>
        </w:rPr>
        <w:noBreakHyphen/>
        <w:t>9</w:t>
      </w:r>
      <w:r w:rsidRPr="00BB3699">
        <w:rPr>
          <w:color w:val="000000" w:themeColor="text1"/>
          <w:szCs w:val="22"/>
        </w:rPr>
        <w:noBreakHyphen/>
        <w:t>30, CODE OF LAWS OF SOUTH CAROLINA, 1976, BOTH RELATING TO DEFINITIONS APPLICABLE TO CHAPTER 9, TITLE 48, SO AS TO REDEFINE THE TERM “DIVISION”, DEFINE THE TERM “BOARD”, AND EXPAND THE DEFINITION OF “THE UNITED STATES”; TO AMEND SECTION 48</w:t>
      </w:r>
      <w:r w:rsidRPr="00BB3699">
        <w:rPr>
          <w:color w:val="000000" w:themeColor="text1"/>
          <w:szCs w:val="22"/>
        </w:rPr>
        <w:noBreakHyphen/>
        <w:t>9</w:t>
      </w:r>
      <w:r w:rsidRPr="00BB3699">
        <w:rPr>
          <w:color w:val="000000" w:themeColor="text1"/>
          <w:szCs w:val="22"/>
        </w:rPr>
        <w:noBreakHyphen/>
        <w:t>45, RELATING TO THE LAND, RESOURCES, AND CONSERVATION DISTRICTS DIVISION, SO AS TO UPDATE THE NAME OF THE DIVISION; TO AMEND SECTION 48</w:t>
      </w:r>
      <w:r w:rsidRPr="00BB3699">
        <w:rPr>
          <w:color w:val="000000" w:themeColor="text1"/>
          <w:szCs w:val="22"/>
        </w:rPr>
        <w:noBreakHyphen/>
        <w:t>9</w:t>
      </w:r>
      <w:r w:rsidRPr="00BB3699">
        <w:rPr>
          <w:color w:val="000000" w:themeColor="text1"/>
          <w:szCs w:val="22"/>
        </w:rPr>
        <w:noBreakHyphen/>
        <w:t>50, RELATING TO AGENCIES OPERATING PUBLIC LANDS, SO AS TO DELETE A REFERENCE TO CERTAIN LAND USE REGULATIONS; TO AMEND SECTION 48</w:t>
      </w:r>
      <w:r w:rsidRPr="00BB3699">
        <w:rPr>
          <w:color w:val="000000" w:themeColor="text1"/>
          <w:szCs w:val="22"/>
        </w:rPr>
        <w:noBreakHyphen/>
        <w:t>9</w:t>
      </w:r>
      <w:r w:rsidRPr="00BB3699">
        <w:rPr>
          <w:color w:val="000000" w:themeColor="text1"/>
          <w:szCs w:val="22"/>
        </w:rPr>
        <w:noBreakHyphen/>
        <w:t>220, RELATING TO GEOGRAPHIC AREAS FOR THE STATE LAND RESOURCES CONSERVATION COMMISSION, SO AS TO REFORMAT THE STATE LAND RESOURCES CONSERVATION COMMISSION INTO THE LAND, WATER, AND CONSERVATION DIVISION ADVISORY COMMITTEE; TO AMEND SECTION 48</w:t>
      </w:r>
      <w:r w:rsidRPr="00BB3699">
        <w:rPr>
          <w:color w:val="000000" w:themeColor="text1"/>
          <w:szCs w:val="22"/>
        </w:rPr>
        <w:noBreakHyphen/>
        <w:t>9</w:t>
      </w:r>
      <w:r w:rsidRPr="00BB3699">
        <w:rPr>
          <w:color w:val="000000" w:themeColor="text1"/>
          <w:szCs w:val="22"/>
        </w:rPr>
        <w:noBreakHyphen/>
        <w:t>310, RELATING TO ESTIMATES OF FINANCIAL NEEDS FOR SOIL AND WATER CONSERVATION DISTRICTS, SO AS TO REMOVE UNNECESSARY STATUTORY REQUIREMENTS THAT ARE NOW ACCOMPLISHED THROUGH THE BUDGETING PROCESS; TO AMEND SECTION 48</w:t>
      </w:r>
      <w:r w:rsidRPr="00BB3699">
        <w:rPr>
          <w:color w:val="000000" w:themeColor="text1"/>
          <w:szCs w:val="22"/>
        </w:rPr>
        <w:noBreakHyphen/>
        <w:t>9</w:t>
      </w:r>
      <w:r w:rsidRPr="00BB3699">
        <w:rPr>
          <w:color w:val="000000" w:themeColor="text1"/>
          <w:szCs w:val="22"/>
        </w:rPr>
        <w:noBreakHyphen/>
        <w:t>1220, RELATING TO THE NOMINATION AND ELECTION OF COMMISSIONERS, SO AS TO UPDATE AN EXISTING REFERENCE TO REFLECT THE ROLE OF THE STATE ELECTION COMMISSION TO DETERMINE ELECTORS; TO AMEND SECTION 48</w:t>
      </w:r>
      <w:r w:rsidRPr="00BB3699">
        <w:rPr>
          <w:color w:val="000000" w:themeColor="text1"/>
          <w:szCs w:val="22"/>
        </w:rPr>
        <w:noBreakHyphen/>
        <w:t>9</w:t>
      </w:r>
      <w:r w:rsidRPr="00BB3699">
        <w:rPr>
          <w:color w:val="000000" w:themeColor="text1"/>
          <w:szCs w:val="22"/>
        </w:rPr>
        <w:noBreakHyphen/>
        <w:t>1250, RELATING TO THE USE OF COUNTY AGRICULTURAL AGENTS, SO AS TO REMOVE REFERENCES TO DISCONTINUED PRACTICES; TO AMEND SECTION 48</w:t>
      </w:r>
      <w:r w:rsidRPr="00BB3699">
        <w:rPr>
          <w:color w:val="000000" w:themeColor="text1"/>
          <w:szCs w:val="22"/>
        </w:rPr>
        <w:noBreakHyphen/>
        <w:t>11</w:t>
      </w:r>
      <w:r w:rsidRPr="00BB3699">
        <w:rPr>
          <w:color w:val="000000" w:themeColor="text1"/>
          <w:szCs w:val="22"/>
        </w:rPr>
        <w:noBreakHyphen/>
        <w:t>10, RELATING TO DEFINITIONS APPLICABLE TO WATERSHED CONSERVATION DISTRICTS, SO AS TO ALTER THE DEFINITION OF THE TERM “DIVISION”; TO REPEAL SECTION 48</w:t>
      </w:r>
      <w:r w:rsidRPr="00BB3699">
        <w:rPr>
          <w:color w:val="000000" w:themeColor="text1"/>
          <w:szCs w:val="22"/>
        </w:rPr>
        <w:noBreakHyphen/>
        <w:t>9</w:t>
      </w:r>
      <w:r w:rsidRPr="00BB3699">
        <w:rPr>
          <w:color w:val="000000" w:themeColor="text1"/>
          <w:szCs w:val="22"/>
        </w:rPr>
        <w:noBreakHyphen/>
        <w:t>40 RELATING TO THE RENAMING OF THE STATE LAND RESOURCES CONSERVATION COMMISSION; TO REPEAL SECTION 48</w:t>
      </w:r>
      <w:r w:rsidRPr="00BB3699">
        <w:rPr>
          <w:color w:val="000000" w:themeColor="text1"/>
          <w:szCs w:val="22"/>
        </w:rPr>
        <w:noBreakHyphen/>
        <w:t>9</w:t>
      </w:r>
      <w:r w:rsidRPr="00BB3699">
        <w:rPr>
          <w:color w:val="000000" w:themeColor="text1"/>
          <w:szCs w:val="22"/>
        </w:rPr>
        <w:noBreakHyphen/>
        <w:t>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BB3699" w:rsidRPr="00BB3699" w:rsidRDefault="00BB3699" w:rsidP="00BB3699">
      <w:pPr>
        <w:outlineLvl w:val="0"/>
        <w:rPr>
          <w:szCs w:val="22"/>
        </w:rPr>
      </w:pPr>
      <w:r w:rsidRPr="00BB3699">
        <w:rPr>
          <w:color w:val="auto"/>
          <w:szCs w:val="22"/>
        </w:rPr>
        <w:t>L:\COUNCIL\ACTS\4012AHB19.DOCX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(R95, H. 4013</w:t>
      </w:r>
      <w:r w:rsidRPr="00BB3699">
        <w:rPr>
          <w:szCs w:val="22"/>
        </w:rPr>
        <w:fldChar w:fldCharType="begin"/>
      </w:r>
      <w:r w:rsidRPr="00BB3699">
        <w:rPr>
          <w:szCs w:val="22"/>
        </w:rPr>
        <w:instrText xml:space="preserve"> XE "H. 4013" \b</w:instrText>
      </w:r>
      <w:r w:rsidRPr="00BB3699">
        <w:rPr>
          <w:szCs w:val="22"/>
        </w:rPr>
        <w:fldChar w:fldCharType="end"/>
      </w:r>
      <w:r w:rsidRPr="00BB3699">
        <w:rPr>
          <w:color w:val="auto"/>
          <w:szCs w:val="22"/>
        </w:rPr>
        <w:t xml:space="preserve">) -- </w:t>
      </w:r>
      <w:r w:rsidRPr="00BB3699">
        <w:rPr>
          <w:szCs w:val="22"/>
        </w:rPr>
        <w:t xml:space="preserve"> Reps. Hixon, Tallon, Johnson and R. Williams: AN ACT </w:t>
      </w:r>
      <w:r w:rsidRPr="00BB3699">
        <w:rPr>
          <w:color w:val="000000" w:themeColor="text1"/>
          <w:szCs w:val="22"/>
        </w:rPr>
        <w:t>TO AMEND SECTION 48</w:t>
      </w:r>
      <w:r w:rsidRPr="00BB3699">
        <w:rPr>
          <w:color w:val="000000" w:themeColor="text1"/>
          <w:szCs w:val="22"/>
        </w:rPr>
        <w:noBreakHyphen/>
        <w:t>22</w:t>
      </w:r>
      <w:r w:rsidRPr="00BB3699">
        <w:rPr>
          <w:color w:val="000000" w:themeColor="text1"/>
          <w:szCs w:val="22"/>
        </w:rPr>
        <w:noBreakHyphen/>
        <w:t>10, CODE OF LAWS OF SOUTH CAROLINA, 1976, RELATING TO THE CREATION OF THE STATE GEOLOGICAL SURVEY UNIT, SO AS TO CHANGE CERTAIN REQUIREMENTS FOR THE STATE GEOLOGIST; TO AMEND SECTION 48</w:t>
      </w:r>
      <w:r w:rsidRPr="00BB3699">
        <w:rPr>
          <w:color w:val="000000" w:themeColor="text1"/>
          <w:szCs w:val="22"/>
        </w:rPr>
        <w:noBreakHyphen/>
        <w:t>22</w:t>
      </w:r>
      <w:r w:rsidRPr="00BB3699">
        <w:rPr>
          <w:color w:val="000000" w:themeColor="text1"/>
          <w:szCs w:val="22"/>
        </w:rPr>
        <w:noBreakHyphen/>
        <w:t>30, RELATING TO THE POWERS AND DUTIES OF THE STATE GEOLOGIST, SO AS TO REQUIRE THAT THE STATE GEOLOGIST BECOME FAMILIAR WITH GEOLOGIC HAZARDS THROUGHOUT THE STATE; AND TO AMEND SECTION 48</w:t>
      </w:r>
      <w:r w:rsidRPr="00BB3699">
        <w:rPr>
          <w:color w:val="000000" w:themeColor="text1"/>
          <w:szCs w:val="22"/>
        </w:rPr>
        <w:noBreakHyphen/>
        <w:t>22</w:t>
      </w:r>
      <w:r w:rsidRPr="00BB3699">
        <w:rPr>
          <w:color w:val="000000" w:themeColor="text1"/>
          <w:szCs w:val="22"/>
        </w:rPr>
        <w:noBreakHyphen/>
        <w:t>40, RELATING TO THE DUTIES OF THE STATE GEOLOGICAL SURVEY UNIT, SO AS TO ESTABLISH NEW DUTIES FOR THE UNIT AND REMOVE CERTAIN MAPPING DUTIES.</w:t>
      </w:r>
    </w:p>
    <w:p w:rsidR="00BB3699" w:rsidRPr="00BB3699" w:rsidRDefault="00BB3699" w:rsidP="00BB3699">
      <w:pPr>
        <w:outlineLvl w:val="0"/>
        <w:rPr>
          <w:szCs w:val="22"/>
        </w:rPr>
      </w:pPr>
      <w:r w:rsidRPr="00BB3699">
        <w:rPr>
          <w:color w:val="auto"/>
          <w:szCs w:val="22"/>
        </w:rPr>
        <w:t>L:\COUNCIL\ACTS\4013CZ19.DOCX</w:t>
      </w:r>
    </w:p>
    <w:p w:rsidR="00BB3699" w:rsidRPr="00BB3699" w:rsidRDefault="00BB3699" w:rsidP="00BB3699">
      <w:pPr>
        <w:rPr>
          <w:color w:val="000000" w:themeColor="text1"/>
          <w:szCs w:val="22"/>
        </w:rPr>
      </w:pPr>
      <w:r w:rsidRPr="00BB3699">
        <w:rPr>
          <w:color w:val="auto"/>
          <w:szCs w:val="22"/>
        </w:rPr>
        <w:tab/>
        <w:t>(R96, H. 4020</w:t>
      </w:r>
      <w:r w:rsidRPr="00BB3699">
        <w:rPr>
          <w:szCs w:val="22"/>
        </w:rPr>
        <w:fldChar w:fldCharType="begin"/>
      </w:r>
      <w:r w:rsidRPr="00BB3699">
        <w:rPr>
          <w:szCs w:val="22"/>
        </w:rPr>
        <w:instrText xml:space="preserve"> XE "H. 4020" \b</w:instrText>
      </w:r>
      <w:r w:rsidRPr="00BB3699">
        <w:rPr>
          <w:szCs w:val="22"/>
        </w:rPr>
        <w:fldChar w:fldCharType="end"/>
      </w:r>
      <w:r w:rsidRPr="00BB3699">
        <w:rPr>
          <w:color w:val="auto"/>
          <w:szCs w:val="22"/>
        </w:rPr>
        <w:t xml:space="preserve">) -- </w:t>
      </w:r>
      <w:r w:rsidRPr="00BB3699">
        <w:rPr>
          <w:szCs w:val="22"/>
        </w:rPr>
        <w:t xml:space="preserve"> Reps. Clary, W. Newton, R. Williams, Funderburk, Erickson and Bradley: AN ACT </w:t>
      </w:r>
      <w:r w:rsidRPr="00BB3699">
        <w:rPr>
          <w:color w:val="000000" w:themeColor="text1"/>
          <w:szCs w:val="22"/>
        </w:rPr>
        <w:t>TO AMEND SECTION 51</w:t>
      </w:r>
      <w:r w:rsidRPr="00BB3699">
        <w:rPr>
          <w:color w:val="000000" w:themeColor="text1"/>
          <w:szCs w:val="22"/>
        </w:rPr>
        <w:noBreakHyphen/>
        <w:t>1</w:t>
      </w:r>
      <w:r w:rsidRPr="00BB3699">
        <w:rPr>
          <w:color w:val="000000" w:themeColor="text1"/>
          <w:szCs w:val="22"/>
        </w:rPr>
        <w:noBreakHyphen/>
        <w:t xml:space="preserve">60, CODE OF LAWS OF SOUTH CAROLINA, 1976, RELATING TO THE POWERS AND DUTIES OF THE DEPARTMENT OF PARKS, RECREATION AND TOURISM, SO AS TO PROVIDE NEW DUTIES FOR THE DEPARTMENT; AND TO REPEAL ARTICLE 3 OF CHAPTER 1, TITLE 51 RELATING TO THE DIVISION OF COMMUNITY DEVELOPMENT. </w:t>
      </w:r>
    </w:p>
    <w:p w:rsidR="00BB3699" w:rsidRPr="00BB3699" w:rsidRDefault="00BB3699" w:rsidP="00BB3699">
      <w:pPr>
        <w:outlineLvl w:val="0"/>
        <w:rPr>
          <w:szCs w:val="22"/>
        </w:rPr>
      </w:pPr>
      <w:r w:rsidRPr="00BB3699">
        <w:rPr>
          <w:color w:val="auto"/>
          <w:szCs w:val="22"/>
        </w:rPr>
        <w:t>L:\COUNCIL\ACTS\4020AHB19.DOCX</w:t>
      </w:r>
    </w:p>
    <w:p w:rsidR="00BB3699" w:rsidRPr="00BB3699" w:rsidRDefault="00BB3699" w:rsidP="00BB3699">
      <w:pPr>
        <w:outlineLvl w:val="0"/>
        <w:rPr>
          <w:szCs w:val="22"/>
        </w:rPr>
      </w:pPr>
    </w:p>
    <w:p w:rsidR="00BB3699" w:rsidRPr="00BB3699" w:rsidRDefault="00BB3699" w:rsidP="00BB3699">
      <w:pPr>
        <w:rPr>
          <w:color w:val="000000" w:themeColor="text1"/>
          <w:szCs w:val="22"/>
        </w:rPr>
      </w:pPr>
      <w:r w:rsidRPr="00BB3699">
        <w:rPr>
          <w:color w:val="auto"/>
          <w:szCs w:val="22"/>
        </w:rPr>
        <w:tab/>
        <w:t>(R97, H. 4133</w:t>
      </w:r>
      <w:r w:rsidRPr="00BB3699">
        <w:rPr>
          <w:szCs w:val="22"/>
        </w:rPr>
        <w:fldChar w:fldCharType="begin"/>
      </w:r>
      <w:r w:rsidRPr="00BB3699">
        <w:rPr>
          <w:szCs w:val="22"/>
        </w:rPr>
        <w:instrText xml:space="preserve"> XE "H. 4133" \b</w:instrText>
      </w:r>
      <w:r w:rsidRPr="00BB3699">
        <w:rPr>
          <w:szCs w:val="22"/>
        </w:rPr>
        <w:fldChar w:fldCharType="end"/>
      </w:r>
      <w:r w:rsidRPr="00BB3699">
        <w:rPr>
          <w:color w:val="auto"/>
          <w:szCs w:val="22"/>
        </w:rPr>
        <w:t xml:space="preserve">) -- </w:t>
      </w:r>
      <w:r w:rsidRPr="00BB3699">
        <w:rPr>
          <w:szCs w:val="22"/>
        </w:rPr>
        <w:t xml:space="preserve"> Reps. Weeks, G.M. Smith, Clyburn, Stavrinakis, Gilliard, Bales, Hosey, Henderson</w:t>
      </w:r>
      <w:r w:rsidRPr="00BB3699">
        <w:rPr>
          <w:szCs w:val="22"/>
        </w:rPr>
        <w:noBreakHyphen/>
        <w:t xml:space="preserve">Myers, R. Williams, Rutherford, Alexander and Forrest: AN ACT </w:t>
      </w:r>
      <w:r w:rsidRPr="00BB3699">
        <w:rPr>
          <w:color w:val="000000" w:themeColor="text1"/>
          <w:szCs w:val="22"/>
        </w:rPr>
        <w:t>TO AMEND SECTION 12</w:t>
      </w:r>
      <w:r w:rsidRPr="00BB3699">
        <w:rPr>
          <w:color w:val="000000" w:themeColor="text1"/>
          <w:szCs w:val="22"/>
        </w:rPr>
        <w:noBreakHyphen/>
        <w:t>6</w:t>
      </w:r>
      <w:r w:rsidRPr="00BB3699">
        <w:rPr>
          <w:color w:val="000000" w:themeColor="text1"/>
          <w:szCs w:val="22"/>
        </w:rPr>
        <w:noBreakHyphen/>
        <w:t>3530, CODE OF LAWS OF SOUTH CAROLINA, 1976, RELATING TO COMMUNITY DEVELOPMENT TAX CREDITS, SO AS TO ALLOW A TAX CREDIT OF FIFTY PERCENT OF ANY CASH DONATION TO A COMMUNITY DEVELOPMENT CORPORATION OR COMMUNITY DEVELOPMENT FINANCIAL INSTITUTIONS, TO INCREASE AN AGGREGATE CREDIT PROVISION, TO ESTABLISH TAX CREDIT RESERVE ACCOUNTS FOR THE FIRST THREE QUARTERS OF EACH TAX YEAR SO AS TO AVOID THE DEPLETION OF CREDITS BY AN INDIVIDUAL TAXPAYER, TO DELETE THE PRO</w:t>
      </w:r>
      <w:r w:rsidRPr="00BB3699">
        <w:rPr>
          <w:color w:val="000000" w:themeColor="text1"/>
          <w:szCs w:val="22"/>
        </w:rPr>
        <w:noBreakHyphen/>
        <w:t>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TO AMEND SECTION 4 OF ACT 314 OF 2000, AS AMENDED, RELATING TO COMMUNITY DEVELOPMENT CORPORATIONS AND FINANCIAL INSTITUTIONS, SO AS TO EXTEND THE PROVISIONS OF THE SOUTH CAROLINA COMMUNITY ECONOMIC DEVELOPMENT ACT UNTIL JUNE 30, 2023; AND BY ADDING SECTION 12</w:t>
      </w:r>
      <w:r w:rsidRPr="00BB3699">
        <w:rPr>
          <w:color w:val="000000" w:themeColor="text1"/>
          <w:szCs w:val="22"/>
        </w:rPr>
        <w:noBreakHyphen/>
        <w:t>6</w:t>
      </w:r>
      <w:r w:rsidRPr="00BB3699">
        <w:rPr>
          <w:color w:val="000000" w:themeColor="text1"/>
          <w:szCs w:val="22"/>
        </w:rPr>
        <w:noBreakHyphen/>
        <w:t>3775 SO AS TO PROVIDE FOR AN INCOME TAX CREDIT TO AN INDIVIDUAL OR BUSINESS THAT CONSTRUCTS, PURCHASES, OR LEASES CERTAIN SOLAR ENERGY PROPERTY AND THAT PLACES IT IN SERVICE IN CERTAIN PLACES IN THIS STATE, AND TO DEFINE NECESSARY TERMS.</w:t>
      </w:r>
    </w:p>
    <w:p w:rsidR="00BB3699" w:rsidRPr="00BB3699" w:rsidRDefault="00BB3699" w:rsidP="00BB3699">
      <w:pPr>
        <w:outlineLvl w:val="0"/>
        <w:rPr>
          <w:szCs w:val="22"/>
        </w:rPr>
      </w:pPr>
      <w:r w:rsidRPr="00BB3699">
        <w:rPr>
          <w:color w:val="auto"/>
          <w:szCs w:val="22"/>
        </w:rPr>
        <w:t>L:\COUNCIL\ACTS\4133DG19.DOCX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(R98, H. 4239</w:t>
      </w:r>
      <w:r w:rsidRPr="00BB3699">
        <w:rPr>
          <w:szCs w:val="22"/>
        </w:rPr>
        <w:fldChar w:fldCharType="begin"/>
      </w:r>
      <w:r w:rsidRPr="00BB3699">
        <w:rPr>
          <w:szCs w:val="22"/>
        </w:rPr>
        <w:instrText xml:space="preserve"> XE "H. 4239" \b</w:instrText>
      </w:r>
      <w:r w:rsidRPr="00BB3699">
        <w:rPr>
          <w:szCs w:val="22"/>
        </w:rPr>
        <w:fldChar w:fldCharType="end"/>
      </w:r>
      <w:r w:rsidRPr="00BB3699">
        <w:rPr>
          <w:color w:val="auto"/>
          <w:szCs w:val="22"/>
        </w:rPr>
        <w:t xml:space="preserve">) -- </w:t>
      </w:r>
      <w:r w:rsidRPr="00BB3699">
        <w:rPr>
          <w:szCs w:val="22"/>
        </w:rPr>
        <w:t xml:space="preserve"> Rep. Hewitt: AN ACT TO AMEND SECTION 50</w:t>
      </w:r>
      <w:r w:rsidRPr="00BB3699">
        <w:rPr>
          <w:szCs w:val="22"/>
        </w:rPr>
        <w:noBreakHyphen/>
        <w:t>5</w:t>
      </w:r>
      <w:r w:rsidRPr="00BB3699">
        <w:rPr>
          <w:szCs w:val="22"/>
        </w:rPr>
        <w:noBreakHyphen/>
        <w:t xml:space="preserve">715, CODE OF LAWS OF SOUTH CAROLINA, 1976, RELATING TO TRAWLING RESTRICTION AREAS WITHIN THE GENERAL TRAWLING ZONE, SO AS TO PROVIDE THAT A CERTAIN AREA IS CLOSED TO TRAWLING FROM MAY FIRST THROUGH SEPTEMBER FIFTEENTH AND TO REMOVE LANGUAGE CONCERNING THIS AREA. </w:t>
      </w:r>
    </w:p>
    <w:p w:rsidR="00BB3699" w:rsidRPr="00BB3699" w:rsidRDefault="00BB3699" w:rsidP="00BB3699">
      <w:pPr>
        <w:outlineLvl w:val="0"/>
        <w:rPr>
          <w:szCs w:val="22"/>
        </w:rPr>
      </w:pPr>
      <w:r w:rsidRPr="00BB3699">
        <w:rPr>
          <w:color w:val="auto"/>
          <w:szCs w:val="22"/>
        </w:rPr>
        <w:t>L:\COUNCIL\ACTS\4239CZ19.DOCX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(R99, H. 4245</w:t>
      </w:r>
      <w:r w:rsidRPr="00BB3699">
        <w:rPr>
          <w:szCs w:val="22"/>
        </w:rPr>
        <w:fldChar w:fldCharType="begin"/>
      </w:r>
      <w:r w:rsidRPr="00BB3699">
        <w:rPr>
          <w:szCs w:val="22"/>
        </w:rPr>
        <w:instrText xml:space="preserve"> XE "H. 4245" \b</w:instrText>
      </w:r>
      <w:r w:rsidRPr="00BB3699">
        <w:rPr>
          <w:szCs w:val="22"/>
        </w:rPr>
        <w:fldChar w:fldCharType="end"/>
      </w:r>
      <w:r w:rsidRPr="00BB3699">
        <w:rPr>
          <w:color w:val="auto"/>
          <w:szCs w:val="22"/>
        </w:rPr>
        <w:t xml:space="preserve">) -- </w:t>
      </w:r>
      <w:r w:rsidRPr="00BB3699">
        <w:rPr>
          <w:szCs w:val="22"/>
        </w:rPr>
        <w:t xml:space="preserve"> Reps. Ligon, Kirby, Ott, Hewitt, Atkinson, Hiott, Hixon, Pope, Felder, V.S. Moss, D.C. Moss, B. Cox, Forrest, Simrill, Martin, B. Newton, Magnuson, Moore, Hyde, Simmons, Trantham, R. Williams, Jefferson, King, W. Cox and Gilliard: AN ACT TO AMEND THE CODE OF LAWS OF SOUTH CAROLINA, 1976, BY ADDING ARTICLE 5 TO CHAPTER 17, TITLE 47 SO AS TO PROVIDE IT IS UNLAWFUL TO ADVERTISE, SELL, LABEL, OR MISREPRESENT AS “MEAT” OR “CLEAN MEAT” ALL OR PART OF A CARCASS THAT IS CELL</w:t>
      </w:r>
      <w:r w:rsidRPr="00BB3699">
        <w:rPr>
          <w:szCs w:val="22"/>
        </w:rPr>
        <w:noBreakHyphen/>
        <w:t>CULTURED MEAT/PROTEIN, OR IS NOT DERIVED FROM HARVESTED PRODUCTION LIVESTOCK, POULTRY, FISH, OR CRUSTACEANS, TO PROVIDE THAT THIS PROVISION DOES NOT APPLY TO PLANT</w:t>
      </w:r>
      <w:r w:rsidRPr="00BB3699">
        <w:rPr>
          <w:szCs w:val="22"/>
        </w:rPr>
        <w:noBreakHyphen/>
        <w:t>BASED MEAT SUBSTITUTES, AND TO PROVIDE A PENALTY.</w:t>
      </w:r>
    </w:p>
    <w:p w:rsidR="00BB3699" w:rsidRPr="00BB3699" w:rsidRDefault="00BB3699" w:rsidP="00BB3699">
      <w:pPr>
        <w:outlineLvl w:val="0"/>
        <w:rPr>
          <w:szCs w:val="22"/>
        </w:rPr>
      </w:pPr>
      <w:r w:rsidRPr="00BB3699">
        <w:rPr>
          <w:color w:val="auto"/>
          <w:szCs w:val="22"/>
        </w:rPr>
        <w:t>L:\COUNCIL\ACTS\4245CM19.DOCX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(R100, H. 4276</w:t>
      </w:r>
      <w:r w:rsidRPr="00BB3699">
        <w:rPr>
          <w:szCs w:val="22"/>
        </w:rPr>
        <w:fldChar w:fldCharType="begin"/>
      </w:r>
      <w:r w:rsidRPr="00BB3699">
        <w:rPr>
          <w:szCs w:val="22"/>
        </w:rPr>
        <w:instrText xml:space="preserve"> XE "H. 4276" \b</w:instrText>
      </w:r>
      <w:r w:rsidRPr="00BB3699">
        <w:rPr>
          <w:szCs w:val="22"/>
        </w:rPr>
        <w:fldChar w:fldCharType="end"/>
      </w:r>
      <w:r w:rsidRPr="00BB3699">
        <w:rPr>
          <w:color w:val="auto"/>
          <w:szCs w:val="22"/>
        </w:rPr>
        <w:t xml:space="preserve">) -- </w:t>
      </w:r>
      <w:r w:rsidRPr="00BB3699">
        <w:rPr>
          <w:szCs w:val="22"/>
        </w:rPr>
        <w:t xml:space="preserve"> Rep. Hayes: AN ACT TO AMEND SECTION 7</w:t>
      </w:r>
      <w:r w:rsidRPr="00BB3699">
        <w:rPr>
          <w:szCs w:val="22"/>
        </w:rPr>
        <w:noBreakHyphen/>
        <w:t>7</w:t>
      </w:r>
      <w:r w:rsidRPr="00BB3699">
        <w:rPr>
          <w:szCs w:val="22"/>
        </w:rPr>
        <w:noBreakHyphen/>
        <w:t>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BB3699" w:rsidRPr="00BB3699" w:rsidRDefault="00BB3699" w:rsidP="00BB3699">
      <w:pPr>
        <w:outlineLvl w:val="0"/>
        <w:rPr>
          <w:szCs w:val="22"/>
        </w:rPr>
      </w:pPr>
      <w:r w:rsidRPr="00BB3699">
        <w:rPr>
          <w:color w:val="auto"/>
          <w:szCs w:val="22"/>
        </w:rPr>
        <w:t>L:\COUNCIL\ACTS\4276ZW19.DOCX</w:t>
      </w:r>
    </w:p>
    <w:p w:rsidR="00BB3699" w:rsidRPr="00BB3699" w:rsidRDefault="00BB3699" w:rsidP="00BB3699">
      <w:pPr>
        <w:outlineLvl w:val="0"/>
        <w:rPr>
          <w:szCs w:val="22"/>
        </w:rPr>
      </w:pPr>
    </w:p>
    <w:p w:rsidR="00BB3699" w:rsidRPr="00BB3699" w:rsidRDefault="00BB3699" w:rsidP="004314BB">
      <w:pPr>
        <w:keepNext/>
        <w:keepLines/>
        <w:rPr>
          <w:szCs w:val="22"/>
        </w:rPr>
      </w:pPr>
      <w:r w:rsidRPr="00BB3699">
        <w:rPr>
          <w:color w:val="auto"/>
          <w:szCs w:val="22"/>
        </w:rPr>
        <w:tab/>
        <w:t>(R101, H. 4330</w:t>
      </w:r>
      <w:r w:rsidRPr="00BB3699">
        <w:rPr>
          <w:szCs w:val="22"/>
        </w:rPr>
        <w:fldChar w:fldCharType="begin"/>
      </w:r>
      <w:r w:rsidRPr="00BB3699">
        <w:rPr>
          <w:szCs w:val="22"/>
        </w:rPr>
        <w:instrText xml:space="preserve"> XE "H. 4330" \b</w:instrText>
      </w:r>
      <w:r w:rsidRPr="00BB3699">
        <w:rPr>
          <w:szCs w:val="22"/>
        </w:rPr>
        <w:fldChar w:fldCharType="end"/>
      </w:r>
      <w:r w:rsidRPr="00BB3699">
        <w:rPr>
          <w:color w:val="auto"/>
          <w:szCs w:val="22"/>
        </w:rPr>
        <w:t xml:space="preserve">) -- </w:t>
      </w:r>
      <w:r w:rsidRPr="00BB3699">
        <w:rPr>
          <w:szCs w:val="22"/>
        </w:rPr>
        <w:t xml:space="preserve"> Rep. McCravy: AN ACT </w:t>
      </w:r>
      <w:r w:rsidRPr="00BB3699">
        <w:rPr>
          <w:color w:val="000000" w:themeColor="text1"/>
          <w:szCs w:val="22"/>
        </w:rPr>
        <w:t>TO AMEND SECTION 7</w:t>
      </w:r>
      <w:r w:rsidRPr="00BB3699">
        <w:rPr>
          <w:color w:val="000000" w:themeColor="text1"/>
          <w:szCs w:val="22"/>
        </w:rPr>
        <w:noBreakHyphen/>
        <w:t>7</w:t>
      </w:r>
      <w:r w:rsidRPr="00BB3699">
        <w:rPr>
          <w:color w:val="000000" w:themeColor="text1"/>
          <w:szCs w:val="22"/>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BB3699" w:rsidRPr="00BB3699" w:rsidRDefault="00BB3699" w:rsidP="004314BB">
      <w:pPr>
        <w:keepNext/>
        <w:keepLines/>
        <w:outlineLvl w:val="0"/>
        <w:rPr>
          <w:szCs w:val="22"/>
        </w:rPr>
      </w:pPr>
      <w:r w:rsidRPr="00BB3699">
        <w:rPr>
          <w:color w:val="auto"/>
          <w:szCs w:val="22"/>
        </w:rPr>
        <w:t>L:\COUNCIL\ACTS\4330ZW19.DOCX</w:t>
      </w:r>
    </w:p>
    <w:p w:rsidR="00BB3699" w:rsidRPr="00BB3699" w:rsidRDefault="00BB3699" w:rsidP="00BB3699">
      <w:pPr>
        <w:outlineLvl w:val="0"/>
        <w:rPr>
          <w:szCs w:val="22"/>
        </w:rPr>
      </w:pPr>
    </w:p>
    <w:p w:rsidR="00BB3699" w:rsidRPr="00BB3699" w:rsidRDefault="00BB3699" w:rsidP="00BB3699">
      <w:pPr>
        <w:rPr>
          <w:szCs w:val="22"/>
        </w:rPr>
      </w:pPr>
      <w:r w:rsidRPr="00BB3699">
        <w:rPr>
          <w:color w:val="auto"/>
          <w:szCs w:val="22"/>
        </w:rPr>
        <w:tab/>
        <w:t>(R102, H. 4380</w:t>
      </w:r>
      <w:r w:rsidRPr="00BB3699">
        <w:rPr>
          <w:szCs w:val="22"/>
        </w:rPr>
        <w:fldChar w:fldCharType="begin"/>
      </w:r>
      <w:r w:rsidRPr="00BB3699">
        <w:rPr>
          <w:szCs w:val="22"/>
        </w:rPr>
        <w:instrText xml:space="preserve"> XE "H. 4380" \b</w:instrText>
      </w:r>
      <w:r w:rsidRPr="00BB3699">
        <w:rPr>
          <w:szCs w:val="22"/>
        </w:rPr>
        <w:fldChar w:fldCharType="end"/>
      </w:r>
      <w:r w:rsidRPr="00BB3699">
        <w:rPr>
          <w:color w:val="auto"/>
          <w:szCs w:val="22"/>
        </w:rPr>
        <w:t xml:space="preserve">) -- </w:t>
      </w:r>
      <w:r w:rsidRPr="00BB3699">
        <w:rPr>
          <w:szCs w:val="22"/>
        </w:rPr>
        <w:t xml:space="preserve"> Reps. Rose, Caskey, Huggins, Bales, Anderson, Crawford, Moore, Hewitt and Bailey: AN ACT </w:t>
      </w:r>
      <w:r w:rsidRPr="00BB3699">
        <w:rPr>
          <w:color w:val="000000" w:themeColor="text1"/>
          <w:szCs w:val="22"/>
        </w:rPr>
        <w:t>TO AMEND SECTION 58</w:t>
      </w:r>
      <w:r w:rsidRPr="00BB3699">
        <w:rPr>
          <w:color w:val="000000" w:themeColor="text1"/>
          <w:szCs w:val="22"/>
        </w:rPr>
        <w:noBreakHyphen/>
        <w:t>23</w:t>
      </w:r>
      <w:r w:rsidRPr="00BB3699">
        <w:rPr>
          <w:color w:val="000000" w:themeColor="text1"/>
          <w:szCs w:val="22"/>
        </w:rPr>
        <w:noBreakHyphen/>
        <w:t>1640, CODE OF LAWS OF SOUTH CAROLINA, 1976, RELATING TO THE SAFETY INSPECTION OF TRANSPORTATION NETWORK COMPANY (TNC) VEHICLES, SO AS TO REQUIRE TNC VEHICLES IN THIS STATE TO DISPLAY LICENSE PLATE NUMBERS FROM THE FRONT, TO ESTABLISH ADDITIONAL REQUIREMENTS REGARDING THE FRONT</w:t>
      </w:r>
      <w:r w:rsidRPr="00BB3699">
        <w:rPr>
          <w:color w:val="000000" w:themeColor="text1"/>
          <w:szCs w:val="22"/>
        </w:rPr>
        <w:noBreakHyphen/>
        <w:t xml:space="preserve">DISPLAYED LICENSE PLATE NUMBERS, AND TO ESTABLISH MISDEMEANOR OFFENSES FOR MISREPRESENTING ONESELF AS AN AUTHORIZED TNC DRIVER AND KNOWINGLY USING TNC TRADE DRESS OR TNC RIDESHARING APPLICATIONS IN THE FURTHERANCE OF CRIMINAL ACTIVITY. </w:t>
      </w:r>
    </w:p>
    <w:p w:rsidR="00BB3699" w:rsidRPr="00BB3699" w:rsidRDefault="00BB3699" w:rsidP="00BB3699">
      <w:pPr>
        <w:outlineLvl w:val="0"/>
        <w:rPr>
          <w:color w:val="auto"/>
          <w:szCs w:val="22"/>
        </w:rPr>
      </w:pPr>
      <w:r w:rsidRPr="00BB3699">
        <w:rPr>
          <w:color w:val="auto"/>
          <w:szCs w:val="22"/>
        </w:rPr>
        <w:t>L:\COUNCIL\ACTS\4380ZW19.DOCX</w:t>
      </w:r>
    </w:p>
    <w:p w:rsidR="00BB3699" w:rsidRPr="00BB3699" w:rsidRDefault="00BB3699" w:rsidP="00BB3699">
      <w:pPr>
        <w:jc w:val="center"/>
        <w:rPr>
          <w:szCs w:val="22"/>
        </w:rPr>
      </w:pPr>
    </w:p>
    <w:p w:rsidR="00BB3699" w:rsidRPr="00BB3699" w:rsidRDefault="00BB3699" w:rsidP="006F0D94">
      <w:pPr>
        <w:keepNext/>
        <w:keepLines/>
        <w:tabs>
          <w:tab w:val="right" w:pos="8640"/>
        </w:tabs>
        <w:jc w:val="center"/>
        <w:rPr>
          <w:szCs w:val="22"/>
        </w:rPr>
      </w:pPr>
      <w:r w:rsidRPr="00BB3699">
        <w:rPr>
          <w:b/>
          <w:szCs w:val="22"/>
        </w:rPr>
        <w:t>Motion Adopted</w:t>
      </w:r>
    </w:p>
    <w:p w:rsidR="00BB3699" w:rsidRPr="00BB3699" w:rsidRDefault="00BB3699" w:rsidP="006F0D94">
      <w:pPr>
        <w:keepNext/>
        <w:keepLines/>
        <w:tabs>
          <w:tab w:val="right" w:pos="8640"/>
        </w:tabs>
        <w:rPr>
          <w:szCs w:val="22"/>
        </w:rPr>
      </w:pPr>
      <w:r w:rsidRPr="00BB3699">
        <w:rPr>
          <w:szCs w:val="22"/>
        </w:rPr>
        <w:tab/>
        <w:t>On motion of Senator MASSEY, the Senate agreed that if and when the Senate stands adjourned today, that it will adjourn to meet tomorrow  at 1:00 P.M.</w:t>
      </w:r>
    </w:p>
    <w:p w:rsidR="00BB3699" w:rsidRPr="00BB3699" w:rsidRDefault="00BB3699" w:rsidP="00BB3699">
      <w:pPr>
        <w:jc w:val="center"/>
        <w:rPr>
          <w:b/>
          <w:szCs w:val="22"/>
        </w:rPr>
      </w:pPr>
    </w:p>
    <w:p w:rsidR="00BB3699" w:rsidRPr="00BB3699" w:rsidRDefault="00BB3699" w:rsidP="00BB3699">
      <w:pPr>
        <w:ind w:firstLine="216"/>
        <w:jc w:val="center"/>
        <w:rPr>
          <w:b/>
          <w:szCs w:val="22"/>
        </w:rPr>
      </w:pPr>
      <w:r w:rsidRPr="00BB3699">
        <w:rPr>
          <w:b/>
          <w:szCs w:val="22"/>
        </w:rPr>
        <w:t>LOCAL APPOINTMENTS</w:t>
      </w:r>
    </w:p>
    <w:p w:rsidR="00BB3699" w:rsidRPr="00BB3699" w:rsidRDefault="00BB3699" w:rsidP="00BB3699">
      <w:pPr>
        <w:ind w:firstLine="216"/>
        <w:jc w:val="center"/>
        <w:rPr>
          <w:b/>
          <w:szCs w:val="22"/>
        </w:rPr>
      </w:pPr>
      <w:r w:rsidRPr="00BB3699">
        <w:rPr>
          <w:b/>
          <w:szCs w:val="22"/>
        </w:rPr>
        <w:t>Confirmations</w:t>
      </w:r>
    </w:p>
    <w:p w:rsidR="00BB3699" w:rsidRPr="00BB3699" w:rsidRDefault="00BB3699" w:rsidP="00BB3699">
      <w:pPr>
        <w:ind w:firstLine="216"/>
        <w:rPr>
          <w:szCs w:val="22"/>
        </w:rPr>
      </w:pPr>
      <w:r w:rsidRPr="00BB3699">
        <w:rPr>
          <w:szCs w:val="22"/>
        </w:rPr>
        <w:t>Having received a favorable report from the Senate, the following appointments were confirmed in open session:</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Aiken County Magistrate, with the term to commence April 30, 2019, and to expire April 30, 2023</w:t>
      </w:r>
    </w:p>
    <w:p w:rsidR="00BB3699" w:rsidRPr="00BB3699" w:rsidRDefault="00BB3699" w:rsidP="00BB3699">
      <w:pPr>
        <w:ind w:firstLine="216"/>
        <w:rPr>
          <w:szCs w:val="22"/>
        </w:rPr>
      </w:pPr>
      <w:r w:rsidRPr="00BB3699">
        <w:rPr>
          <w:szCs w:val="22"/>
        </w:rPr>
        <w:t>Tracey Carroll, 1930 University Parkway, Suite 1500, Aiken, SC 29801-0009</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Aiken County Magistrate, with the term to commence April 30, 2019, and to expire April 30, 2023</w:t>
      </w:r>
    </w:p>
    <w:p w:rsidR="00BB3699" w:rsidRPr="00BB3699" w:rsidRDefault="00BB3699" w:rsidP="00BB3699">
      <w:pPr>
        <w:ind w:firstLine="216"/>
        <w:rPr>
          <w:szCs w:val="22"/>
        </w:rPr>
      </w:pPr>
      <w:r w:rsidRPr="00BB3699">
        <w:rPr>
          <w:szCs w:val="22"/>
        </w:rPr>
        <w:t>Sheridan L. Lynn, Jr., 537 Edgefield Road, North Augusta, SC 29841-2474</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Aiken County Magistrate, with the term to commence April 30, 2019, and to expire April 30, 2023</w:t>
      </w:r>
    </w:p>
    <w:p w:rsidR="00BB3699" w:rsidRPr="00BB3699" w:rsidRDefault="00BB3699" w:rsidP="00BB3699">
      <w:pPr>
        <w:ind w:firstLine="216"/>
        <w:rPr>
          <w:szCs w:val="22"/>
        </w:rPr>
      </w:pPr>
      <w:r w:rsidRPr="00BB3699">
        <w:rPr>
          <w:szCs w:val="22"/>
        </w:rPr>
        <w:t>Yvonne A. Rushton, 129 Langely Dam Road, Langley, SC 29834</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Aiken County Magistrate, with the term to commence April 30, 2019, and to expire April 30, 2023</w:t>
      </w:r>
    </w:p>
    <w:p w:rsidR="00BB3699" w:rsidRPr="00BB3699" w:rsidRDefault="00BB3699" w:rsidP="00BB3699">
      <w:pPr>
        <w:ind w:firstLine="216"/>
        <w:rPr>
          <w:szCs w:val="22"/>
        </w:rPr>
      </w:pPr>
      <w:r w:rsidRPr="00BB3699">
        <w:rPr>
          <w:szCs w:val="22"/>
        </w:rPr>
        <w:t>Patrick D. Sullivan, 227 Gateway Drive, Suite 133, Aiken, SC 29803-9193</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Aiken County Magistrate, with the term to commence April 30, 2019, and to expire April 30, 2023</w:t>
      </w:r>
    </w:p>
    <w:p w:rsidR="00BB3699" w:rsidRPr="00BB3699" w:rsidRDefault="00BB3699" w:rsidP="00BB3699">
      <w:pPr>
        <w:ind w:firstLine="216"/>
        <w:rPr>
          <w:szCs w:val="22"/>
        </w:rPr>
      </w:pPr>
      <w:r w:rsidRPr="00BB3699">
        <w:rPr>
          <w:szCs w:val="22"/>
        </w:rPr>
        <w:t>Donna H. Williamson, P. O. Box 99, Wagener, SC 29164-0099</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Cherokee County Part-Time Magistrate, with the term to commence April 30, 2018, and to expire April 30, 2022</w:t>
      </w:r>
    </w:p>
    <w:p w:rsidR="00BB3699" w:rsidRPr="00BB3699" w:rsidRDefault="00BB3699" w:rsidP="00BB3699">
      <w:pPr>
        <w:ind w:firstLine="216"/>
        <w:rPr>
          <w:szCs w:val="22"/>
        </w:rPr>
      </w:pPr>
      <w:r w:rsidRPr="00BB3699">
        <w:rPr>
          <w:szCs w:val="22"/>
        </w:rPr>
        <w:t>William Dean Cobb, P. O. Box 204, Blacksburg, SC 29702-0204</w:t>
      </w:r>
      <w:r w:rsidRPr="00BB3699">
        <w:rPr>
          <w:i/>
          <w:szCs w:val="22"/>
        </w:rPr>
        <w:t xml:space="preserve"> VICE </w:t>
      </w:r>
      <w:r w:rsidRPr="00BB3699">
        <w:rPr>
          <w:szCs w:val="22"/>
        </w:rPr>
        <w:t>Bruce Wayne Byars</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Chester County Part-Time Magistrate, with the term to commence April 30, 2019, and to expire April 30, 2023</w:t>
      </w:r>
    </w:p>
    <w:p w:rsidR="00BB3699" w:rsidRPr="00BB3699" w:rsidRDefault="00BB3699" w:rsidP="00BB3699">
      <w:pPr>
        <w:ind w:firstLine="216"/>
        <w:rPr>
          <w:szCs w:val="22"/>
        </w:rPr>
      </w:pPr>
      <w:r w:rsidRPr="00BB3699">
        <w:rPr>
          <w:szCs w:val="22"/>
        </w:rPr>
        <w:t>Angela Boyd, 1229 Old Richburg Rd., Chester, SC 29706-5775</w:t>
      </w:r>
      <w:r w:rsidRPr="00BB3699">
        <w:rPr>
          <w:i/>
          <w:szCs w:val="22"/>
        </w:rPr>
        <w:t xml:space="preserve"> VICE </w:t>
      </w:r>
      <w:r w:rsidRPr="00BB3699">
        <w:rPr>
          <w:szCs w:val="22"/>
        </w:rPr>
        <w:t>Lenard Price</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Chester County Magistrate, with the term to commence April 30, 2019, and to expire April 30, 2023</w:t>
      </w:r>
    </w:p>
    <w:p w:rsidR="00BB3699" w:rsidRPr="00BB3699" w:rsidRDefault="00BB3699" w:rsidP="00BB3699">
      <w:pPr>
        <w:ind w:firstLine="216"/>
        <w:rPr>
          <w:szCs w:val="22"/>
        </w:rPr>
      </w:pPr>
      <w:r w:rsidRPr="00BB3699">
        <w:rPr>
          <w:szCs w:val="22"/>
        </w:rPr>
        <w:t>Angel C. Underwood, 2240 Colvin Road, Chester, SC 29706</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Chester County Magistrate, with the term to commence April 30, 2019, and to expire April 30, 2023</w:t>
      </w:r>
    </w:p>
    <w:p w:rsidR="00BB3699" w:rsidRDefault="00BB3699" w:rsidP="00BB3699">
      <w:pPr>
        <w:ind w:firstLine="216"/>
        <w:rPr>
          <w:szCs w:val="22"/>
        </w:rPr>
      </w:pPr>
      <w:r w:rsidRPr="00BB3699">
        <w:rPr>
          <w:szCs w:val="22"/>
        </w:rPr>
        <w:t>Theodore Wilder, Jr., 111 Graham Street, Chester, SC 29706-2603</w:t>
      </w:r>
      <w:r w:rsidRPr="00BB3699">
        <w:rPr>
          <w:i/>
          <w:szCs w:val="22"/>
        </w:rPr>
        <w:t xml:space="preserve"> VICE </w:t>
      </w:r>
      <w:r w:rsidRPr="00BB3699">
        <w:rPr>
          <w:szCs w:val="22"/>
        </w:rPr>
        <w:t>Yale Zamore</w:t>
      </w:r>
    </w:p>
    <w:p w:rsidR="006F0D94" w:rsidRPr="00BB3699" w:rsidRDefault="006F0D94"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Chester County Magistrate, with the term to commence April 30, 2019, and to expire April 30, 2023</w:t>
      </w:r>
    </w:p>
    <w:p w:rsidR="00BB3699" w:rsidRPr="00BB3699" w:rsidRDefault="00BB3699" w:rsidP="00BB3699">
      <w:pPr>
        <w:ind w:firstLine="216"/>
        <w:rPr>
          <w:szCs w:val="22"/>
        </w:rPr>
      </w:pPr>
      <w:r w:rsidRPr="00BB3699">
        <w:rPr>
          <w:szCs w:val="22"/>
        </w:rPr>
        <w:t>Olivia Williford, 1024 Center Road, Chester, SC 29706-7141</w:t>
      </w:r>
      <w:r w:rsidRPr="00BB3699">
        <w:rPr>
          <w:i/>
          <w:szCs w:val="22"/>
        </w:rPr>
        <w:t xml:space="preserve"> VICE </w:t>
      </w:r>
      <w:r w:rsidRPr="00BB3699">
        <w:rPr>
          <w:szCs w:val="22"/>
        </w:rPr>
        <w:t>Barbara Hinnant Cameron</w:t>
      </w:r>
    </w:p>
    <w:p w:rsidR="00BB3699" w:rsidRPr="00BB3699" w:rsidRDefault="00BB3699" w:rsidP="00BB3699">
      <w:pPr>
        <w:keepNext/>
        <w:ind w:firstLine="216"/>
        <w:rPr>
          <w:szCs w:val="22"/>
          <w:u w:val="single"/>
        </w:rPr>
      </w:pPr>
      <w:r w:rsidRPr="00BB3699">
        <w:rPr>
          <w:szCs w:val="22"/>
          <w:u w:val="single"/>
        </w:rPr>
        <w:t>Initial Appointment, Fairfield County Part-Time Magistrate, with the term to commence April 30, 2019, and to expire April 30, 2023</w:t>
      </w:r>
    </w:p>
    <w:p w:rsidR="00BB3699" w:rsidRPr="00BB3699" w:rsidRDefault="00BB3699" w:rsidP="00BB3699">
      <w:pPr>
        <w:ind w:firstLine="216"/>
        <w:rPr>
          <w:szCs w:val="22"/>
        </w:rPr>
      </w:pPr>
      <w:r w:rsidRPr="00BB3699">
        <w:rPr>
          <w:szCs w:val="22"/>
        </w:rPr>
        <w:t>Katina Capers-Washington, 307 Robinson Avenue, Winnsboro, SC 29180-6153</w:t>
      </w:r>
      <w:r w:rsidRPr="00BB3699">
        <w:rPr>
          <w:i/>
          <w:szCs w:val="22"/>
        </w:rPr>
        <w:t xml:space="preserve"> VICE </w:t>
      </w:r>
      <w:r w:rsidRPr="00BB3699">
        <w:rPr>
          <w:szCs w:val="22"/>
        </w:rPr>
        <w:t>William D. Robinson</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Fairfield County Part-Time Magistrate, with the term to commence April 30, 2019, and to expire April 30, 2023</w:t>
      </w:r>
    </w:p>
    <w:p w:rsidR="00BB3699" w:rsidRPr="00BB3699" w:rsidRDefault="00BB3699" w:rsidP="00BB3699">
      <w:pPr>
        <w:ind w:firstLine="216"/>
        <w:rPr>
          <w:szCs w:val="22"/>
        </w:rPr>
      </w:pPr>
      <w:r w:rsidRPr="00BB3699">
        <w:rPr>
          <w:szCs w:val="22"/>
        </w:rPr>
        <w:t>Vannessa Hollins, 445 Maple Street, Winnsboro, SC 29180-1821</w:t>
      </w:r>
      <w:r w:rsidRPr="00BB3699">
        <w:rPr>
          <w:i/>
          <w:szCs w:val="22"/>
        </w:rPr>
        <w:t xml:space="preserve"> VICE </w:t>
      </w:r>
      <w:r w:rsidRPr="00BB3699">
        <w:rPr>
          <w:szCs w:val="22"/>
        </w:rPr>
        <w:t>Carol A. Tolen</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Fairfield County Part-Time Magistrate, with the term to commence April 30, 2019, and to expire April 30, 2023</w:t>
      </w:r>
    </w:p>
    <w:p w:rsidR="00BB3699" w:rsidRPr="00BB3699" w:rsidRDefault="00BB3699" w:rsidP="00BB3699">
      <w:pPr>
        <w:ind w:firstLine="216"/>
        <w:rPr>
          <w:szCs w:val="22"/>
        </w:rPr>
      </w:pPr>
      <w:r w:rsidRPr="00BB3699">
        <w:rPr>
          <w:szCs w:val="22"/>
        </w:rPr>
        <w:t>Danielle Miller, 628 Old Chester Road, Winnsboro, SC 29180-7153</w:t>
      </w:r>
      <w:r w:rsidRPr="00BB3699">
        <w:rPr>
          <w:i/>
          <w:szCs w:val="22"/>
        </w:rPr>
        <w:t xml:space="preserve"> VICE </w:t>
      </w:r>
      <w:r w:rsidRPr="00BB3699">
        <w:rPr>
          <w:szCs w:val="22"/>
        </w:rPr>
        <w:t>Johnny Dewese</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Greenville County Magistrate, with the term to commence April 30, 2018, and to expire April 30, 2022</w:t>
      </w:r>
    </w:p>
    <w:p w:rsidR="00BB3699" w:rsidRPr="00BB3699" w:rsidRDefault="00BB3699" w:rsidP="00BB3699">
      <w:pPr>
        <w:ind w:firstLine="216"/>
        <w:rPr>
          <w:szCs w:val="22"/>
        </w:rPr>
      </w:pPr>
      <w:r w:rsidRPr="00BB3699">
        <w:rPr>
          <w:szCs w:val="22"/>
        </w:rPr>
        <w:t>Jonathan A. Horne, 50 Tindal Road, Greenville, SC 29617-7631</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Greenville County Magistrate, with the term to commence April 30, 2018, and to expire April 30, 2022</w:t>
      </w:r>
    </w:p>
    <w:p w:rsidR="00BB3699" w:rsidRPr="00BB3699" w:rsidRDefault="00BB3699" w:rsidP="00BB3699">
      <w:pPr>
        <w:ind w:firstLine="216"/>
        <w:rPr>
          <w:szCs w:val="22"/>
        </w:rPr>
      </w:pPr>
      <w:r w:rsidRPr="00BB3699">
        <w:rPr>
          <w:szCs w:val="22"/>
        </w:rPr>
        <w:t>Matthew Bruce Hubbard, 9 Montford Court, Travelers Rest, SC 29690-2262</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Kershaw County Magistrate, with the term to commence April 30, 2019, and to expire April 30, 2023</w:t>
      </w:r>
    </w:p>
    <w:p w:rsidR="00BB3699" w:rsidRPr="00BB3699" w:rsidRDefault="00BB3699" w:rsidP="00BB3699">
      <w:pPr>
        <w:ind w:firstLine="216"/>
        <w:rPr>
          <w:szCs w:val="22"/>
        </w:rPr>
      </w:pPr>
      <w:r w:rsidRPr="00BB3699">
        <w:rPr>
          <w:szCs w:val="22"/>
        </w:rPr>
        <w:t>James Davis, P.O. Box 1528, Camden, SC 29021-8528</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Kershaw County Part-Time Magistrate, with the term to commence April 30, 2019, and to expire April 30, 2023</w:t>
      </w:r>
    </w:p>
    <w:p w:rsidR="00BB3699" w:rsidRPr="00BB3699" w:rsidRDefault="00BB3699" w:rsidP="00BB3699">
      <w:pPr>
        <w:ind w:firstLine="216"/>
        <w:rPr>
          <w:szCs w:val="22"/>
        </w:rPr>
      </w:pPr>
      <w:r w:rsidRPr="00BB3699">
        <w:rPr>
          <w:szCs w:val="22"/>
        </w:rPr>
        <w:t>Carrie Tanner, 944 Sessions Road, Elgin, SC 29045-9098</w:t>
      </w:r>
      <w:r w:rsidRPr="00BB3699">
        <w:rPr>
          <w:i/>
          <w:szCs w:val="22"/>
        </w:rPr>
        <w:t xml:space="preserve"> VICE </w:t>
      </w:r>
      <w:r w:rsidRPr="00BB3699">
        <w:rPr>
          <w:szCs w:val="22"/>
        </w:rPr>
        <w:t>Scott Rankin</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Kershaw County Part-Time Magistrate, with the term to commence April 30, 2019, and to expire April 30, 2023</w:t>
      </w:r>
    </w:p>
    <w:p w:rsidR="00BB3699" w:rsidRDefault="00BB3699" w:rsidP="00BB3699">
      <w:pPr>
        <w:ind w:firstLine="216"/>
        <w:rPr>
          <w:szCs w:val="22"/>
        </w:rPr>
      </w:pPr>
      <w:r w:rsidRPr="00BB3699">
        <w:rPr>
          <w:szCs w:val="22"/>
        </w:rPr>
        <w:t>Roderick Todd, P. O. Box 1528, Camden, SC 29021-8528</w:t>
      </w:r>
    </w:p>
    <w:p w:rsidR="006F0D94" w:rsidRPr="00BB3699" w:rsidRDefault="006F0D94"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Kershaw County Magistrate, with the term to commence April 30, 2019, and to expire April 30, 2023</w:t>
      </w:r>
    </w:p>
    <w:p w:rsidR="00BB3699" w:rsidRPr="00BB3699" w:rsidRDefault="00BB3699" w:rsidP="00BB3699">
      <w:pPr>
        <w:ind w:firstLine="216"/>
        <w:rPr>
          <w:szCs w:val="22"/>
        </w:rPr>
      </w:pPr>
      <w:r w:rsidRPr="00BB3699">
        <w:rPr>
          <w:szCs w:val="22"/>
        </w:rPr>
        <w:t>D. Allen Trapp, P. O. Box 1528, Camden, SC 29021-8528</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Laurens County Magistrate, with the term to commence April 30, 2019, and to expire April 30, 2023</w:t>
      </w:r>
    </w:p>
    <w:p w:rsidR="00BB3699" w:rsidRPr="00BB3699" w:rsidRDefault="00BB3699" w:rsidP="00BB3699">
      <w:pPr>
        <w:ind w:firstLine="216"/>
        <w:rPr>
          <w:szCs w:val="22"/>
        </w:rPr>
      </w:pPr>
      <w:r w:rsidRPr="00BB3699">
        <w:rPr>
          <w:szCs w:val="22"/>
        </w:rPr>
        <w:t>Tracy E. Richards, 107 Lewis Lane, Laurens, SC 29360</w:t>
      </w:r>
      <w:r w:rsidRPr="00BB3699">
        <w:rPr>
          <w:i/>
          <w:szCs w:val="22"/>
        </w:rPr>
        <w:t xml:space="preserve"> VICE </w:t>
      </w:r>
      <w:r w:rsidRPr="00BB3699">
        <w:rPr>
          <w:szCs w:val="22"/>
        </w:rPr>
        <w:t>Mareno C. Foggie</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Marlboro County Magistrate, with the term to commence April 30, 2019, and to expire April 30, 2023</w:t>
      </w:r>
    </w:p>
    <w:p w:rsidR="00BB3699" w:rsidRPr="00BB3699" w:rsidRDefault="00BB3699" w:rsidP="00BB3699">
      <w:pPr>
        <w:ind w:firstLine="216"/>
        <w:rPr>
          <w:szCs w:val="22"/>
        </w:rPr>
      </w:pPr>
      <w:r w:rsidRPr="00BB3699">
        <w:rPr>
          <w:szCs w:val="22"/>
        </w:rPr>
        <w:t>Mia Weaver, 128 Springdale Drive, Bennettsville, SC 29512-2106</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Richland County Magistrate, with the term to commence April 30, 2019, and to expire April 30, 2023</w:t>
      </w:r>
    </w:p>
    <w:p w:rsidR="00BB3699" w:rsidRPr="00BB3699" w:rsidRDefault="00BB3699" w:rsidP="00BB3699">
      <w:pPr>
        <w:ind w:firstLine="216"/>
        <w:rPr>
          <w:szCs w:val="22"/>
        </w:rPr>
      </w:pPr>
      <w:r w:rsidRPr="00BB3699">
        <w:rPr>
          <w:szCs w:val="22"/>
        </w:rPr>
        <w:t>Diedra Hightower, 613 Dulaney Bvd., Columbia, SC 29229-7416</w:t>
      </w:r>
      <w:r w:rsidRPr="00BB3699">
        <w:rPr>
          <w:i/>
          <w:szCs w:val="22"/>
        </w:rPr>
        <w:t xml:space="preserve"> VICE </w:t>
      </w:r>
      <w:r w:rsidRPr="00BB3699">
        <w:rPr>
          <w:szCs w:val="22"/>
        </w:rPr>
        <w:t>Josef Robinson</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Clayburn S. Barnette, 3131 Oak Park Road, Rock Hill, SC 29730-7746</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Lynne H. Benfield, 247 Lauren Pines Drive, York, SC 29745-7771</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Clifford E. Berinsky, 4319 Inwood Drive, Rock Hill, SC 29732-9267</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John C. Dover, 1517 Ole Cambridge Circle, Clover, SC 29710-8214</w:t>
      </w:r>
      <w:r w:rsidRPr="00BB3699">
        <w:rPr>
          <w:i/>
          <w:szCs w:val="22"/>
        </w:rPr>
        <w:t xml:space="preserve"> VICE </w:t>
      </w:r>
      <w:r w:rsidRPr="00BB3699">
        <w:rPr>
          <w:szCs w:val="22"/>
        </w:rPr>
        <w:t>Douglas W. Sexton</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Johnny H. Grayson, 387 Boyd Road, Clover, SC 29710-7750</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Lewis D. Malphrus, 608 Pine Street, Fort Mill, SC 29715-1749</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Ashley B. Rhodes, 12088 Smith Ford Road, Hickory Grove, SC 29717-7765</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Michael L. Scurlock, 2773 Bonnybrook Circle, Rock Hill, SC 29732-9415</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Initial 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Douglas W. Sexton, 3035 Riker Street, Clover, SC 29710-6723</w:t>
      </w:r>
      <w:r w:rsidRPr="00BB3699">
        <w:rPr>
          <w:i/>
          <w:szCs w:val="22"/>
        </w:rPr>
        <w:t xml:space="preserve"> VICE </w:t>
      </w:r>
      <w:r w:rsidRPr="00BB3699">
        <w:rPr>
          <w:szCs w:val="22"/>
        </w:rPr>
        <w:t>Johnny Grayson</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Stephanie A. Wood, 4609 Emily Place, Rock Hill, SC 29732-8992</w:t>
      </w:r>
    </w:p>
    <w:p w:rsidR="00BB3699" w:rsidRPr="00BB3699" w:rsidRDefault="00BB3699" w:rsidP="00BB3699">
      <w:pPr>
        <w:ind w:firstLine="216"/>
        <w:rPr>
          <w:szCs w:val="22"/>
        </w:rPr>
      </w:pPr>
    </w:p>
    <w:p w:rsidR="00BB3699" w:rsidRPr="00BB3699" w:rsidRDefault="00BB3699" w:rsidP="00BB3699">
      <w:pPr>
        <w:keepNext/>
        <w:ind w:firstLine="216"/>
        <w:rPr>
          <w:szCs w:val="22"/>
          <w:u w:val="single"/>
        </w:rPr>
      </w:pPr>
      <w:r w:rsidRPr="00BB3699">
        <w:rPr>
          <w:szCs w:val="22"/>
          <w:u w:val="single"/>
        </w:rPr>
        <w:t>Reappointment, York County Magistrate, with the term to commence April 30, 2019, and to expire April 30, 2023</w:t>
      </w:r>
    </w:p>
    <w:p w:rsidR="00BB3699" w:rsidRPr="00BB3699" w:rsidRDefault="00BB3699" w:rsidP="00BB3699">
      <w:pPr>
        <w:ind w:firstLine="216"/>
        <w:rPr>
          <w:szCs w:val="22"/>
        </w:rPr>
      </w:pPr>
      <w:r w:rsidRPr="00BB3699">
        <w:rPr>
          <w:szCs w:val="22"/>
        </w:rPr>
        <w:t>Leon E. Yard, 2072 Dunlap Roddey Road, Rock Hill, SC 29730-8642</w:t>
      </w:r>
    </w:p>
    <w:p w:rsidR="00BB3699" w:rsidRPr="00BB3699" w:rsidRDefault="00BB3699" w:rsidP="00BB3699">
      <w:pPr>
        <w:jc w:val="center"/>
        <w:rPr>
          <w:b/>
          <w:szCs w:val="22"/>
        </w:rPr>
      </w:pPr>
    </w:p>
    <w:p w:rsidR="00BB3699" w:rsidRPr="00BB3699" w:rsidRDefault="00BB3699" w:rsidP="00BB3699">
      <w:pPr>
        <w:tabs>
          <w:tab w:val="center" w:pos="4320"/>
          <w:tab w:val="right" w:pos="8640"/>
        </w:tabs>
        <w:jc w:val="center"/>
        <w:rPr>
          <w:b/>
          <w:szCs w:val="22"/>
        </w:rPr>
      </w:pPr>
      <w:r w:rsidRPr="00BB3699">
        <w:rPr>
          <w:b/>
          <w:szCs w:val="22"/>
        </w:rPr>
        <w:t>Motion Adopted</w:t>
      </w:r>
    </w:p>
    <w:p w:rsidR="00BB3699" w:rsidRPr="00BB3699" w:rsidRDefault="00BB3699" w:rsidP="00BB3699">
      <w:pPr>
        <w:tabs>
          <w:tab w:val="right" w:pos="8640"/>
        </w:tabs>
        <w:rPr>
          <w:szCs w:val="22"/>
        </w:rPr>
      </w:pPr>
      <w:r w:rsidRPr="00BB3699">
        <w:rPr>
          <w:szCs w:val="22"/>
        </w:rPr>
        <w:tab/>
        <w:t>On motion of Senator MASSEY, the Senate agreed to stand adjourned.</w:t>
      </w:r>
    </w:p>
    <w:p w:rsidR="00BB3699" w:rsidRPr="00BB3699" w:rsidRDefault="00BB3699" w:rsidP="00BB3699">
      <w:pPr>
        <w:tabs>
          <w:tab w:val="right" w:pos="8640"/>
        </w:tabs>
        <w:rPr>
          <w:szCs w:val="22"/>
        </w:rPr>
      </w:pPr>
    </w:p>
    <w:p w:rsidR="00BB3699" w:rsidRPr="00BB3699" w:rsidRDefault="00BB3699" w:rsidP="00BB369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B3699">
        <w:rPr>
          <w:b/>
          <w:szCs w:val="22"/>
        </w:rPr>
        <w:t>MOTION ADOPTED</w:t>
      </w:r>
    </w:p>
    <w:p w:rsidR="00BB3699" w:rsidRPr="00BB3699" w:rsidRDefault="00BB3699" w:rsidP="00BB369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B3699">
        <w:rPr>
          <w:szCs w:val="22"/>
        </w:rPr>
        <w:tab/>
      </w:r>
      <w:r w:rsidRPr="00BB3699">
        <w:rPr>
          <w:szCs w:val="22"/>
        </w:rPr>
        <w:tab/>
        <w:t xml:space="preserve">On motion of Senators McELVEEN and JOHNSON, with unanimous consent, the Senate stood adjourned out of respect to the memory of Mrs. Valeria H. Ford of Sumter, S.C.  Vickie was a member of Sumter First Church of God.  She was a loving wife, devoted mother and doting grandmother who will be dearly missed. </w:t>
      </w:r>
    </w:p>
    <w:p w:rsidR="00BB3699" w:rsidRPr="00BB3699" w:rsidRDefault="00BB3699" w:rsidP="00BB3699">
      <w:pPr>
        <w:tabs>
          <w:tab w:val="right" w:pos="8640"/>
        </w:tabs>
        <w:rPr>
          <w:szCs w:val="22"/>
        </w:rPr>
      </w:pPr>
    </w:p>
    <w:p w:rsidR="00BB3699" w:rsidRPr="00BB3699" w:rsidRDefault="00BB3699" w:rsidP="00BB3699">
      <w:pPr>
        <w:tabs>
          <w:tab w:val="right" w:pos="8640"/>
        </w:tabs>
        <w:jc w:val="center"/>
        <w:rPr>
          <w:szCs w:val="22"/>
        </w:rPr>
      </w:pPr>
      <w:r w:rsidRPr="00BB3699">
        <w:rPr>
          <w:szCs w:val="22"/>
        </w:rPr>
        <w:t>and</w:t>
      </w:r>
    </w:p>
    <w:p w:rsidR="00BB3699" w:rsidRDefault="00BB3699" w:rsidP="00BB3699">
      <w:pPr>
        <w:tabs>
          <w:tab w:val="right" w:pos="8640"/>
        </w:tabs>
        <w:rPr>
          <w:szCs w:val="22"/>
        </w:rPr>
      </w:pPr>
    </w:p>
    <w:p w:rsidR="004314BB" w:rsidRDefault="004314BB" w:rsidP="00BB3699">
      <w:pPr>
        <w:tabs>
          <w:tab w:val="right" w:pos="8640"/>
        </w:tabs>
        <w:rPr>
          <w:szCs w:val="22"/>
        </w:rPr>
      </w:pPr>
    </w:p>
    <w:p w:rsidR="004314BB" w:rsidRDefault="004314BB" w:rsidP="00BB3699">
      <w:pPr>
        <w:tabs>
          <w:tab w:val="right" w:pos="8640"/>
        </w:tabs>
        <w:rPr>
          <w:szCs w:val="22"/>
        </w:rPr>
      </w:pPr>
    </w:p>
    <w:p w:rsidR="004314BB" w:rsidRDefault="004314BB" w:rsidP="00BB3699">
      <w:pPr>
        <w:tabs>
          <w:tab w:val="right" w:pos="8640"/>
        </w:tabs>
        <w:rPr>
          <w:szCs w:val="22"/>
        </w:rPr>
      </w:pPr>
    </w:p>
    <w:p w:rsidR="004314BB" w:rsidRDefault="004314BB" w:rsidP="00BB3699">
      <w:pPr>
        <w:tabs>
          <w:tab w:val="right" w:pos="8640"/>
        </w:tabs>
        <w:rPr>
          <w:szCs w:val="22"/>
        </w:rPr>
      </w:pPr>
    </w:p>
    <w:p w:rsidR="004314BB" w:rsidRDefault="004314BB" w:rsidP="00BB3699">
      <w:pPr>
        <w:tabs>
          <w:tab w:val="right" w:pos="8640"/>
        </w:tabs>
        <w:rPr>
          <w:szCs w:val="22"/>
        </w:rPr>
      </w:pPr>
    </w:p>
    <w:p w:rsidR="00BB3699" w:rsidRPr="00BB3699" w:rsidRDefault="00BB3699" w:rsidP="00BB369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B3699">
        <w:rPr>
          <w:b/>
          <w:szCs w:val="22"/>
        </w:rPr>
        <w:t>MOTION ADOPTED</w:t>
      </w:r>
    </w:p>
    <w:p w:rsidR="00BB3699" w:rsidRPr="00BB3699" w:rsidRDefault="00BB3699" w:rsidP="00BB369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B3699">
        <w:rPr>
          <w:szCs w:val="22"/>
        </w:rPr>
        <w:tab/>
      </w:r>
      <w:r w:rsidRPr="00BB3699">
        <w:rPr>
          <w:szCs w:val="22"/>
        </w:rPr>
        <w:tab/>
        <w:t xml:space="preserve">On motion of Senators McELVEEN and JOHNSON, with unanimous consent, the Senate stood adjourned out of respect to the memory of Dr. William “Bill” Thomas Painter of Sumter, S.C.  Bill earned his Doctorate in Education from the University of South Carolina.  He was a U.S. Marine Corps veteran and a member of First Presbyterian Church.  Bill was a public school administrator and educator for more than 38 years and was selected to Governor Edwards’ Task Force for Early Childhood Education and Governor Riley’s Education Reform Act Task Force.  He served on the board of United Way and was serving as Chairman of the Board of Directors for the Sumter Education Foundation to mention a few.  Bill was a loving husband, devoted father and doting grandfather who will be dearly missed. </w:t>
      </w:r>
    </w:p>
    <w:p w:rsidR="00BB3699" w:rsidRPr="00BB3699" w:rsidRDefault="00BB3699" w:rsidP="00BB3699">
      <w:pPr>
        <w:tabs>
          <w:tab w:val="right" w:pos="8640"/>
        </w:tabs>
        <w:rPr>
          <w:szCs w:val="22"/>
        </w:rPr>
      </w:pPr>
    </w:p>
    <w:p w:rsidR="00BB3699" w:rsidRPr="00BB3699" w:rsidRDefault="00BB3699" w:rsidP="00BB3699">
      <w:pPr>
        <w:keepLines/>
        <w:tabs>
          <w:tab w:val="right" w:pos="8640"/>
        </w:tabs>
        <w:jc w:val="center"/>
        <w:rPr>
          <w:szCs w:val="22"/>
        </w:rPr>
      </w:pPr>
      <w:r w:rsidRPr="00BB3699">
        <w:rPr>
          <w:b/>
          <w:szCs w:val="22"/>
        </w:rPr>
        <w:t>ADJOURNMENT</w:t>
      </w:r>
    </w:p>
    <w:p w:rsidR="00BB3699" w:rsidRPr="00BB3699" w:rsidRDefault="00BB3699" w:rsidP="00BB3699">
      <w:pPr>
        <w:keepLines/>
        <w:tabs>
          <w:tab w:val="right" w:pos="8640"/>
        </w:tabs>
        <w:rPr>
          <w:szCs w:val="22"/>
        </w:rPr>
      </w:pPr>
      <w:r w:rsidRPr="00BB3699">
        <w:rPr>
          <w:szCs w:val="22"/>
        </w:rPr>
        <w:tab/>
        <w:t xml:space="preserve">At 1:23 P.M., on motion of Senator MASSEY, the Senate adjourned to meet tomorrow at 1:00 P.M., under the provisions of S. 785, the </w:t>
      </w:r>
      <w:r w:rsidRPr="00BB3699">
        <w:rPr>
          <w:i/>
          <w:szCs w:val="22"/>
        </w:rPr>
        <w:t>Sine Die</w:t>
      </w:r>
      <w:r w:rsidRPr="00BB3699">
        <w:rPr>
          <w:szCs w:val="22"/>
        </w:rPr>
        <w:t xml:space="preserve"> Resolution. </w:t>
      </w:r>
    </w:p>
    <w:p w:rsidR="00BB3699" w:rsidRPr="00BB3699" w:rsidRDefault="00BB3699" w:rsidP="00BB3699">
      <w:pPr>
        <w:keepLines/>
        <w:tabs>
          <w:tab w:val="right" w:pos="8640"/>
        </w:tabs>
        <w:rPr>
          <w:szCs w:val="22"/>
        </w:rPr>
      </w:pPr>
    </w:p>
    <w:p w:rsidR="00BB3699" w:rsidRPr="00BB3699" w:rsidRDefault="00BB3699" w:rsidP="00BB3699">
      <w:pPr>
        <w:keepLines/>
        <w:tabs>
          <w:tab w:val="right" w:pos="8640"/>
        </w:tabs>
        <w:jc w:val="center"/>
        <w:rPr>
          <w:szCs w:val="22"/>
        </w:rPr>
      </w:pPr>
      <w:r w:rsidRPr="00BB3699">
        <w:rPr>
          <w:szCs w:val="22"/>
        </w:rPr>
        <w:t>* * *</w:t>
      </w:r>
    </w:p>
    <w:sectPr w:rsidR="00BB3699" w:rsidRPr="00BB3699" w:rsidSect="00823060">
      <w:headerReference w:type="default" r:id="rId7"/>
      <w:footerReference w:type="default" r:id="rId8"/>
      <w:footerReference w:type="first" r:id="rId9"/>
      <w:type w:val="continuous"/>
      <w:pgSz w:w="12240" w:h="15840"/>
      <w:pgMar w:top="1008" w:right="4666" w:bottom="3499" w:left="1238" w:header="1008" w:footer="3499" w:gutter="0"/>
      <w:pgNumType w:start="323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060" w:rsidRDefault="00823060">
      <w:r>
        <w:separator/>
      </w:r>
    </w:p>
  </w:endnote>
  <w:endnote w:type="continuationSeparator" w:id="0">
    <w:p w:rsidR="00823060" w:rsidRDefault="0082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060" w:rsidRDefault="00823060" w:rsidP="00E90EB4">
    <w:pPr>
      <w:pStyle w:val="Footer"/>
      <w:spacing w:before="120"/>
      <w:jc w:val="center"/>
    </w:pPr>
    <w:r>
      <w:fldChar w:fldCharType="begin"/>
    </w:r>
    <w:r>
      <w:instrText xml:space="preserve"> PAGE   \* MERGEFORMAT </w:instrText>
    </w:r>
    <w:r>
      <w:fldChar w:fldCharType="separate"/>
    </w:r>
    <w:r w:rsidR="00771893">
      <w:rPr>
        <w:noProof/>
      </w:rPr>
      <w:t>3240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060" w:rsidRDefault="00823060" w:rsidP="00E90EB4">
    <w:pPr>
      <w:pStyle w:val="Footer"/>
      <w:spacing w:before="120"/>
      <w:jc w:val="center"/>
    </w:pPr>
    <w:r>
      <w:fldChar w:fldCharType="begin"/>
    </w:r>
    <w:r>
      <w:instrText xml:space="preserve"> PAGE   \* MERGEFORMAT </w:instrText>
    </w:r>
    <w:r>
      <w:fldChar w:fldCharType="separate"/>
    </w:r>
    <w:r w:rsidR="00771893">
      <w:rPr>
        <w:noProof/>
      </w:rPr>
      <w:t>3239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060" w:rsidRDefault="00823060">
      <w:r>
        <w:separator/>
      </w:r>
    </w:p>
  </w:footnote>
  <w:footnote w:type="continuationSeparator" w:id="0">
    <w:p w:rsidR="00823060" w:rsidRDefault="00823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060" w:rsidRPr="00BB21DE" w:rsidRDefault="00823060">
    <w:pPr>
      <w:pStyle w:val="Header"/>
      <w:spacing w:after="120"/>
      <w:jc w:val="center"/>
      <w:rPr>
        <w:b/>
      </w:rPr>
    </w:pPr>
    <w:r>
      <w:rPr>
        <w:b/>
      </w:rPr>
      <w:t>MONDAY, MAY 20,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99"/>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2656"/>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14BB"/>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0D94"/>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1893"/>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3060"/>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2C9C"/>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2F84"/>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149EF"/>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B3699"/>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34F0E"/>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D70BA"/>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F761584-5989-48E8-B8AF-EB673B3D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699"/>
    <w:rPr>
      <w:b/>
      <w:color w:val="000000"/>
      <w:sz w:val="22"/>
    </w:rPr>
  </w:style>
  <w:style w:type="character" w:customStyle="1" w:styleId="Heading2Char">
    <w:name w:val="Heading 2 Char"/>
    <w:basedOn w:val="DefaultParagraphFont"/>
    <w:link w:val="Heading2"/>
    <w:rsid w:val="00BB3699"/>
    <w:rPr>
      <w:color w:val="000000"/>
      <w:sz w:val="22"/>
      <w:u w:val="single"/>
    </w:rPr>
  </w:style>
  <w:style w:type="character" w:customStyle="1" w:styleId="Heading3Char">
    <w:name w:val="Heading 3 Char"/>
    <w:basedOn w:val="DefaultParagraphFont"/>
    <w:link w:val="Heading3"/>
    <w:rsid w:val="00BB3699"/>
    <w:rPr>
      <w:b/>
      <w:color w:val="000000"/>
      <w:sz w:val="22"/>
    </w:rPr>
  </w:style>
  <w:style w:type="character" w:customStyle="1" w:styleId="Heading4Char">
    <w:name w:val="Heading 4 Char"/>
    <w:basedOn w:val="DefaultParagraphFont"/>
    <w:link w:val="Heading4"/>
    <w:rsid w:val="00BB3699"/>
    <w:rPr>
      <w:b/>
      <w:color w:val="000000"/>
      <w:sz w:val="32"/>
    </w:rPr>
  </w:style>
  <w:style w:type="character" w:customStyle="1" w:styleId="Heading5Char">
    <w:name w:val="Heading 5 Char"/>
    <w:basedOn w:val="DefaultParagraphFont"/>
    <w:link w:val="Heading5"/>
    <w:rsid w:val="00BB3699"/>
    <w:rPr>
      <w:b/>
      <w:color w:val="000000"/>
      <w:sz w:val="21"/>
    </w:rPr>
  </w:style>
  <w:style w:type="character" w:customStyle="1" w:styleId="Heading6Char">
    <w:name w:val="Heading 6 Char"/>
    <w:basedOn w:val="DefaultParagraphFont"/>
    <w:link w:val="Heading6"/>
    <w:rsid w:val="00BB3699"/>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BB3699"/>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BB3699"/>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PlainTextChar">
    <w:name w:val="Plain Text Char"/>
    <w:basedOn w:val="DefaultParagraphFont"/>
    <w:link w:val="PlainText"/>
    <w:uiPriority w:val="99"/>
    <w:semiHidden/>
    <w:rsid w:val="00BB3699"/>
    <w:rPr>
      <w:rFonts w:eastAsia="Calibri"/>
      <w:sz w:val="22"/>
      <w:szCs w:val="21"/>
    </w:rPr>
  </w:style>
  <w:style w:type="paragraph" w:styleId="PlainText">
    <w:name w:val="Plain Text"/>
    <w:basedOn w:val="Normal"/>
    <w:link w:val="PlainTextChar"/>
    <w:uiPriority w:val="99"/>
    <w:semiHidden/>
    <w:unhideWhenUsed/>
    <w:rsid w:val="00BB36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1"/>
    </w:rPr>
  </w:style>
  <w:style w:type="character" w:customStyle="1" w:styleId="BalloonTextChar">
    <w:name w:val="Balloon Text Char"/>
    <w:basedOn w:val="DefaultParagraphFont"/>
    <w:link w:val="BalloonText"/>
    <w:uiPriority w:val="99"/>
    <w:semiHidden/>
    <w:rsid w:val="00BB3699"/>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BB36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3135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4DE0B-1A69-44AE-9F65-B515A21C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57</TotalTime>
  <Pages>3</Pages>
  <Words>17811</Words>
  <Characters>94984</Characters>
  <Application>Microsoft Office Word</Application>
  <DocSecurity>0</DocSecurity>
  <Lines>2375</Lines>
  <Paragraphs>522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5/20/2019 - South Carolina Legislature Online</dc:title>
  <dc:creator>Michele Neal</dc:creator>
  <cp:lastModifiedBy>Derrick Williamson</cp:lastModifiedBy>
  <cp:revision>8</cp:revision>
  <cp:lastPrinted>2001-08-15T14:41:00Z</cp:lastPrinted>
  <dcterms:created xsi:type="dcterms:W3CDTF">2019-07-02T13:47:00Z</dcterms:created>
  <dcterms:modified xsi:type="dcterms:W3CDTF">2019-11-13T17:56:00Z</dcterms:modified>
</cp:coreProperties>
</file>