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A94" w:rsidRPr="00E25A94" w:rsidRDefault="00E25A94" w:rsidP="00E25A94">
      <w:pPr>
        <w:jc w:val="center"/>
        <w:rPr>
          <w:b/>
          <w:szCs w:val="22"/>
        </w:rPr>
      </w:pPr>
      <w:r w:rsidRPr="00E25A94">
        <w:rPr>
          <w:b/>
          <w:szCs w:val="22"/>
        </w:rPr>
        <w:t>Wednesday, March 18, 2020</w:t>
      </w:r>
    </w:p>
    <w:p w:rsidR="00E25A94" w:rsidRPr="00E25A94" w:rsidRDefault="00E25A94" w:rsidP="00E25A94">
      <w:pPr>
        <w:jc w:val="center"/>
        <w:rPr>
          <w:b/>
          <w:szCs w:val="22"/>
        </w:rPr>
      </w:pPr>
      <w:r w:rsidRPr="00E25A94">
        <w:rPr>
          <w:b/>
          <w:szCs w:val="22"/>
        </w:rPr>
        <w:t>(Statewide Session)</w:t>
      </w:r>
    </w:p>
    <w:p w:rsidR="00E25A94" w:rsidRPr="00E25A94" w:rsidRDefault="00E25A94" w:rsidP="00E25A94">
      <w:pPr>
        <w:rPr>
          <w:szCs w:val="22"/>
        </w:rPr>
      </w:pPr>
    </w:p>
    <w:p w:rsidR="00E25A94" w:rsidRPr="00E25A94" w:rsidRDefault="00E25A94" w:rsidP="00E25A94">
      <w:pPr>
        <w:rPr>
          <w:strike/>
          <w:szCs w:val="22"/>
        </w:rPr>
      </w:pPr>
      <w:r w:rsidRPr="00E25A94">
        <w:rPr>
          <w:strike/>
          <w:szCs w:val="22"/>
        </w:rPr>
        <w:t>Indicates Matter Stricken</w:t>
      </w:r>
    </w:p>
    <w:p w:rsidR="00E25A94" w:rsidRPr="00E25A94" w:rsidRDefault="00E25A94" w:rsidP="00E25A94">
      <w:pPr>
        <w:rPr>
          <w:szCs w:val="22"/>
          <w:u w:val="single"/>
        </w:rPr>
      </w:pPr>
      <w:r w:rsidRPr="00E25A94">
        <w:rPr>
          <w:szCs w:val="22"/>
          <w:u w:val="single"/>
        </w:rPr>
        <w:t>Indicates New Matter</w:t>
      </w:r>
    </w:p>
    <w:p w:rsidR="00E25A94" w:rsidRPr="00E25A94" w:rsidRDefault="00E25A94" w:rsidP="00E25A94">
      <w:pPr>
        <w:rPr>
          <w:szCs w:val="22"/>
        </w:rPr>
      </w:pPr>
    </w:p>
    <w:p w:rsidR="00E25A94" w:rsidRPr="00E25A94" w:rsidRDefault="00E25A94" w:rsidP="00E25A94">
      <w:pPr>
        <w:rPr>
          <w:color w:val="auto"/>
          <w:szCs w:val="22"/>
        </w:rPr>
      </w:pPr>
      <w:r w:rsidRPr="00E25A94">
        <w:rPr>
          <w:szCs w:val="22"/>
        </w:rPr>
        <w:tab/>
        <w:t xml:space="preserve">The Senate assembled at 11:00 A.M., the hour to which it stood adjourned, and was called to order by the ACTING PRESIDENT, Senator CROMER.  </w:t>
      </w:r>
      <w:r w:rsidRPr="00E25A94">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E25A94" w:rsidRPr="00E25A94" w:rsidRDefault="00E25A94" w:rsidP="00E25A94">
      <w:pPr>
        <w:rPr>
          <w:szCs w:val="22"/>
        </w:rPr>
      </w:pPr>
    </w:p>
    <w:p w:rsidR="00E25A94" w:rsidRPr="00E25A94" w:rsidRDefault="00E25A94" w:rsidP="00E25A94">
      <w:pPr>
        <w:jc w:val="center"/>
        <w:rPr>
          <w:szCs w:val="22"/>
        </w:rPr>
      </w:pPr>
      <w:r w:rsidRPr="00E25A94">
        <w:rPr>
          <w:b/>
          <w:szCs w:val="22"/>
        </w:rPr>
        <w:t>HOUSE BILLS RETURNED</w:t>
      </w:r>
    </w:p>
    <w:p w:rsidR="00E25A94" w:rsidRPr="00E25A94" w:rsidRDefault="00E25A94" w:rsidP="00E25A94">
      <w:pPr>
        <w:rPr>
          <w:szCs w:val="22"/>
        </w:rPr>
      </w:pPr>
      <w:r w:rsidRPr="00E25A94">
        <w:rPr>
          <w:szCs w:val="22"/>
        </w:rPr>
        <w:tab/>
        <w:t>The following House Bill was read the third time and ordered returned to the House with amendments:</w:t>
      </w:r>
    </w:p>
    <w:p w:rsidR="00E25A94" w:rsidRPr="00E25A94" w:rsidRDefault="00E25A94" w:rsidP="00E25A94">
      <w:pPr>
        <w:rPr>
          <w:szCs w:val="22"/>
        </w:rPr>
      </w:pPr>
      <w:r w:rsidRPr="00E25A94">
        <w:rPr>
          <w:szCs w:val="22"/>
        </w:rPr>
        <w:tab/>
        <w:t>H. 4014</w:t>
      </w:r>
      <w:r w:rsidRPr="00E25A94">
        <w:rPr>
          <w:szCs w:val="22"/>
        </w:rPr>
        <w:fldChar w:fldCharType="begin"/>
      </w:r>
      <w:r w:rsidRPr="00E25A94">
        <w:rPr>
          <w:szCs w:val="22"/>
        </w:rPr>
        <w:instrText xml:space="preserve"> XE "H. 4014" \b </w:instrText>
      </w:r>
      <w:r w:rsidRPr="00E25A94">
        <w:rPr>
          <w:szCs w:val="22"/>
        </w:rPr>
        <w:fldChar w:fldCharType="end"/>
      </w:r>
      <w:r w:rsidRPr="00E25A94">
        <w:rPr>
          <w:szCs w:val="22"/>
        </w:rPr>
        <w:t xml:space="preserve"> -- Reps. Hixon, Tallon, Johnson and R. Williams:  A BILL TO MAKE SUPPLEMENTAL APPROPRIATIONS TO THE EXECUTIVE BUDGET OFFICE FOR THE BENEFIT OF THE DEPARTMENT OF HEALTH AND ENVIRONMENTAL CONTROL FOR FISCAL YEAR 2019</w:t>
      </w:r>
      <w:r w:rsidRPr="00E25A94">
        <w:rPr>
          <w:szCs w:val="22"/>
        </w:rPr>
        <w:noBreakHyphen/>
        <w:t>2020 FOR THE STATE’S PUBLIC HEALTH RESPONSE TO THE COVID</w:t>
      </w:r>
      <w:r w:rsidRPr="00E25A94">
        <w:rPr>
          <w:szCs w:val="22"/>
        </w:rPr>
        <w:noBreakHyphen/>
        <w:t>19 VIRUS.</w:t>
      </w:r>
    </w:p>
    <w:p w:rsidR="00E25A94" w:rsidRPr="00E25A94" w:rsidRDefault="00E25A94" w:rsidP="00E25A94">
      <w:pPr>
        <w:rPr>
          <w:szCs w:val="22"/>
        </w:rPr>
      </w:pPr>
      <w:r w:rsidRPr="00E25A94">
        <w:rPr>
          <w:szCs w:val="22"/>
        </w:rPr>
        <w:tab/>
        <w:t>On motion of Senator MASSEY.</w:t>
      </w:r>
    </w:p>
    <w:p w:rsidR="00E25A94" w:rsidRPr="00E25A94" w:rsidRDefault="00E25A94" w:rsidP="00E25A94">
      <w:pPr>
        <w:pStyle w:val="Header"/>
        <w:tabs>
          <w:tab w:val="left" w:pos="4320"/>
        </w:tabs>
        <w:rPr>
          <w:szCs w:val="22"/>
        </w:rPr>
      </w:pPr>
    </w:p>
    <w:p w:rsidR="00E25A94" w:rsidRPr="00E25A94" w:rsidRDefault="00E25A94" w:rsidP="00E25A94">
      <w:pPr>
        <w:pStyle w:val="Header"/>
        <w:tabs>
          <w:tab w:val="left" w:pos="4320"/>
        </w:tabs>
        <w:jc w:val="center"/>
        <w:rPr>
          <w:szCs w:val="22"/>
        </w:rPr>
      </w:pPr>
      <w:r w:rsidRPr="00E25A94">
        <w:rPr>
          <w:b/>
          <w:szCs w:val="22"/>
        </w:rPr>
        <w:t>INTRODUCTION OF BILLS AND RESOLUTIONS</w:t>
      </w:r>
    </w:p>
    <w:p w:rsidR="00E25A94" w:rsidRPr="00E25A94" w:rsidRDefault="00E25A94" w:rsidP="00E25A94">
      <w:pPr>
        <w:pStyle w:val="Header"/>
        <w:tabs>
          <w:tab w:val="left" w:pos="4320"/>
        </w:tabs>
        <w:rPr>
          <w:szCs w:val="22"/>
        </w:rPr>
      </w:pPr>
      <w:r w:rsidRPr="00E25A94">
        <w:rPr>
          <w:szCs w:val="22"/>
        </w:rPr>
        <w:tab/>
        <w:t>The following were introduced:</w:t>
      </w:r>
    </w:p>
    <w:p w:rsidR="00E25A94" w:rsidRPr="00E25A94" w:rsidRDefault="00E25A94" w:rsidP="00E25A94">
      <w:pPr>
        <w:rPr>
          <w:szCs w:val="22"/>
        </w:rPr>
      </w:pPr>
    </w:p>
    <w:p w:rsidR="00E25A94" w:rsidRPr="00E25A94" w:rsidRDefault="00E25A94" w:rsidP="00E25A94">
      <w:pPr>
        <w:rPr>
          <w:szCs w:val="22"/>
        </w:rPr>
      </w:pPr>
      <w:r w:rsidRPr="00E25A94">
        <w:rPr>
          <w:szCs w:val="22"/>
        </w:rPr>
        <w:tab/>
        <w:t>S. 1178</w:t>
      </w:r>
      <w:r w:rsidRPr="00E25A94">
        <w:rPr>
          <w:szCs w:val="22"/>
        </w:rPr>
        <w:fldChar w:fldCharType="begin"/>
      </w:r>
      <w:r w:rsidRPr="00E25A94">
        <w:rPr>
          <w:szCs w:val="22"/>
        </w:rPr>
        <w:instrText xml:space="preserve"> XE " S. 1178" \b</w:instrText>
      </w:r>
      <w:r w:rsidRPr="00E25A94">
        <w:rPr>
          <w:szCs w:val="22"/>
        </w:rPr>
        <w:fldChar w:fldCharType="end"/>
      </w:r>
      <w:r w:rsidRPr="00E25A94">
        <w:rPr>
          <w:szCs w:val="22"/>
        </w:rPr>
        <w:t xml:space="preserve"> -- Senator Johnson:  A SENATE RESOLUTION TO RECOGNIZE AND HONOR DR. ROSE WILDER, SUPERINTENDENT OF WILLIAMSBURG COUNTY SCHOOL DISTRICT, AND TO COMMEND HER PASSION FOR DOING WHAT IS BEST FOR EACH STUDENT AND FOR IMPACTING POSITIVE CHANGE WHEREVER SHE HAS SERVED.</w:t>
      </w:r>
    </w:p>
    <w:p w:rsidR="00E25A94" w:rsidRPr="00E25A94" w:rsidRDefault="00E25A94" w:rsidP="00E25A94">
      <w:pPr>
        <w:rPr>
          <w:szCs w:val="22"/>
        </w:rPr>
      </w:pPr>
      <w:r w:rsidRPr="00E25A94">
        <w:rPr>
          <w:szCs w:val="22"/>
        </w:rPr>
        <w:t>l:\council\bills\gm\24396sa20.docx</w:t>
      </w:r>
    </w:p>
    <w:p w:rsidR="00E25A94" w:rsidRPr="00E25A94" w:rsidRDefault="00E25A94" w:rsidP="00E25A94">
      <w:pPr>
        <w:rPr>
          <w:szCs w:val="22"/>
        </w:rPr>
      </w:pPr>
      <w:r w:rsidRPr="00E25A94">
        <w:rPr>
          <w:szCs w:val="22"/>
        </w:rPr>
        <w:tab/>
        <w:t>The Senate Resolution was adopted.</w:t>
      </w:r>
    </w:p>
    <w:p w:rsidR="00E25A94" w:rsidRPr="00E25A94" w:rsidRDefault="00E25A94" w:rsidP="00E25A94">
      <w:pPr>
        <w:rPr>
          <w:szCs w:val="22"/>
        </w:rPr>
      </w:pPr>
    </w:p>
    <w:p w:rsidR="00E25A94" w:rsidRPr="00E25A94" w:rsidRDefault="00E25A94" w:rsidP="00E25A94">
      <w:pPr>
        <w:rPr>
          <w:szCs w:val="22"/>
        </w:rPr>
      </w:pPr>
      <w:r w:rsidRPr="00E25A94">
        <w:rPr>
          <w:szCs w:val="22"/>
        </w:rPr>
        <w:tab/>
        <w:t>S. 1179</w:t>
      </w:r>
      <w:r w:rsidRPr="00E25A94">
        <w:rPr>
          <w:szCs w:val="22"/>
        </w:rPr>
        <w:fldChar w:fldCharType="begin"/>
      </w:r>
      <w:r w:rsidRPr="00E25A94">
        <w:rPr>
          <w:szCs w:val="22"/>
        </w:rPr>
        <w:instrText xml:space="preserve"> XE " S. 1179" \b</w:instrText>
      </w:r>
      <w:r w:rsidRPr="00E25A94">
        <w:rPr>
          <w:szCs w:val="22"/>
        </w:rPr>
        <w:fldChar w:fldCharType="end"/>
      </w:r>
      <w:r w:rsidRPr="00E25A94">
        <w:rPr>
          <w:szCs w:val="22"/>
        </w:rPr>
        <w:t xml:space="preserve"> --  Banking and Insurance Committee:  A JOINT RESOLUTION TO APPROVE REGULATIONS OF THE DEPARTMENT OF INSURANCE, RELATING TO NAMED STORM AND WIND/HAIL DEDUCTIBLE, DESIGNATED AS REGULATION DOCUMENT NUMBER 4878, PURSUANT TO THE</w:t>
      </w:r>
      <w:r w:rsidR="002654EC">
        <w:rPr>
          <w:szCs w:val="22"/>
        </w:rPr>
        <w:br/>
      </w:r>
      <w:r w:rsidR="002654EC">
        <w:rPr>
          <w:szCs w:val="22"/>
        </w:rPr>
        <w:br/>
      </w:r>
      <w:r w:rsidRPr="00E25A94">
        <w:rPr>
          <w:szCs w:val="22"/>
        </w:rPr>
        <w:lastRenderedPageBreak/>
        <w:t>PROVISIONS OF ARTICLE 1, CHAPTER 23, TITLE 1 OF THE 1976 CODE.</w:t>
      </w:r>
    </w:p>
    <w:p w:rsidR="00E25A94" w:rsidRPr="00E25A94" w:rsidRDefault="00E25A94" w:rsidP="00E25A94">
      <w:pPr>
        <w:rPr>
          <w:szCs w:val="22"/>
        </w:rPr>
      </w:pPr>
      <w:r w:rsidRPr="00E25A94">
        <w:rPr>
          <w:szCs w:val="22"/>
        </w:rPr>
        <w:t>l:\council\bills\dbs\31562cz20.docx</w:t>
      </w:r>
    </w:p>
    <w:p w:rsidR="00E25A94" w:rsidRPr="00E25A94" w:rsidRDefault="00E25A94" w:rsidP="00E25A94">
      <w:pPr>
        <w:rPr>
          <w:szCs w:val="22"/>
        </w:rPr>
      </w:pPr>
      <w:r w:rsidRPr="00E25A94">
        <w:rPr>
          <w:szCs w:val="22"/>
        </w:rPr>
        <w:tab/>
        <w:t>Read the first time and ordered placed on the Calendar without reference.</w:t>
      </w:r>
    </w:p>
    <w:p w:rsidR="00E25A94" w:rsidRPr="00E25A94" w:rsidRDefault="00E25A94" w:rsidP="00E25A94">
      <w:pPr>
        <w:rPr>
          <w:szCs w:val="22"/>
        </w:rPr>
      </w:pPr>
    </w:p>
    <w:p w:rsidR="00E25A94" w:rsidRPr="00E25A94" w:rsidRDefault="00E25A94" w:rsidP="00E25A94">
      <w:pPr>
        <w:rPr>
          <w:szCs w:val="22"/>
        </w:rPr>
      </w:pPr>
      <w:r w:rsidRPr="00E25A94">
        <w:rPr>
          <w:szCs w:val="22"/>
        </w:rPr>
        <w:tab/>
        <w:t>S. 1180</w:t>
      </w:r>
      <w:r w:rsidRPr="00E25A94">
        <w:rPr>
          <w:szCs w:val="22"/>
        </w:rPr>
        <w:fldChar w:fldCharType="begin"/>
      </w:r>
      <w:r w:rsidRPr="00E25A94">
        <w:rPr>
          <w:szCs w:val="22"/>
        </w:rPr>
        <w:instrText xml:space="preserve"> XE " S. 1180" \b</w:instrText>
      </w:r>
      <w:r w:rsidRPr="00E25A94">
        <w:rPr>
          <w:szCs w:val="22"/>
        </w:rPr>
        <w:fldChar w:fldCharType="end"/>
      </w:r>
      <w:r w:rsidRPr="00E25A94">
        <w:rPr>
          <w:szCs w:val="22"/>
        </w:rPr>
        <w:t xml:space="preserve"> --  Banking and Insurance Committee:  A JOINT RESOLUTION TO APPROVE REGULATIONS OF THE STATE BOARD OF FINANCIAL INSTITUTIONS - CONSUMER FINANCE DIVISION, RELATING TO CHECK CASHING, DESIGNATED AS REGULATION DOCUMENT NUMBER 4934, PURSUANT TO THE PROVISIONS OF ARTICLE 1, CHAPTER 23, TITLE 1 OF THE 1976 CODE.</w:t>
      </w:r>
    </w:p>
    <w:p w:rsidR="00E25A94" w:rsidRPr="00E25A94" w:rsidRDefault="00E25A94" w:rsidP="00E25A94">
      <w:pPr>
        <w:rPr>
          <w:szCs w:val="22"/>
        </w:rPr>
      </w:pPr>
      <w:r w:rsidRPr="00E25A94">
        <w:rPr>
          <w:szCs w:val="22"/>
        </w:rPr>
        <w:t>l:\council\bills\dbs\31563cz20.docx</w:t>
      </w:r>
    </w:p>
    <w:p w:rsidR="00E25A94" w:rsidRPr="00E25A94" w:rsidRDefault="00E25A94" w:rsidP="00E25A94">
      <w:pPr>
        <w:rPr>
          <w:szCs w:val="22"/>
        </w:rPr>
      </w:pPr>
      <w:r w:rsidRPr="00E25A94">
        <w:rPr>
          <w:szCs w:val="22"/>
        </w:rPr>
        <w:tab/>
        <w:t>Read the first time and ordered placed on the Calendar without reference.</w:t>
      </w:r>
    </w:p>
    <w:p w:rsidR="00E25A94" w:rsidRPr="00E25A94" w:rsidRDefault="00E25A94" w:rsidP="00E25A94">
      <w:pPr>
        <w:rPr>
          <w:szCs w:val="22"/>
        </w:rPr>
      </w:pPr>
    </w:p>
    <w:p w:rsidR="00E25A94" w:rsidRPr="00E25A94" w:rsidRDefault="00E25A94" w:rsidP="00E25A94">
      <w:pPr>
        <w:rPr>
          <w:szCs w:val="22"/>
        </w:rPr>
      </w:pPr>
      <w:r w:rsidRPr="00E25A94">
        <w:rPr>
          <w:szCs w:val="22"/>
        </w:rPr>
        <w:tab/>
        <w:t>S. 1181</w:t>
      </w:r>
      <w:r w:rsidRPr="00E25A94">
        <w:rPr>
          <w:szCs w:val="22"/>
        </w:rPr>
        <w:fldChar w:fldCharType="begin"/>
      </w:r>
      <w:r w:rsidRPr="00E25A94">
        <w:rPr>
          <w:szCs w:val="22"/>
        </w:rPr>
        <w:instrText xml:space="preserve"> XE " S. 1181" \b</w:instrText>
      </w:r>
      <w:r w:rsidRPr="00E25A94">
        <w:rPr>
          <w:szCs w:val="22"/>
        </w:rPr>
        <w:fldChar w:fldCharType="end"/>
      </w:r>
      <w:r w:rsidRPr="00E25A94">
        <w:rPr>
          <w:szCs w:val="22"/>
        </w:rPr>
        <w:t xml:space="preserve"> -- Senator Loftis:  A BILL TO AMEND SECTION 42-11-30, CODE OF LAWS OF SOUTH CAROLINA, 1976,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TO DELETE A MINIMUM AGE FOR THE APPLICABILITY OF THIS SECTION, TO DELETE A REQUIREMENT THAT ELIGIBILITY FOR THIS PRESUMPTION BE CONDITIONED UPON THE MEDICAL CONDITION HAVING DEVELOPED WHILE THE FIREFIGHTER WAS ACTIVELY ENGAGED IN FIREFIGHTING OR WITHIN TWENTY-FOUR HOURS FROM THE LAST DATE HE ENGAGED IN FIREFIGHTING, TO PROVIDE THAT A PERSON IS CONSIDERED TO HAVE PASSED THE REQUISITE PHYSICAL EXAMINATION IF THE FIRE DEPARTMENT FAILS TO REQUIRE OR OBTAIN THIS EXAMINATION UPON HIS ENTRY OF SERVICE, TO PROVIDE A FIREFIGHTER WITH TEN YEARS OF SERVICE WHO SUSTAINS AN IMPAIRMENT OR INJURY CAUSED BY CANCER IS ENTITLED TO A REBUTTABLE PRESUMPTION THAT THIS IMPAIRMENT OR INJURY AROSE FROM AND IN THE COURSE OF HIS EMPLOYMENT AS A FIREFIGHTER, TO PROVIDE THIS PRESUMPTION IS </w:t>
      </w:r>
      <w:r w:rsidRPr="00E25A94">
        <w:rPr>
          <w:szCs w:val="22"/>
        </w:rPr>
        <w:lastRenderedPageBreak/>
        <w:t>CONDITIONED UPON CERTAIN MEDICAL EXAMINATIONS AND REPORTING REQUIREMENTS, AND TO PROVIDE A PERSON IS CONSIDERED TO HAVE PASSED THE REQUISITE PHYSICAL EXAMINATION IF THE FIRE DEPARTMENT FAILS TO REQUIRE OR OBTAIN THIS EXAMINATION UPON HIS ENTRY OF SERVICE.</w:t>
      </w:r>
    </w:p>
    <w:p w:rsidR="00E25A94" w:rsidRPr="00E25A94" w:rsidRDefault="00E25A94" w:rsidP="00E25A94">
      <w:pPr>
        <w:rPr>
          <w:szCs w:val="22"/>
        </w:rPr>
      </w:pPr>
      <w:r w:rsidRPr="00E25A94">
        <w:rPr>
          <w:szCs w:val="22"/>
        </w:rPr>
        <w:t>l:\council\bills\sm\20081wab20.docx</w:t>
      </w:r>
    </w:p>
    <w:p w:rsidR="00E25A94" w:rsidRPr="00E25A94" w:rsidRDefault="00E25A94" w:rsidP="00E25A94">
      <w:pPr>
        <w:rPr>
          <w:szCs w:val="22"/>
        </w:rPr>
      </w:pPr>
      <w:r w:rsidRPr="00E25A94">
        <w:rPr>
          <w:szCs w:val="22"/>
        </w:rPr>
        <w:tab/>
        <w:t>Read the first time and referred to the Committee on Judiciary.</w:t>
      </w:r>
    </w:p>
    <w:p w:rsidR="00E25A94" w:rsidRPr="00E25A94" w:rsidRDefault="00E25A94" w:rsidP="00E25A94">
      <w:pPr>
        <w:rPr>
          <w:szCs w:val="22"/>
        </w:rPr>
      </w:pPr>
    </w:p>
    <w:p w:rsidR="00E25A94" w:rsidRPr="00E25A94" w:rsidRDefault="00E25A94" w:rsidP="00E25A94">
      <w:pPr>
        <w:pStyle w:val="Header"/>
        <w:tabs>
          <w:tab w:val="left" w:pos="4320"/>
        </w:tabs>
        <w:jc w:val="center"/>
        <w:rPr>
          <w:b/>
          <w:szCs w:val="22"/>
        </w:rPr>
      </w:pPr>
      <w:r w:rsidRPr="00E25A94">
        <w:rPr>
          <w:b/>
          <w:szCs w:val="22"/>
        </w:rPr>
        <w:t>REPORT OF STANDING COMMITTEE</w:t>
      </w:r>
    </w:p>
    <w:p w:rsidR="00E25A94" w:rsidRPr="00E25A94" w:rsidRDefault="00E25A94" w:rsidP="00E25A94">
      <w:pPr>
        <w:pStyle w:val="Header"/>
        <w:tabs>
          <w:tab w:val="left" w:pos="4320"/>
        </w:tabs>
        <w:rPr>
          <w:szCs w:val="22"/>
        </w:rPr>
      </w:pPr>
      <w:r w:rsidRPr="00E25A94">
        <w:rPr>
          <w:szCs w:val="22"/>
        </w:rPr>
        <w:tab/>
        <w:t>Senator SHEALY from the Committee on Family and Veterans' Services polled out H. 4724 favorable:</w:t>
      </w:r>
    </w:p>
    <w:p w:rsidR="00E25A94" w:rsidRPr="00E25A94" w:rsidRDefault="00E25A94" w:rsidP="00E25A94">
      <w:pPr>
        <w:suppressAutoHyphens/>
        <w:rPr>
          <w:szCs w:val="22"/>
        </w:rPr>
      </w:pPr>
      <w:r w:rsidRPr="00E25A94">
        <w:rPr>
          <w:szCs w:val="22"/>
        </w:rPr>
        <w:tab/>
        <w:t>H. 4724</w:t>
      </w:r>
      <w:r w:rsidRPr="00E25A94">
        <w:rPr>
          <w:szCs w:val="22"/>
        </w:rPr>
        <w:fldChar w:fldCharType="begin"/>
      </w:r>
      <w:r w:rsidRPr="00E25A94">
        <w:rPr>
          <w:szCs w:val="22"/>
        </w:rPr>
        <w:instrText xml:space="preserve"> XE "H. 4724" \b </w:instrText>
      </w:r>
      <w:r w:rsidRPr="00E25A94">
        <w:rPr>
          <w:szCs w:val="22"/>
        </w:rPr>
        <w:fldChar w:fldCharType="end"/>
      </w:r>
      <w:r w:rsidRPr="00E25A94">
        <w:rPr>
          <w:szCs w:val="22"/>
        </w:rPr>
        <w:t xml:space="preserve"> -- Reps. Gilliard, Clyburn, Hosey, Jefferson, R. Williams and King:  A JOINT RESOLUTION TO ESTABLISH A COMMITTEE TO STUDY VETERAN HOMELESSNESS, UNEMPLOYMENT, JOB PLACEMENT, INCIDENCE OF POST</w:t>
      </w:r>
      <w:r w:rsidRPr="00E25A94">
        <w:rPr>
          <w:szCs w:val="22"/>
        </w:rPr>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E25A94" w:rsidRPr="00E25A94" w:rsidRDefault="00E25A94" w:rsidP="00E25A94">
      <w:pPr>
        <w:pStyle w:val="Header"/>
        <w:tabs>
          <w:tab w:val="left" w:pos="4320"/>
        </w:tabs>
        <w:rPr>
          <w:szCs w:val="22"/>
        </w:rPr>
      </w:pPr>
    </w:p>
    <w:p w:rsidR="00E25A94" w:rsidRPr="00E25A94" w:rsidRDefault="00E25A94" w:rsidP="00E25A94">
      <w:pPr>
        <w:pStyle w:val="Header"/>
        <w:tabs>
          <w:tab w:val="left" w:pos="4320"/>
        </w:tabs>
        <w:jc w:val="center"/>
        <w:rPr>
          <w:b/>
          <w:szCs w:val="22"/>
        </w:rPr>
      </w:pPr>
      <w:r w:rsidRPr="00E25A94">
        <w:rPr>
          <w:b/>
          <w:szCs w:val="22"/>
        </w:rPr>
        <w:t>Poll of the Family and Veterans' Services Committee</w:t>
      </w:r>
    </w:p>
    <w:p w:rsidR="00E25A94" w:rsidRPr="00E25A94" w:rsidRDefault="00E25A94" w:rsidP="00E25A94">
      <w:pPr>
        <w:pStyle w:val="Header"/>
        <w:tabs>
          <w:tab w:val="left" w:pos="4320"/>
        </w:tabs>
        <w:jc w:val="center"/>
        <w:rPr>
          <w:szCs w:val="22"/>
        </w:rPr>
      </w:pPr>
      <w:r w:rsidRPr="00E25A94">
        <w:rPr>
          <w:b/>
          <w:szCs w:val="22"/>
        </w:rPr>
        <w:t>Polled 16; Ayes 15; Nays 0; Abstain 1; Not Voting 1</w:t>
      </w:r>
    </w:p>
    <w:p w:rsidR="00E25A94" w:rsidRPr="00E25A94" w:rsidRDefault="00E25A94" w:rsidP="00E25A94">
      <w:pPr>
        <w:pStyle w:val="Header"/>
        <w:tabs>
          <w:tab w:val="left" w:pos="4320"/>
        </w:tabs>
        <w:jc w:val="center"/>
        <w:rPr>
          <w:szCs w:val="22"/>
        </w:rPr>
      </w:pPr>
    </w:p>
    <w:p w:rsidR="00E25A94" w:rsidRPr="00E25A94" w:rsidRDefault="00E25A94" w:rsidP="00E25A94">
      <w:pPr>
        <w:pStyle w:val="Header"/>
        <w:tabs>
          <w:tab w:val="left" w:pos="4320"/>
        </w:tabs>
        <w:jc w:val="center"/>
        <w:rPr>
          <w:szCs w:val="22"/>
        </w:rPr>
      </w:pPr>
      <w:r w:rsidRPr="00E25A94">
        <w:rPr>
          <w:b/>
          <w:szCs w:val="22"/>
        </w:rPr>
        <w:t>AYES</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szCs w:val="22"/>
        </w:rPr>
        <w:t>Shealy</w:t>
      </w:r>
      <w:r w:rsidRPr="00E25A94">
        <w:rPr>
          <w:szCs w:val="22"/>
        </w:rPr>
        <w:tab/>
        <w:t>Sheheen</w:t>
      </w:r>
      <w:r w:rsidRPr="00E25A94">
        <w:rPr>
          <w:szCs w:val="22"/>
        </w:rPr>
        <w:tab/>
        <w:t>Young</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szCs w:val="22"/>
        </w:rPr>
        <w:t>Johnson</w:t>
      </w:r>
      <w:r w:rsidRPr="00E25A94">
        <w:rPr>
          <w:szCs w:val="22"/>
        </w:rPr>
        <w:tab/>
        <w:t>McElveen</w:t>
      </w:r>
      <w:r w:rsidRPr="00E25A94">
        <w:rPr>
          <w:szCs w:val="22"/>
        </w:rPr>
        <w:tab/>
        <w:t>Turner</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szCs w:val="22"/>
        </w:rPr>
        <w:t>Climer</w:t>
      </w:r>
      <w:r w:rsidRPr="00E25A94">
        <w:rPr>
          <w:szCs w:val="22"/>
        </w:rPr>
        <w:tab/>
        <w:t>Fanning</w:t>
      </w:r>
      <w:r w:rsidRPr="00E25A94">
        <w:rPr>
          <w:szCs w:val="22"/>
        </w:rPr>
        <w:tab/>
        <w:t>McLeod</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szCs w:val="22"/>
        </w:rPr>
        <w:t>Talley</w:t>
      </w:r>
      <w:r w:rsidRPr="00E25A94">
        <w:rPr>
          <w:szCs w:val="22"/>
        </w:rPr>
        <w:tab/>
        <w:t>Cash</w:t>
      </w:r>
      <w:r w:rsidRPr="00E25A94">
        <w:rPr>
          <w:szCs w:val="22"/>
        </w:rPr>
        <w:tab/>
        <w:t>Gregory</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i/>
          <w:szCs w:val="22"/>
        </w:rPr>
        <w:t>Margie Matthews</w:t>
      </w:r>
      <w:r w:rsidRPr="00E25A94">
        <w:rPr>
          <w:szCs w:val="22"/>
        </w:rPr>
        <w:tab/>
        <w:t>Harpootlian</w:t>
      </w:r>
      <w:r w:rsidRPr="00E25A94">
        <w:rPr>
          <w:szCs w:val="22"/>
        </w:rPr>
        <w:tab/>
        <w:t>Loftis</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25A94">
        <w:rPr>
          <w:b/>
          <w:szCs w:val="22"/>
        </w:rPr>
        <w:t>Total--15</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25A94">
        <w:rPr>
          <w:b/>
          <w:szCs w:val="22"/>
        </w:rPr>
        <w:t>NAYS</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25A94">
        <w:rPr>
          <w:b/>
          <w:szCs w:val="22"/>
        </w:rPr>
        <w:t>Total--0</w:t>
      </w:r>
    </w:p>
    <w:p w:rsid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2654EC" w:rsidRDefault="002654EC"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2654EC" w:rsidRPr="00E25A94" w:rsidRDefault="002654EC"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25A94">
        <w:rPr>
          <w:b/>
          <w:szCs w:val="22"/>
        </w:rPr>
        <w:lastRenderedPageBreak/>
        <w:t>ABSTAIN</w:t>
      </w:r>
    </w:p>
    <w:p w:rsid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25A94">
        <w:rPr>
          <w:szCs w:val="22"/>
        </w:rPr>
        <w:t>Verdin</w:t>
      </w:r>
    </w:p>
    <w:p w:rsidR="002654EC" w:rsidRPr="00E25A94" w:rsidRDefault="002654EC"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25A94">
        <w:rPr>
          <w:b/>
          <w:szCs w:val="22"/>
        </w:rPr>
        <w:t>Total--1</w:t>
      </w:r>
    </w:p>
    <w:p w:rsidR="00E25A94" w:rsidRPr="00E25A94" w:rsidRDefault="00E25A94" w:rsidP="00E25A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25A94" w:rsidRPr="00E25A94" w:rsidRDefault="00E25A94" w:rsidP="00E25A94">
      <w:pPr>
        <w:pStyle w:val="Header"/>
        <w:tabs>
          <w:tab w:val="left" w:pos="4320"/>
        </w:tabs>
        <w:jc w:val="center"/>
        <w:rPr>
          <w:szCs w:val="22"/>
        </w:rPr>
      </w:pPr>
      <w:r w:rsidRPr="00E25A94">
        <w:rPr>
          <w:b/>
          <w:szCs w:val="22"/>
        </w:rPr>
        <w:t>NOT VOTING</w:t>
      </w:r>
    </w:p>
    <w:p w:rsidR="00E25A94" w:rsidRDefault="00E25A94" w:rsidP="00E25A94">
      <w:pPr>
        <w:pStyle w:val="Header"/>
        <w:tabs>
          <w:tab w:val="left" w:pos="4320"/>
        </w:tabs>
        <w:rPr>
          <w:szCs w:val="22"/>
        </w:rPr>
      </w:pPr>
      <w:r w:rsidRPr="00E25A94">
        <w:rPr>
          <w:szCs w:val="22"/>
        </w:rPr>
        <w:t>Gambrell</w:t>
      </w:r>
    </w:p>
    <w:p w:rsidR="002654EC" w:rsidRPr="00E25A94" w:rsidRDefault="002654EC" w:rsidP="00E25A94">
      <w:pPr>
        <w:pStyle w:val="Header"/>
        <w:tabs>
          <w:tab w:val="left" w:pos="4320"/>
        </w:tabs>
        <w:rPr>
          <w:szCs w:val="22"/>
        </w:rPr>
      </w:pPr>
    </w:p>
    <w:p w:rsidR="00E25A94" w:rsidRPr="00E25A94" w:rsidRDefault="00E25A94" w:rsidP="00E25A94">
      <w:pPr>
        <w:pStyle w:val="Header"/>
        <w:tabs>
          <w:tab w:val="left" w:pos="4320"/>
        </w:tabs>
        <w:jc w:val="center"/>
        <w:rPr>
          <w:szCs w:val="22"/>
        </w:rPr>
      </w:pPr>
      <w:r w:rsidRPr="00E25A94">
        <w:rPr>
          <w:b/>
          <w:szCs w:val="22"/>
        </w:rPr>
        <w:t>Total--1</w:t>
      </w:r>
    </w:p>
    <w:p w:rsidR="00E25A94" w:rsidRPr="00E25A94" w:rsidRDefault="00E25A94" w:rsidP="00E25A94">
      <w:pPr>
        <w:pStyle w:val="Header"/>
        <w:tabs>
          <w:tab w:val="left" w:pos="4320"/>
        </w:tabs>
        <w:rPr>
          <w:szCs w:val="22"/>
        </w:rPr>
      </w:pPr>
    </w:p>
    <w:p w:rsidR="00E25A94" w:rsidRPr="00E25A94" w:rsidRDefault="00E25A94" w:rsidP="00E25A94">
      <w:pPr>
        <w:pStyle w:val="Header"/>
        <w:tabs>
          <w:tab w:val="left" w:pos="4320"/>
        </w:tabs>
        <w:rPr>
          <w:szCs w:val="22"/>
        </w:rPr>
      </w:pPr>
      <w:r w:rsidRPr="00E25A94">
        <w:rPr>
          <w:szCs w:val="22"/>
        </w:rPr>
        <w:tab/>
        <w:t>Ordered for consideration tomorrow.</w:t>
      </w:r>
    </w:p>
    <w:p w:rsidR="00E25A94" w:rsidRPr="00E25A94" w:rsidRDefault="00E25A94" w:rsidP="00E25A94">
      <w:pPr>
        <w:pStyle w:val="Header"/>
        <w:keepLines/>
        <w:tabs>
          <w:tab w:val="left" w:pos="4320"/>
        </w:tabs>
        <w:jc w:val="center"/>
        <w:rPr>
          <w:b/>
          <w:szCs w:val="22"/>
        </w:rPr>
      </w:pPr>
    </w:p>
    <w:p w:rsidR="00E25A94" w:rsidRPr="00E25A94" w:rsidRDefault="00E25A94" w:rsidP="00E25A94">
      <w:pPr>
        <w:pStyle w:val="Header"/>
        <w:keepLines/>
        <w:tabs>
          <w:tab w:val="left" w:pos="4320"/>
        </w:tabs>
        <w:jc w:val="center"/>
        <w:rPr>
          <w:szCs w:val="22"/>
        </w:rPr>
      </w:pPr>
      <w:r w:rsidRPr="00E25A94">
        <w:rPr>
          <w:b/>
          <w:szCs w:val="22"/>
        </w:rPr>
        <w:t>ADJOURNMENT</w:t>
      </w:r>
    </w:p>
    <w:p w:rsidR="00E25A94" w:rsidRDefault="00E25A94" w:rsidP="00E25A94">
      <w:pPr>
        <w:pStyle w:val="Header"/>
        <w:keepLines/>
        <w:tabs>
          <w:tab w:val="left" w:pos="4320"/>
        </w:tabs>
        <w:rPr>
          <w:szCs w:val="22"/>
        </w:rPr>
      </w:pPr>
      <w:r w:rsidRPr="00E25A94">
        <w:rPr>
          <w:szCs w:val="22"/>
        </w:rPr>
        <w:tab/>
        <w:t xml:space="preserve">At 11:07 A.M., on motion of Senator McLEOD, the Senate adjourned to meet tomorrow at 11:00 A.M., under the provisions of Rule </w:t>
      </w:r>
      <w:proofErr w:type="spellStart"/>
      <w:r w:rsidRPr="00E25A94">
        <w:rPr>
          <w:szCs w:val="22"/>
        </w:rPr>
        <w:t>1B</w:t>
      </w:r>
      <w:proofErr w:type="spellEnd"/>
      <w:r w:rsidRPr="00E25A94">
        <w:rPr>
          <w:szCs w:val="22"/>
        </w:rPr>
        <w:t>.</w:t>
      </w:r>
    </w:p>
    <w:p w:rsidR="00E25A94" w:rsidRPr="00E25A94" w:rsidRDefault="00E25A94" w:rsidP="00E25A94">
      <w:pPr>
        <w:pStyle w:val="Header"/>
        <w:keepLines/>
        <w:tabs>
          <w:tab w:val="left" w:pos="4320"/>
        </w:tabs>
        <w:rPr>
          <w:szCs w:val="22"/>
        </w:rPr>
      </w:pPr>
      <w:bookmarkStart w:id="0" w:name="_GoBack"/>
      <w:bookmarkEnd w:id="0"/>
    </w:p>
    <w:p w:rsidR="00E25A94" w:rsidRPr="00E25A94" w:rsidRDefault="00E25A94" w:rsidP="00E25A94">
      <w:pPr>
        <w:pStyle w:val="Header"/>
        <w:keepLines/>
        <w:tabs>
          <w:tab w:val="left" w:pos="4320"/>
        </w:tabs>
        <w:jc w:val="center"/>
        <w:rPr>
          <w:szCs w:val="22"/>
        </w:rPr>
      </w:pPr>
      <w:r w:rsidRPr="00E25A94">
        <w:rPr>
          <w:szCs w:val="22"/>
        </w:rPr>
        <w:t>* * *</w:t>
      </w:r>
    </w:p>
    <w:sectPr w:rsidR="00E25A94" w:rsidRPr="00E25A94" w:rsidSect="002912C2">
      <w:headerReference w:type="default" r:id="rId7"/>
      <w:footerReference w:type="default" r:id="rId8"/>
      <w:footerReference w:type="first" r:id="rId9"/>
      <w:type w:val="continuous"/>
      <w:pgSz w:w="12240" w:h="15840"/>
      <w:pgMar w:top="1008" w:right="4666" w:bottom="3499" w:left="1238" w:header="1008" w:footer="3499" w:gutter="0"/>
      <w:pgNumType w:start="133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A94" w:rsidRDefault="00E25A94">
      <w:r>
        <w:separator/>
      </w:r>
    </w:p>
  </w:endnote>
  <w:endnote w:type="continuationSeparator" w:id="0">
    <w:p w:rsidR="00E25A94" w:rsidRDefault="00E2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2912C2">
      <w:rPr>
        <w:noProof/>
      </w:rPr>
      <w:t>1337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2912C2">
      <w:rPr>
        <w:noProof/>
      </w:rPr>
      <w:t>1334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A94" w:rsidRDefault="00E25A94">
      <w:r>
        <w:separator/>
      </w:r>
    </w:p>
  </w:footnote>
  <w:footnote w:type="continuationSeparator" w:id="0">
    <w:p w:rsidR="00E25A94" w:rsidRDefault="00E2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E25A94">
    <w:pPr>
      <w:pStyle w:val="Header"/>
      <w:spacing w:after="120"/>
      <w:jc w:val="center"/>
      <w:rPr>
        <w:b/>
      </w:rPr>
    </w:pPr>
    <w:r>
      <w:rPr>
        <w:b/>
      </w:rPr>
      <w:t>WEDNESDAY, MARCH 18,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9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54EC"/>
    <w:rsid w:val="0027639F"/>
    <w:rsid w:val="002912C2"/>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5A94"/>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3EE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6916F9"/>
  <w15:docId w15:val="{5706C99A-E901-4142-BFE1-A1F1B570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25A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83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EE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077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0462-EA8D-4FCF-A1AE-5DB3ACCA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16</TotalTime>
  <Pages>4</Pages>
  <Words>721</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2020-07-13T13:52:00Z</cp:lastPrinted>
  <dcterms:created xsi:type="dcterms:W3CDTF">2020-06-11T18:21:00Z</dcterms:created>
  <dcterms:modified xsi:type="dcterms:W3CDTF">2020-10-20T17:08:00Z</dcterms:modified>
</cp:coreProperties>
</file>