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74" w:rsidRPr="00F44B74" w:rsidRDefault="00F44B74" w:rsidP="00F44B74">
      <w:pPr>
        <w:jc w:val="center"/>
        <w:rPr>
          <w:b/>
          <w:szCs w:val="22"/>
        </w:rPr>
      </w:pPr>
      <w:r w:rsidRPr="00F44B74">
        <w:rPr>
          <w:b/>
          <w:szCs w:val="22"/>
        </w:rPr>
        <w:t>Thursday, March 19, 2020</w:t>
      </w:r>
    </w:p>
    <w:p w:rsidR="00F44B74" w:rsidRPr="00F44B74" w:rsidRDefault="00F44B74" w:rsidP="00F44B74">
      <w:pPr>
        <w:jc w:val="center"/>
        <w:rPr>
          <w:b/>
          <w:szCs w:val="22"/>
        </w:rPr>
      </w:pPr>
      <w:r w:rsidRPr="00F44B74">
        <w:rPr>
          <w:b/>
          <w:szCs w:val="22"/>
        </w:rPr>
        <w:t>(Statewide Session)</w:t>
      </w:r>
    </w:p>
    <w:p w:rsidR="00F44B74" w:rsidRPr="00F44B74" w:rsidRDefault="00F44B74" w:rsidP="00F44B74">
      <w:pPr>
        <w:rPr>
          <w:szCs w:val="22"/>
        </w:rPr>
      </w:pPr>
    </w:p>
    <w:p w:rsidR="00F44B74" w:rsidRPr="00F44B74" w:rsidRDefault="00F44B74" w:rsidP="00F44B74">
      <w:pPr>
        <w:rPr>
          <w:strike/>
          <w:szCs w:val="22"/>
        </w:rPr>
      </w:pPr>
      <w:r w:rsidRPr="00F44B74">
        <w:rPr>
          <w:strike/>
          <w:szCs w:val="22"/>
        </w:rPr>
        <w:t>Indicates Matter Stricken</w:t>
      </w:r>
    </w:p>
    <w:p w:rsidR="00F44B74" w:rsidRPr="00F44B74" w:rsidRDefault="00F44B74" w:rsidP="00F44B74">
      <w:pPr>
        <w:rPr>
          <w:szCs w:val="22"/>
          <w:u w:val="single"/>
        </w:rPr>
      </w:pPr>
      <w:r w:rsidRPr="00F44B74">
        <w:rPr>
          <w:szCs w:val="22"/>
          <w:u w:val="single"/>
        </w:rPr>
        <w:t>Indicates New Matter</w:t>
      </w:r>
    </w:p>
    <w:p w:rsidR="00F44B74" w:rsidRPr="00F44B74" w:rsidRDefault="00F44B74" w:rsidP="00F44B74">
      <w:pPr>
        <w:rPr>
          <w:szCs w:val="22"/>
        </w:rPr>
      </w:pPr>
    </w:p>
    <w:p w:rsidR="00F44B74" w:rsidRPr="00F44B74" w:rsidRDefault="00F44B74" w:rsidP="00F44B74">
      <w:pPr>
        <w:rPr>
          <w:b/>
          <w:bCs/>
          <w:szCs w:val="22"/>
        </w:rPr>
      </w:pPr>
      <w:r w:rsidRPr="00F44B74">
        <w:rPr>
          <w:szCs w:val="22"/>
        </w:rPr>
        <w:tab/>
        <w:t xml:space="preserve">The Senate assembled at 11:00 A.M., the hour to which it stood adjourned, and was called to order by the PRESIDENT.  </w:t>
      </w:r>
      <w:r w:rsidRPr="00F44B74">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F44B74" w:rsidRPr="00F44B74" w:rsidRDefault="00F44B74" w:rsidP="00F44B74">
      <w:pPr>
        <w:rPr>
          <w:b/>
          <w:bCs/>
          <w:szCs w:val="22"/>
        </w:rPr>
      </w:pPr>
    </w:p>
    <w:p w:rsidR="00F44B74" w:rsidRPr="00F44B74" w:rsidRDefault="00F44B74" w:rsidP="00F44B74">
      <w:pPr>
        <w:pStyle w:val="Title"/>
        <w:rPr>
          <w:szCs w:val="22"/>
        </w:rPr>
      </w:pPr>
      <w:r w:rsidRPr="00F44B74">
        <w:rPr>
          <w:szCs w:val="22"/>
        </w:rPr>
        <w:t>INTRODUCTION OF BILLS AND RESOLUTIONS</w:t>
      </w:r>
    </w:p>
    <w:p w:rsidR="00F44B74" w:rsidRPr="00F44B74" w:rsidRDefault="00F44B74" w:rsidP="00F44B74">
      <w:pPr>
        <w:pStyle w:val="Header"/>
        <w:tabs>
          <w:tab w:val="left" w:pos="4320"/>
        </w:tabs>
        <w:rPr>
          <w:szCs w:val="22"/>
        </w:rPr>
      </w:pPr>
      <w:r w:rsidRPr="00F44B74">
        <w:rPr>
          <w:szCs w:val="22"/>
        </w:rPr>
        <w:tab/>
        <w:t>The following were introduced:</w:t>
      </w:r>
    </w:p>
    <w:p w:rsidR="00F44B74" w:rsidRPr="00F44B74" w:rsidRDefault="00F44B74" w:rsidP="00F44B74">
      <w:pPr>
        <w:rPr>
          <w:szCs w:val="22"/>
        </w:rPr>
      </w:pPr>
    </w:p>
    <w:p w:rsidR="00F44B74" w:rsidRPr="00F44B74" w:rsidRDefault="00F44B74" w:rsidP="00F44B74">
      <w:pPr>
        <w:rPr>
          <w:szCs w:val="22"/>
        </w:rPr>
      </w:pPr>
      <w:r w:rsidRPr="00F44B74">
        <w:rPr>
          <w:szCs w:val="22"/>
        </w:rPr>
        <w:tab/>
        <w:t>S. 1182</w:t>
      </w:r>
      <w:r w:rsidRPr="00F44B74">
        <w:rPr>
          <w:szCs w:val="22"/>
        </w:rPr>
        <w:fldChar w:fldCharType="begin"/>
      </w:r>
      <w:r w:rsidRPr="00F44B74">
        <w:rPr>
          <w:szCs w:val="22"/>
        </w:rPr>
        <w:instrText xml:space="preserve"> XE " S. 1182" \b</w:instrText>
      </w:r>
      <w:r w:rsidRPr="00F44B74">
        <w:rPr>
          <w:szCs w:val="22"/>
        </w:rPr>
        <w:fldChar w:fldCharType="end"/>
      </w:r>
      <w:r w:rsidRPr="00F44B74">
        <w:rPr>
          <w:szCs w:val="22"/>
        </w:rPr>
        <w:t xml:space="preserve"> -- Senator Cromer:  A CONCURRENT RESOLUTION TO CONGRATULATE THE SOUTH CAROLINA STATE GUARD UPON THE OCCASION OF ITS THREE HUNDRED FIFTIETH ANNIVERSARY AND TO HONOR THE MANY SACRIFICES AND VALUABLE CONTRIBUTIONS OF THE STATE GUARD TO PROTECTING THE FREEDOM, DEMOCRACY, AND SECURITY OF THIS GREAT STATE.</w:t>
      </w:r>
    </w:p>
    <w:p w:rsidR="00F44B74" w:rsidRPr="00F44B74" w:rsidRDefault="00F44B74" w:rsidP="00F44B74">
      <w:pPr>
        <w:rPr>
          <w:szCs w:val="22"/>
        </w:rPr>
      </w:pPr>
      <w:r w:rsidRPr="00F44B74">
        <w:rPr>
          <w:szCs w:val="22"/>
        </w:rPr>
        <w:t>l:\s-res\rwc\010stat.sp.rwc.docx</w:t>
      </w:r>
    </w:p>
    <w:p w:rsidR="00F44B74" w:rsidRPr="00F44B74" w:rsidRDefault="00F44B74" w:rsidP="00F44B74">
      <w:pPr>
        <w:rPr>
          <w:szCs w:val="22"/>
        </w:rPr>
      </w:pPr>
      <w:r w:rsidRPr="00F44B74">
        <w:rPr>
          <w:szCs w:val="22"/>
        </w:rPr>
        <w:tab/>
        <w:t>The Concurrent Resolution was adopted, ordered sent to the House.</w:t>
      </w:r>
    </w:p>
    <w:p w:rsidR="00F44B74" w:rsidRPr="00F44B74" w:rsidRDefault="00F44B74" w:rsidP="00F44B74">
      <w:pPr>
        <w:rPr>
          <w:szCs w:val="22"/>
        </w:rPr>
      </w:pPr>
    </w:p>
    <w:p w:rsidR="00F44B74" w:rsidRPr="00F44B74" w:rsidRDefault="00F44B74" w:rsidP="00F44B74">
      <w:pPr>
        <w:rPr>
          <w:szCs w:val="22"/>
        </w:rPr>
      </w:pPr>
      <w:r w:rsidRPr="00F44B74">
        <w:rPr>
          <w:szCs w:val="22"/>
        </w:rPr>
        <w:tab/>
        <w:t>S. 1183</w:t>
      </w:r>
      <w:r w:rsidRPr="00F44B74">
        <w:rPr>
          <w:szCs w:val="22"/>
        </w:rPr>
        <w:fldChar w:fldCharType="begin"/>
      </w:r>
      <w:r w:rsidRPr="00F44B74">
        <w:rPr>
          <w:szCs w:val="22"/>
        </w:rPr>
        <w:instrText xml:space="preserve"> XE " S. 1183" \b</w:instrText>
      </w:r>
      <w:r w:rsidRPr="00F44B74">
        <w:rPr>
          <w:szCs w:val="22"/>
        </w:rPr>
        <w:fldChar w:fldCharType="end"/>
      </w:r>
      <w:r w:rsidRPr="00F44B74">
        <w:rPr>
          <w:szCs w:val="22"/>
        </w:rPr>
        <w:t xml:space="preserve"> -- Senator Cromer:  A SENATE RESOLUTION TO CONGRATULATE NEW HOPE UNITED METHODIST CHURCH UPON THE OCCASION OF ITS TWO HUNDRED TWENTY-FIFTH ANNIVERSARY, TO RECOGNIZE AND HONOR THE CHURCH FOR ITS DEEP HERITAGE IN THE POMARIA COMMUNITY, AND TO COMMEND ITS LEADERSHIP AND CONGREGATION FOR THEIR MANY YEARS OF SERVICE TO THIS COMMUNITY.</w:t>
      </w:r>
    </w:p>
    <w:p w:rsidR="00F44B74" w:rsidRPr="00F44B74" w:rsidRDefault="00F44B74" w:rsidP="00F44B74">
      <w:pPr>
        <w:rPr>
          <w:szCs w:val="22"/>
        </w:rPr>
      </w:pPr>
      <w:r w:rsidRPr="00F44B74">
        <w:rPr>
          <w:szCs w:val="22"/>
        </w:rPr>
        <w:t>l:\s-res\rwc\009new .sp.rwc.docx</w:t>
      </w:r>
    </w:p>
    <w:p w:rsidR="00F44B74" w:rsidRPr="00F44B74" w:rsidRDefault="00F44B74" w:rsidP="00F44B74">
      <w:pPr>
        <w:rPr>
          <w:szCs w:val="22"/>
        </w:rPr>
      </w:pPr>
      <w:r w:rsidRPr="00F44B74">
        <w:rPr>
          <w:szCs w:val="22"/>
        </w:rPr>
        <w:tab/>
        <w:t>The Senate Resolution was adopted.</w:t>
      </w:r>
    </w:p>
    <w:p w:rsidR="00F44B74" w:rsidRPr="00F44B74" w:rsidRDefault="00F44B74" w:rsidP="00F44B74">
      <w:pPr>
        <w:rPr>
          <w:szCs w:val="22"/>
        </w:rPr>
      </w:pPr>
    </w:p>
    <w:p w:rsidR="00F44B74" w:rsidRPr="00F44B74" w:rsidRDefault="00F44B74" w:rsidP="00F44B74">
      <w:pPr>
        <w:rPr>
          <w:szCs w:val="22"/>
        </w:rPr>
      </w:pPr>
      <w:r w:rsidRPr="00F44B74">
        <w:rPr>
          <w:szCs w:val="22"/>
        </w:rPr>
        <w:tab/>
        <w:t>S. 1184</w:t>
      </w:r>
      <w:r w:rsidRPr="00F44B74">
        <w:rPr>
          <w:szCs w:val="22"/>
        </w:rPr>
        <w:fldChar w:fldCharType="begin"/>
      </w:r>
      <w:r w:rsidRPr="00F44B74">
        <w:rPr>
          <w:szCs w:val="22"/>
        </w:rPr>
        <w:instrText xml:space="preserve"> XE " S. 1184" \b</w:instrText>
      </w:r>
      <w:r w:rsidRPr="00F44B74">
        <w:rPr>
          <w:szCs w:val="22"/>
        </w:rPr>
        <w:fldChar w:fldCharType="end"/>
      </w:r>
      <w:r w:rsidRPr="00F44B74">
        <w:rPr>
          <w:szCs w:val="22"/>
        </w:rPr>
        <w:t xml:space="preserve"> -- Senator Shealy:  A BILL TO AMEND CHAPTER 30, TITLE 40 OF THE 1976 CODE, RELATING TO THE MASSAGE/BODYWORK PRACTICE ACT, TO RENAME THE CHAPTER THE MASSAGE THERAPY PRACTICE ACT, TO PROVIDE THAT IT IS IN THE INTEREST OF PUBLIC HEALTH, SAFETY, AND WELFARE TO REGULATE THE PRACTICE OF MASSAGE THERAPY, TO PROVIDE THAT THE PROVISIONS OF </w:t>
      </w:r>
      <w:r w:rsidRPr="00F44B74">
        <w:rPr>
          <w:szCs w:val="22"/>
        </w:rPr>
        <w:lastRenderedPageBreak/>
        <w:t xml:space="preserve">THE MASSAGE THERAPY PRACTICE ACT CONTROL IF THERE IS A CONFLICT, TO CLARIFY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AND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THAT THE DEPARTMENT MAY MAKE PERIODIC INSPECTIONS OF ALL MASSAGE THERAPY ESTABLISHMENTS AND ALL SOLE PRACTITIONER ESTABLISHMENTS DURING BUSINESS HOURS WITHOUT PRIOR NOTICE, TO PROVIDE PENALTIES FOR FAILING TO COOPERATE WITH THE DEPARTMENT DURING AN INSPECTION,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w:t>
      </w:r>
      <w:r w:rsidRPr="00F44B74">
        <w:rPr>
          <w:szCs w:val="22"/>
        </w:rPr>
        <w:lastRenderedPageBreak/>
        <w:t>TO PROVIDE THAT A LICENSEE MAY PROVIDE A WRITTEN REQUEST TO THE BOARD TO PLACE A LICENSE IN INACTIVE STATUS, TO PROVIDE THAT A LICENSEE MUST BIENNIALLY RENEW HIS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THAT A PERSON AGGRIEVED BY A FINAL ACTION OF THE BOARD MAY SEEK AN APPEAL OF THE DECISION,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IF AN INDIVIDUAL CANNOT BE FOUND AT HIS USUAL ABODE OR PLACE OF BUSINESS,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F44B74" w:rsidRPr="00F44B74" w:rsidRDefault="00F44B74" w:rsidP="00F44B74">
      <w:pPr>
        <w:rPr>
          <w:szCs w:val="22"/>
        </w:rPr>
      </w:pPr>
      <w:r w:rsidRPr="00F44B74">
        <w:rPr>
          <w:szCs w:val="22"/>
        </w:rPr>
        <w:t>l:\s-res\ks\067mass.kd.ks.docx</w:t>
      </w:r>
    </w:p>
    <w:p w:rsidR="00F44B74" w:rsidRPr="00F44B74" w:rsidRDefault="00F44B74" w:rsidP="00F44B74">
      <w:pPr>
        <w:rPr>
          <w:szCs w:val="22"/>
        </w:rPr>
      </w:pPr>
      <w:r w:rsidRPr="00F44B74">
        <w:rPr>
          <w:szCs w:val="22"/>
        </w:rPr>
        <w:tab/>
        <w:t>Read the first time and referred to the Committee on Medical Affairs.</w:t>
      </w:r>
    </w:p>
    <w:p w:rsidR="00F44B74" w:rsidRPr="00F44B74" w:rsidRDefault="00F44B74" w:rsidP="00F44B74">
      <w:pPr>
        <w:rPr>
          <w:szCs w:val="22"/>
        </w:rPr>
      </w:pPr>
    </w:p>
    <w:p w:rsidR="00F44B74" w:rsidRPr="00F44B74" w:rsidRDefault="00F44B74" w:rsidP="00F44B74">
      <w:pPr>
        <w:rPr>
          <w:szCs w:val="22"/>
        </w:rPr>
      </w:pPr>
    </w:p>
    <w:p w:rsidR="00F44B74" w:rsidRPr="00F44B74" w:rsidRDefault="00F44B74" w:rsidP="00F44B74">
      <w:pPr>
        <w:jc w:val="center"/>
        <w:rPr>
          <w:b/>
          <w:color w:val="auto"/>
          <w:szCs w:val="22"/>
        </w:rPr>
      </w:pPr>
      <w:r w:rsidRPr="00F44B74">
        <w:rPr>
          <w:b/>
          <w:color w:val="auto"/>
          <w:szCs w:val="22"/>
        </w:rPr>
        <w:lastRenderedPageBreak/>
        <w:t>RATIFICATION OF ACTS</w:t>
      </w:r>
    </w:p>
    <w:p w:rsidR="00F44B74" w:rsidRPr="00F44B74" w:rsidRDefault="00F44B74" w:rsidP="00F44B74">
      <w:pPr>
        <w:rPr>
          <w:szCs w:val="22"/>
        </w:rPr>
      </w:pPr>
      <w:r w:rsidRPr="00F44B74">
        <w:rPr>
          <w:szCs w:val="22"/>
        </w:rPr>
        <w:tab/>
      </w:r>
      <w:r w:rsidRPr="00F44B74">
        <w:rPr>
          <w:color w:val="auto"/>
          <w:szCs w:val="22"/>
        </w:rPr>
        <w:t>Pursuant to an invitation the Honorable Speaker and House of Representatives appeared in the Senate Chamber on March 19, 2020, at 2:27 P.M. and the following Acts were ratified:</w:t>
      </w:r>
    </w:p>
    <w:p w:rsidR="00F44B74" w:rsidRPr="00F44B74" w:rsidRDefault="00F44B74" w:rsidP="00F44B74">
      <w:pPr>
        <w:rPr>
          <w:szCs w:val="22"/>
        </w:rPr>
      </w:pPr>
    </w:p>
    <w:p w:rsidR="00F44B74" w:rsidRPr="00F44B74" w:rsidRDefault="00F44B74" w:rsidP="00F44B74">
      <w:pPr>
        <w:rPr>
          <w:szCs w:val="22"/>
        </w:rPr>
      </w:pPr>
      <w:r w:rsidRPr="00F44B74">
        <w:rPr>
          <w:color w:val="auto"/>
          <w:szCs w:val="22"/>
        </w:rPr>
        <w:tab/>
        <w:t>(R119, S. 16</w:t>
      </w:r>
      <w:r w:rsidRPr="00F44B74">
        <w:rPr>
          <w:szCs w:val="22"/>
        </w:rPr>
        <w:fldChar w:fldCharType="begin"/>
      </w:r>
      <w:r w:rsidRPr="00F44B74">
        <w:rPr>
          <w:szCs w:val="22"/>
        </w:rPr>
        <w:instrText xml:space="preserve"> XE "S. 16" \b</w:instrText>
      </w:r>
      <w:r w:rsidRPr="00F44B74">
        <w:rPr>
          <w:szCs w:val="22"/>
        </w:rPr>
        <w:fldChar w:fldCharType="end"/>
      </w:r>
      <w:r w:rsidRPr="00F44B74">
        <w:rPr>
          <w:color w:val="auto"/>
          <w:szCs w:val="22"/>
        </w:rPr>
        <w:fldChar w:fldCharType="begin"/>
      </w:r>
      <w:r w:rsidRPr="00F44B74">
        <w:rPr>
          <w:szCs w:val="22"/>
        </w:rPr>
        <w:instrText xml:space="preserve"> XE "S. 16" \b </w:instrText>
      </w:r>
      <w:r w:rsidRPr="00F44B74">
        <w:rPr>
          <w:color w:val="auto"/>
          <w:szCs w:val="22"/>
        </w:rPr>
        <w:fldChar w:fldCharType="end"/>
      </w:r>
      <w:r w:rsidRPr="00F44B74">
        <w:rPr>
          <w:color w:val="auto"/>
          <w:szCs w:val="22"/>
        </w:rPr>
        <w:t xml:space="preserve">) -- </w:t>
      </w:r>
      <w:r w:rsidRPr="00F44B74">
        <w:rPr>
          <w:szCs w:val="22"/>
        </w:rPr>
        <w:t xml:space="preserve"> Senators Rankin and Cash: AN ACT TO AMEND SECTION 40</w:t>
      </w:r>
      <w:r w:rsidRPr="00F44B74">
        <w:rPr>
          <w:szCs w:val="22"/>
        </w:rPr>
        <w:noBreakHyphen/>
        <w:t>43</w:t>
      </w:r>
      <w:r w:rsidRPr="00F44B74">
        <w:rPr>
          <w:szCs w:val="22"/>
        </w:rPr>
        <w:noBreakHyphen/>
        <w:t>86, AS AMENDED, CODE OF LAWS OF SOUTH CAROLINA, 1976, RELATING TO EMERGENCY REFILLS OF PRESCRIPTIONS BY PHARMACISTS, SO AS TO INCREASE THE AMOUNT OF A PRESCRIPTION THAT MAY BE REFILLED WHEN AUTHORIZATION FROM THE PRESCRIBER IS NOT OBTAINABLE FROM A TEN</w:t>
      </w:r>
      <w:r w:rsidRPr="00F44B74">
        <w:rPr>
          <w:szCs w:val="22"/>
        </w:rPr>
        <w:noBreakHyphen/>
        <w:t>DAY SUPPLY TO A FOURTEEN</w:t>
      </w:r>
      <w:r w:rsidRPr="00F44B74">
        <w:rPr>
          <w:szCs w:val="22"/>
        </w:rPr>
        <w:noBreakHyphen/>
        <w:t>DAY SUPPLY, TO PROVIDE RELATED LABELING REQUIREMENTS, AND TO PROVIDE EXCEPTIONS TO ACCOMMODATE CERTAIN PACKAGING CONSTRAINTS.</w:t>
      </w:r>
    </w:p>
    <w:p w:rsidR="00F44B74" w:rsidRPr="00F44B74" w:rsidRDefault="00F44B74" w:rsidP="00F44B74">
      <w:pPr>
        <w:outlineLvl w:val="0"/>
        <w:rPr>
          <w:szCs w:val="22"/>
        </w:rPr>
      </w:pPr>
      <w:r w:rsidRPr="00F44B74">
        <w:rPr>
          <w:color w:val="auto"/>
          <w:szCs w:val="22"/>
        </w:rPr>
        <w:t>L:\COUNCIL\ACTS\16WAB20.DOCX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(R120, S. 474</w:t>
      </w:r>
      <w:r w:rsidRPr="00F44B74">
        <w:rPr>
          <w:szCs w:val="22"/>
        </w:rPr>
        <w:fldChar w:fldCharType="begin"/>
      </w:r>
      <w:r w:rsidRPr="00F44B74">
        <w:rPr>
          <w:szCs w:val="22"/>
        </w:rPr>
        <w:instrText xml:space="preserve"> XE "S. 474" \b</w:instrText>
      </w:r>
      <w:r w:rsidRPr="00F44B74">
        <w:rPr>
          <w:szCs w:val="22"/>
        </w:rPr>
        <w:fldChar w:fldCharType="end"/>
      </w:r>
      <w:r w:rsidRPr="00F44B74">
        <w:rPr>
          <w:color w:val="auto"/>
          <w:szCs w:val="22"/>
        </w:rPr>
        <w:fldChar w:fldCharType="begin"/>
      </w:r>
      <w:r w:rsidRPr="00F44B74">
        <w:rPr>
          <w:szCs w:val="22"/>
        </w:rPr>
        <w:instrText xml:space="preserve"> XE "S. 474" \b </w:instrText>
      </w:r>
      <w:r w:rsidRPr="00F44B74">
        <w:rPr>
          <w:color w:val="auto"/>
          <w:szCs w:val="22"/>
        </w:rPr>
        <w:fldChar w:fldCharType="end"/>
      </w:r>
      <w:r w:rsidRPr="00F44B74">
        <w:rPr>
          <w:color w:val="auto"/>
          <w:szCs w:val="22"/>
        </w:rPr>
        <w:t xml:space="preserve">) -- </w:t>
      </w:r>
      <w:r w:rsidRPr="00F44B74">
        <w:rPr>
          <w:szCs w:val="22"/>
        </w:rPr>
        <w:t xml:space="preserve"> Senator Campsen: AN ACT TO AMEND </w:t>
      </w:r>
      <w:r w:rsidRPr="00F44B74">
        <w:rPr>
          <w:color w:val="000000" w:themeColor="text1"/>
          <w:szCs w:val="22"/>
        </w:rPr>
        <w:t>SECTION 50</w:t>
      </w:r>
      <w:r w:rsidRPr="00F44B74">
        <w:rPr>
          <w:color w:val="000000" w:themeColor="text1"/>
          <w:szCs w:val="22"/>
        </w:rPr>
        <w:noBreakHyphen/>
        <w:t>5</w:t>
      </w:r>
      <w:r w:rsidRPr="00F44B74">
        <w:rPr>
          <w:color w:val="000000" w:themeColor="text1"/>
          <w:szCs w:val="22"/>
        </w:rPr>
        <w:noBreakHyphen/>
        <w:t>1705, AS AMENDED, CODE OF LAWS OF SOUTH CAROLINA, 1976, RELATING TO THE CATCH LIMITS FOR ESTUARINE AND SALTWATER FINFISH, SO AS TO PROVIDE A CATCH LIMIT FOR SPADEFISH; AND TO AMEND SECTION 50</w:t>
      </w:r>
      <w:r w:rsidRPr="00F44B74">
        <w:rPr>
          <w:color w:val="000000" w:themeColor="text1"/>
          <w:szCs w:val="22"/>
        </w:rPr>
        <w:noBreakHyphen/>
        <w:t>5</w:t>
      </w:r>
      <w:r w:rsidRPr="00F44B74">
        <w:rPr>
          <w:color w:val="000000" w:themeColor="text1"/>
          <w:szCs w:val="22"/>
        </w:rPr>
        <w:noBreakHyphen/>
        <w:t>1710, RELATING TO SIZE LIMITS FOR ESTUARINE AND SALTWATER FINFISH, SO AS TO PROVIDE A MINIMUM SIZE LIMIT FOR SPADEFISH.</w:t>
      </w:r>
    </w:p>
    <w:p w:rsidR="00F44B74" w:rsidRPr="00F44B74" w:rsidRDefault="00F44B74" w:rsidP="00F44B74">
      <w:pPr>
        <w:outlineLvl w:val="0"/>
        <w:rPr>
          <w:szCs w:val="22"/>
        </w:rPr>
      </w:pPr>
      <w:r w:rsidRPr="00F44B74">
        <w:rPr>
          <w:color w:val="auto"/>
          <w:szCs w:val="22"/>
        </w:rPr>
        <w:t>L:\COUNCIL\ACTS\474CZ20.DOCX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(R121, S. 475</w:t>
      </w:r>
      <w:r w:rsidRPr="00F44B74">
        <w:rPr>
          <w:szCs w:val="22"/>
        </w:rPr>
        <w:fldChar w:fldCharType="begin"/>
      </w:r>
      <w:r w:rsidRPr="00F44B74">
        <w:rPr>
          <w:szCs w:val="22"/>
        </w:rPr>
        <w:instrText xml:space="preserve"> XE "S. 475" \b</w:instrText>
      </w:r>
      <w:r w:rsidRPr="00F44B74">
        <w:rPr>
          <w:szCs w:val="22"/>
        </w:rPr>
        <w:fldChar w:fldCharType="end"/>
      </w:r>
      <w:r w:rsidRPr="00F44B74">
        <w:rPr>
          <w:color w:val="auto"/>
          <w:szCs w:val="22"/>
        </w:rPr>
        <w:fldChar w:fldCharType="begin"/>
      </w:r>
      <w:r w:rsidRPr="00F44B74">
        <w:rPr>
          <w:szCs w:val="22"/>
        </w:rPr>
        <w:instrText xml:space="preserve"> XE "S. 475" \b </w:instrText>
      </w:r>
      <w:r w:rsidRPr="00F44B74">
        <w:rPr>
          <w:color w:val="auto"/>
          <w:szCs w:val="22"/>
        </w:rPr>
        <w:fldChar w:fldCharType="end"/>
      </w:r>
      <w:r w:rsidRPr="00F44B74">
        <w:rPr>
          <w:color w:val="auto"/>
          <w:szCs w:val="22"/>
        </w:rPr>
        <w:t xml:space="preserve">) -- </w:t>
      </w:r>
      <w:r w:rsidRPr="00F44B74">
        <w:rPr>
          <w:szCs w:val="22"/>
        </w:rPr>
        <w:t xml:space="preserve"> Senator Campsen: AN ACT TO AMEND </w:t>
      </w:r>
      <w:r w:rsidRPr="00F44B74">
        <w:rPr>
          <w:color w:val="000000" w:themeColor="text1"/>
          <w:szCs w:val="22"/>
        </w:rPr>
        <w:t>SECTION 50</w:t>
      </w:r>
      <w:r w:rsidRPr="00F44B74">
        <w:rPr>
          <w:color w:val="000000" w:themeColor="text1"/>
          <w:szCs w:val="22"/>
        </w:rPr>
        <w:noBreakHyphen/>
        <w:t>5</w:t>
      </w:r>
      <w:r w:rsidRPr="00F44B74">
        <w:rPr>
          <w:color w:val="000000" w:themeColor="text1"/>
          <w:szCs w:val="22"/>
        </w:rPr>
        <w:noBreakHyphen/>
        <w:t>1705, AS AMENDED, CODE OF LAWS OF SOUTH CAROLINA, 1976, RELATING TO CATCH LIMITS FOR ESTUARINE AND SALTWATER FINFISH, SO AS TO PROVIDE A CATCH LIMIT FOR TRIPLETAIL; AND TO AMEND SECTION 50</w:t>
      </w:r>
      <w:r w:rsidRPr="00F44B74">
        <w:rPr>
          <w:color w:val="000000" w:themeColor="text1"/>
          <w:szCs w:val="22"/>
        </w:rPr>
        <w:noBreakHyphen/>
        <w:t>5</w:t>
      </w:r>
      <w:r w:rsidRPr="00F44B74">
        <w:rPr>
          <w:color w:val="000000" w:themeColor="text1"/>
          <w:szCs w:val="22"/>
        </w:rPr>
        <w:noBreakHyphen/>
        <w:t>1710, RELATING TO SIZE LIMITS FOR ESTUARINE AND SALTWATER FINFISH, SO AS TO PROVIDE A MINIMUM SIZE LIMIT FOR TRIPLETAIL.</w:t>
      </w:r>
    </w:p>
    <w:p w:rsidR="00F44B74" w:rsidRPr="00F44B74" w:rsidRDefault="00F44B74" w:rsidP="00F44B74">
      <w:pPr>
        <w:outlineLvl w:val="0"/>
        <w:rPr>
          <w:szCs w:val="22"/>
        </w:rPr>
      </w:pPr>
      <w:r w:rsidRPr="00F44B74">
        <w:rPr>
          <w:color w:val="auto"/>
          <w:szCs w:val="22"/>
        </w:rPr>
        <w:t>L:\COUNCIL\ACTS\475CZ20.DOCX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(R122, S. 525</w:t>
      </w:r>
      <w:r w:rsidRPr="00F44B74">
        <w:rPr>
          <w:szCs w:val="22"/>
        </w:rPr>
        <w:fldChar w:fldCharType="begin"/>
      </w:r>
      <w:r w:rsidRPr="00F44B74">
        <w:rPr>
          <w:szCs w:val="22"/>
        </w:rPr>
        <w:instrText xml:space="preserve"> XE "S. 525" \b</w:instrText>
      </w:r>
      <w:r w:rsidRPr="00F44B74">
        <w:rPr>
          <w:szCs w:val="22"/>
        </w:rPr>
        <w:fldChar w:fldCharType="end"/>
      </w:r>
      <w:r w:rsidRPr="00F44B74">
        <w:rPr>
          <w:color w:val="auto"/>
          <w:szCs w:val="22"/>
        </w:rPr>
        <w:fldChar w:fldCharType="begin"/>
      </w:r>
      <w:r w:rsidRPr="00F44B74">
        <w:rPr>
          <w:szCs w:val="22"/>
        </w:rPr>
        <w:instrText xml:space="preserve"> XE "S. 525" \b </w:instrText>
      </w:r>
      <w:r w:rsidRPr="00F44B74">
        <w:rPr>
          <w:color w:val="auto"/>
          <w:szCs w:val="22"/>
        </w:rPr>
        <w:fldChar w:fldCharType="end"/>
      </w:r>
      <w:r w:rsidRPr="00F44B74">
        <w:rPr>
          <w:color w:val="auto"/>
          <w:szCs w:val="22"/>
        </w:rPr>
        <w:t xml:space="preserve">) -- </w:t>
      </w:r>
      <w:r w:rsidRPr="00F44B74">
        <w:rPr>
          <w:szCs w:val="22"/>
        </w:rPr>
        <w:t xml:space="preserve"> Senators Grooms, Reese, Massey, J. Matthews, Gambrell, Goldfinch, Setzler, Gregory, Harpootlian, Sheheen, Alexander, Verdin, Talley, Campsen, Campbell, Hutto, Young, Turner, Cromer, Corbin, Davis, Climer, Johnson, Kimpson, McElveen, McLeod, </w:t>
      </w:r>
      <w:r w:rsidRPr="00F44B74">
        <w:rPr>
          <w:szCs w:val="22"/>
        </w:rPr>
        <w:lastRenderedPageBreak/>
        <w:t>Sabb, Williams, Leatherman, Malloy, Fanning, Hembree and Rankin: AN ACT TO AMEND SECTION 44</w:t>
      </w:r>
      <w:r w:rsidRPr="00F44B74">
        <w:rPr>
          <w:szCs w:val="22"/>
        </w:rPr>
        <w:noBreakHyphen/>
        <w:t>2</w:t>
      </w:r>
      <w:r w:rsidRPr="00F44B74">
        <w:rPr>
          <w:szCs w:val="22"/>
        </w:rPr>
        <w:noBreakHyphen/>
        <w:t>90, CODE OF LAWS OF SOUTH CAROLINA, 1976, RELATING TO THE DISPOSITION OF ACCRUED INTEREST IN THE SUPERB ACCOUNT AND THE SUPERB FINANCIAL RESPONSIBILITY FUND, SO AS TO REPEAL THE ABOLITION OF THE ENVIRONMENTAL IMPACT FEE.</w:t>
      </w:r>
    </w:p>
    <w:p w:rsidR="00F44B74" w:rsidRPr="00F44B74" w:rsidRDefault="00F44B74" w:rsidP="00F44B74">
      <w:pPr>
        <w:outlineLvl w:val="0"/>
        <w:rPr>
          <w:szCs w:val="22"/>
        </w:rPr>
      </w:pPr>
      <w:r w:rsidRPr="00F44B74">
        <w:rPr>
          <w:color w:val="auto"/>
          <w:szCs w:val="22"/>
        </w:rPr>
        <w:t>L:\COUNCIL\ACTS\525CZ20.DOCX</w:t>
      </w:r>
    </w:p>
    <w:p w:rsidR="00F44B74" w:rsidRPr="00F44B74" w:rsidRDefault="00F44B74" w:rsidP="00F44B74">
      <w:pPr>
        <w:outlineLvl w:val="0"/>
        <w:rPr>
          <w:szCs w:val="22"/>
        </w:rPr>
      </w:pPr>
    </w:p>
    <w:p w:rsidR="00F44B74" w:rsidRPr="00F44B74" w:rsidRDefault="00F44B74" w:rsidP="00F44B74">
      <w:pPr>
        <w:rPr>
          <w:color w:val="000000" w:themeColor="text1"/>
          <w:szCs w:val="22"/>
        </w:rPr>
      </w:pPr>
      <w:r w:rsidRPr="00F44B74">
        <w:rPr>
          <w:color w:val="auto"/>
          <w:szCs w:val="22"/>
        </w:rPr>
        <w:tab/>
        <w:t>(R123, S. 580</w:t>
      </w:r>
      <w:r w:rsidRPr="00F44B74">
        <w:rPr>
          <w:szCs w:val="22"/>
        </w:rPr>
        <w:fldChar w:fldCharType="begin"/>
      </w:r>
      <w:r w:rsidRPr="00F44B74">
        <w:rPr>
          <w:szCs w:val="22"/>
        </w:rPr>
        <w:instrText xml:space="preserve"> XE "S. 580" \b</w:instrText>
      </w:r>
      <w:r w:rsidRPr="00F44B74">
        <w:rPr>
          <w:szCs w:val="22"/>
        </w:rPr>
        <w:fldChar w:fldCharType="end"/>
      </w:r>
      <w:r w:rsidRPr="00F44B74">
        <w:rPr>
          <w:color w:val="auto"/>
          <w:szCs w:val="22"/>
        </w:rPr>
        <w:fldChar w:fldCharType="begin"/>
      </w:r>
      <w:r w:rsidRPr="00F44B74">
        <w:rPr>
          <w:szCs w:val="22"/>
        </w:rPr>
        <w:instrText xml:space="preserve"> XE "S. 580" \b </w:instrText>
      </w:r>
      <w:r w:rsidRPr="00F44B74">
        <w:rPr>
          <w:color w:val="auto"/>
          <w:szCs w:val="22"/>
        </w:rPr>
        <w:fldChar w:fldCharType="end"/>
      </w:r>
      <w:r w:rsidRPr="00F44B74">
        <w:rPr>
          <w:color w:val="auto"/>
          <w:szCs w:val="22"/>
        </w:rPr>
        <w:t xml:space="preserve">) -- </w:t>
      </w:r>
      <w:r w:rsidRPr="00F44B74">
        <w:rPr>
          <w:szCs w:val="22"/>
        </w:rPr>
        <w:t xml:space="preserve"> Senator Gambrell: AN ACT </w:t>
      </w:r>
      <w:r w:rsidRPr="00F44B74">
        <w:rPr>
          <w:color w:val="000000" w:themeColor="text1"/>
          <w:szCs w:val="22"/>
        </w:rPr>
        <w:t>TO AMEND CHAPTER 29 OF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44B74" w:rsidRPr="00F44B74" w:rsidRDefault="00F44B74" w:rsidP="00F44B74">
      <w:pPr>
        <w:outlineLvl w:val="0"/>
        <w:rPr>
          <w:szCs w:val="22"/>
        </w:rPr>
      </w:pPr>
      <w:r w:rsidRPr="00F44B74">
        <w:rPr>
          <w:color w:val="auto"/>
          <w:szCs w:val="22"/>
        </w:rPr>
        <w:t>L:\COUNCIL\ACTS\580CZ20.DOCX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(R124, S. 919</w:t>
      </w:r>
      <w:r w:rsidRPr="00F44B74">
        <w:rPr>
          <w:szCs w:val="22"/>
        </w:rPr>
        <w:fldChar w:fldCharType="begin"/>
      </w:r>
      <w:r w:rsidRPr="00F44B74">
        <w:rPr>
          <w:szCs w:val="22"/>
        </w:rPr>
        <w:instrText xml:space="preserve"> XE "S. 919" \b</w:instrText>
      </w:r>
      <w:r w:rsidRPr="00F44B74">
        <w:rPr>
          <w:szCs w:val="22"/>
        </w:rPr>
        <w:fldChar w:fldCharType="end"/>
      </w:r>
      <w:r w:rsidRPr="00F44B74">
        <w:rPr>
          <w:color w:val="auto"/>
          <w:szCs w:val="22"/>
        </w:rPr>
        <w:fldChar w:fldCharType="begin"/>
      </w:r>
      <w:r w:rsidRPr="00F44B74">
        <w:rPr>
          <w:szCs w:val="22"/>
        </w:rPr>
        <w:instrText xml:space="preserve"> XE "S. 919" \b </w:instrText>
      </w:r>
      <w:r w:rsidRPr="00F44B74">
        <w:rPr>
          <w:color w:val="auto"/>
          <w:szCs w:val="22"/>
        </w:rPr>
        <w:fldChar w:fldCharType="end"/>
      </w:r>
      <w:r w:rsidRPr="00F44B74">
        <w:rPr>
          <w:color w:val="auto"/>
          <w:szCs w:val="22"/>
        </w:rPr>
        <w:t xml:space="preserve">) -- </w:t>
      </w:r>
      <w:r w:rsidRPr="00F44B74">
        <w:rPr>
          <w:szCs w:val="22"/>
        </w:rPr>
        <w:t xml:space="preserve"> Senator M.B. Matthews: AN ACT </w:t>
      </w:r>
      <w:r w:rsidRPr="00F44B74">
        <w:rPr>
          <w:color w:val="000000" w:themeColor="text1"/>
          <w:szCs w:val="22"/>
        </w:rPr>
        <w:t>TO AMEND SECTION 7</w:t>
      </w:r>
      <w:r w:rsidRPr="00F44B74">
        <w:rPr>
          <w:color w:val="000000" w:themeColor="text1"/>
          <w:szCs w:val="22"/>
        </w:rPr>
        <w:noBreakHyphen/>
        <w:t>7</w:t>
      </w:r>
      <w:r w:rsidRPr="00F44B74">
        <w:rPr>
          <w:color w:val="000000" w:themeColor="text1"/>
          <w:szCs w:val="22"/>
        </w:rPr>
        <w:noBreakHyphen/>
        <w:t xml:space="preserve">110, CODE OF LAWS OF SOUTH CAROLINA, 1976, RELATING TO THE DESIGNATION OF VOTING PRECINCTS IN BEAUFORT COUNTY, SO AS TO ADD THE NEW RIVER, </w:t>
      </w:r>
      <w:r w:rsidRPr="00F44B74">
        <w:rPr>
          <w:color w:val="000000" w:themeColor="text1"/>
          <w:szCs w:val="22"/>
        </w:rPr>
        <w:lastRenderedPageBreak/>
        <w:t>PALMETTO BLUFF, AND SANDY POINTE VOTING PRECINCTS, TO UPDATE THE MAP NUMBER ON WHICH THE NAMES OF THESE PRECINCTS MAY BE FOUND AND MAINTAINED BY THE REVENUE AND FISCAL AFFAIRS OFFICE, AND TO CORRECT AN OUTDATED REFERENCE TO THE FORMER OFFICE OF RESEARCH AND STATISTICS.</w:t>
      </w:r>
    </w:p>
    <w:p w:rsidR="00F44B74" w:rsidRPr="00F44B74" w:rsidRDefault="00F44B74" w:rsidP="00F44B74">
      <w:pPr>
        <w:outlineLvl w:val="0"/>
        <w:rPr>
          <w:szCs w:val="22"/>
        </w:rPr>
      </w:pPr>
      <w:r w:rsidRPr="00F44B74">
        <w:rPr>
          <w:color w:val="auto"/>
          <w:szCs w:val="22"/>
        </w:rPr>
        <w:t>L:\COUNCIL\ACTS\919ZW20.DOCX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(R125, S. 920</w:t>
      </w:r>
      <w:r w:rsidRPr="00F44B74">
        <w:rPr>
          <w:szCs w:val="22"/>
        </w:rPr>
        <w:fldChar w:fldCharType="begin"/>
      </w:r>
      <w:r w:rsidRPr="00F44B74">
        <w:rPr>
          <w:szCs w:val="22"/>
        </w:rPr>
        <w:instrText xml:space="preserve"> XE "S. 920" \b</w:instrText>
      </w:r>
      <w:r w:rsidRPr="00F44B74">
        <w:rPr>
          <w:szCs w:val="22"/>
        </w:rPr>
        <w:fldChar w:fldCharType="end"/>
      </w:r>
      <w:r w:rsidRPr="00F44B74">
        <w:rPr>
          <w:color w:val="auto"/>
          <w:szCs w:val="22"/>
        </w:rPr>
        <w:fldChar w:fldCharType="begin"/>
      </w:r>
      <w:r w:rsidRPr="00F44B74">
        <w:rPr>
          <w:szCs w:val="22"/>
        </w:rPr>
        <w:instrText xml:space="preserve"> XE "S. 920" \b </w:instrText>
      </w:r>
      <w:r w:rsidRPr="00F44B74">
        <w:rPr>
          <w:color w:val="auto"/>
          <w:szCs w:val="22"/>
        </w:rPr>
        <w:fldChar w:fldCharType="end"/>
      </w:r>
      <w:r w:rsidRPr="00F44B74">
        <w:rPr>
          <w:color w:val="auto"/>
          <w:szCs w:val="22"/>
        </w:rPr>
        <w:t xml:space="preserve">) -- </w:t>
      </w:r>
      <w:r w:rsidRPr="00F44B74">
        <w:rPr>
          <w:szCs w:val="22"/>
        </w:rPr>
        <w:t xml:space="preserve"> Senator M.B. Matthews: AN ACT </w:t>
      </w:r>
      <w:r w:rsidRPr="00F44B74">
        <w:rPr>
          <w:color w:val="000000" w:themeColor="text1"/>
          <w:szCs w:val="22"/>
        </w:rPr>
        <w:t>TO AMEND SECTION 7</w:t>
      </w:r>
      <w:r w:rsidRPr="00F44B74">
        <w:rPr>
          <w:color w:val="000000" w:themeColor="text1"/>
          <w:szCs w:val="22"/>
        </w:rPr>
        <w:noBreakHyphen/>
        <w:t>7</w:t>
      </w:r>
      <w:r w:rsidRPr="00F44B74">
        <w:rPr>
          <w:color w:val="000000" w:themeColor="text1"/>
          <w:szCs w:val="22"/>
        </w:rPr>
        <w:noBreakHyphen/>
        <w:t>330, CODE OF LAWS OF SOUTH CAROLINA, 1976, RELATING TO THE DESIGNATION OF VOTING PRECINCTS IN JASPER COUNTY, SO AS TO ADD TWO PRECINCTS, AND TO UPDATE THE MAP NUMBER ON WHICH THE NAMES OF THESE PRECINCTS MAY BE FOUND AND MAINTAINED BY THE REVENUE AND FISCAL AFFAIRS OFFICE.</w:t>
      </w:r>
    </w:p>
    <w:p w:rsidR="00F44B74" w:rsidRPr="00F44B74" w:rsidRDefault="00F44B74" w:rsidP="00F44B74">
      <w:pPr>
        <w:outlineLvl w:val="0"/>
        <w:rPr>
          <w:szCs w:val="22"/>
        </w:rPr>
      </w:pPr>
      <w:r w:rsidRPr="00F44B74">
        <w:rPr>
          <w:color w:val="auto"/>
          <w:szCs w:val="22"/>
        </w:rPr>
        <w:t>L:\COUNCIL\ACTS\920ZW20.DOCX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(R126, S. 1003</w:t>
      </w:r>
      <w:r w:rsidRPr="00F44B74">
        <w:rPr>
          <w:szCs w:val="22"/>
        </w:rPr>
        <w:fldChar w:fldCharType="begin"/>
      </w:r>
      <w:r w:rsidRPr="00F44B74">
        <w:rPr>
          <w:szCs w:val="22"/>
        </w:rPr>
        <w:instrText xml:space="preserve"> XE "S. 1003" \b</w:instrText>
      </w:r>
      <w:r w:rsidRPr="00F44B74">
        <w:rPr>
          <w:szCs w:val="22"/>
        </w:rPr>
        <w:fldChar w:fldCharType="end"/>
      </w:r>
      <w:r w:rsidRPr="00F44B74">
        <w:rPr>
          <w:color w:val="auto"/>
          <w:szCs w:val="22"/>
        </w:rPr>
        <w:fldChar w:fldCharType="begin"/>
      </w:r>
      <w:r w:rsidRPr="00F44B74">
        <w:rPr>
          <w:szCs w:val="22"/>
        </w:rPr>
        <w:instrText xml:space="preserve"> XE "S. 1003" \b </w:instrText>
      </w:r>
      <w:r w:rsidRPr="00F44B74">
        <w:rPr>
          <w:color w:val="auto"/>
          <w:szCs w:val="22"/>
        </w:rPr>
        <w:fldChar w:fldCharType="end"/>
      </w:r>
      <w:r w:rsidRPr="00F44B74">
        <w:rPr>
          <w:color w:val="auto"/>
          <w:szCs w:val="22"/>
        </w:rPr>
        <w:t xml:space="preserve">) -- </w:t>
      </w:r>
      <w:r w:rsidRPr="00F44B74">
        <w:rPr>
          <w:szCs w:val="22"/>
        </w:rPr>
        <w:t xml:space="preserve"> Senator Verdin: AN ACT </w:t>
      </w:r>
      <w:r w:rsidRPr="00F44B74">
        <w:rPr>
          <w:color w:val="000000" w:themeColor="text1"/>
          <w:szCs w:val="22"/>
        </w:rPr>
        <w:t>TO AMEND SECTION 7</w:t>
      </w:r>
      <w:r w:rsidRPr="00F44B74">
        <w:rPr>
          <w:color w:val="000000" w:themeColor="text1"/>
          <w:szCs w:val="22"/>
        </w:rPr>
        <w:noBreakHyphen/>
        <w:t>7</w:t>
      </w:r>
      <w:r w:rsidRPr="00F44B74">
        <w:rPr>
          <w:color w:val="000000" w:themeColor="text1"/>
          <w:szCs w:val="22"/>
        </w:rPr>
        <w:noBreakHyphen/>
        <w:t>360, CODE OF LAWS OF SOUTH CAROLINA, 1976, RELATING TO THE DESIGNATION OF VOTING PRECINCTS IN LAURENS COUNTY, SO AS TO ELIMINATE THE BREWERTON AND PRINCETON VOTING PRECINCTS, TO ESTABLISH THE BREWERTON</w:t>
      </w:r>
      <w:r w:rsidRPr="00F44B74">
        <w:rPr>
          <w:color w:val="000000" w:themeColor="text1"/>
          <w:szCs w:val="22"/>
        </w:rPr>
        <w:noBreakHyphen/>
        <w:t>PRINCETON VOTING PRECINCT, AND TO UPDATE THE MAP NUMBER ON WHICH THE NAMES AND BOUNDARIES OF THE LAURENS COUNTY VOTING PRECINCTS MAY BE FOUND AND MAINTAINED BY THE REVENUE AND FISCAL AFFAIRS OFFICE.</w:t>
      </w:r>
    </w:p>
    <w:p w:rsidR="00F44B74" w:rsidRPr="00F44B74" w:rsidRDefault="00F44B74" w:rsidP="00F44B74">
      <w:pPr>
        <w:outlineLvl w:val="0"/>
        <w:rPr>
          <w:color w:val="auto"/>
          <w:szCs w:val="22"/>
        </w:rPr>
      </w:pPr>
      <w:r w:rsidRPr="00F44B74">
        <w:rPr>
          <w:color w:val="auto"/>
          <w:szCs w:val="22"/>
        </w:rPr>
        <w:t>L:\COUNCIL\ACTS\1003ZW20.DOCX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(R127, H. 3357</w:t>
      </w:r>
      <w:r w:rsidRPr="00F44B74">
        <w:rPr>
          <w:szCs w:val="22"/>
        </w:rPr>
        <w:fldChar w:fldCharType="begin"/>
      </w:r>
      <w:r w:rsidRPr="00F44B74">
        <w:rPr>
          <w:szCs w:val="22"/>
        </w:rPr>
        <w:instrText xml:space="preserve"> XE "H. 3357" \b</w:instrText>
      </w:r>
      <w:r w:rsidRPr="00F44B74">
        <w:rPr>
          <w:szCs w:val="22"/>
        </w:rPr>
        <w:fldChar w:fldCharType="end"/>
      </w:r>
      <w:r w:rsidRPr="00F44B74">
        <w:rPr>
          <w:color w:val="auto"/>
          <w:szCs w:val="22"/>
        </w:rPr>
        <w:fldChar w:fldCharType="begin"/>
      </w:r>
      <w:r w:rsidRPr="00F44B74">
        <w:rPr>
          <w:szCs w:val="22"/>
        </w:rPr>
        <w:instrText xml:space="preserve"> XE "H. 3357" \b </w:instrText>
      </w:r>
      <w:r w:rsidRPr="00F44B74">
        <w:rPr>
          <w:color w:val="auto"/>
          <w:szCs w:val="22"/>
        </w:rPr>
        <w:fldChar w:fldCharType="end"/>
      </w:r>
      <w:r w:rsidRPr="00F44B74">
        <w:rPr>
          <w:color w:val="auto"/>
          <w:szCs w:val="22"/>
        </w:rPr>
        <w:t xml:space="preserve">) -- </w:t>
      </w:r>
      <w:r w:rsidRPr="00F44B74">
        <w:rPr>
          <w:szCs w:val="22"/>
        </w:rPr>
        <w:t xml:space="preserve"> Reps. Wooten, Collins, Brawley, Huggins, Taylor, Hixon and Gilliard: AN ACT TO AMEND THE CODE OF LAWS OF SOUTH CAROLINA, 1976, BY ADDING SECTION 56</w:t>
      </w:r>
      <w:r w:rsidRPr="00F44B74">
        <w:rPr>
          <w:szCs w:val="22"/>
        </w:rPr>
        <w:noBreakHyphen/>
        <w:t>3</w:t>
      </w:r>
      <w:r w:rsidRPr="00F44B74">
        <w:rPr>
          <w:szCs w:val="22"/>
        </w:rPr>
        <w:noBreakHyphen/>
        <w:t>115 SO AS TO PROVIDE THAT THE DEPARTMENT OF MOTOR VEHICLES MAY ADD A NOTATION TO A PRIVATE PASSENGER</w:t>
      </w:r>
      <w:r w:rsidRPr="00F44B74">
        <w:rPr>
          <w:szCs w:val="22"/>
        </w:rPr>
        <w:noBreakHyphen/>
        <w:t>CARRYING MOTOR VEHICLE REGISTRATION TO INDICATE THE VEHICLE OWNER MAY BE DEAF OR HARD OF HEARING.</w:t>
      </w:r>
    </w:p>
    <w:p w:rsidR="00F44B74" w:rsidRPr="00F44B74" w:rsidRDefault="00F44B74" w:rsidP="00F44B74">
      <w:pPr>
        <w:outlineLvl w:val="0"/>
        <w:rPr>
          <w:szCs w:val="22"/>
        </w:rPr>
      </w:pPr>
      <w:r w:rsidRPr="00F44B74">
        <w:rPr>
          <w:color w:val="auto"/>
          <w:szCs w:val="22"/>
        </w:rPr>
        <w:t>L:\COUNCIL\ACTS\3357CM20.DOCX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lastRenderedPageBreak/>
        <w:tab/>
        <w:t>(R128, H. 3695</w:t>
      </w:r>
      <w:r w:rsidRPr="00F44B74">
        <w:rPr>
          <w:szCs w:val="22"/>
        </w:rPr>
        <w:fldChar w:fldCharType="begin"/>
      </w:r>
      <w:r w:rsidRPr="00F44B74">
        <w:rPr>
          <w:szCs w:val="22"/>
        </w:rPr>
        <w:instrText xml:space="preserve"> XE "H. 3695" \b</w:instrText>
      </w:r>
      <w:r w:rsidRPr="00F44B74">
        <w:rPr>
          <w:szCs w:val="22"/>
        </w:rPr>
        <w:fldChar w:fldCharType="end"/>
      </w:r>
      <w:r w:rsidRPr="00F44B74">
        <w:rPr>
          <w:color w:val="auto"/>
          <w:szCs w:val="22"/>
        </w:rPr>
        <w:fldChar w:fldCharType="begin"/>
      </w:r>
      <w:r w:rsidRPr="00F44B74">
        <w:rPr>
          <w:szCs w:val="22"/>
        </w:rPr>
        <w:instrText xml:space="preserve"> XE "H. 3695" \b </w:instrText>
      </w:r>
      <w:r w:rsidRPr="00F44B74">
        <w:rPr>
          <w:color w:val="auto"/>
          <w:szCs w:val="22"/>
        </w:rPr>
        <w:fldChar w:fldCharType="end"/>
      </w:r>
      <w:r w:rsidRPr="00F44B74">
        <w:rPr>
          <w:color w:val="auto"/>
          <w:szCs w:val="22"/>
        </w:rPr>
        <w:t xml:space="preserve">) -- </w:t>
      </w:r>
      <w:r w:rsidRPr="00F44B74">
        <w:rPr>
          <w:szCs w:val="22"/>
        </w:rPr>
        <w:t xml:space="preserve"> Reps. Calhoon, Huggins, Taylor, Allison, Ballentine, Forrest, Matthews, Spires, Toole, Wooten, Hill and Jones: AN ACT </w:t>
      </w:r>
      <w:r w:rsidRPr="00F44B74">
        <w:rPr>
          <w:color w:val="000000" w:themeColor="text1"/>
          <w:szCs w:val="22"/>
        </w:rPr>
        <w:t>TO AMEND SECTION 12</w:t>
      </w:r>
      <w:r w:rsidRPr="00F44B74">
        <w:rPr>
          <w:color w:val="000000" w:themeColor="text1"/>
          <w:szCs w:val="22"/>
        </w:rPr>
        <w:noBreakHyphen/>
        <w:t>37</w:t>
      </w:r>
      <w:r w:rsidRPr="00F44B74">
        <w:rPr>
          <w:color w:val="000000" w:themeColor="text1"/>
          <w:szCs w:val="22"/>
        </w:rPr>
        <w:noBreakHyphen/>
        <w:t>2680, CODE OF LAWS OF SOUTH CAROLINA, 1976, RELATING TO THE ASSESSED VALUE OF A VEHICLE, SO AS TO REQUIRE THAT THE VALUE GUIDES INCLUDE ADJUSTMENTS FOR HIGH MILEAGE AND TO PROVIDE THAT IF HIGH MILEAGE DATA IS NOT AVAILABLE FOR MOTORCYCLES AND MOTORCYCLE THREE</w:t>
      </w:r>
      <w:r w:rsidRPr="00F44B74">
        <w:rPr>
          <w:color w:val="000000" w:themeColor="text1"/>
          <w:szCs w:val="22"/>
        </w:rPr>
        <w:noBreakHyphen/>
        <w:t>WHEEL VEHICLES, THE ADJUSTMENT FOR SUCH MOTORCYCLES SHALL EQUAL TWO</w:t>
      </w:r>
      <w:r w:rsidRPr="00F44B74">
        <w:rPr>
          <w:color w:val="000000" w:themeColor="text1"/>
          <w:szCs w:val="22"/>
        </w:rPr>
        <w:noBreakHyphen/>
        <w:t>THIRDS OF THE ADJUSTMENT FOR OTHER MOTOR VEHICLES.</w:t>
      </w:r>
    </w:p>
    <w:p w:rsidR="00F44B74" w:rsidRPr="00F44B74" w:rsidRDefault="00F44B74" w:rsidP="00F44B74">
      <w:pPr>
        <w:outlineLvl w:val="0"/>
        <w:rPr>
          <w:szCs w:val="22"/>
        </w:rPr>
      </w:pPr>
      <w:r w:rsidRPr="00F44B74">
        <w:rPr>
          <w:color w:val="auto"/>
          <w:szCs w:val="22"/>
        </w:rPr>
        <w:t>L:\COUNCIL\ACTS\3695DG20.DOCX</w:t>
      </w:r>
    </w:p>
    <w:p w:rsidR="00F44B74" w:rsidRPr="00F44B74" w:rsidRDefault="00F44B74" w:rsidP="00F44B74">
      <w:pPr>
        <w:outlineLvl w:val="0"/>
        <w:rPr>
          <w:szCs w:val="22"/>
        </w:rPr>
      </w:pPr>
    </w:p>
    <w:p w:rsidR="00F44B74" w:rsidRPr="00F44B74" w:rsidRDefault="00F44B74" w:rsidP="00F44B74">
      <w:pPr>
        <w:rPr>
          <w:color w:val="000000" w:themeColor="text1"/>
          <w:szCs w:val="22"/>
        </w:rPr>
      </w:pPr>
      <w:r w:rsidRPr="00F44B74">
        <w:rPr>
          <w:color w:val="auto"/>
          <w:szCs w:val="22"/>
        </w:rPr>
        <w:tab/>
        <w:t>(R129, H. 4014</w:t>
      </w:r>
      <w:r w:rsidRPr="00F44B74">
        <w:rPr>
          <w:szCs w:val="22"/>
        </w:rPr>
        <w:fldChar w:fldCharType="begin"/>
      </w:r>
      <w:r w:rsidRPr="00F44B74">
        <w:rPr>
          <w:szCs w:val="22"/>
        </w:rPr>
        <w:instrText xml:space="preserve"> XE "H. 4014" \b</w:instrText>
      </w:r>
      <w:r w:rsidRPr="00F44B74">
        <w:rPr>
          <w:szCs w:val="22"/>
        </w:rPr>
        <w:fldChar w:fldCharType="end"/>
      </w:r>
      <w:r w:rsidRPr="00F44B74">
        <w:rPr>
          <w:color w:val="auto"/>
          <w:szCs w:val="22"/>
        </w:rPr>
        <w:fldChar w:fldCharType="begin"/>
      </w:r>
      <w:r w:rsidRPr="00F44B74">
        <w:rPr>
          <w:szCs w:val="22"/>
        </w:rPr>
        <w:instrText xml:space="preserve"> XE "H. 4014" \b </w:instrText>
      </w:r>
      <w:r w:rsidRPr="00F44B74">
        <w:rPr>
          <w:color w:val="auto"/>
          <w:szCs w:val="22"/>
        </w:rPr>
        <w:fldChar w:fldCharType="end"/>
      </w:r>
      <w:r w:rsidRPr="00F44B74">
        <w:rPr>
          <w:color w:val="auto"/>
          <w:szCs w:val="22"/>
        </w:rPr>
        <w:t xml:space="preserve">) -- </w:t>
      </w:r>
      <w:r w:rsidRPr="00F44B74">
        <w:rPr>
          <w:szCs w:val="22"/>
        </w:rPr>
        <w:t xml:space="preserve"> Reps. Hixon, Tallon, Johnson and R. Williams: AN ACT TO MAKE SUPPLEMENTAL APPROPRIATIONS FOR FISCAL YEAR 2019</w:t>
      </w:r>
      <w:r w:rsidRPr="00F44B74">
        <w:rPr>
          <w:szCs w:val="22"/>
        </w:rPr>
        <w:noBreakHyphen/>
        <w:t>2020 TO THE EXECUTIVE BUDGET OFFICE FOR THE BENEFIT OF THE DEPARTMENT OF HEALTH AND ENVIRONMENTAL CONTROL FOR THE STATE’S PUBLIC HEALTH RESPONSE TO THE COVID</w:t>
      </w:r>
      <w:r w:rsidRPr="00F44B74">
        <w:rPr>
          <w:szCs w:val="22"/>
        </w:rPr>
        <w:noBreakHyphen/>
        <w:t>19 VIRUS AND TO PROVIDE FOR OTHER MATTERS.</w:t>
      </w:r>
      <w:r w:rsidRPr="00F44B74">
        <w:rPr>
          <w:color w:val="000000" w:themeColor="text1"/>
          <w:szCs w:val="22"/>
        </w:rPr>
        <w:t xml:space="preserve"> </w:t>
      </w:r>
    </w:p>
    <w:p w:rsidR="00F44B74" w:rsidRPr="00F44B74" w:rsidRDefault="00F44B74" w:rsidP="00F44B74">
      <w:pPr>
        <w:outlineLvl w:val="0"/>
        <w:rPr>
          <w:szCs w:val="22"/>
        </w:rPr>
      </w:pPr>
      <w:r w:rsidRPr="00F44B74">
        <w:rPr>
          <w:color w:val="auto"/>
          <w:szCs w:val="22"/>
        </w:rPr>
        <w:t>L:\COUNCIL\ACTS\4014DG20.DOCX</w:t>
      </w:r>
    </w:p>
    <w:p w:rsidR="00F44B74" w:rsidRPr="00F44B74" w:rsidRDefault="00F44B74" w:rsidP="00F44B74">
      <w:pPr>
        <w:outlineLvl w:val="0"/>
        <w:rPr>
          <w:szCs w:val="22"/>
        </w:rPr>
      </w:pPr>
    </w:p>
    <w:p w:rsidR="00F44B74" w:rsidRPr="00F44B74" w:rsidRDefault="00F44B74" w:rsidP="00F44B74">
      <w:pPr>
        <w:rPr>
          <w:color w:val="000000" w:themeColor="text1"/>
          <w:szCs w:val="22"/>
        </w:rPr>
      </w:pPr>
      <w:r w:rsidRPr="00F44B74">
        <w:rPr>
          <w:color w:val="auto"/>
          <w:szCs w:val="22"/>
        </w:rPr>
        <w:tab/>
        <w:t>(R130, H. 4246</w:t>
      </w:r>
      <w:r w:rsidRPr="00F44B74">
        <w:rPr>
          <w:szCs w:val="22"/>
        </w:rPr>
        <w:fldChar w:fldCharType="begin"/>
      </w:r>
      <w:r w:rsidRPr="00F44B74">
        <w:rPr>
          <w:szCs w:val="22"/>
        </w:rPr>
        <w:instrText xml:space="preserve"> XE "H. 4246" \b</w:instrText>
      </w:r>
      <w:r w:rsidRPr="00F44B74">
        <w:rPr>
          <w:szCs w:val="22"/>
        </w:rPr>
        <w:fldChar w:fldCharType="end"/>
      </w:r>
      <w:r w:rsidRPr="00F44B74">
        <w:rPr>
          <w:color w:val="auto"/>
          <w:szCs w:val="22"/>
        </w:rPr>
        <w:fldChar w:fldCharType="begin"/>
      </w:r>
      <w:r w:rsidRPr="00F44B74">
        <w:rPr>
          <w:szCs w:val="22"/>
        </w:rPr>
        <w:instrText xml:space="preserve"> XE "H. 4246" \b </w:instrText>
      </w:r>
      <w:r w:rsidRPr="00F44B74">
        <w:rPr>
          <w:color w:val="auto"/>
          <w:szCs w:val="22"/>
        </w:rPr>
        <w:fldChar w:fldCharType="end"/>
      </w:r>
      <w:r w:rsidRPr="00F44B74">
        <w:rPr>
          <w:color w:val="auto"/>
          <w:szCs w:val="22"/>
        </w:rPr>
        <w:t xml:space="preserve">) -- </w:t>
      </w:r>
      <w:r w:rsidRPr="00F44B74">
        <w:rPr>
          <w:szCs w:val="22"/>
        </w:rPr>
        <w:t xml:space="preserve"> Reps. Sandifer and Thayer: AN ACT </w:t>
      </w:r>
      <w:r w:rsidRPr="00F44B74">
        <w:rPr>
          <w:color w:val="000000" w:themeColor="text1"/>
          <w:szCs w:val="22"/>
        </w:rPr>
        <w:t>TO AMEND ACT 60 OF 2017, RELATING TO CRIMINAL BACKGROUND CHECKS BY THE REAL ESTATE COMMISSION, SO AS TO CHANGE THE TIME EFFECTIVE DATE TO JULY 1, 2020, AND TO LIMIT APPLICABILITY OF THIS REVISED TIME EFFECTIVE DATE WITH RESPECT TO LICENSE RENEWALS.</w:t>
      </w:r>
    </w:p>
    <w:p w:rsidR="00F44B74" w:rsidRPr="00F44B74" w:rsidRDefault="00F44B74" w:rsidP="00F44B74">
      <w:pPr>
        <w:outlineLvl w:val="0"/>
        <w:rPr>
          <w:szCs w:val="22"/>
        </w:rPr>
      </w:pPr>
      <w:r w:rsidRPr="00F44B74">
        <w:rPr>
          <w:color w:val="auto"/>
          <w:szCs w:val="22"/>
        </w:rPr>
        <w:t>L:\COUNCIL\ACTS\4246WAB20.DOCX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r>
      <w:r w:rsidRPr="00F44B74">
        <w:rPr>
          <w:szCs w:val="22"/>
        </w:rPr>
        <w:fldChar w:fldCharType="begin"/>
      </w:r>
      <w:r w:rsidRPr="00F44B74">
        <w:rPr>
          <w:szCs w:val="22"/>
        </w:rPr>
        <w:instrText xml:space="preserve"> XE "H. 4439" \b</w:instrText>
      </w:r>
      <w:r w:rsidRPr="00F44B74">
        <w:rPr>
          <w:szCs w:val="22"/>
        </w:rPr>
        <w:fldChar w:fldCharType="end"/>
      </w:r>
      <w:r w:rsidRPr="00F44B74">
        <w:rPr>
          <w:color w:val="auto"/>
          <w:szCs w:val="22"/>
        </w:rPr>
        <w:fldChar w:fldCharType="begin"/>
      </w:r>
      <w:r w:rsidRPr="00F44B74">
        <w:rPr>
          <w:szCs w:val="22"/>
        </w:rPr>
        <w:instrText xml:space="preserve"> XE "H. 4439" \b </w:instrText>
      </w:r>
      <w:r w:rsidRPr="00F44B74">
        <w:rPr>
          <w:color w:val="auto"/>
          <w:szCs w:val="22"/>
        </w:rPr>
        <w:fldChar w:fldCharType="end"/>
      </w:r>
      <w:r w:rsidRPr="00F44B74">
        <w:rPr>
          <w:color w:val="auto"/>
          <w:szCs w:val="22"/>
        </w:rPr>
        <w:t>(R132, H. 4702</w:t>
      </w:r>
      <w:r w:rsidRPr="00F44B74">
        <w:rPr>
          <w:szCs w:val="22"/>
        </w:rPr>
        <w:fldChar w:fldCharType="begin"/>
      </w:r>
      <w:r w:rsidRPr="00F44B74">
        <w:rPr>
          <w:szCs w:val="22"/>
        </w:rPr>
        <w:instrText xml:space="preserve"> XE "H. 4702" \b</w:instrText>
      </w:r>
      <w:r w:rsidRPr="00F44B74">
        <w:rPr>
          <w:szCs w:val="22"/>
        </w:rPr>
        <w:fldChar w:fldCharType="end"/>
      </w:r>
      <w:r w:rsidRPr="00F44B74">
        <w:rPr>
          <w:color w:val="auto"/>
          <w:szCs w:val="22"/>
        </w:rPr>
        <w:fldChar w:fldCharType="begin"/>
      </w:r>
      <w:r w:rsidRPr="00F44B74">
        <w:rPr>
          <w:szCs w:val="22"/>
        </w:rPr>
        <w:instrText xml:space="preserve"> XE "H. 4702" \b </w:instrText>
      </w:r>
      <w:r w:rsidRPr="00F44B74">
        <w:rPr>
          <w:color w:val="auto"/>
          <w:szCs w:val="22"/>
        </w:rPr>
        <w:fldChar w:fldCharType="end"/>
      </w:r>
      <w:r w:rsidRPr="00F44B74">
        <w:rPr>
          <w:color w:val="auto"/>
          <w:szCs w:val="22"/>
        </w:rPr>
        <w:t xml:space="preserve">) -- </w:t>
      </w:r>
      <w:r w:rsidRPr="00F44B74">
        <w:rPr>
          <w:szCs w:val="22"/>
        </w:rPr>
        <w:t xml:space="preserve"> Reps. Huggins, Martin, Wooten, Caskey, Calhoon, Forrest, Howard and Brawley: AN ACT TO AMEND THE CODE OF LAWS OF SOUTH CAROLINA, 1976, BY ADDING SECTION 55</w:t>
      </w:r>
      <w:r w:rsidRPr="00F44B74">
        <w:rPr>
          <w:szCs w:val="22"/>
        </w:rPr>
        <w:noBreakHyphen/>
        <w:t>11</w:t>
      </w:r>
      <w:r w:rsidRPr="00F44B74">
        <w:rPr>
          <w:szCs w:val="22"/>
        </w:rPr>
        <w:noBreakHyphen/>
        <w:t>440 SO AS TO PROVIDE THE RICHLAND</w:t>
      </w:r>
      <w:r w:rsidRPr="00F44B74">
        <w:rPr>
          <w:szCs w:val="22"/>
        </w:rPr>
        <w:noBreakHyphen/>
        <w:t>LEXINGTON AIRPORT COMMISSION MAY MAKE APPLICATION FOR THE PURPOSE OF ESTABLISHING AND MAINTAINING FOREIGN</w:t>
      </w:r>
      <w:r w:rsidRPr="00F44B74">
        <w:rPr>
          <w:szCs w:val="22"/>
        </w:rPr>
        <w:noBreakHyphen/>
        <w:t>TRADE ZONES IN CERTAIN COUNTIES, SELECT AND DESCRIBE THE LOCATION OF THE ZONES FOR WHICH APPLICATION MAY BE MADE, PROMULGATE CERTAIN REGULATIONS, OWN, ERECT, MAINTAIN, AND OPERATE BUILDINGS IN A FOREIGN</w:t>
      </w:r>
      <w:r w:rsidRPr="00F44B74">
        <w:rPr>
          <w:szCs w:val="22"/>
        </w:rPr>
        <w:noBreakHyphen/>
        <w:t xml:space="preserve">TRADE ZONE, AND DO ALL </w:t>
      </w:r>
      <w:r w:rsidRPr="00F44B74">
        <w:rPr>
          <w:szCs w:val="22"/>
        </w:rPr>
        <w:lastRenderedPageBreak/>
        <w:t>THINGS NECESSARY AND PROPER TO ACHIEVE COMPLIANCE WITH THE FOREIGN</w:t>
      </w:r>
      <w:r w:rsidRPr="00F44B74">
        <w:rPr>
          <w:szCs w:val="22"/>
        </w:rPr>
        <w:noBreakHyphen/>
        <w:t>TRADE ZONES ACT.</w:t>
      </w:r>
    </w:p>
    <w:p w:rsidR="00F44B74" w:rsidRPr="00F44B74" w:rsidRDefault="00F44B74" w:rsidP="00F44B74">
      <w:pPr>
        <w:outlineLvl w:val="0"/>
        <w:rPr>
          <w:szCs w:val="22"/>
        </w:rPr>
      </w:pPr>
      <w:r w:rsidRPr="00F44B74">
        <w:rPr>
          <w:color w:val="auto"/>
          <w:szCs w:val="22"/>
        </w:rPr>
        <w:t>L:\COUNCIL\ACTS\4702CM20.DOCX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r>
      <w:r w:rsidRPr="00F44B74">
        <w:rPr>
          <w:szCs w:val="22"/>
        </w:rPr>
        <w:fldChar w:fldCharType="begin"/>
      </w:r>
      <w:r w:rsidRPr="00F44B74">
        <w:rPr>
          <w:szCs w:val="22"/>
        </w:rPr>
        <w:instrText xml:space="preserve"> XE "H. 4743" \b</w:instrText>
      </w:r>
      <w:r w:rsidRPr="00F44B74">
        <w:rPr>
          <w:szCs w:val="22"/>
        </w:rPr>
        <w:fldChar w:fldCharType="end"/>
      </w:r>
      <w:r w:rsidRPr="00F44B74">
        <w:rPr>
          <w:color w:val="auto"/>
          <w:szCs w:val="22"/>
        </w:rPr>
        <w:fldChar w:fldCharType="begin"/>
      </w:r>
      <w:r w:rsidRPr="00F44B74">
        <w:rPr>
          <w:szCs w:val="22"/>
        </w:rPr>
        <w:instrText xml:space="preserve"> XE "H. 4743" \b </w:instrText>
      </w:r>
      <w:r w:rsidRPr="00F44B74">
        <w:rPr>
          <w:color w:val="auto"/>
          <w:szCs w:val="22"/>
        </w:rPr>
        <w:fldChar w:fldCharType="end"/>
      </w:r>
      <w:r w:rsidRPr="00F44B74">
        <w:rPr>
          <w:color w:val="auto"/>
          <w:szCs w:val="22"/>
        </w:rPr>
        <w:t>(R134, H. 4811</w:t>
      </w:r>
      <w:r w:rsidRPr="00F44B74">
        <w:rPr>
          <w:szCs w:val="22"/>
        </w:rPr>
        <w:fldChar w:fldCharType="begin"/>
      </w:r>
      <w:r w:rsidRPr="00F44B74">
        <w:rPr>
          <w:szCs w:val="22"/>
        </w:rPr>
        <w:instrText xml:space="preserve"> XE "H. 4811" \b</w:instrText>
      </w:r>
      <w:r w:rsidRPr="00F44B74">
        <w:rPr>
          <w:szCs w:val="22"/>
        </w:rPr>
        <w:fldChar w:fldCharType="end"/>
      </w:r>
      <w:r w:rsidRPr="00F44B74">
        <w:rPr>
          <w:color w:val="auto"/>
          <w:szCs w:val="22"/>
        </w:rPr>
        <w:fldChar w:fldCharType="begin"/>
      </w:r>
      <w:r w:rsidRPr="00F44B74">
        <w:rPr>
          <w:szCs w:val="22"/>
        </w:rPr>
        <w:instrText xml:space="preserve"> XE "H. 4811" \b </w:instrText>
      </w:r>
      <w:r w:rsidRPr="00F44B74">
        <w:rPr>
          <w:color w:val="auto"/>
          <w:szCs w:val="22"/>
        </w:rPr>
        <w:fldChar w:fldCharType="end"/>
      </w:r>
      <w:r w:rsidRPr="00F44B74">
        <w:rPr>
          <w:color w:val="auto"/>
          <w:szCs w:val="22"/>
        </w:rPr>
        <w:t xml:space="preserve">) -- </w:t>
      </w:r>
      <w:r w:rsidRPr="00F44B74">
        <w:rPr>
          <w:szCs w:val="22"/>
        </w:rPr>
        <w:t xml:space="preserve"> Reps. Bailey, Hewitt, Hardee, Clemmons, Forrest, Hixon and Ligon: AN ACT TO AMEND SECTION 48</w:t>
      </w:r>
      <w:r w:rsidRPr="00F44B74">
        <w:rPr>
          <w:szCs w:val="22"/>
        </w:rPr>
        <w:noBreakHyphen/>
        <w:t>39</w:t>
      </w:r>
      <w:r w:rsidRPr="00F44B74">
        <w:rPr>
          <w:szCs w:val="22"/>
        </w:rPr>
        <w:noBreakHyphen/>
        <w:t xml:space="preserve">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w:t>
      </w:r>
      <w:bookmarkStart w:id="0" w:name="titleend"/>
      <w:bookmarkEnd w:id="0"/>
    </w:p>
    <w:p w:rsidR="00F44B74" w:rsidRPr="00F44B74" w:rsidRDefault="00F44B74" w:rsidP="00F44B74">
      <w:pPr>
        <w:outlineLvl w:val="0"/>
        <w:rPr>
          <w:szCs w:val="22"/>
        </w:rPr>
      </w:pPr>
      <w:r w:rsidRPr="00F44B74">
        <w:rPr>
          <w:color w:val="auto"/>
          <w:szCs w:val="22"/>
        </w:rPr>
        <w:t>L:\COUNCIL\ACTS\4811CZ20.DOCX</w:t>
      </w:r>
    </w:p>
    <w:p w:rsidR="00F44B74" w:rsidRPr="00F44B74" w:rsidRDefault="00F44B74" w:rsidP="00F44B74">
      <w:pPr>
        <w:outlineLvl w:val="0"/>
        <w:rPr>
          <w:szCs w:val="22"/>
        </w:rPr>
      </w:pPr>
    </w:p>
    <w:p w:rsidR="00F44B74" w:rsidRPr="00F44B74" w:rsidRDefault="00F44B74" w:rsidP="00F44B74">
      <w:pPr>
        <w:rPr>
          <w:szCs w:val="22"/>
        </w:rPr>
      </w:pPr>
      <w:r w:rsidRPr="00F44B74">
        <w:rPr>
          <w:color w:val="auto"/>
          <w:szCs w:val="22"/>
        </w:rPr>
        <w:tab/>
        <w:t>(R135, H. 4944</w:t>
      </w:r>
      <w:r w:rsidRPr="00F44B74">
        <w:rPr>
          <w:szCs w:val="22"/>
        </w:rPr>
        <w:fldChar w:fldCharType="begin"/>
      </w:r>
      <w:r w:rsidRPr="00F44B74">
        <w:rPr>
          <w:szCs w:val="22"/>
        </w:rPr>
        <w:instrText xml:space="preserve"> XE "H. 4944" \b</w:instrText>
      </w:r>
      <w:r w:rsidRPr="00F44B74">
        <w:rPr>
          <w:szCs w:val="22"/>
        </w:rPr>
        <w:fldChar w:fldCharType="end"/>
      </w:r>
      <w:r w:rsidRPr="00F44B74">
        <w:rPr>
          <w:color w:val="auto"/>
          <w:szCs w:val="22"/>
        </w:rPr>
        <w:fldChar w:fldCharType="begin"/>
      </w:r>
      <w:r w:rsidRPr="00F44B74">
        <w:rPr>
          <w:szCs w:val="22"/>
        </w:rPr>
        <w:instrText xml:space="preserve"> XE "H. 4944" \b </w:instrText>
      </w:r>
      <w:r w:rsidRPr="00F44B74">
        <w:rPr>
          <w:color w:val="auto"/>
          <w:szCs w:val="22"/>
        </w:rPr>
        <w:fldChar w:fldCharType="end"/>
      </w:r>
      <w:r w:rsidRPr="00F44B74">
        <w:rPr>
          <w:color w:val="auto"/>
          <w:szCs w:val="22"/>
        </w:rPr>
        <w:t xml:space="preserve">) -- </w:t>
      </w:r>
      <w:r w:rsidRPr="00F44B74">
        <w:rPr>
          <w:szCs w:val="22"/>
        </w:rPr>
        <w:t xml:space="preserve"> Reps. Tallon, Allison, Chumley, Forrester, Henderson</w:t>
      </w:r>
      <w:r w:rsidRPr="00F44B74">
        <w:rPr>
          <w:szCs w:val="22"/>
        </w:rPr>
        <w:noBreakHyphen/>
        <w:t>Myers, Hyde, Long and Magnuson: AN ACT TO AMEND SECTION 7</w:t>
      </w:r>
      <w:r w:rsidRPr="00F44B74">
        <w:rPr>
          <w:szCs w:val="22"/>
        </w:rPr>
        <w:noBreakHyphen/>
        <w:t>7</w:t>
      </w:r>
      <w:r w:rsidRPr="00F44B74">
        <w:rPr>
          <w:szCs w:val="22"/>
        </w:rPr>
        <w:noBreakHyphen/>
        <w:t>490, CODE OF LAWS OF SOUTH CAROLINA, 1976, RELATING TO THE DESIGNATION OF VOTING PRECINCTS IN SPARTANBURG COUNTY, SO AS TO ADD TWO PRECINCTS, TO ELIMINATE TWO PRECINCTS, AND TO UPDATE THE MAP NUMBER ON WHICH THE NAMES OF THESE PRECINCTS MAY BE FOUND AND MAINTAINED BY THE REVENUE AND FISCAL AFFAIRS OFFICE.</w:t>
      </w:r>
    </w:p>
    <w:p w:rsidR="00F44B74" w:rsidRPr="00F44B74" w:rsidRDefault="00F44B74" w:rsidP="00F44B74">
      <w:pPr>
        <w:outlineLvl w:val="0"/>
        <w:rPr>
          <w:szCs w:val="22"/>
        </w:rPr>
      </w:pPr>
      <w:r w:rsidRPr="00F44B74">
        <w:rPr>
          <w:color w:val="auto"/>
          <w:szCs w:val="22"/>
        </w:rPr>
        <w:t>L:\COUNCIL\ACTS\4944ZW20.DOCX</w:t>
      </w:r>
    </w:p>
    <w:p w:rsidR="00F44B74" w:rsidRPr="00F44B74" w:rsidRDefault="00F44B74" w:rsidP="00F44B74">
      <w:pPr>
        <w:pStyle w:val="Header"/>
        <w:keepLines/>
        <w:tabs>
          <w:tab w:val="left" w:pos="4320"/>
        </w:tabs>
        <w:rPr>
          <w:b/>
          <w:szCs w:val="22"/>
        </w:rPr>
      </w:pPr>
    </w:p>
    <w:p w:rsidR="00F44B74" w:rsidRPr="00F44B74" w:rsidRDefault="00F44B74" w:rsidP="00F44B74">
      <w:pPr>
        <w:pStyle w:val="Header"/>
        <w:keepLines/>
        <w:tabs>
          <w:tab w:val="left" w:pos="4320"/>
        </w:tabs>
        <w:jc w:val="center"/>
        <w:rPr>
          <w:szCs w:val="22"/>
        </w:rPr>
      </w:pPr>
      <w:r w:rsidRPr="00F44B74">
        <w:rPr>
          <w:b/>
          <w:szCs w:val="22"/>
        </w:rPr>
        <w:t>ADJOURNMENT</w:t>
      </w:r>
    </w:p>
    <w:p w:rsidR="00F44B74" w:rsidRDefault="00F44B74" w:rsidP="00F44B74">
      <w:pPr>
        <w:pStyle w:val="Header"/>
        <w:keepLines/>
        <w:tabs>
          <w:tab w:val="left" w:pos="4320"/>
        </w:tabs>
        <w:rPr>
          <w:szCs w:val="22"/>
        </w:rPr>
      </w:pPr>
      <w:r w:rsidRPr="00F44B74">
        <w:rPr>
          <w:szCs w:val="22"/>
        </w:rPr>
        <w:tab/>
        <w:t>At 2</w:t>
      </w:r>
      <w:r w:rsidRPr="00F44B74">
        <w:rPr>
          <w:color w:val="auto"/>
          <w:szCs w:val="22"/>
        </w:rPr>
        <w:t>:28 P.M.</w:t>
      </w:r>
      <w:r w:rsidRPr="00F44B74">
        <w:rPr>
          <w:szCs w:val="22"/>
        </w:rPr>
        <w:t>, on motion of the PRESIDENT, the Senate adjourned to meet tomorrow at 11:00 A.M. under the provisions of Rule 1 for the purpose of taking up local matters and uncontested matters which have previously received unanimous consent to be taken up.</w:t>
      </w:r>
    </w:p>
    <w:p w:rsidR="00F44B74" w:rsidRPr="00F44B74" w:rsidRDefault="00F44B74" w:rsidP="00F44B74">
      <w:pPr>
        <w:pStyle w:val="Header"/>
        <w:keepLines/>
        <w:tabs>
          <w:tab w:val="left" w:pos="4320"/>
        </w:tabs>
        <w:rPr>
          <w:szCs w:val="22"/>
        </w:rPr>
      </w:pPr>
      <w:bookmarkStart w:id="1" w:name="_GoBack"/>
      <w:bookmarkEnd w:id="1"/>
    </w:p>
    <w:p w:rsidR="00F44B74" w:rsidRPr="00F44B74" w:rsidRDefault="00F44B74" w:rsidP="00F44B74">
      <w:pPr>
        <w:pStyle w:val="Header"/>
        <w:keepLines/>
        <w:tabs>
          <w:tab w:val="left" w:pos="4320"/>
        </w:tabs>
        <w:jc w:val="center"/>
        <w:rPr>
          <w:szCs w:val="22"/>
        </w:rPr>
      </w:pPr>
      <w:r w:rsidRPr="00F44B74">
        <w:rPr>
          <w:szCs w:val="22"/>
        </w:rPr>
        <w:t>* * *</w:t>
      </w:r>
    </w:p>
    <w:sectPr w:rsidR="00F44B74" w:rsidRPr="00F44B74" w:rsidSect="00B75EB6">
      <w:headerReference w:type="default" r:id="rId7"/>
      <w:footerReference w:type="default" r:id="rId8"/>
      <w:footerReference w:type="first" r:id="rId9"/>
      <w:type w:val="continuous"/>
      <w:pgSz w:w="12240" w:h="15840"/>
      <w:pgMar w:top="1008" w:right="4666" w:bottom="3499" w:left="1238" w:header="1008" w:footer="3499" w:gutter="0"/>
      <w:pgNumType w:start="133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B74" w:rsidRDefault="00F44B74">
      <w:r>
        <w:separator/>
      </w:r>
    </w:p>
  </w:endnote>
  <w:endnote w:type="continuationSeparator" w:id="0">
    <w:p w:rsidR="00F44B74" w:rsidRDefault="00F4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75EB6">
      <w:rPr>
        <w:noProof/>
      </w:rPr>
      <w:t>1344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75EB6">
      <w:rPr>
        <w:noProof/>
      </w:rPr>
      <w:t>1338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B74" w:rsidRDefault="00F44B74">
      <w:r>
        <w:separator/>
      </w:r>
    </w:p>
  </w:footnote>
  <w:footnote w:type="continuationSeparator" w:id="0">
    <w:p w:rsidR="00F44B74" w:rsidRDefault="00F4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F44B74">
    <w:pPr>
      <w:pStyle w:val="Header"/>
      <w:spacing w:after="120"/>
      <w:jc w:val="center"/>
      <w:rPr>
        <w:b/>
      </w:rPr>
    </w:pPr>
    <w:r>
      <w:rPr>
        <w:b/>
      </w:rPr>
      <w:t>THURSDAY, MARCH 19,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74"/>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75EB6"/>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002"/>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B74"/>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65502"/>
  <w15:docId w15:val="{EE40FC7B-B8C3-4D60-AADB-BFCC1106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B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44B7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TitleChar">
    <w:name w:val="Title Char"/>
    <w:basedOn w:val="DefaultParagraphFont"/>
    <w:link w:val="Title"/>
    <w:rsid w:val="00F44B74"/>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3088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2013%20Word%20Templates\PERMWORK%20SJ.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D033-1C4E-4F46-AA4D-019F171F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SJ.new</Template>
  <TotalTime>8</TotalTime>
  <Pages>8</Pages>
  <Words>2134</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2020-06-11T18:27:00Z</dcterms:created>
  <dcterms:modified xsi:type="dcterms:W3CDTF">2020-10-20T17:11:00Z</dcterms:modified>
</cp:coreProperties>
</file>