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3379F" w14:textId="50BDE707" w:rsidR="00504F48" w:rsidRDefault="00504F48" w:rsidP="00504F48">
      <w:pPr>
        <w:widowControl w:val="0"/>
        <w:jc w:val="center"/>
      </w:pPr>
      <w:r w:rsidRPr="00504F48">
        <w:rPr>
          <w:b/>
        </w:rPr>
        <w:t>South Carolina General Assembly</w:t>
      </w:r>
    </w:p>
    <w:p w14:paraId="2054E2B1" w14:textId="7AA9D98F" w:rsidR="00504F48" w:rsidRDefault="00504F48" w:rsidP="00504F48">
      <w:pPr>
        <w:widowControl w:val="0"/>
        <w:jc w:val="center"/>
      </w:pPr>
      <w:r>
        <w:t>124th Session, 2021-2022</w:t>
      </w:r>
    </w:p>
    <w:p w14:paraId="610C415A" w14:textId="2E340405" w:rsidR="00504F48" w:rsidRDefault="00504F48" w:rsidP="00504F48">
      <w:pPr>
        <w:widowControl w:val="0"/>
      </w:pPr>
    </w:p>
    <w:p w14:paraId="1C8B03FE" w14:textId="5CC742C1" w:rsidR="00504F48" w:rsidRDefault="00504F48" w:rsidP="00504F48">
      <w:pPr>
        <w:widowControl w:val="0"/>
        <w:rPr>
          <w:b/>
        </w:rPr>
      </w:pPr>
      <w:r w:rsidRPr="00504F48">
        <w:rPr>
          <w:b/>
        </w:rPr>
        <w:t>S.</w:t>
      </w:r>
      <w:r>
        <w:rPr>
          <w:b/>
        </w:rPr>
        <w:t xml:space="preserve"> </w:t>
      </w:r>
      <w:r w:rsidRPr="00504F48">
        <w:rPr>
          <w:b/>
        </w:rPr>
        <w:t>1123</w:t>
      </w:r>
    </w:p>
    <w:p w14:paraId="6358C977" w14:textId="6035D4E3" w:rsidR="00504F48" w:rsidRDefault="00504F48" w:rsidP="00504F48">
      <w:pPr>
        <w:widowControl w:val="0"/>
        <w:rPr>
          <w:b/>
        </w:rPr>
      </w:pPr>
    </w:p>
    <w:p w14:paraId="0C34EF92" w14:textId="134F08C4" w:rsidR="00504F48" w:rsidRDefault="00504F48" w:rsidP="00504F48">
      <w:pPr>
        <w:widowControl w:val="0"/>
      </w:pPr>
      <w:r w:rsidRPr="00504F48">
        <w:rPr>
          <w:b/>
        </w:rPr>
        <w:t>STATUS INFORMATION</w:t>
      </w:r>
    </w:p>
    <w:p w14:paraId="5A100B03" w14:textId="34835AB1" w:rsidR="00504F48" w:rsidRDefault="00504F48" w:rsidP="00504F48">
      <w:pPr>
        <w:widowControl w:val="0"/>
      </w:pPr>
    </w:p>
    <w:p w14:paraId="2E3B01A8" w14:textId="36F35F32" w:rsidR="00504F48" w:rsidRDefault="00504F48" w:rsidP="00504F48">
      <w:pPr>
        <w:widowControl w:val="0"/>
      </w:pPr>
      <w:r>
        <w:t>Senate Resolution</w:t>
      </w:r>
    </w:p>
    <w:p w14:paraId="3197C9B2" w14:textId="0533EBC9" w:rsidR="00504F48" w:rsidRDefault="00504F48" w:rsidP="00504F48">
      <w:pPr>
        <w:widowControl w:val="0"/>
      </w:pPr>
      <w:r>
        <w:t>Sponsors: Senator Stephens</w:t>
      </w:r>
    </w:p>
    <w:p w14:paraId="33E92B47" w14:textId="36556A40" w:rsidR="00504F48" w:rsidRDefault="00504F48" w:rsidP="00504F48">
      <w:pPr>
        <w:widowControl w:val="0"/>
      </w:pPr>
      <w:r>
        <w:t>Document Path: l:\s-res\vs\011idel.kmm.vs.docx</w:t>
      </w:r>
    </w:p>
    <w:p w14:paraId="05D9FCC2" w14:textId="16C25A59" w:rsidR="00504F48" w:rsidRDefault="00504F48" w:rsidP="00504F48">
      <w:pPr>
        <w:widowControl w:val="0"/>
      </w:pPr>
    </w:p>
    <w:p w14:paraId="057E8C14" w14:textId="77777777" w:rsidR="00504F48" w:rsidRDefault="00504F48" w:rsidP="00504F48">
      <w:pPr>
        <w:widowControl w:val="0"/>
      </w:pPr>
      <w:r>
        <w:t>Introduced in the Senate on March 8, 2022</w:t>
      </w:r>
    </w:p>
    <w:p w14:paraId="3910C0D4" w14:textId="176AB06F" w:rsidR="00504F48" w:rsidRDefault="00504F48" w:rsidP="00504F48">
      <w:pPr>
        <w:widowControl w:val="0"/>
      </w:pPr>
      <w:r>
        <w:t>Adopted by the Senate on March 8, 2022</w:t>
      </w:r>
    </w:p>
    <w:p w14:paraId="1A9517F5" w14:textId="64C4C4CE" w:rsidR="00504F48" w:rsidRDefault="00504F48" w:rsidP="00504F48">
      <w:pPr>
        <w:widowControl w:val="0"/>
      </w:pPr>
    </w:p>
    <w:p w14:paraId="6BBEF284" w14:textId="3A91088A" w:rsidR="00504F48" w:rsidRDefault="00912C7A" w:rsidP="00504F48">
      <w:pPr>
        <w:widowControl w:val="0"/>
      </w:pPr>
      <w:r>
        <w:t>Summary: Idella Coulter</w:t>
      </w:r>
    </w:p>
    <w:p w14:paraId="118EC1DF" w14:textId="2CB03F9C" w:rsidR="00504F48" w:rsidRDefault="00504F48" w:rsidP="00504F48">
      <w:pPr>
        <w:widowControl w:val="0"/>
      </w:pPr>
    </w:p>
    <w:p w14:paraId="008514F9" w14:textId="0C824B02" w:rsidR="00504F48" w:rsidRDefault="00504F48" w:rsidP="00504F48">
      <w:pPr>
        <w:widowControl w:val="0"/>
      </w:pPr>
    </w:p>
    <w:p w14:paraId="7D844831" w14:textId="3C041480" w:rsidR="00504F48" w:rsidRDefault="00504F48" w:rsidP="00504F48">
      <w:pPr>
        <w:widowControl w:val="0"/>
        <w:tabs>
          <w:tab w:val="center" w:pos="590"/>
          <w:tab w:val="center" w:pos="1440"/>
          <w:tab w:val="left" w:pos="1872"/>
          <w:tab w:val="left" w:pos="9187"/>
        </w:tabs>
      </w:pPr>
      <w:r w:rsidRPr="00504F48">
        <w:rPr>
          <w:b/>
        </w:rPr>
        <w:t>HISTORY OF LEGISLATIVE ACTIONS</w:t>
      </w:r>
    </w:p>
    <w:p w14:paraId="0393502A" w14:textId="457710AF" w:rsidR="00504F48" w:rsidRDefault="00504F48" w:rsidP="00504F48">
      <w:pPr>
        <w:widowControl w:val="0"/>
        <w:tabs>
          <w:tab w:val="center" w:pos="590"/>
          <w:tab w:val="center" w:pos="1440"/>
          <w:tab w:val="left" w:pos="1872"/>
          <w:tab w:val="left" w:pos="9187"/>
        </w:tabs>
      </w:pPr>
    </w:p>
    <w:p w14:paraId="03C7D09C" w14:textId="239AABA4" w:rsidR="00504F48" w:rsidRPr="00504F48" w:rsidRDefault="00504F48" w:rsidP="00504F48">
      <w:pPr>
        <w:widowControl w:val="0"/>
        <w:tabs>
          <w:tab w:val="center" w:pos="590"/>
          <w:tab w:val="center" w:pos="1440"/>
          <w:tab w:val="left" w:pos="1872"/>
          <w:tab w:val="left" w:pos="9187"/>
        </w:tabs>
      </w:pPr>
      <w:r w:rsidRPr="00504F48">
        <w:rPr>
          <w:u w:val="single"/>
        </w:rPr>
        <w:tab/>
        <w:t>Date</w:t>
      </w:r>
      <w:r w:rsidRPr="00504F48">
        <w:rPr>
          <w:u w:val="single"/>
        </w:rPr>
        <w:tab/>
        <w:t>Body</w:t>
      </w:r>
      <w:r w:rsidRPr="00504F48">
        <w:rPr>
          <w:u w:val="single"/>
        </w:rPr>
        <w:tab/>
        <w:t>Action Description with journal page number</w:t>
      </w:r>
      <w:r w:rsidRPr="00504F48">
        <w:rPr>
          <w:u w:val="single"/>
        </w:rPr>
        <w:tab/>
      </w:r>
    </w:p>
    <w:p w14:paraId="2D35C5CB" w14:textId="77777777" w:rsidR="00690029" w:rsidRDefault="00690029" w:rsidP="00690029">
      <w:pPr>
        <w:widowControl w:val="0"/>
        <w:tabs>
          <w:tab w:val="right" w:pos="1008"/>
          <w:tab w:val="left" w:pos="1152"/>
          <w:tab w:val="left" w:pos="1872"/>
          <w:tab w:val="left" w:pos="9187"/>
        </w:tabs>
        <w:ind w:left="2088" w:hanging="2088"/>
      </w:pPr>
      <w:r>
        <w:tab/>
        <w:t>3/8/2022</w:t>
      </w:r>
      <w:r>
        <w:tab/>
        <w:t>Senate</w:t>
      </w:r>
      <w:r>
        <w:tab/>
        <w:t>Introduced and adopted (</w:t>
      </w:r>
      <w:hyperlink r:id="rId6" w:history="1">
        <w:r w:rsidRPr="00720E65">
          <w:rPr>
            <w:rStyle w:val="Hyperlink"/>
          </w:rPr>
          <w:t>Senate Journal</w:t>
        </w:r>
        <w:r w:rsidRPr="00720E65">
          <w:rPr>
            <w:rStyle w:val="Hyperlink"/>
          </w:rPr>
          <w:noBreakHyphen/>
          <w:t>page 8</w:t>
        </w:r>
      </w:hyperlink>
      <w:r>
        <w:t>)</w:t>
      </w:r>
    </w:p>
    <w:p w14:paraId="02F1D22B" w14:textId="77777777" w:rsidR="00690029" w:rsidRDefault="00690029" w:rsidP="00690029">
      <w:pPr>
        <w:widowControl w:val="0"/>
        <w:tabs>
          <w:tab w:val="right" w:pos="1008"/>
          <w:tab w:val="left" w:pos="1152"/>
          <w:tab w:val="left" w:pos="1872"/>
          <w:tab w:val="left" w:pos="9187"/>
        </w:tabs>
        <w:ind w:left="2088" w:hanging="2088"/>
      </w:pPr>
    </w:p>
    <w:p w14:paraId="63DA6FC4" w14:textId="45038043" w:rsidR="00504F48" w:rsidRDefault="00504F48" w:rsidP="00504F4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04F48">
          <w:rPr>
            <w:rStyle w:val="Hyperlink"/>
          </w:rPr>
          <w:t>legislative information</w:t>
        </w:r>
      </w:hyperlink>
      <w:r>
        <w:t xml:space="preserve"> at the website</w:t>
      </w:r>
    </w:p>
    <w:p w14:paraId="325C69BA" w14:textId="1E50D7D1" w:rsidR="00504F48" w:rsidRDefault="00504F48" w:rsidP="00504F48">
      <w:pPr>
        <w:widowControl w:val="0"/>
        <w:tabs>
          <w:tab w:val="right" w:pos="1008"/>
          <w:tab w:val="left" w:pos="1152"/>
          <w:tab w:val="left" w:pos="1872"/>
          <w:tab w:val="left" w:pos="9187"/>
        </w:tabs>
        <w:ind w:left="2088" w:hanging="2088"/>
      </w:pPr>
    </w:p>
    <w:p w14:paraId="1E743F33" w14:textId="77777777" w:rsidR="00504F48" w:rsidRPr="00504F48" w:rsidRDefault="00504F48" w:rsidP="00504F48">
      <w:pPr>
        <w:widowControl w:val="0"/>
        <w:tabs>
          <w:tab w:val="right" w:pos="1008"/>
          <w:tab w:val="left" w:pos="1152"/>
          <w:tab w:val="left" w:pos="1872"/>
          <w:tab w:val="left" w:pos="9187"/>
        </w:tabs>
        <w:ind w:left="2088" w:hanging="2088"/>
      </w:pPr>
    </w:p>
    <w:p w14:paraId="562BE3C1" w14:textId="35D309CF" w:rsidR="00504F48" w:rsidRDefault="00504F48" w:rsidP="00504F48">
      <w:r w:rsidRPr="00504F48">
        <w:rPr>
          <w:b/>
        </w:rPr>
        <w:t>VERSIONS OF THIS BILL</w:t>
      </w:r>
    </w:p>
    <w:p w14:paraId="7C2C18F2" w14:textId="42C5F872" w:rsidR="00504F48" w:rsidRDefault="00504F48" w:rsidP="00504F48"/>
    <w:p w14:paraId="3FD9030F" w14:textId="00A347D3" w:rsidR="00504F48" w:rsidRDefault="005B462A" w:rsidP="00504F48">
      <w:hyperlink r:id="rId8" w:history="1">
        <w:r w:rsidR="00504F48">
          <w:rPr>
            <w:rStyle w:val="Hyperlink"/>
          </w:rPr>
          <w:t>3/8/2022</w:t>
        </w:r>
      </w:hyperlink>
    </w:p>
    <w:p w14:paraId="26AAF08B" w14:textId="44693BD2" w:rsidR="00504F48" w:rsidRDefault="00504F48" w:rsidP="00504F48"/>
    <w:p w14:paraId="1428B0A6" w14:textId="77777777" w:rsidR="00504F48" w:rsidRDefault="00504F48" w:rsidP="00504F48">
      <w:pPr>
        <w:sectPr w:rsidR="00504F48" w:rsidSect="00504F48">
          <w:pgSz w:w="12240" w:h="15840" w:code="1"/>
          <w:pgMar w:top="1080" w:right="1440" w:bottom="1080" w:left="1440" w:header="720" w:footer="720" w:gutter="0"/>
          <w:cols w:space="720"/>
          <w:noEndnote/>
          <w:docGrid w:linePitch="360"/>
        </w:sectPr>
      </w:pPr>
    </w:p>
    <w:p w14:paraId="6477666D" w14:textId="1EB93EC3" w:rsidR="00733632" w:rsidRPr="00522CE0" w:rsidRDefault="00733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F91A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F55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3954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658E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27BE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B0B6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3B3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AC590" w14:textId="77777777" w:rsidR="00522CE0" w:rsidRPr="008F023B" w:rsidRDefault="00522CE0" w:rsidP="0073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7507">
        <w:rPr>
          <w:rFonts w:eastAsia="Times New Roman"/>
          <w:b/>
          <w:sz w:val="30"/>
          <w:szCs w:val="30"/>
        </w:rPr>
        <w:t>SENATE RESOLUTION</w:t>
      </w:r>
    </w:p>
    <w:p w14:paraId="57AA13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C4C947" w14:textId="77777777" w:rsidR="00522CE0" w:rsidRPr="00522CE0" w:rsidRDefault="00E40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194DA8">
        <w:rPr>
          <w:color w:val="000000" w:themeColor="text1"/>
          <w:u w:color="000000" w:themeColor="text1"/>
        </w:rPr>
        <w:t xml:space="preserve">CONGRATULATE </w:t>
      </w:r>
      <w:r w:rsidR="00472B83">
        <w:rPr>
          <w:rFonts w:eastAsia="Times New Roman"/>
        </w:rPr>
        <w:t>IDELLA COULTER</w:t>
      </w:r>
      <w:r>
        <w:rPr>
          <w:color w:val="000000" w:themeColor="text1"/>
          <w:u w:color="000000" w:themeColor="text1"/>
        </w:rPr>
        <w:t xml:space="preserve"> ON </w:t>
      </w:r>
      <w:r w:rsidRPr="00194DA8">
        <w:rPr>
          <w:color w:val="000000" w:themeColor="text1"/>
          <w:u w:color="000000" w:themeColor="text1"/>
        </w:rPr>
        <w:t xml:space="preserve">THE OCCASION OF </w:t>
      </w:r>
      <w:r w:rsidR="00472B83">
        <w:rPr>
          <w:color w:val="000000" w:themeColor="text1"/>
          <w:u w:color="000000" w:themeColor="text1"/>
        </w:rPr>
        <w:t>HER ONE HUNDRED AND THIRD</w:t>
      </w:r>
      <w:r w:rsidRPr="00194DA8">
        <w:rPr>
          <w:color w:val="000000" w:themeColor="text1"/>
          <w:u w:color="000000" w:themeColor="text1"/>
        </w:rPr>
        <w:t xml:space="preserve"> BIRTHDAY AND TO WISH </w:t>
      </w:r>
      <w:r w:rsidR="00472B83">
        <w:rPr>
          <w:color w:val="000000" w:themeColor="text1"/>
          <w:u w:color="000000" w:themeColor="text1"/>
        </w:rPr>
        <w:t>HER</w:t>
      </w:r>
      <w:r w:rsidRPr="00194DA8">
        <w:rPr>
          <w:color w:val="000000" w:themeColor="text1"/>
          <w:u w:color="000000" w:themeColor="text1"/>
        </w:rPr>
        <w:t xml:space="preserve"> A JOYOUS BIRTHDAY CELEBRATION AND </w:t>
      </w:r>
      <w:r>
        <w:rPr>
          <w:color w:val="000000" w:themeColor="text1"/>
          <w:u w:color="000000" w:themeColor="text1"/>
        </w:rPr>
        <w:t>MUCH HAPPINESS IN THE DAYS AHEAD.</w:t>
      </w:r>
    </w:p>
    <w:p w14:paraId="426A6D6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7F4D720"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kern w:val="36"/>
          <w:szCs w:val="48"/>
          <w:u w:color="000000" w:themeColor="text1"/>
        </w:rPr>
        <w:t xml:space="preserve">Whereas, the members of the South Carolina Senate are pleased to learn that </w:t>
      </w:r>
      <w:r>
        <w:rPr>
          <w:rFonts w:eastAsia="Times New Roman"/>
        </w:rPr>
        <w:t>Idella Coulter will</w:t>
      </w:r>
      <w:r>
        <w:rPr>
          <w:rFonts w:eastAsia="Times New Roman"/>
          <w:color w:val="000000" w:themeColor="text1"/>
          <w:kern w:val="36"/>
          <w:szCs w:val="48"/>
          <w:u w:color="000000" w:themeColor="text1"/>
        </w:rPr>
        <w:t xml:space="preserve"> celebrate this </w:t>
      </w:r>
      <w:r w:rsidR="00472B83">
        <w:rPr>
          <w:rFonts w:eastAsia="Times New Roman"/>
          <w:color w:val="000000" w:themeColor="text1"/>
          <w:kern w:val="36"/>
          <w:szCs w:val="48"/>
          <w:u w:color="000000" w:themeColor="text1"/>
        </w:rPr>
        <w:t>momentous</w:t>
      </w:r>
      <w:r>
        <w:rPr>
          <w:rFonts w:eastAsia="Times New Roman"/>
          <w:color w:val="000000" w:themeColor="text1"/>
          <w:kern w:val="36"/>
          <w:szCs w:val="48"/>
          <w:u w:color="000000" w:themeColor="text1"/>
        </w:rPr>
        <w:t xml:space="preserve"> </w:t>
      </w:r>
      <w:r w:rsidR="00472B83">
        <w:rPr>
          <w:rFonts w:eastAsia="Times New Roman"/>
          <w:color w:val="000000" w:themeColor="text1"/>
          <w:kern w:val="36"/>
          <w:szCs w:val="48"/>
          <w:u w:color="000000" w:themeColor="text1"/>
        </w:rPr>
        <w:t>occasion</w:t>
      </w:r>
      <w:r>
        <w:rPr>
          <w:rFonts w:eastAsia="Times New Roman"/>
          <w:color w:val="000000" w:themeColor="text1"/>
          <w:kern w:val="36"/>
          <w:szCs w:val="48"/>
          <w:u w:color="000000" w:themeColor="text1"/>
        </w:rPr>
        <w:t xml:space="preserve"> </w:t>
      </w:r>
      <w:r w:rsidRPr="009E18B7">
        <w:rPr>
          <w:color w:val="000000" w:themeColor="text1"/>
          <w:u w:color="000000" w:themeColor="text1"/>
        </w:rPr>
        <w:t xml:space="preserve">on </w:t>
      </w:r>
      <w:r>
        <w:rPr>
          <w:color w:val="000000" w:themeColor="text1"/>
          <w:u w:color="000000" w:themeColor="text1"/>
        </w:rPr>
        <w:t>March 10</w:t>
      </w:r>
      <w:r w:rsidRPr="009E18B7">
        <w:rPr>
          <w:color w:val="000000" w:themeColor="text1"/>
          <w:u w:color="000000" w:themeColor="text1"/>
        </w:rPr>
        <w:t>, 20</w:t>
      </w:r>
      <w:r>
        <w:rPr>
          <w:color w:val="000000" w:themeColor="text1"/>
          <w:u w:color="000000" w:themeColor="text1"/>
        </w:rPr>
        <w:t>22; and</w:t>
      </w:r>
    </w:p>
    <w:p w14:paraId="56EDA903"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79AF61"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Rowesville, Idella was born on March 10, 1919 to parents Alice Summers Coulter and Joseph Harrison Coulter. Growing up, she attended Prospect United Methodist Church and Rowesville Elementary School. She gr</w:t>
      </w:r>
      <w:r w:rsidR="00785D1F">
        <w:rPr>
          <w:rFonts w:eastAsia="Times New Roman"/>
        </w:rPr>
        <w:t>aduated from the Madam C.J. Walker</w:t>
      </w:r>
      <w:r>
        <w:rPr>
          <w:rFonts w:eastAsia="Times New Roman"/>
        </w:rPr>
        <w:t xml:space="preserve"> </w:t>
      </w:r>
      <w:r w:rsidR="00785D1F">
        <w:rPr>
          <w:rFonts w:eastAsia="Times New Roman"/>
        </w:rPr>
        <w:t xml:space="preserve">School of </w:t>
      </w:r>
      <w:r>
        <w:rPr>
          <w:rFonts w:eastAsia="Times New Roman"/>
        </w:rPr>
        <w:t>Beauty Culture in 1940; and</w:t>
      </w:r>
    </w:p>
    <w:p w14:paraId="354A0D88"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5E675"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1942, Idella married Fred Douglas Johnson, and together they had a daughter, Janet Delsine Johnson. Her second marriage was to James Edward Davenport, Sr., with whom she had a son, James Edward Davenport, Jr.; and</w:t>
      </w:r>
    </w:p>
    <w:p w14:paraId="1896FE5B"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8B99B"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1972, Idella moved back to South Carolina to care for her late mother. Idella took the initiative to return to school and earned her high school diploma from Bowman High School in 1981 at the age of sixty-two; and</w:t>
      </w:r>
    </w:p>
    <w:p w14:paraId="2AE55344"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B8172B"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Idella was the sole proprietor of J &amp; J Beauty Shop in Bowman from 1978 to 1989. She retired in 1989 and </w:t>
      </w:r>
      <w:r w:rsidR="00472B83">
        <w:rPr>
          <w:rFonts w:eastAsia="Times New Roman"/>
        </w:rPr>
        <w:t>has continued to live a healthy</w:t>
      </w:r>
      <w:r>
        <w:rPr>
          <w:rFonts w:eastAsia="Times New Roman"/>
        </w:rPr>
        <w:t xml:space="preserve"> lifestyle since her retirement. As part of her active lifestyle, she became a participant in the </w:t>
      </w:r>
      <w:r w:rsidR="00472B83">
        <w:rPr>
          <w:rFonts w:eastAsia="Times New Roman"/>
        </w:rPr>
        <w:t>Program of All-Inclusive Care for the Elderly (</w:t>
      </w:r>
      <w:r>
        <w:rPr>
          <w:rFonts w:eastAsia="Times New Roman"/>
        </w:rPr>
        <w:t>PACE</w:t>
      </w:r>
      <w:r w:rsidR="00472B83">
        <w:rPr>
          <w:rFonts w:eastAsia="Times New Roman"/>
        </w:rPr>
        <w:t>)</w:t>
      </w:r>
      <w:r>
        <w:rPr>
          <w:rFonts w:eastAsia="Times New Roman"/>
        </w:rPr>
        <w:t xml:space="preserve"> for senior citizens in 2017; and</w:t>
      </w:r>
    </w:p>
    <w:p w14:paraId="435DA0B1"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A787E"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Pr>
          <w:color w:val="000000" w:themeColor="text1"/>
          <w:u w:color="000000" w:themeColor="text1"/>
        </w:rPr>
        <w:t>the South Carolina Senate takes great pleasure in h</w:t>
      </w:r>
      <w:r w:rsidRPr="00194DA8">
        <w:rPr>
          <w:color w:val="000000" w:themeColor="text1"/>
          <w:u w:color="000000" w:themeColor="text1"/>
        </w:rPr>
        <w:t>onor</w:t>
      </w:r>
      <w:r>
        <w:rPr>
          <w:color w:val="000000" w:themeColor="text1"/>
          <w:u w:color="000000" w:themeColor="text1"/>
        </w:rPr>
        <w:t>ing</w:t>
      </w:r>
      <w:r w:rsidRPr="00194DA8">
        <w:rPr>
          <w:color w:val="000000" w:themeColor="text1"/>
          <w:u w:color="000000" w:themeColor="text1"/>
        </w:rPr>
        <w:t xml:space="preserve"> this </w:t>
      </w:r>
      <w:r w:rsidR="00472B83">
        <w:rPr>
          <w:color w:val="000000" w:themeColor="text1"/>
          <w:u w:color="000000" w:themeColor="text1"/>
        </w:rPr>
        <w:t>daughter</w:t>
      </w:r>
      <w:r>
        <w:rPr>
          <w:color w:val="000000" w:themeColor="text1"/>
          <w:u w:color="000000" w:themeColor="text1"/>
        </w:rPr>
        <w:t xml:space="preserve"> of South Carolina </w:t>
      </w:r>
      <w:r w:rsidRPr="00194DA8">
        <w:rPr>
          <w:color w:val="000000" w:themeColor="text1"/>
          <w:u w:color="000000" w:themeColor="text1"/>
        </w:rPr>
        <w:t xml:space="preserve">at the celebration of </w:t>
      </w:r>
      <w:r w:rsidR="00472B83">
        <w:rPr>
          <w:color w:val="000000" w:themeColor="text1"/>
          <w:u w:color="000000" w:themeColor="text1"/>
        </w:rPr>
        <w:t xml:space="preserve">her one hundred and third </w:t>
      </w:r>
      <w:r w:rsidRPr="00194DA8">
        <w:rPr>
          <w:color w:val="000000" w:themeColor="text1"/>
          <w:u w:color="000000" w:themeColor="text1"/>
        </w:rPr>
        <w:t>birthday</w:t>
      </w:r>
      <w:r>
        <w:rPr>
          <w:color w:val="000000" w:themeColor="text1"/>
          <w:u w:color="000000" w:themeColor="text1"/>
        </w:rPr>
        <w:t xml:space="preserve"> and is pleased to join with</w:t>
      </w:r>
      <w:r w:rsidRPr="00194DA8">
        <w:rPr>
          <w:color w:val="000000" w:themeColor="text1"/>
          <w:u w:color="000000" w:themeColor="text1"/>
        </w:rPr>
        <w:t xml:space="preserve"> </w:t>
      </w:r>
      <w:r w:rsidR="00472B83">
        <w:rPr>
          <w:color w:val="000000" w:themeColor="text1"/>
          <w:u w:color="000000" w:themeColor="text1"/>
        </w:rPr>
        <w:t>her</w:t>
      </w:r>
      <w:r w:rsidRPr="00194DA8">
        <w:rPr>
          <w:color w:val="000000" w:themeColor="text1"/>
          <w:u w:color="000000" w:themeColor="text1"/>
        </w:rPr>
        <w:t xml:space="preserve"> family and friends in congratulating </w:t>
      </w:r>
      <w:r w:rsidR="00472B83">
        <w:rPr>
          <w:color w:val="000000" w:themeColor="text1"/>
          <w:u w:color="000000" w:themeColor="text1"/>
        </w:rPr>
        <w:t>her</w:t>
      </w:r>
      <w:r w:rsidR="00472B83">
        <w:rPr>
          <w:rFonts w:eastAsia="Times New Roman"/>
        </w:rPr>
        <w:t xml:space="preserve">. </w:t>
      </w:r>
      <w:r>
        <w:rPr>
          <w:rFonts w:eastAsia="Times New Roman"/>
        </w:rPr>
        <w:t>Now, therefore,</w:t>
      </w:r>
    </w:p>
    <w:p w14:paraId="331D83F1"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B8C4C"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6921E79E"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BF9873"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w:t>
      </w:r>
      <w:r w:rsidR="00472B83">
        <w:rPr>
          <w:rFonts w:eastAsia="Times New Roman"/>
        </w:rPr>
        <w:t>Idella Coulter</w:t>
      </w:r>
      <w:r>
        <w:rPr>
          <w:rFonts w:eastAsia="Times New Roman"/>
        </w:rPr>
        <w:t xml:space="preserve"> on the occasion of </w:t>
      </w:r>
      <w:r w:rsidR="00472B83">
        <w:rPr>
          <w:rFonts w:eastAsia="Times New Roman"/>
        </w:rPr>
        <w:t>her one hundred and third</w:t>
      </w:r>
      <w:r>
        <w:rPr>
          <w:rFonts w:eastAsia="Times New Roman"/>
        </w:rPr>
        <w:t xml:space="preserve"> birthday and wish </w:t>
      </w:r>
      <w:r w:rsidR="00472B83">
        <w:rPr>
          <w:rFonts w:eastAsia="Times New Roman"/>
        </w:rPr>
        <w:t xml:space="preserve">her </w:t>
      </w:r>
      <w:r>
        <w:rPr>
          <w:rFonts w:eastAsia="Times New Roman"/>
        </w:rPr>
        <w:t>a joyous birthday celebration and much happiness in the days ahead.</w:t>
      </w:r>
    </w:p>
    <w:p w14:paraId="55485DE0" w14:textId="77777777" w:rsidR="00E40741" w:rsidRDefault="00E40741" w:rsidP="00E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463C01" w14:textId="77777777" w:rsidR="004A7507" w:rsidRPr="00522CE0" w:rsidRDefault="00E40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72B83">
        <w:rPr>
          <w:rFonts w:eastAsia="Times New Roman"/>
        </w:rPr>
        <w:t>Idella Coulter</w:t>
      </w:r>
      <w:r>
        <w:rPr>
          <w:rFonts w:eastAsia="Times New Roman"/>
        </w:rPr>
        <w:t>.</w:t>
      </w:r>
    </w:p>
    <w:p w14:paraId="2AB1CB98" w14:textId="738CFC73" w:rsidR="00D31EC7" w:rsidRDefault="00F21F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1FC4083" w14:textId="77777777" w:rsidR="00504F48" w:rsidRDefault="00504F48" w:rsidP="00504F48">
      <w:pPr>
        <w:suppressAutoHyphens/>
        <w:jc w:val="both"/>
        <w:rPr>
          <w:rFonts w:eastAsia="Times New Roman"/>
        </w:rPr>
      </w:pPr>
    </w:p>
    <w:sectPr w:rsidR="00504F48" w:rsidSect="00504F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BE1AE" w14:textId="77777777" w:rsidR="00E40741" w:rsidRDefault="00E40741" w:rsidP="00522CE0">
      <w:r>
        <w:separator/>
      </w:r>
    </w:p>
  </w:endnote>
  <w:endnote w:type="continuationSeparator" w:id="0">
    <w:p w14:paraId="601C5DFD" w14:textId="77777777" w:rsidR="00E40741" w:rsidRDefault="00E407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AAB247-798F-4165-BF61-099E2C707016}"/>
    <w:embedBold r:id="rId2" w:fontKey="{74C9297E-E6A2-4C82-BED5-C72181DC7261}"/>
    <w:embedItalic r:id="rId3" w:fontKey="{5E0856D8-7680-4C24-A792-8E055DFAAA98}"/>
  </w:font>
  <w:font w:name="Calibri">
    <w:panose1 w:val="020F0502020204030204"/>
    <w:charset w:val="00"/>
    <w:family w:val="swiss"/>
    <w:pitch w:val="variable"/>
    <w:sig w:usb0="E4002EFF" w:usb1="C000247B" w:usb2="00000009" w:usb3="00000000" w:csb0="000001FF" w:csb1="00000000"/>
    <w:embedRegular r:id="rId4" w:fontKey="{B5291FB8-CBA5-4AB8-B878-A7EE5FC169C3}"/>
    <w:embedBold r:id="rId5" w:fontKey="{65421FC6-368C-439C-9D3F-B69F1AC754E9}"/>
  </w:font>
  <w:font w:name="Cambria">
    <w:panose1 w:val="02040503050406030204"/>
    <w:charset w:val="00"/>
    <w:family w:val="roman"/>
    <w:pitch w:val="variable"/>
    <w:sig w:usb0="E00006FF" w:usb1="420024FF" w:usb2="02000000" w:usb3="00000000" w:csb0="0000019F" w:csb1="00000000"/>
    <w:embedRegular r:id="rId6" w:fontKey="{C3B2BC06-027C-41B5-8FC3-ABBE0A4E8D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7A2C4" w14:textId="5471177E" w:rsidR="00504F48" w:rsidRPr="00733632" w:rsidRDefault="00504F48" w:rsidP="00733632">
    <w:pPr>
      <w:pStyle w:val="Footer"/>
      <w:tabs>
        <w:tab w:val="clear" w:pos="4680"/>
        <w:tab w:val="clear" w:pos="9360"/>
        <w:tab w:val="center" w:pos="2995"/>
      </w:tabs>
      <w:spacing w:before="120"/>
    </w:pPr>
    <w:r>
      <w:t>[1123]</w:t>
    </w:r>
    <w:r>
      <w:tab/>
    </w:r>
    <w:r>
      <w:fldChar w:fldCharType="begin"/>
    </w:r>
    <w:r>
      <w:instrText xml:space="preserve"> PAGE  \* MERGEFORMAT </w:instrText>
    </w:r>
    <w:r>
      <w:fldChar w:fldCharType="separate"/>
    </w:r>
    <w:r w:rsidR="00912C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42BB0" w14:textId="77777777" w:rsidR="00E40741" w:rsidRDefault="00E40741" w:rsidP="00522CE0">
      <w:r>
        <w:separator/>
      </w:r>
    </w:p>
  </w:footnote>
  <w:footnote w:type="continuationSeparator" w:id="0">
    <w:p w14:paraId="285E8EFA" w14:textId="77777777" w:rsidR="00E40741" w:rsidRDefault="00E407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DEL.KMM.VS"/>
    <w:docVar w:name="CoverAttorneyInitials" w:val="KMM"/>
    <w:docVar w:name="CoverAttorneyLastName" w:val="Moffitt"/>
    <w:docVar w:name="CoverBillType" w:val="r"/>
    <w:docVar w:name="CoverSenator" w:val="VS"/>
    <w:docVar w:name="dvBillNumber" w:val="1123"/>
    <w:docVar w:name="dvBillNumberPrefix" w:val="S. "/>
    <w:docVar w:name="dvOriginalBody" w:val="Senate"/>
    <w:docVar w:name="fulldraftpath" w:val="L:\S-RES\VS\011IDEL.KMM.VS.DOCX"/>
    <w:docVar w:name="NameofBody" w:val="S"/>
    <w:docVar w:name="vgroup2" w:val="S-RES"/>
  </w:docVars>
  <w:rsids>
    <w:rsidRoot w:val="004A7507"/>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F5FA7"/>
    <w:rsid w:val="00307C2B"/>
    <w:rsid w:val="00315D04"/>
    <w:rsid w:val="00383247"/>
    <w:rsid w:val="003D6E2B"/>
    <w:rsid w:val="003E7597"/>
    <w:rsid w:val="00413EBF"/>
    <w:rsid w:val="0044020F"/>
    <w:rsid w:val="00450668"/>
    <w:rsid w:val="00454138"/>
    <w:rsid w:val="00472B83"/>
    <w:rsid w:val="004813A2"/>
    <w:rsid w:val="004952FA"/>
    <w:rsid w:val="004A7507"/>
    <w:rsid w:val="004B490D"/>
    <w:rsid w:val="004B6A22"/>
    <w:rsid w:val="004D7F37"/>
    <w:rsid w:val="00504F48"/>
    <w:rsid w:val="00522CE0"/>
    <w:rsid w:val="00541951"/>
    <w:rsid w:val="00565148"/>
    <w:rsid w:val="00570403"/>
    <w:rsid w:val="00577450"/>
    <w:rsid w:val="00593361"/>
    <w:rsid w:val="005A413B"/>
    <w:rsid w:val="005A5017"/>
    <w:rsid w:val="005A648C"/>
    <w:rsid w:val="005F07AC"/>
    <w:rsid w:val="005F1745"/>
    <w:rsid w:val="006338B0"/>
    <w:rsid w:val="00690029"/>
    <w:rsid w:val="006A1802"/>
    <w:rsid w:val="006C0CBB"/>
    <w:rsid w:val="006C74EA"/>
    <w:rsid w:val="006F56CF"/>
    <w:rsid w:val="00720D40"/>
    <w:rsid w:val="007318D4"/>
    <w:rsid w:val="00733632"/>
    <w:rsid w:val="00765784"/>
    <w:rsid w:val="00785D1F"/>
    <w:rsid w:val="00796913"/>
    <w:rsid w:val="007A4390"/>
    <w:rsid w:val="007E5CB7"/>
    <w:rsid w:val="008314D2"/>
    <w:rsid w:val="00870F6F"/>
    <w:rsid w:val="008B2F42"/>
    <w:rsid w:val="008C3697"/>
    <w:rsid w:val="008E185F"/>
    <w:rsid w:val="008F023B"/>
    <w:rsid w:val="00904E16"/>
    <w:rsid w:val="00912C7A"/>
    <w:rsid w:val="009162B3"/>
    <w:rsid w:val="0092022B"/>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1EC7"/>
    <w:rsid w:val="00D35486"/>
    <w:rsid w:val="00D53E29"/>
    <w:rsid w:val="00D86943"/>
    <w:rsid w:val="00DA3C6B"/>
    <w:rsid w:val="00DA47B9"/>
    <w:rsid w:val="00DE5635"/>
    <w:rsid w:val="00E058D3"/>
    <w:rsid w:val="00E12CA0"/>
    <w:rsid w:val="00E2236D"/>
    <w:rsid w:val="00E40741"/>
    <w:rsid w:val="00E76AD9"/>
    <w:rsid w:val="00E86EE2"/>
    <w:rsid w:val="00E91E2F"/>
    <w:rsid w:val="00EA3546"/>
    <w:rsid w:val="00EB47AE"/>
    <w:rsid w:val="00EC34E1"/>
    <w:rsid w:val="00F0234A"/>
    <w:rsid w:val="00F05CF2"/>
    <w:rsid w:val="00F21F6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26EB58"/>
  <w15:docId w15:val="{9D1322CE-1CC8-496D-9DEA-E4EC4051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E40741"/>
    <w:rPr>
      <w:i/>
      <w:iCs/>
    </w:rPr>
  </w:style>
  <w:style w:type="character" w:styleId="Hyperlink">
    <w:name w:val="Hyperlink"/>
    <w:basedOn w:val="DefaultParagraphFont"/>
    <w:uiPriority w:val="99"/>
    <w:unhideWhenUsed/>
    <w:rsid w:val="00504F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123_202203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23&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1123: Subject not yet available - South Carolina Legislature Online</dc:title>
  <dc:subject/>
  <dc:creator>Hannah Warner</dc:creator>
  <cp:keywords/>
  <dc:description/>
  <cp:lastModifiedBy>S Wilson</cp:lastModifiedBy>
  <cp:revision>2</cp:revision>
  <dcterms:created xsi:type="dcterms:W3CDTF">2022-03-11T14:08:00Z</dcterms:created>
  <dcterms:modified xsi:type="dcterms:W3CDTF">2022-03-11T14:08:00Z</dcterms:modified>
</cp:coreProperties>
</file>