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F98" w:rsidRDefault="00E66F98" w:rsidP="00E66F98">
      <w:pPr>
        <w:widowControl w:val="0"/>
        <w:jc w:val="center"/>
      </w:pPr>
      <w:r w:rsidRPr="00E66F98">
        <w:rPr>
          <w:b/>
        </w:rPr>
        <w:t>South Carolina General Assembly</w:t>
      </w:r>
    </w:p>
    <w:p w:rsidR="00E66F98" w:rsidRDefault="00E66F98" w:rsidP="00E66F98">
      <w:pPr>
        <w:widowControl w:val="0"/>
        <w:jc w:val="center"/>
      </w:pPr>
      <w:r>
        <w:t>124th Session, 2021-2022</w:t>
      </w:r>
    </w:p>
    <w:p w:rsidR="00E66F98" w:rsidRDefault="00E66F98" w:rsidP="00E66F98">
      <w:pPr>
        <w:widowControl w:val="0"/>
        <w:jc w:val="left"/>
      </w:pPr>
    </w:p>
    <w:p w:rsidR="00E66F98" w:rsidRDefault="00E66F98" w:rsidP="00E66F98">
      <w:pPr>
        <w:widowControl w:val="0"/>
        <w:jc w:val="left"/>
        <w:rPr>
          <w:b/>
        </w:rPr>
      </w:pPr>
      <w:r w:rsidRPr="00E66F98">
        <w:rPr>
          <w:b/>
        </w:rPr>
        <w:t>H. 3015</w:t>
      </w:r>
    </w:p>
    <w:p w:rsidR="00E66F98" w:rsidRDefault="00E66F98" w:rsidP="00E66F98">
      <w:pPr>
        <w:widowControl w:val="0"/>
        <w:jc w:val="left"/>
        <w:rPr>
          <w:b/>
        </w:rPr>
      </w:pPr>
    </w:p>
    <w:p w:rsidR="00E66F98" w:rsidRDefault="00E66F98" w:rsidP="00E66F98">
      <w:pPr>
        <w:widowControl w:val="0"/>
        <w:jc w:val="left"/>
      </w:pPr>
      <w:r w:rsidRPr="00E66F98">
        <w:rPr>
          <w:b/>
        </w:rPr>
        <w:t>STATUS INFORMATION</w:t>
      </w:r>
    </w:p>
    <w:p w:rsidR="00E66F98" w:rsidRDefault="00E66F98" w:rsidP="00E66F98">
      <w:pPr>
        <w:widowControl w:val="0"/>
        <w:jc w:val="left"/>
      </w:pPr>
    </w:p>
    <w:p w:rsidR="00E66F98" w:rsidRDefault="00E66F98" w:rsidP="00E66F98">
      <w:pPr>
        <w:widowControl w:val="0"/>
        <w:jc w:val="left"/>
      </w:pPr>
      <w:r>
        <w:t>General Bill</w:t>
      </w:r>
    </w:p>
    <w:p w:rsidR="00E66F98" w:rsidRDefault="00C12244" w:rsidP="00E66F98">
      <w:pPr>
        <w:widowControl w:val="0"/>
        <w:jc w:val="left"/>
      </w:pPr>
      <w:r>
        <w:t>Sponsors: Reps. G.M. Smith and Yow</w:t>
      </w:r>
    </w:p>
    <w:p w:rsidR="00E66F98" w:rsidRDefault="00E66F98" w:rsidP="00E66F98">
      <w:pPr>
        <w:widowControl w:val="0"/>
        <w:jc w:val="left"/>
      </w:pPr>
      <w:r>
        <w:t>Document Path: l:\council\bills\agm\19850cz21.docx</w:t>
      </w:r>
    </w:p>
    <w:p w:rsidR="00C82FFD" w:rsidRDefault="00C82FFD" w:rsidP="00E66F98">
      <w:pPr>
        <w:widowControl w:val="0"/>
        <w:jc w:val="left"/>
      </w:pPr>
      <w:r>
        <w:t>Companion/Similar bill(s): 216</w:t>
      </w:r>
    </w:p>
    <w:p w:rsidR="00E66F98" w:rsidRDefault="00E66F98" w:rsidP="00E66F98">
      <w:pPr>
        <w:widowControl w:val="0"/>
        <w:jc w:val="left"/>
      </w:pPr>
    </w:p>
    <w:p w:rsidR="009E3B41" w:rsidRDefault="009E3B41" w:rsidP="00E66F98">
      <w:pPr>
        <w:widowControl w:val="0"/>
        <w:jc w:val="left"/>
      </w:pPr>
      <w:r>
        <w:t>Introduced in the House on January 12, 2021</w:t>
      </w:r>
    </w:p>
    <w:p w:rsidR="009E3B41" w:rsidRPr="009E3B41" w:rsidRDefault="009E3B41" w:rsidP="00E66F98">
      <w:pPr>
        <w:widowControl w:val="0"/>
        <w:jc w:val="left"/>
      </w:pPr>
      <w:r>
        <w:t xml:space="preserve">Currently residing in the House Committee on </w:t>
      </w:r>
      <w:r w:rsidRPr="009E3B41">
        <w:rPr>
          <w:b/>
        </w:rPr>
        <w:t>Agriculture, Natural Resources and Environmental Affairs</w:t>
      </w:r>
    </w:p>
    <w:p w:rsidR="009E3B41" w:rsidRDefault="009E3B41" w:rsidP="00E66F98">
      <w:pPr>
        <w:widowControl w:val="0"/>
        <w:jc w:val="left"/>
      </w:pPr>
    </w:p>
    <w:p w:rsidR="00E66F98" w:rsidRDefault="000105E0" w:rsidP="00E66F98">
      <w:pPr>
        <w:widowControl w:val="0"/>
        <w:jc w:val="left"/>
      </w:pPr>
      <w:r>
        <w:t>Summary: Forestry Commission</w:t>
      </w:r>
    </w:p>
    <w:p w:rsidR="00E66F98" w:rsidRDefault="00E66F98" w:rsidP="00E66F98">
      <w:pPr>
        <w:widowControl w:val="0"/>
        <w:jc w:val="left"/>
      </w:pPr>
    </w:p>
    <w:p w:rsidR="00E66F98" w:rsidRDefault="00E66F98" w:rsidP="00E66F98">
      <w:pPr>
        <w:widowControl w:val="0"/>
        <w:jc w:val="left"/>
      </w:pPr>
    </w:p>
    <w:p w:rsidR="00E66F98" w:rsidRDefault="00E66F98" w:rsidP="00E66F98">
      <w:pPr>
        <w:widowControl w:val="0"/>
        <w:tabs>
          <w:tab w:val="center" w:pos="590"/>
          <w:tab w:val="center" w:pos="1440"/>
          <w:tab w:val="left" w:pos="1872"/>
          <w:tab w:val="left" w:pos="9187"/>
        </w:tabs>
        <w:jc w:val="left"/>
      </w:pPr>
      <w:r w:rsidRPr="00E66F98">
        <w:rPr>
          <w:b/>
        </w:rPr>
        <w:t>HISTORY OF LEGISLATIVE ACTIONS</w:t>
      </w:r>
    </w:p>
    <w:p w:rsidR="00E66F98" w:rsidRDefault="00E66F98" w:rsidP="00E66F98">
      <w:pPr>
        <w:widowControl w:val="0"/>
        <w:tabs>
          <w:tab w:val="center" w:pos="590"/>
          <w:tab w:val="center" w:pos="1440"/>
          <w:tab w:val="left" w:pos="1872"/>
          <w:tab w:val="left" w:pos="9187"/>
        </w:tabs>
        <w:jc w:val="left"/>
      </w:pPr>
    </w:p>
    <w:p w:rsidR="00E66F98" w:rsidRPr="00E66F98" w:rsidRDefault="00E66F98" w:rsidP="00E66F98">
      <w:pPr>
        <w:widowControl w:val="0"/>
        <w:tabs>
          <w:tab w:val="center" w:pos="590"/>
          <w:tab w:val="center" w:pos="1440"/>
          <w:tab w:val="left" w:pos="1872"/>
          <w:tab w:val="left" w:pos="9187"/>
        </w:tabs>
        <w:jc w:val="left"/>
      </w:pPr>
      <w:r w:rsidRPr="00E66F98">
        <w:rPr>
          <w:u w:val="single"/>
        </w:rPr>
        <w:tab/>
        <w:t>Date</w:t>
      </w:r>
      <w:r w:rsidRPr="00E66F98">
        <w:rPr>
          <w:u w:val="single"/>
        </w:rPr>
        <w:tab/>
        <w:t>Body</w:t>
      </w:r>
      <w:r w:rsidRPr="00E66F98">
        <w:rPr>
          <w:u w:val="single"/>
        </w:rPr>
        <w:tab/>
        <w:t>Action Description with journal page number</w:t>
      </w:r>
      <w:r w:rsidRPr="00E66F98">
        <w:rPr>
          <w:u w:val="single"/>
        </w:rPr>
        <w:tab/>
      </w:r>
    </w:p>
    <w:p w:rsidR="00C12244" w:rsidRDefault="00C12244" w:rsidP="00C12244">
      <w:pPr>
        <w:widowControl w:val="0"/>
        <w:tabs>
          <w:tab w:val="right" w:pos="1008"/>
          <w:tab w:val="left" w:pos="1152"/>
          <w:tab w:val="left" w:pos="1872"/>
          <w:tab w:val="left" w:pos="9187"/>
        </w:tabs>
        <w:ind w:left="2088" w:hanging="2088"/>
      </w:pPr>
      <w:r>
        <w:tab/>
        <w:t>12/9/2020</w:t>
      </w:r>
      <w:r>
        <w:tab/>
        <w:t>House</w:t>
      </w:r>
      <w:r>
        <w:tab/>
        <w:t>Prefiled</w:t>
      </w:r>
    </w:p>
    <w:p w:rsidR="00C12244" w:rsidRDefault="00C12244" w:rsidP="00C1224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837E7">
        <w:rPr>
          <w:b/>
        </w:rPr>
        <w:t>Agriculture, Natural Resources and Environmental Affairs</w:t>
      </w:r>
    </w:p>
    <w:p w:rsidR="00C12244" w:rsidRDefault="00C12244" w:rsidP="00C1224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837E7">
          <w:rPr>
            <w:rStyle w:val="Hyperlink"/>
          </w:rPr>
          <w:t>House Journal</w:t>
        </w:r>
        <w:r w:rsidRPr="004837E7">
          <w:rPr>
            <w:rStyle w:val="Hyperlink"/>
          </w:rPr>
          <w:noBreakHyphen/>
          <w:t>page 38</w:t>
        </w:r>
      </w:hyperlink>
      <w:r>
        <w:t>)</w:t>
      </w:r>
    </w:p>
    <w:p w:rsidR="00C12244" w:rsidRDefault="00C12244" w:rsidP="00C1224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837E7">
        <w:rPr>
          <w:b/>
        </w:rPr>
        <w:t>Agriculture, Natural Resources and Environmental Affairs</w:t>
      </w:r>
      <w:r>
        <w:t xml:space="preserve"> (</w:t>
      </w:r>
      <w:hyperlink r:id="rId8" w:history="1">
        <w:r w:rsidRPr="004837E7">
          <w:rPr>
            <w:rStyle w:val="Hyperlink"/>
          </w:rPr>
          <w:t>House Journal</w:t>
        </w:r>
        <w:r w:rsidRPr="004837E7">
          <w:rPr>
            <w:rStyle w:val="Hyperlink"/>
          </w:rPr>
          <w:noBreakHyphen/>
          <w:t>page 38</w:t>
        </w:r>
      </w:hyperlink>
      <w:r>
        <w:t>)</w:t>
      </w:r>
    </w:p>
    <w:p w:rsidR="00C12244" w:rsidRDefault="00C12244" w:rsidP="00C12244">
      <w:pPr>
        <w:widowControl w:val="0"/>
        <w:tabs>
          <w:tab w:val="right" w:pos="1008"/>
          <w:tab w:val="left" w:pos="1152"/>
          <w:tab w:val="left" w:pos="1872"/>
          <w:tab w:val="left" w:pos="9187"/>
        </w:tabs>
        <w:ind w:left="2088" w:hanging="2088"/>
      </w:pPr>
      <w:r>
        <w:tab/>
        <w:t>1/26/2021</w:t>
      </w:r>
      <w:r>
        <w:tab/>
        <w:t>House</w:t>
      </w:r>
      <w:r>
        <w:tab/>
        <w:t>Member(s) request name added as sponsor: Yow</w:t>
      </w:r>
    </w:p>
    <w:p w:rsidR="00C12244" w:rsidRDefault="00C12244" w:rsidP="00C12244">
      <w:pPr>
        <w:widowControl w:val="0"/>
        <w:tabs>
          <w:tab w:val="right" w:pos="1008"/>
          <w:tab w:val="left" w:pos="1152"/>
          <w:tab w:val="left" w:pos="1872"/>
          <w:tab w:val="left" w:pos="9187"/>
        </w:tabs>
        <w:ind w:left="2088" w:hanging="2088"/>
      </w:pPr>
    </w:p>
    <w:p w:rsidR="00E66F98" w:rsidRDefault="00E66F98" w:rsidP="00E66F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6F98">
          <w:rPr>
            <w:rStyle w:val="Hyperlink"/>
          </w:rPr>
          <w:t>legislative information</w:t>
        </w:r>
      </w:hyperlink>
      <w:r>
        <w:t xml:space="preserve"> at the website</w:t>
      </w:r>
    </w:p>
    <w:p w:rsidR="00E66F98" w:rsidRDefault="00E66F98" w:rsidP="00E66F98">
      <w:pPr>
        <w:widowControl w:val="0"/>
        <w:tabs>
          <w:tab w:val="right" w:pos="1008"/>
          <w:tab w:val="left" w:pos="1152"/>
          <w:tab w:val="left" w:pos="1872"/>
          <w:tab w:val="left" w:pos="9187"/>
        </w:tabs>
        <w:ind w:left="2088" w:hanging="2088"/>
        <w:jc w:val="left"/>
      </w:pPr>
    </w:p>
    <w:p w:rsidR="00E66F98" w:rsidRPr="00E66F98" w:rsidRDefault="00E66F98" w:rsidP="00E66F98">
      <w:pPr>
        <w:widowControl w:val="0"/>
        <w:tabs>
          <w:tab w:val="right" w:pos="1008"/>
          <w:tab w:val="left" w:pos="1152"/>
          <w:tab w:val="left" w:pos="1872"/>
          <w:tab w:val="left" w:pos="9187"/>
        </w:tabs>
        <w:ind w:left="2088" w:hanging="2088"/>
        <w:jc w:val="left"/>
      </w:pPr>
    </w:p>
    <w:p w:rsidR="00E66F98" w:rsidRDefault="00E66F98" w:rsidP="00E66F98">
      <w:pPr>
        <w:widowControl w:val="0"/>
        <w:jc w:val="left"/>
      </w:pPr>
      <w:r w:rsidRPr="00E66F98">
        <w:rPr>
          <w:b/>
        </w:rPr>
        <w:t>VERSIONS OF THIS BILL</w:t>
      </w:r>
    </w:p>
    <w:p w:rsidR="00E66F98" w:rsidRDefault="00E66F98" w:rsidP="00E66F98">
      <w:pPr>
        <w:widowControl w:val="0"/>
        <w:jc w:val="left"/>
      </w:pPr>
    </w:p>
    <w:p w:rsidR="00E66F98" w:rsidRDefault="00052BE4" w:rsidP="00E66F98">
      <w:pPr>
        <w:widowControl w:val="0"/>
        <w:jc w:val="left"/>
      </w:pPr>
      <w:hyperlink r:id="rId10" w:history="1">
        <w:r w:rsidR="00E66F98">
          <w:rPr>
            <w:rStyle w:val="Hyperlink"/>
          </w:rPr>
          <w:t>12/9/2020</w:t>
        </w:r>
      </w:hyperlink>
    </w:p>
    <w:p w:rsidR="00E66F98" w:rsidRDefault="00E66F98" w:rsidP="00E66F98"/>
    <w:p w:rsidR="00E66F98" w:rsidRDefault="00E66F98" w:rsidP="00E66F98">
      <w:pPr>
        <w:sectPr w:rsidR="00E66F98" w:rsidSect="00E66F98">
          <w:pgSz w:w="12240" w:h="15840" w:code="1"/>
          <w:pgMar w:top="1080" w:right="1440" w:bottom="1080" w:left="1440" w:header="720" w:footer="720" w:gutter="0"/>
          <w:cols w:space="720"/>
          <w:noEndnote/>
          <w:docGrid w:linePitch="360"/>
        </w:sectPr>
      </w:pPr>
    </w:p>
    <w:p w:rsidR="00316765" w:rsidRDefault="00316765"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DA" w:rsidRDefault="00B427DA"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DA" w:rsidRDefault="00B427DA"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DA" w:rsidRDefault="00B427DA"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DA" w:rsidRDefault="00B427DA"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DA" w:rsidRDefault="00B427DA"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DA" w:rsidRDefault="00B427DA"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F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5482">
        <w:rPr>
          <w:color w:val="000000" w:themeColor="text1"/>
          <w:u w:color="000000" w:themeColor="text1"/>
        </w:rPr>
        <w:t>TO AMEND SECTION 48</w:t>
      </w:r>
      <w:r w:rsidR="0070372C">
        <w:rPr>
          <w:color w:val="000000" w:themeColor="text1"/>
          <w:u w:color="000000" w:themeColor="text1"/>
        </w:rPr>
        <w:noBreakHyphen/>
      </w:r>
      <w:r w:rsidRPr="00825482">
        <w:rPr>
          <w:color w:val="000000" w:themeColor="text1"/>
          <w:u w:color="000000" w:themeColor="text1"/>
        </w:rPr>
        <w:t>23</w:t>
      </w:r>
      <w:r w:rsidR="0070372C">
        <w:rPr>
          <w:color w:val="000000" w:themeColor="text1"/>
          <w:u w:color="000000" w:themeColor="text1"/>
        </w:rPr>
        <w:noBreakHyphen/>
      </w:r>
      <w:r w:rsidRPr="00825482">
        <w:rPr>
          <w:color w:val="000000" w:themeColor="text1"/>
          <w:u w:color="000000" w:themeColor="text1"/>
        </w:rPr>
        <w:t>10, CODE OF LAWS OF SOUTH CAROLINA, 1976, RELATING TO THE STATE COMMISSION OF FORESTRY, SO AS TO PROVIDE THAT THE AT LARGE MEMBERS OF THE COMMISSION APPOINTED BY THE GOVERNOR MUST RESIDE IN A COUNTY WITH A FOREST IN EXCESS OF TWENTY</w:t>
      </w:r>
      <w:r w:rsidR="0070372C">
        <w:rPr>
          <w:color w:val="000000" w:themeColor="text1"/>
          <w:u w:color="000000" w:themeColor="text1"/>
        </w:rPr>
        <w:noBreakHyphen/>
      </w:r>
      <w:r w:rsidRPr="00825482">
        <w:rPr>
          <w:color w:val="000000" w:themeColor="text1"/>
          <w:u w:color="000000" w:themeColor="text1"/>
        </w:rPr>
        <w:t xml:space="preserve">EIGHT THOUSAND ACRES.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7F38" w:rsidRDefault="00FF7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F38" w:rsidRDefault="00FF7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0E" w:rsidRPr="00825482" w:rsidRDefault="00FF7F38"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000E" w:rsidRPr="00825482">
        <w:rPr>
          <w:color w:val="000000" w:themeColor="text1"/>
          <w:u w:color="000000" w:themeColor="text1"/>
        </w:rPr>
        <w:t>Section 48</w:t>
      </w:r>
      <w:r w:rsidR="0070372C">
        <w:rPr>
          <w:color w:val="000000" w:themeColor="text1"/>
          <w:u w:color="000000" w:themeColor="text1"/>
        </w:rPr>
        <w:noBreakHyphen/>
      </w:r>
      <w:r w:rsidR="0008000E" w:rsidRPr="00825482">
        <w:rPr>
          <w:color w:val="000000" w:themeColor="text1"/>
          <w:u w:color="000000" w:themeColor="text1"/>
        </w:rPr>
        <w:t>23</w:t>
      </w:r>
      <w:r w:rsidR="0070372C">
        <w:rPr>
          <w:color w:val="000000" w:themeColor="text1"/>
          <w:u w:color="000000" w:themeColor="text1"/>
        </w:rPr>
        <w:noBreakHyphen/>
      </w:r>
      <w:r w:rsidR="0008000E" w:rsidRPr="00825482">
        <w:rPr>
          <w:color w:val="000000" w:themeColor="text1"/>
          <w:u w:color="000000" w:themeColor="text1"/>
        </w:rPr>
        <w:t xml:space="preserve">10 of the 1976 Code is amended to read: </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5482">
        <w:rPr>
          <w:color w:val="000000" w:themeColor="text1"/>
          <w:u w:color="000000" w:themeColor="text1"/>
        </w:rPr>
        <w:tab/>
      </w:r>
      <w:r>
        <w:rPr>
          <w:color w:val="000000" w:themeColor="text1"/>
          <w:u w:color="000000" w:themeColor="text1"/>
        </w:rPr>
        <w:t>“</w:t>
      </w:r>
      <w:r w:rsidRPr="00825482">
        <w:rPr>
          <w:color w:val="000000" w:themeColor="text1"/>
          <w:u w:color="000000" w:themeColor="text1"/>
        </w:rPr>
        <w:t>Section 48</w:t>
      </w:r>
      <w:r w:rsidR="0070372C">
        <w:rPr>
          <w:color w:val="000000" w:themeColor="text1"/>
          <w:u w:color="000000" w:themeColor="text1"/>
        </w:rPr>
        <w:noBreakHyphen/>
      </w:r>
      <w:r w:rsidRPr="00825482">
        <w:rPr>
          <w:color w:val="000000" w:themeColor="text1"/>
          <w:u w:color="000000" w:themeColor="text1"/>
        </w:rPr>
        <w:t>23</w:t>
      </w:r>
      <w:r w:rsidR="0070372C">
        <w:rPr>
          <w:color w:val="000000" w:themeColor="text1"/>
          <w:u w:color="000000" w:themeColor="text1"/>
        </w:rPr>
        <w:noBreakHyphen/>
      </w:r>
      <w:r w:rsidRPr="00825482">
        <w:rPr>
          <w:color w:val="000000" w:themeColor="text1"/>
          <w:u w:color="000000" w:themeColor="text1"/>
        </w:rPr>
        <w:t>10.</w:t>
      </w:r>
      <w:r>
        <w:rPr>
          <w:color w:val="000000" w:themeColor="text1"/>
          <w:u w:color="000000" w:themeColor="text1"/>
        </w:rPr>
        <w:tab/>
      </w:r>
      <w:r w:rsidRPr="00825482">
        <w:rPr>
          <w:color w:val="000000" w:themeColor="text1"/>
          <w:u w:val="single" w:color="000000" w:themeColor="text1"/>
        </w:rPr>
        <w:t>(A)</w:t>
      </w:r>
      <w:r>
        <w:rPr>
          <w:color w:val="000000" w:themeColor="text1"/>
          <w:u w:color="000000" w:themeColor="text1"/>
        </w:rPr>
        <w:tab/>
      </w:r>
      <w:r w:rsidRPr="00825482">
        <w:rPr>
          <w:color w:val="000000" w:themeColor="text1"/>
          <w:u w:color="000000" w:themeColor="text1"/>
        </w:rPr>
        <w:t>There is created and established a State Commission of Forestry to consist of nine members, each of whom shall be a resident of this State and shall be appointed by the Governor</w:t>
      </w:r>
      <w:r w:rsidRPr="00825482">
        <w:rPr>
          <w:strike/>
          <w:color w:val="000000" w:themeColor="text1"/>
          <w:u w:color="000000" w:themeColor="text1"/>
        </w:rPr>
        <w:t>. Of this commission,</w:t>
      </w:r>
      <w:r w:rsidRPr="00825482">
        <w:rPr>
          <w:color w:val="000000" w:themeColor="text1"/>
          <w:u w:color="000000" w:themeColor="text1"/>
        </w:rPr>
        <w:t xml:space="preserve"> </w:t>
      </w:r>
      <w:r w:rsidRPr="00825482">
        <w:rPr>
          <w:color w:val="000000" w:themeColor="text1"/>
          <w:u w:val="single" w:color="000000" w:themeColor="text1"/>
        </w:rPr>
        <w:t>as follows:</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482">
        <w:rPr>
          <w:color w:val="000000" w:themeColor="text1"/>
          <w:u w:color="000000" w:themeColor="text1"/>
        </w:rPr>
        <w:tab/>
      </w:r>
      <w:r w:rsidRPr="00825482">
        <w:rPr>
          <w:color w:val="000000" w:themeColor="text1"/>
          <w:u w:color="000000" w:themeColor="text1"/>
        </w:rPr>
        <w:tab/>
      </w:r>
      <w:r w:rsidRPr="00825482">
        <w:rPr>
          <w:color w:val="000000" w:themeColor="text1"/>
          <w:u w:val="single" w:color="000000" w:themeColor="text1"/>
        </w:rPr>
        <w:t>(1)</w:t>
      </w:r>
      <w:r>
        <w:rPr>
          <w:color w:val="000000" w:themeColor="text1"/>
          <w:u w:color="000000" w:themeColor="text1"/>
        </w:rPr>
        <w:tab/>
      </w:r>
      <w:r w:rsidRPr="00825482">
        <w:rPr>
          <w:color w:val="000000" w:themeColor="text1"/>
          <w:u w:color="000000" w:themeColor="text1"/>
        </w:rPr>
        <w:t>two members shall be practical lumbermen</w:t>
      </w:r>
      <w:r w:rsidRPr="00825482">
        <w:rPr>
          <w:strike/>
          <w:color w:val="000000" w:themeColor="text1"/>
          <w:u w:color="000000" w:themeColor="text1"/>
        </w:rPr>
        <w:t>,</w:t>
      </w:r>
      <w:r w:rsidRPr="00825482">
        <w:rPr>
          <w:color w:val="000000" w:themeColor="text1"/>
          <w:u w:val="single" w:color="000000" w:themeColor="text1"/>
        </w:rPr>
        <w:t>;</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482">
        <w:rPr>
          <w:color w:val="000000" w:themeColor="text1"/>
          <w:u w:color="000000" w:themeColor="text1"/>
        </w:rPr>
        <w:tab/>
      </w:r>
      <w:r w:rsidRPr="00825482">
        <w:rPr>
          <w:color w:val="000000" w:themeColor="text1"/>
          <w:u w:color="000000" w:themeColor="text1"/>
        </w:rPr>
        <w:tab/>
      </w:r>
      <w:r w:rsidRPr="00825482">
        <w:rPr>
          <w:color w:val="000000" w:themeColor="text1"/>
          <w:u w:val="single" w:color="000000" w:themeColor="text1"/>
        </w:rPr>
        <w:t>(2)</w:t>
      </w:r>
      <w:r>
        <w:rPr>
          <w:color w:val="000000" w:themeColor="text1"/>
          <w:u w:color="000000" w:themeColor="text1"/>
        </w:rPr>
        <w:tab/>
      </w:r>
      <w:r w:rsidRPr="00825482">
        <w:rPr>
          <w:color w:val="000000" w:themeColor="text1"/>
          <w:u w:color="000000" w:themeColor="text1"/>
        </w:rPr>
        <w:t>one member shall be a farmer who is a landowner</w:t>
      </w:r>
      <w:r w:rsidRPr="00825482">
        <w:rPr>
          <w:strike/>
          <w:color w:val="000000" w:themeColor="text1"/>
          <w:u w:color="000000" w:themeColor="text1"/>
        </w:rPr>
        <w:t>,</w:t>
      </w:r>
      <w:r w:rsidRPr="00825482">
        <w:rPr>
          <w:color w:val="000000" w:themeColor="text1"/>
          <w:u w:val="single" w:color="000000" w:themeColor="text1"/>
        </w:rPr>
        <w:t>;</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5482">
        <w:rPr>
          <w:color w:val="000000" w:themeColor="text1"/>
          <w:u w:color="000000" w:themeColor="text1"/>
        </w:rPr>
        <w:tab/>
      </w:r>
      <w:r w:rsidRPr="00825482">
        <w:rPr>
          <w:color w:val="000000" w:themeColor="text1"/>
          <w:u w:color="000000" w:themeColor="text1"/>
        </w:rPr>
        <w:tab/>
      </w:r>
      <w:r w:rsidRPr="00825482">
        <w:rPr>
          <w:color w:val="000000" w:themeColor="text1"/>
          <w:u w:val="single" w:color="000000" w:themeColor="text1"/>
        </w:rPr>
        <w:t>(3)</w:t>
      </w:r>
      <w:r>
        <w:rPr>
          <w:color w:val="000000" w:themeColor="text1"/>
          <w:u w:color="000000" w:themeColor="text1"/>
        </w:rPr>
        <w:tab/>
      </w:r>
      <w:r w:rsidRPr="00825482">
        <w:rPr>
          <w:color w:val="000000" w:themeColor="text1"/>
          <w:u w:color="000000" w:themeColor="text1"/>
        </w:rPr>
        <w:t>three members shall be selected and appointed from the public at large</w:t>
      </w:r>
      <w:r w:rsidRPr="00825482">
        <w:rPr>
          <w:strike/>
          <w:color w:val="000000" w:themeColor="text1"/>
          <w:u w:color="000000" w:themeColor="text1"/>
        </w:rPr>
        <w:t>,</w:t>
      </w:r>
      <w:r w:rsidRPr="00825482">
        <w:rPr>
          <w:color w:val="000000" w:themeColor="text1"/>
          <w:u w:val="single" w:color="000000" w:themeColor="text1"/>
        </w:rPr>
        <w:t>;</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482">
        <w:rPr>
          <w:color w:val="000000" w:themeColor="text1"/>
          <w:u w:color="000000" w:themeColor="text1"/>
        </w:rPr>
        <w:tab/>
      </w:r>
      <w:r w:rsidRPr="00825482">
        <w:rPr>
          <w:color w:val="000000" w:themeColor="text1"/>
          <w:u w:color="000000" w:themeColor="text1"/>
        </w:rPr>
        <w:tab/>
      </w:r>
      <w:r w:rsidRPr="00825482">
        <w:rPr>
          <w:color w:val="000000" w:themeColor="text1"/>
          <w:u w:val="single" w:color="000000" w:themeColor="text1"/>
        </w:rPr>
        <w:t>(4)</w:t>
      </w:r>
      <w:r>
        <w:rPr>
          <w:color w:val="000000" w:themeColor="text1"/>
          <w:u w:color="000000" w:themeColor="text1"/>
        </w:rPr>
        <w:tab/>
      </w:r>
      <w:r w:rsidRPr="00825482">
        <w:rPr>
          <w:color w:val="000000" w:themeColor="text1"/>
          <w:u w:color="000000" w:themeColor="text1"/>
        </w:rPr>
        <w:t xml:space="preserve">two members shall be appointed by the Governor from the public at large upon the advice and consent of the Senate </w:t>
      </w:r>
      <w:r w:rsidRPr="00825482">
        <w:rPr>
          <w:color w:val="000000" w:themeColor="text1"/>
          <w:u w:val="single" w:color="000000" w:themeColor="text1"/>
        </w:rPr>
        <w:t>who reside in a county with a forest in excess of twenty</w:t>
      </w:r>
      <w:r w:rsidR="0070372C">
        <w:rPr>
          <w:color w:val="000000" w:themeColor="text1"/>
          <w:u w:val="single" w:color="000000" w:themeColor="text1"/>
        </w:rPr>
        <w:noBreakHyphen/>
      </w:r>
      <w:r w:rsidRPr="00825482">
        <w:rPr>
          <w:color w:val="000000" w:themeColor="text1"/>
          <w:u w:val="single" w:color="000000" w:themeColor="text1"/>
        </w:rPr>
        <w:t>eight thousand acres;</w:t>
      </w:r>
      <w:r w:rsidRPr="00825482">
        <w:rPr>
          <w:color w:val="000000" w:themeColor="text1"/>
          <w:u w:color="000000" w:themeColor="text1"/>
        </w:rPr>
        <w:t xml:space="preserve"> and </w:t>
      </w:r>
      <w:r w:rsidRPr="00825482">
        <w:rPr>
          <w:strike/>
          <w:color w:val="000000" w:themeColor="text1"/>
          <w:u w:color="000000" w:themeColor="text1"/>
        </w:rPr>
        <w:t xml:space="preserve">the ninth member shall be </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482">
        <w:rPr>
          <w:color w:val="000000" w:themeColor="text1"/>
          <w:u w:color="000000" w:themeColor="text1"/>
        </w:rPr>
        <w:tab/>
      </w:r>
      <w:r w:rsidRPr="00825482">
        <w:rPr>
          <w:color w:val="000000" w:themeColor="text1"/>
          <w:u w:color="000000" w:themeColor="text1"/>
        </w:rPr>
        <w:tab/>
      </w:r>
      <w:r w:rsidRPr="00825482">
        <w:rPr>
          <w:color w:val="000000" w:themeColor="text1"/>
          <w:u w:val="single" w:color="000000" w:themeColor="text1"/>
        </w:rPr>
        <w:t>(5)</w:t>
      </w:r>
      <w:r>
        <w:rPr>
          <w:color w:val="000000" w:themeColor="text1"/>
          <w:u w:color="000000" w:themeColor="text1"/>
        </w:rPr>
        <w:tab/>
      </w:r>
      <w:r w:rsidRPr="00825482">
        <w:rPr>
          <w:color w:val="000000" w:themeColor="text1"/>
          <w:u w:color="000000" w:themeColor="text1"/>
        </w:rPr>
        <w:t xml:space="preserve">the President of Clemson University or the Dean of the School of Forestry to serve as his designee on the commission. </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482">
        <w:rPr>
          <w:color w:val="000000" w:themeColor="text1"/>
          <w:u w:color="000000" w:themeColor="text1"/>
        </w:rPr>
        <w:tab/>
      </w:r>
      <w:r w:rsidRPr="00825482">
        <w:rPr>
          <w:color w:val="000000" w:themeColor="text1"/>
          <w:u w:val="single" w:color="000000" w:themeColor="text1"/>
        </w:rPr>
        <w:t>(B)</w:t>
      </w:r>
      <w:r>
        <w:rPr>
          <w:color w:val="000000" w:themeColor="text1"/>
          <w:u w:color="000000" w:themeColor="text1"/>
        </w:rPr>
        <w:tab/>
      </w:r>
      <w:r w:rsidRPr="00825482">
        <w:rPr>
          <w:color w:val="000000" w:themeColor="text1"/>
          <w:u w:color="000000" w:themeColor="text1"/>
        </w:rPr>
        <w:t xml:space="preserve">The members of the commission shall be selected and appointed with reference to their knowledge of and interest in the forests of the State and the products derived therefrom. In making his appointments, the Governor shall make all reasonable effort to provide representation from every geographical section of the State </w:t>
      </w:r>
      <w:r w:rsidRPr="00825482">
        <w:rPr>
          <w:color w:val="000000" w:themeColor="text1"/>
          <w:u w:color="000000" w:themeColor="text1"/>
        </w:rPr>
        <w:lastRenderedPageBreak/>
        <w:t>and a reasonable balance between the interests of corporations and individuals.</w:t>
      </w:r>
      <w:r>
        <w:rPr>
          <w:color w:val="000000" w:themeColor="text1"/>
          <w:u w:color="000000" w:themeColor="text1"/>
        </w:rPr>
        <w:t>”</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F38"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25482">
        <w:rPr>
          <w:color w:val="000000" w:themeColor="text1"/>
          <w:u w:color="000000" w:themeColor="text1"/>
        </w:rPr>
        <w:t>2.</w:t>
      </w:r>
      <w:r>
        <w:rPr>
          <w:color w:val="000000" w:themeColor="text1"/>
          <w:u w:color="000000" w:themeColor="text1"/>
        </w:rPr>
        <w:tab/>
      </w:r>
      <w:r w:rsidRPr="00825482">
        <w:rPr>
          <w:color w:val="000000" w:themeColor="text1"/>
          <w:u w:color="000000" w:themeColor="text1"/>
        </w:rPr>
        <w:t>This act takes effect upon approval by the Governor.</w:t>
      </w:r>
    </w:p>
    <w:p w:rsidR="003B1938" w:rsidRDefault="007037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6F98" w:rsidRDefault="00E66F98" w:rsidP="00E66F98">
      <w:pPr>
        <w:suppressAutoHyphens/>
      </w:pPr>
    </w:p>
    <w:sectPr w:rsidR="00E66F98" w:rsidSect="00E66F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F38" w:rsidRDefault="00FF7F38" w:rsidP="009F0C77">
      <w:r>
        <w:separator/>
      </w:r>
    </w:p>
  </w:endnote>
  <w:endnote w:type="continuationSeparator" w:id="0">
    <w:p w:rsidR="00FF7F38" w:rsidRDefault="00FF7F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3233D5-0061-47E8-9FE1-B492AD7A100A}"/>
    <w:embedBold r:id="rId2" w:fontKey="{7BCF2645-9E32-4E63-8360-619F4E8F0AAC}"/>
  </w:font>
  <w:font w:name="Calibri">
    <w:panose1 w:val="020F0502020204030204"/>
    <w:charset w:val="00"/>
    <w:family w:val="swiss"/>
    <w:pitch w:val="variable"/>
    <w:sig w:usb0="E0002EFF" w:usb1="C000247B" w:usb2="00000009" w:usb3="00000000" w:csb0="000001FF" w:csb1="00000000"/>
    <w:embedRegular r:id="rId3" w:fontKey="{8B1286AA-AB8E-4C95-9A43-4D0AE269B3CA}"/>
  </w:font>
  <w:font w:name="Segoe UI">
    <w:panose1 w:val="020B0502040204020203"/>
    <w:charset w:val="00"/>
    <w:family w:val="swiss"/>
    <w:pitch w:val="variable"/>
    <w:sig w:usb0="E4002EFF" w:usb1="C000E47F" w:usb2="00000009" w:usb3="00000000" w:csb0="000001FF" w:csb1="00000000"/>
    <w:embedRegular r:id="rId4" w:fontKey="{FB29225C-437B-4F99-B6A2-AB33F2B20837}"/>
  </w:font>
  <w:font w:name="Cambria">
    <w:panose1 w:val="02040503050406030204"/>
    <w:charset w:val="00"/>
    <w:family w:val="roman"/>
    <w:pitch w:val="variable"/>
    <w:sig w:usb0="E00006FF" w:usb1="420024FF" w:usb2="02000000" w:usb3="00000000" w:csb0="0000019F" w:csb1="00000000"/>
    <w:embedRegular r:id="rId5" w:fontKey="{9E45FD97-62C2-4A42-B023-FB04FE8F8D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F98" w:rsidRPr="00316765" w:rsidRDefault="00E66F98" w:rsidP="00316765">
    <w:pPr>
      <w:pStyle w:val="Footer"/>
      <w:tabs>
        <w:tab w:val="clear" w:pos="4680"/>
        <w:tab w:val="clear" w:pos="9360"/>
        <w:tab w:val="center" w:pos="2995"/>
      </w:tabs>
      <w:spacing w:before="120"/>
    </w:pPr>
    <w:r>
      <w:t>[3015]</w:t>
    </w:r>
    <w:r>
      <w:tab/>
    </w:r>
    <w:r>
      <w:fldChar w:fldCharType="begin"/>
    </w:r>
    <w:r>
      <w:instrText xml:space="preserve"> PAGE  \* MERGEFORMAT </w:instrText>
    </w:r>
    <w:r>
      <w:fldChar w:fldCharType="separate"/>
    </w:r>
    <w:r w:rsidR="00C122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F38" w:rsidRDefault="00FF7F38" w:rsidP="009F0C77">
      <w:r>
        <w:separator/>
      </w:r>
    </w:p>
  </w:footnote>
  <w:footnote w:type="continuationSeparator" w:id="0">
    <w:p w:rsidR="00FF7F38" w:rsidRDefault="00FF7F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50CZ21"/>
    <w:docVar w:name="CoverBillType" w:val="b"/>
    <w:docVar w:name="DocPath" w:val="L:\Council\bills\AGM\19850CZ21.DOCX"/>
    <w:docVar w:name="dvBillNumber" w:val="3015"/>
    <w:docVar w:name="dvBillNumberPrefix" w:val="H. "/>
    <w:docVar w:name="dvOriginalBody" w:val="House"/>
    <w:docVar w:name="dvSteno" w:val="AGM"/>
    <w:docVar w:name="NameofBody" w:val="h"/>
    <w:docVar w:name="vGroup2" w:val="Council"/>
  </w:docVars>
  <w:rsids>
    <w:rsidRoot w:val="00FF7F38"/>
    <w:rsid w:val="000105E0"/>
    <w:rsid w:val="00011869"/>
    <w:rsid w:val="00015CD6"/>
    <w:rsid w:val="0008000E"/>
    <w:rsid w:val="0008044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6765"/>
    <w:rsid w:val="00325348"/>
    <w:rsid w:val="0032732C"/>
    <w:rsid w:val="00336AD0"/>
    <w:rsid w:val="0037079A"/>
    <w:rsid w:val="003B193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72C"/>
    <w:rsid w:val="00734F00"/>
    <w:rsid w:val="00736959"/>
    <w:rsid w:val="007A70AE"/>
    <w:rsid w:val="007D7446"/>
    <w:rsid w:val="008362E8"/>
    <w:rsid w:val="0085786E"/>
    <w:rsid w:val="008A1768"/>
    <w:rsid w:val="008A489F"/>
    <w:rsid w:val="008F0F33"/>
    <w:rsid w:val="008F4429"/>
    <w:rsid w:val="00926438"/>
    <w:rsid w:val="0094021A"/>
    <w:rsid w:val="009B44AF"/>
    <w:rsid w:val="009C6A0B"/>
    <w:rsid w:val="009E3B41"/>
    <w:rsid w:val="009F0C77"/>
    <w:rsid w:val="009F4DD1"/>
    <w:rsid w:val="00A02543"/>
    <w:rsid w:val="00A41684"/>
    <w:rsid w:val="00A64E80"/>
    <w:rsid w:val="00A72BCD"/>
    <w:rsid w:val="00A741D9"/>
    <w:rsid w:val="00A833AB"/>
    <w:rsid w:val="00A9741D"/>
    <w:rsid w:val="00AC34A2"/>
    <w:rsid w:val="00AD1C9A"/>
    <w:rsid w:val="00AD4B17"/>
    <w:rsid w:val="00B412D4"/>
    <w:rsid w:val="00B427DA"/>
    <w:rsid w:val="00B64FFF"/>
    <w:rsid w:val="00B92EA1"/>
    <w:rsid w:val="00BE3C22"/>
    <w:rsid w:val="00C0345E"/>
    <w:rsid w:val="00C12244"/>
    <w:rsid w:val="00C12837"/>
    <w:rsid w:val="00C21ABE"/>
    <w:rsid w:val="00C31C95"/>
    <w:rsid w:val="00C3483A"/>
    <w:rsid w:val="00C74E9D"/>
    <w:rsid w:val="00C826DD"/>
    <w:rsid w:val="00C82FD3"/>
    <w:rsid w:val="00C82FFD"/>
    <w:rsid w:val="00C92819"/>
    <w:rsid w:val="00CC6B7B"/>
    <w:rsid w:val="00CD2089"/>
    <w:rsid w:val="00D73A67"/>
    <w:rsid w:val="00D970A9"/>
    <w:rsid w:val="00DF3845"/>
    <w:rsid w:val="00E41911"/>
    <w:rsid w:val="00E44B57"/>
    <w:rsid w:val="00E66F98"/>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338AD2-B11B-4AAE-A244-A2FEE00C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37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72C"/>
    <w:rPr>
      <w:rFonts w:ascii="Segoe UI" w:eastAsia="Times New Roman" w:hAnsi="Segoe UI" w:cs="Segoe UI"/>
      <w:sz w:val="18"/>
      <w:szCs w:val="18"/>
    </w:rPr>
  </w:style>
  <w:style w:type="character" w:styleId="Hyperlink">
    <w:name w:val="Hyperlink"/>
    <w:basedOn w:val="DefaultParagraphFont"/>
    <w:uiPriority w:val="99"/>
    <w:unhideWhenUsed/>
    <w:rsid w:val="00E66F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1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9460C-F658-492B-93C5-02A3D95D3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449</Words>
  <Characters>2443</Characters>
  <Application>Microsoft Office Word</Application>
  <DocSecurity>0</DocSecurity>
  <Lines>116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3015: Subject not yet available - South Carolina Legislature Online</dc:title>
  <dc:creator>Angie Morgan</dc:creator>
  <cp:lastModifiedBy>S Wilson</cp:lastModifiedBy>
  <cp:revision>2</cp:revision>
  <cp:lastPrinted>2020-12-08T16:02:00Z</cp:lastPrinted>
  <dcterms:created xsi:type="dcterms:W3CDTF">2021-01-26T18:05:00Z</dcterms:created>
  <dcterms:modified xsi:type="dcterms:W3CDTF">2021-01-26T18:05:00Z</dcterms:modified>
</cp:coreProperties>
</file>