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90C" w:rsidRDefault="009F790C" w:rsidP="009F790C">
      <w:pPr>
        <w:widowControl w:val="0"/>
        <w:jc w:val="center"/>
      </w:pPr>
      <w:r w:rsidRPr="009F790C">
        <w:rPr>
          <w:b/>
        </w:rPr>
        <w:t>South Carolina General Assembly</w:t>
      </w:r>
    </w:p>
    <w:p w:rsidR="009F790C" w:rsidRDefault="009F790C" w:rsidP="009F790C">
      <w:pPr>
        <w:widowControl w:val="0"/>
        <w:jc w:val="center"/>
      </w:pPr>
      <w:r>
        <w:t>124th Session, 2021-2022</w:t>
      </w:r>
    </w:p>
    <w:p w:rsidR="009F790C" w:rsidRDefault="009F790C" w:rsidP="009F790C">
      <w:pPr>
        <w:widowControl w:val="0"/>
        <w:jc w:val="left"/>
      </w:pPr>
    </w:p>
    <w:p w:rsidR="009F790C" w:rsidRDefault="009F790C" w:rsidP="009F790C">
      <w:pPr>
        <w:widowControl w:val="0"/>
        <w:jc w:val="left"/>
        <w:rPr>
          <w:b/>
        </w:rPr>
      </w:pPr>
      <w:r w:rsidRPr="009F790C">
        <w:rPr>
          <w:b/>
        </w:rPr>
        <w:t>H. 3200</w:t>
      </w:r>
    </w:p>
    <w:p w:rsidR="009F790C" w:rsidRDefault="009F790C" w:rsidP="009F790C">
      <w:pPr>
        <w:widowControl w:val="0"/>
        <w:jc w:val="left"/>
        <w:rPr>
          <w:b/>
        </w:rPr>
      </w:pPr>
    </w:p>
    <w:p w:rsidR="009F790C" w:rsidRDefault="009F790C" w:rsidP="009F790C">
      <w:pPr>
        <w:widowControl w:val="0"/>
        <w:jc w:val="left"/>
      </w:pPr>
      <w:r w:rsidRPr="009F790C">
        <w:rPr>
          <w:b/>
        </w:rPr>
        <w:t>STATUS INFORMATION</w:t>
      </w:r>
    </w:p>
    <w:p w:rsidR="009F790C" w:rsidRDefault="009F790C" w:rsidP="009F790C">
      <w:pPr>
        <w:widowControl w:val="0"/>
        <w:jc w:val="left"/>
      </w:pPr>
    </w:p>
    <w:p w:rsidR="009F790C" w:rsidRDefault="009F790C" w:rsidP="009F790C">
      <w:pPr>
        <w:widowControl w:val="0"/>
        <w:jc w:val="left"/>
      </w:pPr>
      <w:r>
        <w:t>General Bill</w:t>
      </w:r>
    </w:p>
    <w:p w:rsidR="009F790C" w:rsidRDefault="008F45E7" w:rsidP="009F790C">
      <w:pPr>
        <w:widowControl w:val="0"/>
        <w:jc w:val="left"/>
      </w:pPr>
      <w:r>
        <w:t>Sponsors: Reps. Rose, Thigpen and Caskey</w:t>
      </w:r>
    </w:p>
    <w:p w:rsidR="009F790C" w:rsidRDefault="009F790C" w:rsidP="009F790C">
      <w:pPr>
        <w:widowControl w:val="0"/>
        <w:jc w:val="left"/>
      </w:pPr>
      <w:r>
        <w:t>Document Path: l:\council\bills\cc\15898zw21.docx</w:t>
      </w:r>
    </w:p>
    <w:p w:rsidR="00D860CE" w:rsidRDefault="00D860CE" w:rsidP="009F790C">
      <w:pPr>
        <w:widowControl w:val="0"/>
        <w:jc w:val="left"/>
      </w:pPr>
      <w:r>
        <w:t>Companion/Similar bill(s): 5194</w:t>
      </w:r>
    </w:p>
    <w:p w:rsidR="009F790C" w:rsidRDefault="009F790C" w:rsidP="009F790C">
      <w:pPr>
        <w:widowControl w:val="0"/>
        <w:jc w:val="left"/>
      </w:pPr>
    </w:p>
    <w:p w:rsidR="0039490E" w:rsidRDefault="0039490E" w:rsidP="009F790C">
      <w:pPr>
        <w:widowControl w:val="0"/>
        <w:jc w:val="left"/>
      </w:pPr>
      <w:r>
        <w:t>Introduced in the House on January 12, 2021</w:t>
      </w:r>
    </w:p>
    <w:p w:rsidR="0039490E" w:rsidRPr="0039490E" w:rsidRDefault="0039490E" w:rsidP="009F790C">
      <w:pPr>
        <w:widowControl w:val="0"/>
        <w:jc w:val="left"/>
      </w:pPr>
      <w:r>
        <w:t xml:space="preserve">Currently residing in the House Committee on </w:t>
      </w:r>
      <w:r w:rsidRPr="0039490E">
        <w:rPr>
          <w:b/>
        </w:rPr>
        <w:t>Judiciary</w:t>
      </w:r>
    </w:p>
    <w:p w:rsidR="0039490E" w:rsidRDefault="0039490E" w:rsidP="009F790C">
      <w:pPr>
        <w:widowControl w:val="0"/>
        <w:jc w:val="left"/>
      </w:pPr>
    </w:p>
    <w:p w:rsidR="009F790C" w:rsidRDefault="00C008FD" w:rsidP="009F790C">
      <w:pPr>
        <w:widowControl w:val="0"/>
        <w:jc w:val="left"/>
      </w:pPr>
      <w:r>
        <w:t>Summary: Public officials of local, county or municipal government</w:t>
      </w:r>
    </w:p>
    <w:p w:rsidR="009F790C" w:rsidRDefault="009F790C" w:rsidP="009F790C">
      <w:pPr>
        <w:widowControl w:val="0"/>
        <w:jc w:val="left"/>
      </w:pPr>
    </w:p>
    <w:p w:rsidR="009F790C" w:rsidRDefault="009F790C" w:rsidP="009F790C">
      <w:pPr>
        <w:widowControl w:val="0"/>
        <w:jc w:val="left"/>
      </w:pPr>
    </w:p>
    <w:p w:rsidR="009F790C" w:rsidRDefault="009F790C" w:rsidP="009F790C">
      <w:pPr>
        <w:widowControl w:val="0"/>
        <w:tabs>
          <w:tab w:val="center" w:pos="590"/>
          <w:tab w:val="center" w:pos="1440"/>
          <w:tab w:val="left" w:pos="1872"/>
          <w:tab w:val="left" w:pos="9187"/>
        </w:tabs>
        <w:jc w:val="left"/>
      </w:pPr>
      <w:r w:rsidRPr="009F790C">
        <w:rPr>
          <w:b/>
        </w:rPr>
        <w:t>HISTORY OF LEGISLATIVE ACTIONS</w:t>
      </w:r>
    </w:p>
    <w:p w:rsidR="009F790C" w:rsidRDefault="009F790C" w:rsidP="009F790C">
      <w:pPr>
        <w:widowControl w:val="0"/>
        <w:tabs>
          <w:tab w:val="center" w:pos="590"/>
          <w:tab w:val="center" w:pos="1440"/>
          <w:tab w:val="left" w:pos="1872"/>
          <w:tab w:val="left" w:pos="9187"/>
        </w:tabs>
        <w:jc w:val="left"/>
      </w:pPr>
    </w:p>
    <w:p w:rsidR="009F790C" w:rsidRPr="009F790C" w:rsidRDefault="009F790C" w:rsidP="009F790C">
      <w:pPr>
        <w:widowControl w:val="0"/>
        <w:tabs>
          <w:tab w:val="center" w:pos="590"/>
          <w:tab w:val="center" w:pos="1440"/>
          <w:tab w:val="left" w:pos="1872"/>
          <w:tab w:val="left" w:pos="9187"/>
        </w:tabs>
        <w:jc w:val="left"/>
      </w:pPr>
      <w:r w:rsidRPr="009F790C">
        <w:rPr>
          <w:u w:val="single"/>
        </w:rPr>
        <w:tab/>
        <w:t>Date</w:t>
      </w:r>
      <w:r w:rsidRPr="009F790C">
        <w:rPr>
          <w:u w:val="single"/>
        </w:rPr>
        <w:tab/>
        <w:t>Body</w:t>
      </w:r>
      <w:r w:rsidRPr="009F790C">
        <w:rPr>
          <w:u w:val="single"/>
        </w:rPr>
        <w:tab/>
        <w:t>Action Description with journal page number</w:t>
      </w:r>
      <w:r w:rsidRPr="009F790C">
        <w:rPr>
          <w:u w:val="single"/>
        </w:rPr>
        <w:tab/>
      </w:r>
    </w:p>
    <w:p w:rsidR="00A41D48" w:rsidRDefault="00A41D48" w:rsidP="00A41D48">
      <w:pPr>
        <w:widowControl w:val="0"/>
        <w:tabs>
          <w:tab w:val="right" w:pos="1008"/>
          <w:tab w:val="left" w:pos="1152"/>
          <w:tab w:val="left" w:pos="1872"/>
          <w:tab w:val="left" w:pos="9187"/>
        </w:tabs>
        <w:ind w:left="2088" w:hanging="2088"/>
      </w:pPr>
      <w:r>
        <w:tab/>
        <w:t>12/9/2020</w:t>
      </w:r>
      <w:r>
        <w:tab/>
        <w:t>House</w:t>
      </w:r>
      <w:r>
        <w:tab/>
        <w:t>Prefiled</w:t>
      </w:r>
    </w:p>
    <w:p w:rsidR="00A41D48" w:rsidRDefault="00A41D48" w:rsidP="00A41D4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E3076">
        <w:rPr>
          <w:b/>
        </w:rPr>
        <w:t>Judiciary</w:t>
      </w:r>
    </w:p>
    <w:p w:rsidR="00A41D48" w:rsidRDefault="00A41D48" w:rsidP="00A41D4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E3076">
          <w:rPr>
            <w:rStyle w:val="Hyperlink"/>
          </w:rPr>
          <w:t>House Journal</w:t>
        </w:r>
        <w:r w:rsidRPr="007E3076">
          <w:rPr>
            <w:rStyle w:val="Hyperlink"/>
          </w:rPr>
          <w:noBreakHyphen/>
          <w:t>page 111</w:t>
        </w:r>
      </w:hyperlink>
      <w:r>
        <w:t>)</w:t>
      </w:r>
    </w:p>
    <w:p w:rsidR="00A41D48" w:rsidRDefault="00A41D48" w:rsidP="00A41D4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E3076">
        <w:rPr>
          <w:b/>
        </w:rPr>
        <w:t>Judiciary</w:t>
      </w:r>
      <w:r>
        <w:t xml:space="preserve"> (</w:t>
      </w:r>
      <w:hyperlink r:id="rId8" w:history="1">
        <w:r w:rsidRPr="007E3076">
          <w:rPr>
            <w:rStyle w:val="Hyperlink"/>
          </w:rPr>
          <w:t>House Journal</w:t>
        </w:r>
        <w:r w:rsidRPr="007E3076">
          <w:rPr>
            <w:rStyle w:val="Hyperlink"/>
          </w:rPr>
          <w:noBreakHyphen/>
          <w:t>page 111</w:t>
        </w:r>
      </w:hyperlink>
      <w:r>
        <w:t>)</w:t>
      </w:r>
    </w:p>
    <w:p w:rsidR="00A41D48" w:rsidRDefault="00A41D48" w:rsidP="00A41D48">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A41D48" w:rsidRDefault="00A41D48" w:rsidP="00A41D48">
      <w:pPr>
        <w:widowControl w:val="0"/>
        <w:tabs>
          <w:tab w:val="right" w:pos="1008"/>
          <w:tab w:val="left" w:pos="1152"/>
          <w:tab w:val="left" w:pos="1872"/>
          <w:tab w:val="left" w:pos="9187"/>
        </w:tabs>
        <w:ind w:left="2088" w:hanging="2088"/>
      </w:pPr>
    </w:p>
    <w:p w:rsidR="009F790C" w:rsidRDefault="009F790C" w:rsidP="009F79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790C">
          <w:rPr>
            <w:rStyle w:val="Hyperlink"/>
          </w:rPr>
          <w:t>legislative information</w:t>
        </w:r>
      </w:hyperlink>
      <w:r>
        <w:t xml:space="preserve"> at the website</w:t>
      </w:r>
    </w:p>
    <w:p w:rsidR="009F790C" w:rsidRDefault="009F790C" w:rsidP="009F790C">
      <w:pPr>
        <w:widowControl w:val="0"/>
        <w:tabs>
          <w:tab w:val="right" w:pos="1008"/>
          <w:tab w:val="left" w:pos="1152"/>
          <w:tab w:val="left" w:pos="1872"/>
          <w:tab w:val="left" w:pos="9187"/>
        </w:tabs>
        <w:ind w:left="2088" w:hanging="2088"/>
        <w:jc w:val="left"/>
      </w:pPr>
    </w:p>
    <w:p w:rsidR="009F790C" w:rsidRPr="009F790C" w:rsidRDefault="009F790C" w:rsidP="009F790C">
      <w:pPr>
        <w:widowControl w:val="0"/>
        <w:tabs>
          <w:tab w:val="right" w:pos="1008"/>
          <w:tab w:val="left" w:pos="1152"/>
          <w:tab w:val="left" w:pos="1872"/>
          <w:tab w:val="left" w:pos="9187"/>
        </w:tabs>
        <w:ind w:left="2088" w:hanging="2088"/>
        <w:jc w:val="left"/>
      </w:pPr>
    </w:p>
    <w:p w:rsidR="009F790C" w:rsidRDefault="009F790C" w:rsidP="009F790C">
      <w:pPr>
        <w:widowControl w:val="0"/>
        <w:jc w:val="left"/>
      </w:pPr>
      <w:r w:rsidRPr="009F790C">
        <w:rPr>
          <w:b/>
        </w:rPr>
        <w:t>VERSIONS OF THIS BILL</w:t>
      </w:r>
    </w:p>
    <w:p w:rsidR="009F790C" w:rsidRDefault="009F790C" w:rsidP="009F790C">
      <w:pPr>
        <w:widowControl w:val="0"/>
        <w:jc w:val="left"/>
      </w:pPr>
    </w:p>
    <w:p w:rsidR="009F790C" w:rsidRDefault="000209A5" w:rsidP="009F790C">
      <w:pPr>
        <w:widowControl w:val="0"/>
        <w:jc w:val="left"/>
      </w:pPr>
      <w:hyperlink r:id="rId10" w:history="1">
        <w:r w:rsidR="009F790C">
          <w:rPr>
            <w:rStyle w:val="Hyperlink"/>
          </w:rPr>
          <w:t>12/9/2020</w:t>
        </w:r>
      </w:hyperlink>
    </w:p>
    <w:p w:rsidR="009F790C" w:rsidRDefault="009F790C" w:rsidP="009F790C"/>
    <w:p w:rsidR="009F790C" w:rsidRDefault="009F790C" w:rsidP="009F790C">
      <w:pPr>
        <w:sectPr w:rsidR="009F790C" w:rsidSect="009F790C">
          <w:pgSz w:w="12240" w:h="15840" w:code="1"/>
          <w:pgMar w:top="1080" w:right="1440" w:bottom="1080" w:left="1440" w:header="720" w:footer="720" w:gutter="0"/>
          <w:cols w:space="720"/>
          <w:noEndnote/>
          <w:docGrid w:linePitch="360"/>
        </w:sectPr>
      </w:pPr>
    </w:p>
    <w:p w:rsidR="00CF0951" w:rsidRDefault="00CF0951"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30" w:rsidRDefault="00B32530" w:rsidP="00B3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5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B65C3">
        <w:rPr>
          <w:color w:val="000000" w:themeColor="text1"/>
          <w:u w:color="000000" w:themeColor="text1"/>
        </w:rPr>
        <w:t>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 CODE OF LAWS OF SOUTH CAROLINA, 1976, RELATING TO THE DEFINITIONS OF “COVERED AGENCY ACTION”, “LEGISLATION”, “LOBBYING”, “LOBBYIST”, “PUBLIC BODY”, “PUBLIC EMPLOYEE”, AND “PUBLIC OFFICIAL”, SO AS TO REVISE THE DEFINITIONS OF THESE TERMS TO PROVIDE THAT THE TERMS, AMONG OTHER THINGS, ALSO SHALL APPLY TO CERTAIN LOCAL GOVERNMENT</w:t>
      </w:r>
      <w:r w:rsidR="00962814">
        <w:rPr>
          <w:color w:val="000000" w:themeColor="text1"/>
          <w:u w:color="000000" w:themeColor="text1"/>
        </w:rPr>
        <w:t>AL</w:t>
      </w:r>
      <w:r w:rsidRPr="008B65C3">
        <w:rPr>
          <w:color w:val="000000" w:themeColor="text1"/>
          <w:u w:color="000000" w:themeColor="text1"/>
        </w:rPr>
        <w:t xml:space="preserve"> ACTIONS OR LEGISLATIVE ACTIVITIES THAT ARE PROPOSED, DRAFTED, DEVELOPED, CONSIDERED, OR PROMULGATED BY A COUNTY OR MUNICIPAL GOVERNING BODY, BOARD, COMMISSION, OR COUNCIL, OR TO PERSONS WHO ARE EMPLOYED, APPOINTED, OR RETAINED, WITH OR WITHOUT COMPENSATION, BY ANOTHER PERSON TO INFLUENCE CERTAIN OFFICIAL ACTIONS BY DIRECT COMMUNICATION WITH LOCAL PUBLIC OFFICIALS OR PUBLIC EMPLOYEES, THE ACTION OR VOTE OF ANY MEMBER OF A COUNTY OR MUNICIPAL GOVERNING BODY, THE VOTE OF ANY PUBLIC OFFICIAL OR PUBLIC MEMBER OF ANY COUNTY OR MUNICIPAL AGENCY, BOARD, COMMISSION, OR COUNCIL, OR THE OFFICIAL ACTION OR VOTE OF ANY COUNTY OR MUNICIPAL CHIEF EXECUTIVE OFFICIAL OR EMPLOYEE, INCLUDING MAYORS AND COUNTY OR MUNICIPAL ADMINISTRATORS OR MANAGERS, AND TO PROVIDE THAT “PUBLIC BODY”, “PUBLIC EMPLOYEE”, AND “PUBLIC OFFICIAL” ALSO MEAN COUNTY OR MUNICIPAL BODIES, EMPLOYEES, AND OFFICIALS;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 RELATING TO LOBBYIST</w:t>
      </w:r>
      <w:r w:rsidR="002339FA">
        <w:rPr>
          <w:color w:val="000000" w:themeColor="text1"/>
          <w:u w:color="000000" w:themeColor="text1"/>
        </w:rPr>
        <w:t>S</w:t>
      </w:r>
      <w:r w:rsidR="0051220B" w:rsidRPr="0051220B">
        <w:rPr>
          <w:color w:val="000000" w:themeColor="text1"/>
          <w:u w:color="000000" w:themeColor="text1"/>
        </w:rPr>
        <w:t>’</w:t>
      </w:r>
      <w:r w:rsidRPr="008B65C3">
        <w:rPr>
          <w:color w:val="000000" w:themeColor="text1"/>
          <w:u w:color="000000" w:themeColor="text1"/>
        </w:rPr>
        <w:t xml:space="preserve"> REPORTING OF LOBBYING ACTIVITIES, SO AS TO INCLUDE LOBBYING ACTIVITIES PERFORMED AT THE LOCAL, COUNTY, OR MUNICIPAL GOVERNMENT LEVEL; TO AMEND SECTION </w:t>
      </w:r>
      <w:r w:rsidRPr="008B65C3">
        <w:rPr>
          <w:color w:val="000000" w:themeColor="text1"/>
          <w:u w:color="000000" w:themeColor="text1"/>
        </w:rPr>
        <w:lastRenderedPageBreak/>
        <w:t>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RELATING TO LOBBYISTS</w:t>
      </w:r>
      <w:r w:rsidR="0051220B" w:rsidRPr="0051220B">
        <w:rPr>
          <w:color w:val="000000" w:themeColor="text1"/>
          <w:u w:color="000000" w:themeColor="text1"/>
        </w:rPr>
        <w:t>’</w:t>
      </w:r>
      <w:r w:rsidRPr="008B65C3">
        <w:rPr>
          <w:color w:val="000000" w:themeColor="text1"/>
          <w:u w:color="000000" w:themeColor="text1"/>
        </w:rPr>
        <w:t xml:space="preserve"> PRINCIPALS</w:t>
      </w:r>
      <w:r w:rsidR="0051220B" w:rsidRPr="0051220B">
        <w:rPr>
          <w:color w:val="000000" w:themeColor="text1"/>
          <w:u w:color="000000" w:themeColor="text1"/>
        </w:rPr>
        <w:t>’</w:t>
      </w:r>
      <w:r w:rsidRPr="008B65C3">
        <w:rPr>
          <w:color w:val="000000" w:themeColor="text1"/>
          <w:u w:color="000000" w:themeColor="text1"/>
        </w:rPr>
        <w:t xml:space="preserve"> REPORTING OF LOBBYING EXPENDITURES, SO AS TO INCLUDE COSTS EXPENDED LOBBYING AT THE LOCAL, COUNTY, OR MUNICIPAL GOVERNMENT LEVEL;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40, RELATING TO STATE AGENCY OR DEPARTMENT REPORTS OF LOBBYING ACTIVITIES, SO AS TO PROVIDE THAT LOCAL GOVERNMENT</w:t>
      </w:r>
      <w:r w:rsidR="00962814">
        <w:rPr>
          <w:color w:val="000000" w:themeColor="text1"/>
          <w:u w:color="000000" w:themeColor="text1"/>
        </w:rPr>
        <w:t>AL</w:t>
      </w:r>
      <w:r w:rsidRPr="008B65C3">
        <w:rPr>
          <w:color w:val="000000" w:themeColor="text1"/>
          <w:u w:color="000000" w:themeColor="text1"/>
        </w:rPr>
        <w:t xml:space="preserve"> AGENCIES OR DEPARTMENTS ALSO </w:t>
      </w:r>
      <w:r w:rsidR="002339FA">
        <w:rPr>
          <w:color w:val="000000" w:themeColor="text1"/>
          <w:u w:color="000000" w:themeColor="text1"/>
        </w:rPr>
        <w:t xml:space="preserve">ARE </w:t>
      </w:r>
      <w:r w:rsidRPr="008B65C3">
        <w:rPr>
          <w:color w:val="000000" w:themeColor="text1"/>
          <w:u w:color="000000" w:themeColor="text1"/>
        </w:rPr>
        <w:t>SUBJECT TO THIS REPORTING REQUIREMENT;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45, RELATING TO REPORTS OF CERTAIN ENTITIES THAT RANK OR RATE ACTIONS, VOTES, OR FAILURES TO ACT OR VOTE OF CERTAIN PUBLIC OFFICIALS, SO AS TO MAKE ITS PROVISIONS ALSO APPLICABLE TO ENTITIES THAT RANK OR RATE ACTIONS, VOTES, OR FAILURES TO ACT OR VOTE OF A MEMBER OR COMMITTEE OF THE GOVERNING BODY OF ANY COUNTY OR MUNICIPALITY;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80, RELATING TO ACTS PROHIBITED OF LOBBYISTS, SO AS TO MAKE ITS PROVISIONS ALSO APPLICABLE TO MEMBERS OF A COUNTY OR MUNICIPAL GOVERNING BODY AND PUBLIC OFFICIALS OF LOCAL GOVERNMENT</w:t>
      </w:r>
      <w:r w:rsidR="00962814">
        <w:rPr>
          <w:color w:val="000000" w:themeColor="text1"/>
          <w:u w:color="000000" w:themeColor="text1"/>
        </w:rPr>
        <w:t>AL</w:t>
      </w:r>
      <w:r w:rsidRPr="008B65C3">
        <w:rPr>
          <w:color w:val="000000" w:themeColor="text1"/>
          <w:u w:color="000000" w:themeColor="text1"/>
        </w:rPr>
        <w:t xml:space="preserve"> AGENCIES;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AS AMENDED, RELATING TO ACTS PROHIBITED OF LOBBYISTS</w:t>
      </w:r>
      <w:r w:rsidR="0051220B" w:rsidRPr="0051220B">
        <w:rPr>
          <w:color w:val="000000" w:themeColor="text1"/>
          <w:u w:color="000000" w:themeColor="text1"/>
        </w:rPr>
        <w:t>’</w:t>
      </w:r>
      <w:r w:rsidRPr="008B65C3">
        <w:rPr>
          <w:color w:val="000000" w:themeColor="text1"/>
          <w:u w:color="000000" w:themeColor="text1"/>
        </w:rPr>
        <w:t xml:space="preserve"> PRINCIPALS SO AS TO MAKE ITS PROVISIONS ALSO APPLICABLE TO MEMBERS OF A COUNTY OR MUNICIPAL GOVERNING BODY AND PUBLIC OFFICIALS OF LOCAL GOVERNMENT</w:t>
      </w:r>
      <w:r w:rsidR="00962814">
        <w:rPr>
          <w:color w:val="000000" w:themeColor="text1"/>
          <w:u w:color="000000" w:themeColor="text1"/>
        </w:rPr>
        <w:t>AL</w:t>
      </w:r>
      <w:r w:rsidRPr="008B65C3">
        <w:rPr>
          <w:color w:val="000000" w:themeColor="text1"/>
          <w:u w:color="000000" w:themeColor="text1"/>
        </w:rPr>
        <w:t xml:space="preserve"> AGENCIES;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 AS AMENDED, RELATING TO COMPENSATION OR REIMBURSEMENT FOR ACTUAL EXPENSES TO ATTEND SPEAKING ENGAGEMENTS, SO AS TO DESIGNATE LOCAL GOVERNMENT</w:t>
      </w:r>
      <w:r w:rsidR="00962814">
        <w:rPr>
          <w:color w:val="000000" w:themeColor="text1"/>
          <w:u w:color="000000" w:themeColor="text1"/>
        </w:rPr>
        <w:t>AL</w:t>
      </w:r>
      <w:r w:rsidRPr="008B65C3">
        <w:rPr>
          <w:color w:val="000000" w:themeColor="text1"/>
          <w:u w:color="000000" w:themeColor="text1"/>
        </w:rPr>
        <w:t xml:space="preserve"> APPROVAL AUTHORITIES FOR AUTHORIZED REIMBURSEMENTS; AND TO AMEND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130, RELATING TO PENALTIES FOR VIOLATIONS OF THE PROVISIONS REGARDING LOBBYISTS AND LOBBYING, SO AS TO MAKE ITS PROVISIONS ALSO APPLICABLE TO MEMBERS OF A COUNTY OR MUNICIPAL GOVERNING BODY AND TO PUBLIC OFFICIALS AND EMPLOYEES OF LOCAL GOVERNMENT</w:t>
      </w:r>
      <w:r w:rsidR="00962814">
        <w:rPr>
          <w:color w:val="000000" w:themeColor="text1"/>
          <w:u w:color="000000" w:themeColor="text1"/>
        </w:rPr>
        <w:t>AL</w:t>
      </w:r>
      <w:r w:rsidRPr="008B65C3">
        <w:rPr>
          <w:color w:val="000000" w:themeColor="text1"/>
          <w:u w:color="000000" w:themeColor="text1"/>
        </w:rPr>
        <w:t xml:space="preserve"> AGENCIES, BOARDS, COMMISSIONS, AND COUNCILS.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A98" w:rsidRDefault="00FE5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A98" w:rsidRDefault="00FE5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A5D" w:rsidRPr="008B65C3" w:rsidRDefault="00FE5A9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0A5D" w:rsidRPr="008B65C3">
        <w:rPr>
          <w:color w:val="000000" w:themeColor="text1"/>
          <w:u w:color="000000" w:themeColor="text1"/>
        </w:rPr>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w:t>
      </w:r>
      <w:r w:rsidR="001D0752">
        <w:rPr>
          <w:color w:val="000000" w:themeColor="text1"/>
          <w:u w:color="000000" w:themeColor="text1"/>
        </w:rPr>
        <w:t>2</w:t>
      </w:r>
      <w:r w:rsidR="00CA0A5D" w:rsidRPr="008B65C3">
        <w:rPr>
          <w:color w:val="000000" w:themeColor="text1"/>
          <w:u w:color="000000" w:themeColor="text1"/>
        </w:rPr>
        <w:t>)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tab/>
        <w:t>“(</w:t>
      </w:r>
      <w:r w:rsidR="001D0752">
        <w:rPr>
          <w:color w:val="000000" w:themeColor="text1"/>
          <w:u w:color="000000" w:themeColor="text1"/>
        </w:rPr>
        <w:t>2</w:t>
      </w:r>
      <w:r w:rsidRPr="008B65C3">
        <w:rPr>
          <w:color w:val="000000" w:themeColor="text1"/>
          <w:u w:color="000000" w:themeColor="text1"/>
        </w:rPr>
        <w:t>)</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Covered agency action</w:t>
      </w:r>
      <w:r w:rsidR="0051220B" w:rsidRPr="0051220B">
        <w:rPr>
          <w:color w:val="000000" w:themeColor="text1"/>
          <w:u w:color="000000" w:themeColor="text1"/>
        </w:rPr>
        <w:t>’</w:t>
      </w:r>
      <w:r w:rsidRPr="008B65C3">
        <w:rPr>
          <w:color w:val="000000" w:themeColor="text1"/>
          <w:u w:color="000000" w:themeColor="text1"/>
        </w:rPr>
        <w:t xml:space="preserve"> means the proposal, drafting, development, consideration, amendment, withdrawal, or promulgation of a regulation under Article 1, Chapter 23 of Title 1 of the 1976 Code. </w:t>
      </w:r>
      <w:r w:rsidR="0051220B" w:rsidRPr="0051220B">
        <w:rPr>
          <w:color w:val="000000" w:themeColor="text1"/>
          <w:u w:color="000000" w:themeColor="text1"/>
        </w:rPr>
        <w:t>‘</w:t>
      </w:r>
      <w:r w:rsidRPr="008B65C3">
        <w:rPr>
          <w:color w:val="000000" w:themeColor="text1"/>
          <w:u w:val="single" w:color="000000" w:themeColor="text1"/>
        </w:rPr>
        <w:t>Covered agency action also means the proposal, drafting, development, consideration, amendment, withdrawal, or promulgation of a rule or regulation by a county or municipal board, commission, or council.</w:t>
      </w:r>
      <w:r w:rsidRPr="008B65C3">
        <w:rPr>
          <w:color w:val="000000" w:themeColor="text1"/>
          <w:u w:color="000000" w:themeColor="text1"/>
        </w:rPr>
        <w:t>”</w:t>
      </w:r>
      <w:r w:rsidRPr="008B65C3">
        <w:rPr>
          <w:color w:val="000000" w:themeColor="text1"/>
          <w:u w:val="single" w:color="000000" w:themeColor="text1"/>
        </w:rPr>
        <w:t xml:space="preserve"> </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2.</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“(10)</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Legislation</w:t>
      </w:r>
      <w:r w:rsidR="0051220B" w:rsidRPr="0051220B">
        <w:rPr>
          <w:color w:val="000000" w:themeColor="text1"/>
          <w:u w:color="000000" w:themeColor="text1"/>
        </w:rPr>
        <w:t>’</w:t>
      </w:r>
      <w:r w:rsidRPr="008B65C3">
        <w:rPr>
          <w:color w:val="000000" w:themeColor="text1"/>
          <w:u w:color="000000" w:themeColor="text1"/>
        </w:rPr>
        <w:t xml:space="preserve"> means: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(a)</w:t>
      </w:r>
      <w:r w:rsidRPr="008B65C3">
        <w:rPr>
          <w:color w:val="000000" w:themeColor="text1"/>
          <w:u w:color="000000" w:themeColor="text1"/>
        </w:rPr>
        <w:tab/>
        <w:t>bills, resolutions, amendments, reports, legislative acts, vetoes, nominations, rules, and regulations pending or proposed in either the House or Senate;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 xml:space="preserve">any other matter which may be the subject of action by either house; </w:t>
      </w:r>
      <w:r w:rsidRPr="008B65C3">
        <w:rPr>
          <w:strike/>
          <w:color w:val="000000" w:themeColor="text1"/>
          <w:u w:color="000000" w:themeColor="text1"/>
        </w:rPr>
        <w:t>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the appointment of committees of conference and free conference by the Speaker of the House of Representatives or the President of the Senate</w:t>
      </w:r>
      <w:r w:rsidRPr="008B65C3">
        <w:rPr>
          <w:color w:val="000000" w:themeColor="text1"/>
          <w:u w:val="single" w:color="000000" w:themeColor="text1"/>
        </w:rPr>
        <w:t>;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(d)</w:t>
      </w:r>
      <w:r w:rsidRPr="008B65C3">
        <w:rPr>
          <w:color w:val="000000" w:themeColor="text1"/>
          <w:u w:color="000000" w:themeColor="text1"/>
        </w:rPr>
        <w:tab/>
      </w:r>
      <w:r w:rsidRPr="008B65C3">
        <w:rPr>
          <w:color w:val="000000" w:themeColor="text1"/>
          <w:u w:val="single" w:color="000000" w:themeColor="text1"/>
        </w:rPr>
        <w:t>ordinances or resolutions proposed, introduced, or considered by the governing body of any county or municipality or the committees or members of the governing body of any county or municipality</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3.</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10(12), and (13)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“(12)</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Lobbying</w:t>
      </w:r>
      <w:r w:rsidR="0051220B" w:rsidRPr="0051220B">
        <w:rPr>
          <w:color w:val="000000" w:themeColor="text1"/>
          <w:u w:color="000000" w:themeColor="text1"/>
        </w:rPr>
        <w:t>’</w:t>
      </w:r>
      <w:r w:rsidRPr="008B65C3">
        <w:rPr>
          <w:color w:val="000000" w:themeColor="text1"/>
          <w:u w:color="000000" w:themeColor="text1"/>
        </w:rPr>
        <w:t xml:space="preserve"> means promoting or opposing through direct communication with public officials or public employees: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(a)</w:t>
      </w:r>
      <w:r w:rsidRPr="008B65C3">
        <w:rPr>
          <w:color w:val="000000" w:themeColor="text1"/>
          <w:u w:color="000000" w:themeColor="text1"/>
        </w:rPr>
        <w:tab/>
        <w:t>the introduction or enactment of legislation before the General Assembly or the committees or members of the General Assembly;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covered gubernatorial actions;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covered agency actions;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(d)</w:t>
      </w:r>
      <w:r w:rsidRPr="008B65C3">
        <w:rPr>
          <w:color w:val="000000" w:themeColor="text1"/>
          <w:u w:color="000000" w:themeColor="text1"/>
        </w:rPr>
        <w:tab/>
        <w:t>consideration of the election or appointment of an individual to a public office elected or appointed by the General Assembly.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tab/>
      </w:r>
      <w:r w:rsidR="0051220B" w:rsidRPr="0051220B">
        <w:rPr>
          <w:color w:val="000000" w:themeColor="text1"/>
          <w:u w:val="single" w:color="000000" w:themeColor="text1"/>
        </w:rPr>
        <w:t>‘</w:t>
      </w:r>
      <w:r w:rsidRPr="008B65C3">
        <w:rPr>
          <w:color w:val="000000" w:themeColor="text1"/>
          <w:u w:val="single" w:color="000000" w:themeColor="text1"/>
        </w:rPr>
        <w:t>Lobbying</w:t>
      </w:r>
      <w:r w:rsidR="0051220B" w:rsidRPr="0051220B">
        <w:rPr>
          <w:color w:val="000000" w:themeColor="text1"/>
          <w:u w:val="single" w:color="000000" w:themeColor="text1"/>
        </w:rPr>
        <w:t>’</w:t>
      </w:r>
      <w:r w:rsidRPr="008B65C3">
        <w:rPr>
          <w:color w:val="000000" w:themeColor="text1"/>
          <w:u w:val="single" w:color="000000" w:themeColor="text1"/>
        </w:rPr>
        <w:t xml:space="preserve"> also means promoting or opposing through direct communication with public officials or public employees the introduction or enactment of legislation, ordinances, or resolutions before the governing body of any county or municipality or the committees or members of the governing body of any county or municipality.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Lobbying</w:t>
      </w:r>
      <w:r w:rsidR="0051220B" w:rsidRPr="0051220B">
        <w:rPr>
          <w:color w:val="000000" w:themeColor="text1"/>
          <w:u w:color="000000" w:themeColor="text1"/>
        </w:rPr>
        <w:t>’</w:t>
      </w:r>
      <w:r w:rsidRPr="008B65C3">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(13)</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covered gubernatorial actions. </w:t>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65C3">
        <w:rPr>
          <w:color w:val="000000" w:themeColor="text1"/>
          <w:u w:color="000000" w:themeColor="text1"/>
        </w:rPr>
        <w:tab/>
      </w:r>
      <w:r w:rsidR="0051220B" w:rsidRPr="0051220B">
        <w:rPr>
          <w:color w:val="000000" w:themeColor="text1"/>
          <w:u w:val="single" w:color="000000" w:themeColor="text1"/>
        </w:rPr>
        <w:t>‘</w:t>
      </w:r>
      <w:r w:rsidRPr="008B65C3">
        <w:rPr>
          <w:color w:val="000000" w:themeColor="text1"/>
          <w:u w:val="single" w:color="000000" w:themeColor="text1"/>
        </w:rPr>
        <w:t>Lobbyist</w:t>
      </w:r>
      <w:r w:rsidR="0051220B" w:rsidRPr="0051220B">
        <w:rPr>
          <w:color w:val="000000" w:themeColor="text1"/>
          <w:u w:val="single" w:color="000000" w:themeColor="text1"/>
        </w:rPr>
        <w:t>’</w:t>
      </w:r>
      <w:r w:rsidRPr="008B65C3">
        <w:rPr>
          <w:color w:val="000000" w:themeColor="text1"/>
          <w:u w:val="single" w:color="000000" w:themeColor="text1"/>
        </w:rPr>
        <w:t xml:space="preserve"> also means any person who is employed, appointed, or retained, with or without compensation, by another person to influence certain official actions by direct communication with public officials or public employees, the action or vote of any member of a county or municipal governing body, the action or vote of any public official or public member of any county or municipal agency, board, or commission, or the official action or vote of any county or municipal chief executive official or employee, including mayors and county or municipal administrators or managers.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Lobbyist</w:t>
      </w:r>
      <w:r w:rsidR="0051220B" w:rsidRPr="0051220B">
        <w:rPr>
          <w:color w:val="000000" w:themeColor="text1"/>
          <w:u w:color="000000" w:themeColor="text1"/>
        </w:rPr>
        <w:t>’</w:t>
      </w:r>
      <w:r w:rsidRPr="008B65C3">
        <w:rPr>
          <w:color w:val="000000" w:themeColor="text1"/>
          <w:u w:color="000000" w:themeColor="text1"/>
        </w:rPr>
        <w:t xml:space="preserve"> does not include: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(a)</w:t>
      </w:r>
      <w:r w:rsidRPr="008B65C3">
        <w:rPr>
          <w:color w:val="000000" w:themeColor="text1"/>
          <w:u w:color="000000" w:themeColor="text1"/>
        </w:rPr>
        <w:tab/>
        <w:t>an individual who receives no compensation to engage in lobbying and who expresses a personal opinion on legislation, covered gubernatorial actions, or covered agency actions to any public official or public employee;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(b)</w:t>
      </w:r>
      <w:r w:rsidRPr="008B65C3">
        <w:rPr>
          <w:color w:val="000000" w:themeColor="text1"/>
          <w:u w:color="000000" w:themeColor="text1"/>
        </w:rPr>
        <w:tab/>
        <w:t>a person who appears only before public sessions of committees or subcommittees of the General Assembly, public hearings of state agencies, public hearings before any public body of a quasi</w:t>
      </w:r>
      <w:r w:rsidR="0051220B">
        <w:rPr>
          <w:color w:val="000000" w:themeColor="text1"/>
          <w:u w:color="000000" w:themeColor="text1"/>
        </w:rPr>
        <w:noBreakHyphen/>
      </w:r>
      <w:r w:rsidRPr="008B65C3">
        <w:rPr>
          <w:color w:val="000000" w:themeColor="text1"/>
          <w:u w:color="000000" w:themeColor="text1"/>
        </w:rPr>
        <w:t>judicial nature, or proceedings of any court of this State;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(c)</w:t>
      </w:r>
      <w:r w:rsidRPr="008B65C3">
        <w:rPr>
          <w:color w:val="000000" w:themeColor="text1"/>
          <w:u w:color="000000" w:themeColor="text1"/>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51220B" w:rsidRPr="0051220B">
        <w:rPr>
          <w:color w:val="000000" w:themeColor="text1"/>
          <w:u w:color="000000" w:themeColor="text1"/>
        </w:rPr>
        <w:t>’</w:t>
      </w:r>
      <w:r w:rsidRPr="008B65C3">
        <w:rPr>
          <w:color w:val="000000" w:themeColor="text1"/>
          <w:u w:color="000000" w:themeColor="text1"/>
        </w:rPr>
        <w:t>s or employee</w:t>
      </w:r>
      <w:r w:rsidR="0051220B" w:rsidRPr="0051220B">
        <w:rPr>
          <w:color w:val="000000" w:themeColor="text1"/>
          <w:u w:color="000000" w:themeColor="text1"/>
        </w:rPr>
        <w:t>’</w:t>
      </w:r>
      <w:r w:rsidRPr="008B65C3">
        <w:rPr>
          <w:color w:val="000000" w:themeColor="text1"/>
          <w:u w:color="000000" w:themeColor="text1"/>
        </w:rPr>
        <w:t>s duties;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(d)</w:t>
      </w:r>
      <w:r w:rsidRPr="008B65C3">
        <w:rPr>
          <w:color w:val="000000" w:themeColor="text1"/>
          <w:u w:color="000000" w:themeColor="text1"/>
        </w:rPr>
        <w:tab/>
        <w:t>a person performing professional services in drafting legislation or in advising and rendering opinions to clients as to the construction and effect of proposed or pending legislation;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(e)</w:t>
      </w:r>
      <w:r w:rsidRPr="008B65C3">
        <w:rPr>
          <w:color w:val="000000" w:themeColor="text1"/>
          <w:u w:color="000000" w:themeColor="text1"/>
        </w:rPr>
        <w:tab/>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(f)</w:t>
      </w:r>
      <w:r w:rsidRPr="008B65C3">
        <w:rPr>
          <w:color w:val="000000" w:themeColor="text1"/>
          <w:u w:color="000000" w:themeColor="text1"/>
        </w:rPr>
        <w:tab/>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(g)</w:t>
      </w:r>
      <w:r w:rsidRPr="008B65C3">
        <w:rPr>
          <w:color w:val="000000" w:themeColor="text1"/>
          <w:u w:color="000000" w:themeColor="text1"/>
        </w:rPr>
        <w:tab/>
        <w:t>a person who is running for office elected by the General Assembly or a person soliciting votes on the behalf of a person who is running for office elected by the General Assembly unless such person is otherwise defined as a lobbyist by this section;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(h)</w:t>
      </w:r>
      <w:r w:rsidRPr="008B65C3">
        <w:rPr>
          <w:color w:val="000000" w:themeColor="text1"/>
          <w:u w:color="000000" w:themeColor="text1"/>
        </w:rPr>
        <w:tab/>
        <w:t>an individual who receives no compensation to engage in lobbying and who does not make expenditures or incur obligations for lobbying in an aggregate amount in excess of five hundred dollars in a calendar year.”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4.</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10(16), (17), and (18)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w:t>
      </w:r>
      <w:r w:rsidR="00124A32">
        <w:rPr>
          <w:color w:val="000000" w:themeColor="text1"/>
          <w:u w:color="000000" w:themeColor="text1"/>
        </w:rPr>
        <w:t>(16)</w:t>
      </w:r>
      <w:r w:rsidR="00124A32">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body</w:t>
      </w:r>
      <w:r w:rsidR="0051220B" w:rsidRPr="0051220B">
        <w:rPr>
          <w:color w:val="000000" w:themeColor="text1"/>
          <w:u w:color="000000" w:themeColor="text1"/>
        </w:rPr>
        <w:t>’</w:t>
      </w:r>
      <w:r w:rsidRPr="008B65C3">
        <w:rPr>
          <w:color w:val="000000" w:themeColor="text1"/>
          <w:u w:color="000000" w:themeColor="text1"/>
        </w:rPr>
        <w:t xml:space="preserve"> means the General Assembly, the Executive Office of the Governor, any department of the State, or any state board, commission, agency, or authority, including committees of any such body, by whatever name known. </w:t>
      </w:r>
      <w:r w:rsidR="0051220B" w:rsidRPr="0051220B">
        <w:rPr>
          <w:color w:val="000000" w:themeColor="text1"/>
          <w:u w:val="single" w:color="000000" w:themeColor="text1"/>
        </w:rPr>
        <w:t>‘</w:t>
      </w:r>
      <w:r w:rsidRPr="008B65C3">
        <w:rPr>
          <w:color w:val="000000" w:themeColor="text1"/>
          <w:u w:val="single" w:color="000000" w:themeColor="text1"/>
        </w:rPr>
        <w:t>Public body</w:t>
      </w:r>
      <w:r w:rsidR="0051220B" w:rsidRPr="0051220B">
        <w:rPr>
          <w:color w:val="000000" w:themeColor="text1"/>
          <w:u w:val="single" w:color="000000" w:themeColor="text1"/>
        </w:rPr>
        <w:t>’</w:t>
      </w:r>
      <w:r w:rsidRPr="008B65C3">
        <w:rPr>
          <w:color w:val="000000" w:themeColor="text1"/>
          <w:u w:val="single" w:color="000000" w:themeColor="text1"/>
        </w:rPr>
        <w:t xml:space="preserve"> also means the governing body of a county or municipality, or any county or municipal board, commission, council, agency, or authority, including committees of any such body, by whatever name known.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(17)</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employee</w:t>
      </w:r>
      <w:r w:rsidR="0051220B" w:rsidRPr="0051220B">
        <w:rPr>
          <w:color w:val="000000" w:themeColor="text1"/>
          <w:u w:color="000000" w:themeColor="text1"/>
        </w:rPr>
        <w:t>’</w:t>
      </w:r>
      <w:r w:rsidRPr="008B65C3">
        <w:rPr>
          <w:color w:val="000000" w:themeColor="text1"/>
          <w:u w:color="000000" w:themeColor="text1"/>
        </w:rPr>
        <w:t xml:space="preserve"> means any person employed by the State</w:t>
      </w:r>
      <w:r w:rsidRPr="008B65C3">
        <w:rPr>
          <w:color w:val="000000" w:themeColor="text1"/>
          <w:u w:val="single" w:color="000000" w:themeColor="text1"/>
        </w:rPr>
        <w:t>, or by a county or municipality</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(18)</w:t>
      </w:r>
      <w:r w:rsidRPr="008B65C3">
        <w:rPr>
          <w:color w:val="000000" w:themeColor="text1"/>
          <w:u w:color="000000" w:themeColor="text1"/>
        </w:rPr>
        <w:tab/>
      </w:r>
      <w:r w:rsidR="0051220B" w:rsidRPr="0051220B">
        <w:rPr>
          <w:color w:val="000000" w:themeColor="text1"/>
          <w:u w:color="000000" w:themeColor="text1"/>
        </w:rPr>
        <w:t>‘</w:t>
      </w:r>
      <w:r w:rsidRPr="008B65C3">
        <w:rPr>
          <w:color w:val="000000" w:themeColor="text1"/>
          <w:u w:color="000000" w:themeColor="text1"/>
        </w:rPr>
        <w:t>Public official</w:t>
      </w:r>
      <w:r w:rsidR="0051220B" w:rsidRPr="0051220B">
        <w:rPr>
          <w:color w:val="000000" w:themeColor="text1"/>
          <w:u w:color="000000" w:themeColor="text1"/>
        </w:rPr>
        <w:t>’</w:t>
      </w:r>
      <w:r w:rsidRPr="008B65C3">
        <w:rPr>
          <w:color w:val="000000" w:themeColor="text1"/>
          <w:u w:color="000000" w:themeColor="text1"/>
        </w:rPr>
        <w:t xml:space="preserve"> means any elected or appointed official of the State, </w:t>
      </w:r>
      <w:r w:rsidRPr="008B65C3">
        <w:rPr>
          <w:color w:val="000000" w:themeColor="text1"/>
          <w:u w:val="single" w:color="000000" w:themeColor="text1"/>
        </w:rPr>
        <w:t>a county, or a municipality,</w:t>
      </w:r>
      <w:r w:rsidRPr="008B65C3">
        <w:rPr>
          <w:color w:val="000000" w:themeColor="text1"/>
          <w:u w:color="000000" w:themeColor="text1"/>
        </w:rPr>
        <w:t xml:space="preserve"> including candidates for any such state office. However, </w:t>
      </w:r>
      <w:r w:rsidR="0051220B" w:rsidRPr="0051220B">
        <w:rPr>
          <w:color w:val="000000" w:themeColor="text1"/>
          <w:u w:color="000000" w:themeColor="text1"/>
        </w:rPr>
        <w:t>‘</w:t>
      </w:r>
      <w:r w:rsidRPr="008B65C3">
        <w:rPr>
          <w:color w:val="000000" w:themeColor="text1"/>
          <w:u w:color="000000" w:themeColor="text1"/>
        </w:rPr>
        <w:t>public official</w:t>
      </w:r>
      <w:r w:rsidR="0051220B" w:rsidRPr="0051220B">
        <w:rPr>
          <w:color w:val="000000" w:themeColor="text1"/>
          <w:u w:color="000000" w:themeColor="text1"/>
        </w:rPr>
        <w:t>’</w:t>
      </w:r>
      <w:r w:rsidRPr="008B65C3">
        <w:rPr>
          <w:color w:val="000000" w:themeColor="text1"/>
          <w:u w:color="000000" w:themeColor="text1"/>
        </w:rPr>
        <w:t xml:space="preserve"> does not mean a member of the judiciary.”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5.</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30.</w:t>
      </w:r>
      <w:r w:rsidRPr="008B65C3">
        <w:rPr>
          <w:color w:val="000000" w:themeColor="text1"/>
          <w:u w:color="000000" w:themeColor="text1"/>
        </w:rPr>
        <w:tab/>
        <w:t>(A)</w:t>
      </w:r>
      <w:r w:rsidRPr="008B65C3">
        <w:rPr>
          <w:color w:val="000000" w:themeColor="text1"/>
          <w:u w:color="000000" w:themeColor="text1"/>
        </w:rPr>
        <w:tab/>
        <w:t>Each lobbyist,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must file a report with the State Ethics Commission covering that lobbyist</w:t>
      </w:r>
      <w:r w:rsidR="0051220B" w:rsidRPr="0051220B">
        <w:rPr>
          <w:color w:val="000000" w:themeColor="text1"/>
          <w:u w:color="000000" w:themeColor="text1"/>
        </w:rPr>
        <w:t>’</w:t>
      </w:r>
      <w:r w:rsidRPr="008B65C3">
        <w:rPr>
          <w:color w:val="000000" w:themeColor="text1"/>
          <w:u w:color="000000" w:themeColor="text1"/>
        </w:rPr>
        <w:t>s 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20(C)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(1)</w:t>
      </w:r>
      <w:r w:rsidR="002C73BA">
        <w:rPr>
          <w:color w:val="000000" w:themeColor="text1"/>
          <w:u w:color="000000" w:themeColor="text1"/>
        </w:rPr>
        <w:tab/>
      </w:r>
      <w:r w:rsidRPr="008B65C3">
        <w:rPr>
          <w:color w:val="000000" w:themeColor="text1"/>
          <w:u w:color="000000" w:themeColor="text1"/>
        </w:rPr>
        <w:t>the full name, address, and telephone number of the reporting lobbyist;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2C73BA">
        <w:rPr>
          <w:color w:val="000000" w:themeColor="text1"/>
          <w:u w:color="000000" w:themeColor="text1"/>
        </w:rPr>
        <w:tab/>
      </w:r>
      <w:r w:rsidRPr="008B65C3">
        <w:rPr>
          <w:color w:val="000000" w:themeColor="text1"/>
          <w:u w:color="000000" w:themeColor="text1"/>
        </w:rPr>
        <w:t>an identification of each person on whose behalf the reporting lobbyist engaged in lobbying during the covered period;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(3)</w:t>
      </w:r>
      <w:r w:rsidR="002C73BA">
        <w:rPr>
          <w:color w:val="000000" w:themeColor="text1"/>
          <w:u w:color="000000" w:themeColor="text1"/>
        </w:rPr>
        <w:tab/>
      </w:r>
      <w:r w:rsidRPr="008B65C3">
        <w:rPr>
          <w:color w:val="000000" w:themeColor="text1"/>
          <w:u w:color="000000" w:themeColor="text1"/>
        </w:rPr>
        <w:t>the official name, number, or description, designated by the House or Senate</w:t>
      </w:r>
      <w:r w:rsidRPr="008B65C3">
        <w:rPr>
          <w:color w:val="000000" w:themeColor="text1"/>
          <w:u w:val="single" w:color="000000" w:themeColor="text1"/>
        </w:rPr>
        <w:t>, or by the governing body of any county or municipality,</w:t>
      </w:r>
      <w:r w:rsidRPr="008B65C3">
        <w:rPr>
          <w:color w:val="000000" w:themeColor="text1"/>
          <w:u w:color="000000" w:themeColor="text1"/>
        </w:rPr>
        <w:t xml:space="preserve"> or by </w:t>
      </w:r>
      <w:r w:rsidRPr="008B65C3">
        <w:rPr>
          <w:strike/>
          <w:color w:val="000000" w:themeColor="text1"/>
          <w:u w:color="000000" w:themeColor="text1"/>
        </w:rPr>
        <w:t>an</w:t>
      </w:r>
      <w:r w:rsidRPr="008B65C3">
        <w:rPr>
          <w:color w:val="000000" w:themeColor="text1"/>
          <w:u w:color="000000" w:themeColor="text1"/>
        </w:rPr>
        <w:t xml:space="preserve"> </w:t>
      </w:r>
      <w:r w:rsidRPr="008B65C3">
        <w:rPr>
          <w:color w:val="000000" w:themeColor="text1"/>
          <w:u w:val="single" w:color="000000" w:themeColor="text1"/>
        </w:rPr>
        <w:t>a state or local</w:t>
      </w:r>
      <w:r w:rsidRPr="008B65C3">
        <w:rPr>
          <w:color w:val="000000" w:themeColor="text1"/>
          <w:u w:color="000000" w:themeColor="text1"/>
        </w:rPr>
        <w:t xml:space="preserve"> agency, of legislation, covered agency actions, or covered gubernatorial actions for which the reporting lobbyist engaged in lobbying during the covered period;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w:t>
      </w:r>
      <w:r w:rsidR="002C73BA">
        <w:rPr>
          <w:color w:val="000000" w:themeColor="text1"/>
          <w:u w:color="000000" w:themeColor="text1"/>
        </w:rPr>
        <w:tab/>
      </w:r>
      <w:r w:rsidRPr="008B65C3">
        <w:rPr>
          <w:color w:val="000000" w:themeColor="text1"/>
          <w:u w:color="000000" w:themeColor="text1"/>
        </w:rPr>
        <w:t>the identification of each person from whom income attributable to the lobbyist</w:t>
      </w:r>
      <w:r w:rsidR="0051220B" w:rsidRPr="0051220B">
        <w:rPr>
          <w:color w:val="000000" w:themeColor="text1"/>
          <w:u w:color="000000" w:themeColor="text1"/>
        </w:rPr>
        <w:t>’</w:t>
      </w:r>
      <w:r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(5)(a)</w:t>
      </w:r>
      <w:r w:rsidR="002C73BA">
        <w:rPr>
          <w:color w:val="000000" w:themeColor="text1"/>
          <w:u w:color="000000" w:themeColor="text1"/>
        </w:rPr>
        <w:tab/>
      </w:r>
      <w:r w:rsidRPr="008B65C3">
        <w:rPr>
          <w:color w:val="000000" w:themeColor="text1"/>
          <w:u w:color="000000" w:themeColor="text1"/>
        </w:rPr>
        <w:t>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any expenditure directly or indirectly related to lobbying if expended while engaged in the general course of lobbying and if reimbursed by the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the name of each member of the judiciary on whose behalf a lobbyist initiated or made expenditures and a complete and itemized account of the amount expended by the lobbyist for each member of the judiciary;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(7)</w:t>
      </w:r>
      <w:r w:rsidR="002C73BA">
        <w:rPr>
          <w:color w:val="000000" w:themeColor="text1"/>
          <w:u w:color="000000" w:themeColor="text1"/>
        </w:rPr>
        <w:tab/>
      </w:r>
      <w:r w:rsidRPr="008B65C3">
        <w:rPr>
          <w:color w:val="000000" w:themeColor="text1"/>
          <w:u w:color="000000" w:themeColor="text1"/>
        </w:rPr>
        <w:t xml:space="preserve">a statement detailing any direct business association of a lobbyist with any current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For the purposes of this item, direct business association does not include: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(a)</w:t>
      </w:r>
      <w:r w:rsidR="002C73BA">
        <w:rPr>
          <w:color w:val="000000" w:themeColor="text1"/>
          <w:u w:color="000000" w:themeColor="text1"/>
        </w:rPr>
        <w:tab/>
      </w:r>
      <w:r w:rsidRPr="008B65C3">
        <w:rPr>
          <w:color w:val="000000" w:themeColor="text1"/>
          <w:u w:color="000000" w:themeColor="text1"/>
        </w:rPr>
        <w:t>ownership interests held by a lobbyist or a lobbyist</w:t>
      </w:r>
      <w:r w:rsidR="0051220B" w:rsidRPr="0051220B">
        <w:rPr>
          <w:color w:val="000000" w:themeColor="text1"/>
          <w:u w:color="000000" w:themeColor="text1"/>
        </w:rPr>
        <w:t>’</w:t>
      </w:r>
      <w:r w:rsidRPr="008B65C3">
        <w:rPr>
          <w:color w:val="000000" w:themeColor="text1"/>
          <w:u w:color="000000" w:themeColor="text1"/>
        </w:rPr>
        <w:t xml:space="preserve">s principal and a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in the same corporation or partnership unless the interest of each exceeds five percent of the total shares outstanding or partnership interests in such entity;</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an interest held by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a partnership or corporation represented by a lobbyist or a lobbyist</w:t>
      </w:r>
      <w:r w:rsidR="0051220B" w:rsidRPr="0051220B">
        <w:rPr>
          <w:color w:val="000000" w:themeColor="text1"/>
          <w:u w:color="000000" w:themeColor="text1"/>
        </w:rPr>
        <w:t>’</w:t>
      </w:r>
      <w:r w:rsidR="00CA0A5D" w:rsidRPr="008B65C3">
        <w:rPr>
          <w:color w:val="000000" w:themeColor="text1"/>
          <w:u w:color="000000" w:themeColor="text1"/>
        </w:rPr>
        <w:t>s principal if the interest is less than five percent of the total shares outstanding or partnership interests in such entity; or</w:t>
      </w:r>
    </w:p>
    <w:p w:rsidR="00CA0A5D" w:rsidRPr="008B65C3" w:rsidRDefault="002C73BA"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commercial transaction between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which the fair market value of the goods transferred or services rendered is paid.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(B)</w:t>
      </w:r>
      <w:r w:rsidR="002C73BA">
        <w:rPr>
          <w:color w:val="000000" w:themeColor="text1"/>
          <w:u w:color="000000" w:themeColor="text1"/>
        </w:rPr>
        <w:tab/>
      </w:r>
      <w:r w:rsidRPr="008B65C3">
        <w:rPr>
          <w:color w:val="000000" w:themeColor="text1"/>
          <w:u w:color="000000" w:themeColor="text1"/>
        </w:rPr>
        <w:t>Where total amounts are required to be reported, totals must be reported both for the period covered and for the entire calendar year to date.”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6.</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00A11434">
        <w:rPr>
          <w:color w:val="000000" w:themeColor="text1"/>
          <w:u w:color="000000" w:themeColor="text1"/>
        </w:rPr>
        <w:t>35.</w:t>
      </w:r>
      <w:r w:rsidR="00A11434">
        <w:rPr>
          <w:color w:val="000000" w:themeColor="text1"/>
          <w:u w:color="000000" w:themeColor="text1"/>
        </w:rPr>
        <w:tab/>
        <w:t>(A)</w:t>
      </w:r>
      <w:r w:rsidR="00A11434">
        <w:rPr>
          <w:color w:val="000000" w:themeColor="text1"/>
          <w:u w:color="000000" w:themeColor="text1"/>
        </w:rPr>
        <w:tab/>
      </w:r>
      <w:r w:rsidRPr="008B65C3">
        <w:rPr>
          <w:color w:val="000000" w:themeColor="text1"/>
          <w:u w:color="000000" w:themeColor="text1"/>
        </w:rPr>
        <w:t>Except as otherwise provided by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90(E), each lobbyist</w:t>
      </w:r>
      <w:r w:rsidR="0051220B" w:rsidRPr="0051220B">
        <w:rPr>
          <w:color w:val="000000" w:themeColor="text1"/>
          <w:u w:color="000000" w:themeColor="text1"/>
        </w:rPr>
        <w:t>’</w:t>
      </w:r>
      <w:r w:rsidRPr="008B65C3">
        <w:rPr>
          <w:color w:val="000000" w:themeColor="text1"/>
          <w:u w:color="000000" w:themeColor="text1"/>
        </w:rPr>
        <w:t>s principal,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must file a report with the State Ethics Commission covering that lobbyist</w:t>
      </w:r>
      <w:r w:rsidR="0051220B" w:rsidRPr="0051220B">
        <w:rPr>
          <w:color w:val="000000" w:themeColor="text1"/>
          <w:u w:color="000000" w:themeColor="text1"/>
        </w:rPr>
        <w:t>’</w:t>
      </w:r>
      <w:r w:rsidRPr="008B65C3">
        <w:rPr>
          <w:color w:val="000000" w:themeColor="text1"/>
          <w:u w:color="000000" w:themeColor="text1"/>
        </w:rPr>
        <w:t>s principal</w:t>
      </w:r>
      <w:r w:rsidR="0051220B" w:rsidRPr="0051220B">
        <w:rPr>
          <w:color w:val="000000" w:themeColor="text1"/>
          <w:u w:color="000000" w:themeColor="text1"/>
        </w:rPr>
        <w:t>’</w:t>
      </w:r>
      <w:r w:rsidRPr="008B65C3">
        <w:rPr>
          <w:color w:val="000000" w:themeColor="text1"/>
          <w:u w:color="000000" w:themeColor="text1"/>
        </w:rPr>
        <w:t>s expenditures attributable to 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25(C)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full name, address, and telephone number of the reporting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an identification of each person who acted as a lobbyist on behalf of the reporting lobbyist</w:t>
      </w:r>
      <w:r w:rsidR="0051220B" w:rsidRPr="0051220B">
        <w:rPr>
          <w:color w:val="000000" w:themeColor="text1"/>
          <w:u w:color="000000" w:themeColor="text1"/>
        </w:rPr>
        <w:t>’</w:t>
      </w:r>
      <w:r w:rsidR="00CA0A5D" w:rsidRPr="008B65C3">
        <w:rPr>
          <w:color w:val="000000" w:themeColor="text1"/>
          <w:u w:color="000000" w:themeColor="text1"/>
        </w:rPr>
        <w:t>s principal during the covered period;</w:t>
      </w:r>
    </w:p>
    <w:p w:rsidR="00CA0A5D" w:rsidRPr="008B65C3" w:rsidRDefault="00A11434"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official name, number, or description, designated by the House or Senate</w:t>
      </w:r>
      <w:r w:rsidR="00CA0A5D" w:rsidRPr="008B65C3">
        <w:rPr>
          <w:color w:val="000000" w:themeColor="text1"/>
          <w:u w:val="single" w:color="000000" w:themeColor="text1"/>
        </w:rPr>
        <w:t>, or by the governing body of any county or municipality,</w:t>
      </w:r>
      <w:r w:rsidR="00CA0A5D" w:rsidRPr="008B65C3">
        <w:rPr>
          <w:color w:val="000000" w:themeColor="text1"/>
          <w:u w:color="000000" w:themeColor="text1"/>
        </w:rPr>
        <w:t xml:space="preserve"> or by </w:t>
      </w:r>
      <w:r w:rsidR="00CA0A5D" w:rsidRPr="008B65C3">
        <w:rPr>
          <w:strike/>
          <w:color w:val="000000" w:themeColor="text1"/>
          <w:u w:color="000000" w:themeColor="text1"/>
        </w:rPr>
        <w:t>an</w:t>
      </w:r>
      <w:r w:rsidR="00CA0A5D" w:rsidRPr="008B65C3">
        <w:rPr>
          <w:color w:val="000000" w:themeColor="text1"/>
          <w:u w:color="000000" w:themeColor="text1"/>
        </w:rPr>
        <w:t xml:space="preserve"> </w:t>
      </w:r>
      <w:r w:rsidR="00CA0A5D" w:rsidRPr="008B65C3">
        <w:rPr>
          <w:color w:val="000000" w:themeColor="text1"/>
          <w:u w:val="single" w:color="000000" w:themeColor="text1"/>
        </w:rPr>
        <w:t>a state or local</w:t>
      </w:r>
      <w:r w:rsidR="00CA0A5D" w:rsidRPr="008B65C3">
        <w:rPr>
          <w:color w:val="000000" w:themeColor="text1"/>
          <w:u w:color="000000" w:themeColor="text1"/>
        </w:rPr>
        <w:t xml:space="preserve"> agency, of legislation, covered agency actions, or covered gubernatorial actions for which its lobbyist engaged in lobbying during the covered period;</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the identification of each person to whom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(5)(a)</w:t>
      </w:r>
      <w:r w:rsidR="004B2C09">
        <w:rPr>
          <w:color w:val="000000" w:themeColor="text1"/>
          <w:u w:color="000000" w:themeColor="text1"/>
        </w:rPr>
        <w:tab/>
      </w:r>
      <w:r w:rsidRPr="008B65C3">
        <w:rPr>
          <w:color w:val="000000" w:themeColor="text1"/>
          <w:u w:color="000000" w:themeColor="text1"/>
        </w:rPr>
        <w:t>a complete and itemized account of all amounts expended by a lobbyist</w:t>
      </w:r>
      <w:r w:rsidR="0051220B" w:rsidRPr="0051220B">
        <w:rPr>
          <w:color w:val="000000" w:themeColor="text1"/>
          <w:u w:color="000000" w:themeColor="text1"/>
        </w:rPr>
        <w:t>’</w:t>
      </w:r>
      <w:r w:rsidRPr="008B65C3">
        <w:rPr>
          <w:color w:val="000000" w:themeColor="text1"/>
          <w:u w:color="000000" w:themeColor="text1"/>
        </w:rPr>
        <w:t>s principal for lobbying during the covered period. The totals must be segregated by the amounts expended for office expenses, rent, utilities, supplies, and compensation of support personnel attributable to lobbying covered under the provisions of this chapter;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(b)</w:t>
      </w:r>
      <w:r w:rsidR="004B2C09">
        <w:rPr>
          <w:color w:val="000000" w:themeColor="text1"/>
          <w:u w:color="000000" w:themeColor="text1"/>
        </w:rPr>
        <w:tab/>
      </w:r>
      <w:r w:rsidRPr="008B65C3">
        <w:rPr>
          <w:color w:val="000000" w:themeColor="text1"/>
          <w:u w:color="000000" w:themeColor="text1"/>
        </w:rPr>
        <w:t>any expenditure directly or indirectly related to lobbying if expended while a lobbyist</w:t>
      </w:r>
      <w:r w:rsidR="0051220B" w:rsidRPr="0051220B">
        <w:rPr>
          <w:color w:val="000000" w:themeColor="text1"/>
          <w:u w:color="000000" w:themeColor="text1"/>
        </w:rPr>
        <w:t>’</w:t>
      </w:r>
      <w:r w:rsidRPr="008B65C3">
        <w:rPr>
          <w:color w:val="000000" w:themeColor="text1"/>
          <w:u w:color="000000" w:themeColor="text1"/>
        </w:rPr>
        <w:t>s principal or his lobbyist is engaged in the general course of lobbying;</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name of each public official on whose behalf a lobbyist</w:t>
      </w:r>
      <w:r w:rsidR="0051220B" w:rsidRPr="0051220B">
        <w:rPr>
          <w:color w:val="000000" w:themeColor="text1"/>
          <w:u w:color="000000" w:themeColor="text1"/>
        </w:rPr>
        <w:t>’</w:t>
      </w:r>
      <w:r w:rsidR="00CA0A5D" w:rsidRPr="008B65C3">
        <w:rPr>
          <w:color w:val="000000" w:themeColor="text1"/>
          <w:u w:color="000000" w:themeColor="text1"/>
        </w:rPr>
        <w:t>s principal initiated or made expenditures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90 and a complete and itemized account of the amount expended by the lobbyist</w:t>
      </w:r>
      <w:r w:rsidR="0051220B" w:rsidRPr="0051220B">
        <w:rPr>
          <w:color w:val="000000" w:themeColor="text1"/>
          <w:u w:color="000000" w:themeColor="text1"/>
        </w:rPr>
        <w:t>’</w:t>
      </w:r>
      <w:r w:rsidR="00CA0A5D" w:rsidRPr="008B65C3">
        <w:rPr>
          <w:color w:val="000000" w:themeColor="text1"/>
          <w:u w:color="000000" w:themeColor="text1"/>
        </w:rPr>
        <w:t>s principal for each public official;</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any reimbursements of or expenditures for actual expenses as allowed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the name of each member of the judiciary on whose behalf a lobbyist</w:t>
      </w:r>
      <w:r w:rsidR="0051220B" w:rsidRPr="0051220B">
        <w:rPr>
          <w:color w:val="000000" w:themeColor="text1"/>
          <w:u w:color="000000" w:themeColor="text1"/>
        </w:rPr>
        <w:t>’</w:t>
      </w:r>
      <w:r w:rsidR="00CA0A5D" w:rsidRPr="008B65C3">
        <w:rPr>
          <w:color w:val="000000" w:themeColor="text1"/>
          <w:u w:color="000000" w:themeColor="text1"/>
        </w:rPr>
        <w:t>s principal initiated or made expenditures and a complete and itemized account of the amount expended by the lobbyist</w:t>
      </w:r>
      <w:r w:rsidR="0051220B" w:rsidRPr="0051220B">
        <w:rPr>
          <w:color w:val="000000" w:themeColor="text1"/>
          <w:u w:color="000000" w:themeColor="text1"/>
        </w:rPr>
        <w:t>’</w:t>
      </w:r>
      <w:r w:rsidR="00CA0A5D" w:rsidRPr="008B65C3">
        <w:rPr>
          <w:color w:val="000000" w:themeColor="text1"/>
          <w:u w:color="000000" w:themeColor="text1"/>
        </w:rPr>
        <w:t>s principal for each member of the judiciary;</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A0A5D" w:rsidRPr="008B65C3">
        <w:rPr>
          <w:color w:val="000000" w:themeColor="text1"/>
          <w:u w:color="000000" w:themeColor="text1"/>
        </w:rPr>
        <w:t>a statement detailing any direct business association of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with any current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For the purposes of this item, direct business association does not include: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A0A5D" w:rsidRPr="008B65C3">
        <w:rPr>
          <w:color w:val="000000" w:themeColor="text1"/>
          <w:u w:color="000000" w:themeColor="text1"/>
        </w:rPr>
        <w:t>ownership interests held by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the same corporation or partnership unless the interest of each exceeds five percent of the total shares outstanding or partnership interests in the entity;</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(b)</w:t>
      </w:r>
      <w:r w:rsidR="004B2C09">
        <w:rPr>
          <w:color w:val="000000" w:themeColor="text1"/>
          <w:u w:color="000000" w:themeColor="text1"/>
        </w:rPr>
        <w:tab/>
      </w:r>
      <w:r w:rsidRPr="008B65C3">
        <w:rPr>
          <w:color w:val="000000" w:themeColor="text1"/>
          <w:u w:color="000000" w:themeColor="text1"/>
        </w:rPr>
        <w:t xml:space="preserve">an interest held by a member of the General Assembly, </w:t>
      </w:r>
      <w:r w:rsidRPr="008B65C3">
        <w:rPr>
          <w:color w:val="000000" w:themeColor="text1"/>
          <w:u w:val="single" w:color="000000" w:themeColor="text1"/>
        </w:rPr>
        <w:t>or with any current member of a governing body of any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w:t>
      </w:r>
      <w:r w:rsidRPr="008B65C3">
        <w:rPr>
          <w:color w:val="000000" w:themeColor="text1"/>
          <w:u w:val="single" w:color="000000" w:themeColor="text1"/>
        </w:rPr>
        <w:t>, board, commission, or council</w:t>
      </w:r>
      <w:r w:rsidRPr="008B65C3">
        <w:rPr>
          <w:color w:val="000000" w:themeColor="text1"/>
          <w:u w:color="000000" w:themeColor="text1"/>
        </w:rPr>
        <w:t xml:space="preserve"> who engaged in covered agency actions, or any of their employees in a partnership or corporation represented by a lobbyist or a lobbyist</w:t>
      </w:r>
      <w:r w:rsidR="0051220B" w:rsidRPr="0051220B">
        <w:rPr>
          <w:color w:val="000000" w:themeColor="text1"/>
          <w:u w:color="000000" w:themeColor="text1"/>
        </w:rPr>
        <w:t>’</w:t>
      </w:r>
      <w:r w:rsidRPr="008B65C3">
        <w:rPr>
          <w:color w:val="000000" w:themeColor="text1"/>
          <w:u w:color="000000" w:themeColor="text1"/>
        </w:rPr>
        <w:t>s principal if the interest is less than five percent of the total shares outstanding or partnership interests in such entity; or</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commercial transaction between a lobbyist or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and a member of the General Assembly, </w:t>
      </w:r>
      <w:r w:rsidR="00CA0A5D" w:rsidRPr="008B65C3">
        <w:rPr>
          <w:color w:val="000000" w:themeColor="text1"/>
          <w:u w:val="single" w:color="000000" w:themeColor="text1"/>
        </w:rPr>
        <w:t>or with any current member of a governing body of any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w:t>
      </w:r>
      <w:r w:rsidR="00CA0A5D" w:rsidRPr="008B65C3">
        <w:rPr>
          <w:color w:val="000000" w:themeColor="text1"/>
          <w:u w:val="single" w:color="000000" w:themeColor="text1"/>
        </w:rPr>
        <w:t>, board, commission, or council</w:t>
      </w:r>
      <w:r w:rsidR="00CA0A5D" w:rsidRPr="008B65C3">
        <w:rPr>
          <w:color w:val="000000" w:themeColor="text1"/>
          <w:u w:color="000000" w:themeColor="text1"/>
        </w:rPr>
        <w:t xml:space="preserve"> who engaged in covered agency actions, or any of their employees in which the fair market value of the goods transferred or services rendered is paid;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(8)</w:t>
      </w:r>
      <w:r w:rsidR="004B2C09">
        <w:rPr>
          <w:color w:val="000000" w:themeColor="text1"/>
          <w:u w:color="000000" w:themeColor="text1"/>
        </w:rPr>
        <w:tab/>
      </w:r>
      <w:r w:rsidRPr="008B65C3">
        <w:rPr>
          <w:color w:val="000000" w:themeColor="text1"/>
          <w:u w:color="000000" w:themeColor="text1"/>
        </w:rPr>
        <w:t>any contribution, as defined by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 made by the lobbyist</w:t>
      </w:r>
      <w:r w:rsidR="0051220B" w:rsidRPr="0051220B">
        <w:rPr>
          <w:color w:val="000000" w:themeColor="text1"/>
          <w:u w:color="000000" w:themeColor="text1"/>
        </w:rPr>
        <w:t>’</w:t>
      </w:r>
      <w:r w:rsidRPr="008B65C3">
        <w:rPr>
          <w:color w:val="000000" w:themeColor="text1"/>
          <w:u w:color="000000" w:themeColor="text1"/>
        </w:rPr>
        <w:t>s principal to any candidate</w:t>
      </w:r>
      <w:r w:rsidRPr="008B65C3">
        <w:rPr>
          <w:color w:val="000000" w:themeColor="text1"/>
          <w:u w:val="single" w:color="000000" w:themeColor="text1"/>
        </w:rPr>
        <w:t>, including candidates for local office,</w:t>
      </w:r>
      <w:r w:rsidRPr="008B65C3">
        <w:rPr>
          <w:color w:val="000000" w:themeColor="text1"/>
          <w:u w:color="000000" w:themeColor="text1"/>
        </w:rPr>
        <w:t xml:space="preserve"> or public official, including an itemization of:</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A0A5D" w:rsidRPr="008B65C3">
        <w:rPr>
          <w:color w:val="000000" w:themeColor="text1"/>
          <w:u w:color="000000" w:themeColor="text1"/>
        </w:rPr>
        <w:t>the name and address of the public official or candidate to whom the contribution was made;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the amount of the contribution;</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date of the contribution;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(9)</w:t>
      </w:r>
      <w:r w:rsidR="004B2C09">
        <w:rPr>
          <w:color w:val="000000" w:themeColor="text1"/>
          <w:u w:color="000000" w:themeColor="text1"/>
        </w:rPr>
        <w:tab/>
      </w:r>
      <w:r w:rsidRPr="008B65C3">
        <w:rPr>
          <w:color w:val="000000" w:themeColor="text1"/>
          <w:u w:color="000000" w:themeColor="text1"/>
        </w:rPr>
        <w:t>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 lobbyist</w:t>
      </w:r>
      <w:r w:rsidR="0051220B" w:rsidRPr="0051220B">
        <w:rPr>
          <w:color w:val="000000" w:themeColor="text1"/>
          <w:u w:color="000000" w:themeColor="text1"/>
        </w:rPr>
        <w:t>’</w:t>
      </w:r>
      <w:r w:rsidR="00CA0A5D" w:rsidRPr="008B65C3">
        <w:rPr>
          <w:color w:val="000000" w:themeColor="text1"/>
          <w:u w:color="000000" w:themeColor="text1"/>
        </w:rPr>
        <w:t>s principal may comply with the requirements of subsection (A) by attaching a copy of the information submitted by any lobbyists employed, retained, or appointed by the lobbyist</w:t>
      </w:r>
      <w:r w:rsidR="0051220B" w:rsidRPr="0051220B">
        <w:rPr>
          <w:color w:val="000000" w:themeColor="text1"/>
          <w:u w:color="000000" w:themeColor="text1"/>
        </w:rPr>
        <w:t>’</w:t>
      </w:r>
      <w:r w:rsidR="00CA0A5D" w:rsidRPr="008B65C3">
        <w:rPr>
          <w:color w:val="000000" w:themeColor="text1"/>
          <w:u w:color="000000" w:themeColor="text1"/>
        </w:rPr>
        <w:t>s principal if the information requested from the lobbyist</w:t>
      </w:r>
      <w:r w:rsidR="0051220B" w:rsidRPr="0051220B">
        <w:rPr>
          <w:color w:val="000000" w:themeColor="text1"/>
          <w:u w:color="000000" w:themeColor="text1"/>
        </w:rPr>
        <w:t>’</w:t>
      </w:r>
      <w:r w:rsidR="00CA0A5D" w:rsidRPr="008B65C3">
        <w:rPr>
          <w:color w:val="000000" w:themeColor="text1"/>
          <w:u w:color="000000" w:themeColor="text1"/>
        </w:rPr>
        <w:t>s principal is the same as the information supplied by the lobbyist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30(A).</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Where total amounts are required to be reported, totals must be reported both for the period covered and for the entire calendar year to date.</w:t>
      </w:r>
    </w:p>
    <w:p w:rsidR="00CA0A5D" w:rsidRPr="008B65C3" w:rsidRDefault="004B2C0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If the State is a lobbyist</w:t>
      </w:r>
      <w:r w:rsidR="0051220B" w:rsidRPr="0051220B">
        <w:rPr>
          <w:color w:val="000000" w:themeColor="text1"/>
          <w:u w:color="000000" w:themeColor="text1"/>
        </w:rPr>
        <w:t>’</w:t>
      </w:r>
      <w:r w:rsidR="00CA0A5D" w:rsidRPr="008B65C3">
        <w:rPr>
          <w:color w:val="000000" w:themeColor="text1"/>
          <w:u w:color="000000" w:themeColor="text1"/>
        </w:rPr>
        <w:t>s principal, the State is exempt from filing a report except as provided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40(A).”</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7.</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40(A)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“(A)</w:t>
      </w:r>
      <w:r w:rsidRPr="008B65C3">
        <w:rPr>
          <w:color w:val="000000" w:themeColor="text1"/>
          <w:u w:color="000000" w:themeColor="text1"/>
        </w:rPr>
        <w:tab/>
        <w:t xml:space="preserve">Each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or department must, no later than June thirtieth and January thirty</w:t>
      </w:r>
      <w:r w:rsidR="0051220B">
        <w:rPr>
          <w:color w:val="000000" w:themeColor="text1"/>
          <w:u w:color="000000" w:themeColor="text1"/>
        </w:rPr>
        <w:noBreakHyphen/>
      </w:r>
      <w:r w:rsidRPr="008B65C3">
        <w:rPr>
          <w:color w:val="000000" w:themeColor="text1"/>
          <w:u w:color="000000" w:themeColor="text1"/>
        </w:rPr>
        <w:t>first of each year, file a report with the State Ethics Commission covering that agency</w:t>
      </w:r>
      <w:r w:rsidR="0051220B" w:rsidRPr="0051220B">
        <w:rPr>
          <w:color w:val="000000" w:themeColor="text1"/>
          <w:u w:color="000000" w:themeColor="text1"/>
        </w:rPr>
        <w:t>’</w:t>
      </w:r>
      <w:r w:rsidRPr="008B65C3">
        <w:rPr>
          <w:color w:val="000000" w:themeColor="text1"/>
          <w:u w:color="000000" w:themeColor="text1"/>
        </w:rPr>
        <w:t>s lobbying during that filing period. The filing periods are from January first to May thirty</w:t>
      </w:r>
      <w:r w:rsidR="0051220B">
        <w:rPr>
          <w:color w:val="000000" w:themeColor="text1"/>
          <w:u w:color="000000" w:themeColor="text1"/>
        </w:rPr>
        <w:noBreakHyphen/>
      </w:r>
      <w:r w:rsidRPr="008B65C3">
        <w:rPr>
          <w:color w:val="000000" w:themeColor="text1"/>
          <w:u w:color="000000" w:themeColor="text1"/>
        </w:rPr>
        <w:t>first for the June thirtieth report, and are from June first to December thirty</w:t>
      </w:r>
      <w:r w:rsidR="0051220B">
        <w:rPr>
          <w:color w:val="000000" w:themeColor="text1"/>
          <w:u w:color="000000" w:themeColor="text1"/>
        </w:rPr>
        <w:noBreakHyphen/>
      </w:r>
      <w:r w:rsidRPr="008B65C3">
        <w:rPr>
          <w:color w:val="000000" w:themeColor="text1"/>
          <w:u w:color="000000" w:themeColor="text1"/>
        </w:rPr>
        <w:t>first for the January thirty</w:t>
      </w:r>
      <w:r w:rsidR="0051220B">
        <w:rPr>
          <w:color w:val="000000" w:themeColor="text1"/>
          <w:u w:color="000000" w:themeColor="text1"/>
        </w:rPr>
        <w:noBreakHyphen/>
      </w:r>
      <w:r w:rsidRPr="008B65C3">
        <w:rPr>
          <w:color w:val="000000" w:themeColor="text1"/>
          <w:u w:color="000000" w:themeColor="text1"/>
        </w:rPr>
        <w:t>first report. Any lobbying activity not reflected on the June thirtieth report and not reported on a statement of termination pursuant to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25(C) must be reported no later than January thirty</w:t>
      </w:r>
      <w:r w:rsidR="0051220B">
        <w:rPr>
          <w:color w:val="000000" w:themeColor="text1"/>
          <w:u w:color="000000" w:themeColor="text1"/>
        </w:rPr>
        <w:noBreakHyphen/>
      </w:r>
      <w:r w:rsidRPr="008B65C3">
        <w:rPr>
          <w:color w:val="000000" w:themeColor="text1"/>
          <w:u w:color="000000" w:themeColor="text1"/>
        </w:rPr>
        <w:t>first of the succeeding year. Each report must be in a form prescribed by the State Ethics Commission and be limited to and contain:</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an identification of each public official, public employee, or other person who engaged in lobbying for that agency during the covered period;</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legislation, covered agency actions, or covered gubernatorial actions the persons identified in item (1) engaged in lobbying during the covered period;</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identification of each person to whom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is paid or promised and the amount of the income attributable to the lobbyist</w:t>
      </w:r>
      <w:r w:rsidR="0051220B" w:rsidRPr="0051220B">
        <w:rPr>
          <w:color w:val="000000" w:themeColor="text1"/>
          <w:u w:color="000000" w:themeColor="text1"/>
        </w:rPr>
        <w:t>’</w:t>
      </w:r>
      <w:r w:rsidR="00CA0A5D" w:rsidRPr="008B65C3">
        <w:rPr>
          <w:color w:val="000000" w:themeColor="text1"/>
          <w:u w:color="000000" w:themeColor="text1"/>
        </w:rPr>
        <w:t>s lobbying paid or promised;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(4)(a)</w:t>
      </w:r>
      <w:r w:rsidR="008A0B31">
        <w:rPr>
          <w:color w:val="000000" w:themeColor="text1"/>
          <w:u w:color="000000" w:themeColor="text1"/>
        </w:rPr>
        <w:tab/>
      </w:r>
      <w:r w:rsidRPr="008B65C3">
        <w:rPr>
          <w:color w:val="000000" w:themeColor="text1"/>
          <w:u w:color="000000" w:themeColor="text1"/>
        </w:rPr>
        <w:t>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the name of each public official on whose behalf the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or department initiated or made expenditures pursuant to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90 and a complete and itemized account of the amount expended by the state agency or department for each public official;</w:t>
      </w:r>
    </w:p>
    <w:p w:rsidR="00CA0A5D" w:rsidRPr="008B65C3" w:rsidRDefault="008A0B31"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any reimbursements of or expenditures for actual expenses as allowed in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00E17189">
        <w:rPr>
          <w:color w:val="000000" w:themeColor="text1"/>
          <w:u w:color="000000" w:themeColor="text1"/>
        </w:rPr>
        <w:tab/>
      </w:r>
      <w:r w:rsidRPr="008B65C3">
        <w:rPr>
          <w:color w:val="000000" w:themeColor="text1"/>
          <w:u w:color="000000" w:themeColor="text1"/>
        </w:rPr>
        <w:t>8.</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45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27</w:t>
      </w:r>
      <w:r w:rsidR="0051220B">
        <w:rPr>
          <w:color w:val="000000" w:themeColor="text1"/>
          <w:u w:color="000000" w:themeColor="text1"/>
        </w:rPr>
        <w:noBreakHyphen/>
      </w:r>
      <w:r w:rsidRPr="008B65C3">
        <w:rPr>
          <w:color w:val="000000" w:themeColor="text1"/>
          <w:u w:color="000000" w:themeColor="text1"/>
        </w:rPr>
        <w:t>45.</w:t>
      </w:r>
      <w:r w:rsidRPr="008B65C3">
        <w:rPr>
          <w:color w:val="000000" w:themeColor="text1"/>
          <w:u w:color="000000" w:themeColor="text1"/>
        </w:rPr>
        <w:tab/>
        <w:t>An entity which ranks or rates the actions, vote, or failure to act or vote of the Governor, the Lieutenant Governor, or a member or committee of the General Assembly</w:t>
      </w:r>
      <w:r w:rsidRPr="008B65C3">
        <w:rPr>
          <w:color w:val="000000" w:themeColor="text1"/>
          <w:u w:val="single" w:color="000000" w:themeColor="text1"/>
        </w:rPr>
        <w:t>, or the governing body of a county or municipality,</w:t>
      </w:r>
      <w:r w:rsidRPr="008B65C3">
        <w:rPr>
          <w:color w:val="000000" w:themeColor="text1"/>
          <w:u w:color="000000" w:themeColor="text1"/>
        </w:rPr>
        <w:t xml:space="preserve"> as to any action, vote, or failure to act or vote by these public officials and which disseminates its rankings or ratings to the general public must no later than April first of each year file a report with the State Ethics Commission. The provisions of this section do not apply to an entity whose primary business is the publication of a newspaper or other periodical or the production of electronic media programming or to a private membership organization which disseminates its rankings or ratings only to its own membership. The entity shall file the report on a form prescribed by the State Ethics Commission which must contain the full name, address, and telephone number of:</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entity;</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each officer and director of the entity;</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each member of the entity who is a member of the General Assembly</w:t>
      </w:r>
      <w:r w:rsidR="00CA0A5D" w:rsidRPr="008B65C3">
        <w:rPr>
          <w:color w:val="000000" w:themeColor="text1"/>
          <w:u w:val="single" w:color="000000" w:themeColor="text1"/>
        </w:rPr>
        <w:t>, or of the governing body of a county or municipality</w:t>
      </w:r>
      <w:r w:rsidR="00CA0A5D" w:rsidRPr="008B65C3">
        <w:rPr>
          <w:color w:val="000000" w:themeColor="text1"/>
          <w:u w:color="000000" w:themeColor="text1"/>
        </w:rPr>
        <w:t>; and</w:t>
      </w:r>
    </w:p>
    <w:p w:rsidR="00CA0A5D" w:rsidRPr="008B65C3" w:rsidRDefault="00E17189"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each member of the entity who is a lobbyist or a lobbyist</w:t>
      </w:r>
      <w:r w:rsidR="0051220B" w:rsidRPr="0051220B">
        <w:rPr>
          <w:color w:val="000000" w:themeColor="text1"/>
          <w:u w:color="000000" w:themeColor="text1"/>
        </w:rPr>
        <w:t>’</w:t>
      </w:r>
      <w:r w:rsidR="00CA0A5D" w:rsidRPr="008B65C3">
        <w:rPr>
          <w:color w:val="000000" w:themeColor="text1"/>
          <w:u w:color="000000" w:themeColor="text1"/>
        </w:rPr>
        <w:t>s principal.”</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A11102"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A5D" w:rsidRPr="008B65C3">
        <w:rPr>
          <w:color w:val="000000" w:themeColor="text1"/>
          <w:u w:color="000000" w:themeColor="text1"/>
        </w:rPr>
        <w:t>9.</w:t>
      </w:r>
      <w:r w:rsidR="00CA0A5D" w:rsidRPr="008B65C3">
        <w:rPr>
          <w:color w:val="000000" w:themeColor="text1"/>
          <w:u w:color="000000" w:themeColor="text1"/>
        </w:rPr>
        <w:tab/>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80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80.</w:t>
      </w:r>
      <w:r w:rsidRPr="008B65C3">
        <w:rPr>
          <w:color w:val="000000" w:themeColor="text1"/>
          <w:u w:color="000000" w:themeColor="text1"/>
        </w:rPr>
        <w:tab/>
        <w:t xml:space="preserve">(A) A lobbyist or a person acting on behalf of a lobbyist shall not offer, solicit, facilitate, or provide to or on behalf of any member of the General Assembly, </w:t>
      </w:r>
      <w:r w:rsidRPr="008B65C3">
        <w:rPr>
          <w:color w:val="000000" w:themeColor="text1"/>
          <w:u w:val="single" w:color="000000" w:themeColor="text1"/>
        </w:rPr>
        <w:t>the governing body of a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who engaged in covered agency actions, or any of their employees any of the following: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lodging;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transportation;</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entertainment;</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food, meals, beverages, money, or any other thing of value;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w:t>
      </w:r>
      <w:r w:rsidR="00801B86">
        <w:rPr>
          <w:color w:val="000000" w:themeColor="text1"/>
          <w:u w:color="000000" w:themeColor="text1"/>
        </w:rPr>
        <w:tab/>
      </w:r>
      <w:r w:rsidRPr="008B65C3">
        <w:rPr>
          <w:color w:val="000000" w:themeColor="text1"/>
          <w:u w:color="000000" w:themeColor="text1"/>
        </w:rPr>
        <w:t>contributions, as defined in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 xml:space="preserve">A member of the General Assembly, </w:t>
      </w:r>
      <w:r w:rsidR="00CA0A5D" w:rsidRPr="008B65C3">
        <w:rPr>
          <w:color w:val="000000" w:themeColor="text1"/>
          <w:u w:val="single" w:color="000000" w:themeColor="text1"/>
        </w:rPr>
        <w:t>the governing body of a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who engaged in covered agency actions, or any of their employees shall not solicit or receive from a lobbyist or a person acting on behalf of a lobbyist any of the following:</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lodging;</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801B86">
        <w:rPr>
          <w:color w:val="000000" w:themeColor="text1"/>
          <w:u w:color="000000" w:themeColor="text1"/>
        </w:rPr>
        <w:tab/>
      </w:r>
      <w:r w:rsidRPr="008B65C3">
        <w:rPr>
          <w:color w:val="000000" w:themeColor="text1"/>
          <w:u w:color="000000" w:themeColor="text1"/>
        </w:rPr>
        <w:t>transportation;</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entertainment;</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food, meals, beverages, money, or any other thing of value;</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(5)</w:t>
      </w:r>
      <w:r w:rsidR="00801B86">
        <w:rPr>
          <w:color w:val="000000" w:themeColor="text1"/>
          <w:u w:color="000000" w:themeColor="text1"/>
        </w:rPr>
        <w:tab/>
      </w:r>
      <w:r w:rsidRPr="008B65C3">
        <w:rPr>
          <w:color w:val="000000" w:themeColor="text1"/>
          <w:u w:color="000000" w:themeColor="text1"/>
        </w:rPr>
        <w:t>contributions, as defined in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1300(7).</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Subsections (A)(1), (A)(2), (B)(1), and (B)(2) of this section do not apply to the rendering of emergency assistance given gratuitously and in good faith by a lobbyist, a lobbyist</w:t>
      </w:r>
      <w:r w:rsidR="0051220B" w:rsidRPr="0051220B">
        <w:rPr>
          <w:color w:val="000000" w:themeColor="text1"/>
          <w:u w:color="000000" w:themeColor="text1"/>
        </w:rPr>
        <w:t>’</w:t>
      </w:r>
      <w:r w:rsidR="00CA0A5D" w:rsidRPr="008B65C3">
        <w:rPr>
          <w:color w:val="000000" w:themeColor="text1"/>
          <w:u w:color="000000" w:themeColor="text1"/>
        </w:rPr>
        <w:t>s principal, or any person acting on behalf of a lobbyist or a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to any member of the General Assembly, </w:t>
      </w:r>
      <w:r w:rsidR="00CA0A5D" w:rsidRPr="008B65C3">
        <w:rPr>
          <w:color w:val="000000" w:themeColor="text1"/>
          <w:u w:val="single" w:color="000000" w:themeColor="text1"/>
        </w:rPr>
        <w:t>the governing body of a county or municipality,</w:t>
      </w:r>
      <w:r w:rsidR="00CA0A5D" w:rsidRPr="008B65C3">
        <w:rPr>
          <w:color w:val="000000" w:themeColor="text1"/>
          <w:u w:color="000000" w:themeColor="text1"/>
        </w:rPr>
        <w:t xml:space="preserve"> the Governor, the Lieutenant Governor, any other statewide constitutional officer, any public official of any state </w:t>
      </w:r>
      <w:r w:rsidR="00CA0A5D" w:rsidRPr="008B65C3">
        <w:rPr>
          <w:color w:val="000000" w:themeColor="text1"/>
          <w:u w:val="single" w:color="000000" w:themeColor="text1"/>
        </w:rPr>
        <w:t>or local government</w:t>
      </w:r>
      <w:r w:rsidR="00632385">
        <w:rPr>
          <w:color w:val="000000" w:themeColor="text1"/>
          <w:u w:val="single" w:color="000000" w:themeColor="text1"/>
        </w:rPr>
        <w:t>al</w:t>
      </w:r>
      <w:r w:rsidR="00CA0A5D" w:rsidRPr="008B65C3">
        <w:rPr>
          <w:color w:val="000000" w:themeColor="text1"/>
          <w:u w:color="000000" w:themeColor="text1"/>
        </w:rPr>
        <w:t xml:space="preserve"> agency who engaged in covered agency actions, or any of their employees.</w:t>
      </w:r>
    </w:p>
    <w:p w:rsidR="00CA0A5D" w:rsidRPr="008B65C3" w:rsidRDefault="00801B86"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A0A5D" w:rsidRPr="008B65C3">
        <w:rPr>
          <w:color w:val="000000" w:themeColor="text1"/>
          <w:u w:color="000000" w:themeColor="text1"/>
        </w:rPr>
        <w:t>Subsections (A) and (B) do not apply to anything of value given to a family member for love and affection.”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SECTION</w:t>
      </w:r>
      <w:r w:rsidRPr="008B65C3">
        <w:rPr>
          <w:color w:val="000000" w:themeColor="text1"/>
          <w:u w:color="000000" w:themeColor="text1"/>
        </w:rPr>
        <w:tab/>
        <w:t>10.</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of the 1976 Code, as last amended by Act 1 of 2019, is further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00332808">
        <w:rPr>
          <w:color w:val="000000" w:themeColor="text1"/>
          <w:u w:color="000000" w:themeColor="text1"/>
        </w:rPr>
        <w:t>90.</w:t>
      </w:r>
      <w:r w:rsidR="00332808">
        <w:rPr>
          <w:color w:val="000000" w:themeColor="text1"/>
          <w:u w:color="000000" w:themeColor="text1"/>
        </w:rPr>
        <w:tab/>
        <w:t>(A)</w:t>
      </w:r>
      <w:r w:rsidR="00332808">
        <w:rPr>
          <w:color w:val="000000" w:themeColor="text1"/>
          <w:u w:color="000000" w:themeColor="text1"/>
        </w:rPr>
        <w:tab/>
      </w:r>
      <w:r w:rsidRPr="008B65C3">
        <w:rPr>
          <w:color w:val="000000" w:themeColor="text1"/>
          <w:u w:color="000000" w:themeColor="text1"/>
        </w:rPr>
        <w:t>Except as otherwise provided under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 no lobbyist</w:t>
      </w:r>
      <w:r w:rsidR="0051220B" w:rsidRPr="0051220B">
        <w:rPr>
          <w:color w:val="000000" w:themeColor="text1"/>
          <w:u w:color="000000" w:themeColor="text1"/>
        </w:rPr>
        <w:t>’</w:t>
      </w:r>
      <w:r w:rsidRPr="008B65C3">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51220B" w:rsidRPr="0051220B">
        <w:rPr>
          <w:color w:val="000000" w:themeColor="text1"/>
          <w:u w:color="000000" w:themeColor="text1"/>
        </w:rPr>
        <w:t>’</w:t>
      </w:r>
      <w:r w:rsidRPr="008B65C3">
        <w:rPr>
          <w:color w:val="000000" w:themeColor="text1"/>
          <w:u w:color="000000" w:themeColor="text1"/>
        </w:rPr>
        <w:t>s principal, except for: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(1)</w:t>
      </w:r>
      <w:r w:rsidR="00332808">
        <w:rPr>
          <w:color w:val="000000" w:themeColor="text1"/>
          <w:u w:color="000000" w:themeColor="text1"/>
        </w:rPr>
        <w:tab/>
      </w:r>
      <w:r w:rsidRPr="008B65C3">
        <w:rPr>
          <w:color w:val="000000" w:themeColor="text1"/>
          <w:u w:color="000000" w:themeColor="text1"/>
        </w:rPr>
        <w:t xml:space="preserve">as to members of the General Assembly </w:t>
      </w:r>
      <w:r w:rsidRPr="008B65C3">
        <w:rPr>
          <w:color w:val="000000" w:themeColor="text1"/>
          <w:u w:val="single" w:color="000000" w:themeColor="text1"/>
        </w:rPr>
        <w:t>or the governing body of a county or municipality</w:t>
      </w:r>
      <w:r w:rsidRPr="005107B5">
        <w:rPr>
          <w:color w:val="000000" w:themeColor="text1"/>
          <w:u w:color="000000" w:themeColor="text1"/>
        </w:rPr>
        <w:t>,</w:t>
      </w:r>
      <w:r w:rsidRPr="008B65C3">
        <w:rPr>
          <w:color w:val="000000" w:themeColor="text1"/>
          <w:u w:color="000000" w:themeColor="text1"/>
        </w:rPr>
        <w:t xml:space="preserve"> a function to which a member of the General Assembly </w:t>
      </w:r>
      <w:r w:rsidRPr="008B65C3">
        <w:rPr>
          <w:color w:val="000000" w:themeColor="text1"/>
          <w:u w:val="single" w:color="000000" w:themeColor="text1"/>
        </w:rPr>
        <w:t>or the governing body of a county or municipality</w:t>
      </w:r>
      <w:r w:rsidRPr="008B65C3">
        <w:rPr>
          <w:color w:val="000000" w:themeColor="text1"/>
          <w:u w:color="000000" w:themeColor="text1"/>
        </w:rPr>
        <w:t xml:space="preserve"> is invited if the entire membership of the House, the Senate, </w:t>
      </w:r>
      <w:r w:rsidRPr="008B65C3">
        <w:rPr>
          <w:strike/>
          <w:color w:val="000000" w:themeColor="text1"/>
          <w:u w:color="000000" w:themeColor="text1"/>
        </w:rPr>
        <w:t>or</w:t>
      </w:r>
      <w:r w:rsidRPr="008B65C3">
        <w:rPr>
          <w:color w:val="000000" w:themeColor="text1"/>
          <w:u w:color="000000" w:themeColor="text1"/>
        </w:rPr>
        <w:t xml:space="preserve"> the General Assembly</w:t>
      </w:r>
      <w:r w:rsidRPr="008B65C3">
        <w:rPr>
          <w:color w:val="000000" w:themeColor="text1"/>
          <w:u w:val="single" w:color="000000" w:themeColor="text1"/>
        </w:rPr>
        <w:t>, or the governing body of a county or municipality</w:t>
      </w:r>
      <w:r w:rsidRPr="008B65C3">
        <w:rPr>
          <w:color w:val="000000" w:themeColor="text1"/>
          <w:u w:color="000000" w:themeColor="text1"/>
        </w:rPr>
        <w:t xml:space="preserve"> is invited, or one of the committees, subcommittees, joint committees, legislative caucuses or their committees or subcommittees, or county legislative delegations of the General Assembly of which the legislator is a member is invited. However, the President of the Senate, the Speaker of the House, and the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332808">
        <w:rPr>
          <w:color w:val="000000" w:themeColor="text1"/>
          <w:u w:color="000000" w:themeColor="text1"/>
        </w:rPr>
        <w:tab/>
      </w:r>
      <w:r w:rsidRPr="008B65C3">
        <w:rPr>
          <w:color w:val="000000" w:themeColor="text1"/>
          <w:u w:color="000000" w:themeColor="text1"/>
        </w:rPr>
        <w:t xml:space="preserve">as to a public official of a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board, or commission, a function to which an official of a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board, or commission is invited if the entire board or commission of which the public official is a member is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as to public employees, except for public employees of any statewide constitutional officer, a function to which a public employee is invited if a public official of the agency or department by which the public employee is employed also is invited under another provision of this section;</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as to public employees of any statewide constitutional officer, a function to which all statewide constitutional officers are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A0A5D" w:rsidRPr="008B65C3">
        <w:rPr>
          <w:color w:val="000000" w:themeColor="text1"/>
          <w:u w:color="000000" w:themeColor="text1"/>
        </w:rPr>
        <w:t>as to statewide constitutional officers, a function to which a statewide constitutional officer is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A0A5D" w:rsidRPr="008B65C3">
        <w:rPr>
          <w:color w:val="000000" w:themeColor="text1"/>
          <w:u w:color="000000" w:themeColor="text1"/>
        </w:rPr>
        <w:t>as to public officials or public employees, activities reasonably and directly related to state or local economic development efforts. However, the public official or public employee first must obtain prior written approval from:</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color="000000" w:themeColor="text1"/>
        </w:rPr>
        <w:tab/>
        <w:t>(a)</w:t>
      </w:r>
      <w:r w:rsidR="00332808">
        <w:rPr>
          <w:color w:val="000000" w:themeColor="text1"/>
          <w:u w:color="000000" w:themeColor="text1"/>
        </w:rPr>
        <w:tab/>
      </w:r>
      <w:r w:rsidRPr="008B65C3">
        <w:rPr>
          <w:color w:val="000000" w:themeColor="text1"/>
          <w:u w:color="000000" w:themeColor="text1"/>
        </w:rPr>
        <w:t>the Governor, in the case of any of his employees or of any public officials of any state agencies or any of their employees which are not listed in a subitem below;</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A0A5D" w:rsidRPr="008B65C3">
        <w:rPr>
          <w:color w:val="000000" w:themeColor="text1"/>
          <w:u w:color="000000" w:themeColor="text1"/>
        </w:rPr>
        <w:t>any statewide constitutional officer, in the case of himself or any of his employees;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the President of the Senate, in the case of any member of the Senate or its employees; or</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the Speaker of the House, in the case of a member of the House of Representatives or its employees.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A0A5D" w:rsidRPr="008B65C3">
        <w:rPr>
          <w:color w:val="000000" w:themeColor="text1"/>
          <w:u w:color="000000" w:themeColor="text1"/>
        </w:rPr>
        <w:t>as to cabinet officers, a function to which all cabinet officers are invited.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CA0A5D" w:rsidRPr="008B65C3">
        <w:rPr>
          <w:color w:val="000000" w:themeColor="text1"/>
          <w:u w:color="000000" w:themeColor="text1"/>
        </w:rPr>
        <w:t>No lobbyist</w:t>
      </w:r>
      <w:r w:rsidR="0051220B" w:rsidRPr="0051220B">
        <w:rPr>
          <w:color w:val="000000" w:themeColor="text1"/>
          <w:u w:color="000000" w:themeColor="text1"/>
        </w:rPr>
        <w:t>’</w:t>
      </w:r>
      <w:r w:rsidR="00CA0A5D" w:rsidRPr="008B65C3">
        <w:rPr>
          <w:color w:val="000000" w:themeColor="text1"/>
          <w:u w:color="000000" w:themeColor="text1"/>
        </w:rPr>
        <w:t>s principal or person acting on behalf of a lobbyist</w:t>
      </w:r>
      <w:r w:rsidR="0051220B" w:rsidRPr="0051220B">
        <w:rPr>
          <w:color w:val="000000" w:themeColor="text1"/>
          <w:u w:color="000000" w:themeColor="text1"/>
        </w:rPr>
        <w:t>’</w:t>
      </w:r>
      <w:r w:rsidR="00CA0A5D" w:rsidRPr="008B65C3">
        <w:rPr>
          <w:color w:val="000000" w:themeColor="text1"/>
          <w:u w:color="000000" w:themeColor="text1"/>
        </w:rPr>
        <w:t>s principal may provide to a public official or a public employee pursuant to subsection (A)(1), (A)(2), (A)(3), (A)(4), (A)(5), or (A)(7) the value of lodging, transportation, entertainment, food, meals, or beverages exceeding fifty dollars in a day and four hundred dollars in a calendar year per public official, public employee, or cabinet officer.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(2)</w:t>
      </w:r>
      <w:r w:rsidR="00332808">
        <w:rPr>
          <w:color w:val="000000" w:themeColor="text1"/>
          <w:u w:color="000000" w:themeColor="text1"/>
        </w:rPr>
        <w:tab/>
      </w:r>
      <w:r w:rsidRPr="008B65C3">
        <w:rPr>
          <w:color w:val="000000" w:themeColor="text1"/>
          <w:u w:color="000000" w:themeColor="text1"/>
        </w:rPr>
        <w:t>The daily dollar limitation in item (1) must be adjusted on January first of each even</w:t>
      </w:r>
      <w:r w:rsidR="0051220B">
        <w:rPr>
          <w:color w:val="000000" w:themeColor="text1"/>
          <w:u w:color="000000" w:themeColor="text1"/>
        </w:rPr>
        <w:noBreakHyphen/>
      </w:r>
      <w:r w:rsidRPr="008B65C3">
        <w:rPr>
          <w:color w:val="000000" w:themeColor="text1"/>
          <w:u w:color="000000" w:themeColor="text1"/>
        </w:rPr>
        <w:t xml:space="preserve">numbered year by multiplying the base amount by the cumulative Consumer Price Index and rounding it to the nearest five dollar amount. For purposes of this section, </w:t>
      </w:r>
      <w:r w:rsidR="0051220B" w:rsidRPr="0051220B">
        <w:rPr>
          <w:color w:val="000000" w:themeColor="text1"/>
          <w:u w:color="000000" w:themeColor="text1"/>
        </w:rPr>
        <w:t>‘</w:t>
      </w:r>
      <w:r w:rsidRPr="008B65C3">
        <w:rPr>
          <w:color w:val="000000" w:themeColor="text1"/>
          <w:u w:color="000000" w:themeColor="text1"/>
        </w:rPr>
        <w:t>base amount</w:t>
      </w:r>
      <w:r w:rsidR="0051220B" w:rsidRPr="0051220B">
        <w:rPr>
          <w:color w:val="000000" w:themeColor="text1"/>
          <w:u w:color="000000" w:themeColor="text1"/>
        </w:rPr>
        <w:t>’</w:t>
      </w:r>
      <w:r w:rsidRPr="008B65C3">
        <w:rPr>
          <w:color w:val="000000" w:themeColor="text1"/>
          <w:u w:color="000000" w:themeColor="text1"/>
        </w:rPr>
        <w:t xml:space="preserve"> is the daily limitation of fifty dollars, and </w:t>
      </w:r>
      <w:r w:rsidR="0051220B" w:rsidRPr="0051220B">
        <w:rPr>
          <w:color w:val="000000" w:themeColor="text1"/>
          <w:u w:color="000000" w:themeColor="text1"/>
        </w:rPr>
        <w:t>‘</w:t>
      </w:r>
      <w:r w:rsidRPr="008B65C3">
        <w:rPr>
          <w:color w:val="000000" w:themeColor="text1"/>
          <w:u w:color="000000" w:themeColor="text1"/>
        </w:rPr>
        <w:t>Consumer Price Index</w:t>
      </w:r>
      <w:r w:rsidR="0051220B" w:rsidRPr="0051220B">
        <w:rPr>
          <w:color w:val="000000" w:themeColor="text1"/>
          <w:u w:color="000000" w:themeColor="text1"/>
        </w:rPr>
        <w:t>’</w:t>
      </w:r>
      <w:r w:rsidRPr="008B65C3">
        <w:rPr>
          <w:color w:val="000000" w:themeColor="text1"/>
          <w:u w:color="000000" w:themeColor="text1"/>
        </w:rPr>
        <w:t xml:space="preserve"> means the Southeastern Consumer Price Index All Urban Consumers as published by the United States Department of Labor, Bureau of Labor Statistics.</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A0A5D" w:rsidRPr="008B65C3">
        <w:rPr>
          <w:color w:val="000000" w:themeColor="text1"/>
          <w:u w:color="000000" w:themeColor="text1"/>
        </w:rPr>
        <w:t>The State Ethics Commission must determine the cumulative increase in the Consumer Price Index through June thirtieth in odd</w:t>
      </w:r>
      <w:r w:rsidR="0051220B">
        <w:rPr>
          <w:color w:val="000000" w:themeColor="text1"/>
          <w:u w:color="000000" w:themeColor="text1"/>
        </w:rPr>
        <w:noBreakHyphen/>
      </w:r>
      <w:r w:rsidR="00CA0A5D" w:rsidRPr="008B65C3">
        <w:rPr>
          <w:color w:val="000000" w:themeColor="text1"/>
          <w:u w:color="000000" w:themeColor="text1"/>
        </w:rPr>
        <w:t>numbered years, and determine the adjustment, if any, to be made in the daily limitation. The State Ethics Commission shall approve the adjustment of the annual amount to a figure eight times the adjusted daily limitation.</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(4)</w:t>
      </w:r>
      <w:r w:rsidR="00332808">
        <w:rPr>
          <w:color w:val="000000" w:themeColor="text1"/>
          <w:u w:color="000000" w:themeColor="text1"/>
        </w:rPr>
        <w:tab/>
      </w:r>
      <w:r w:rsidRPr="008B65C3">
        <w:rPr>
          <w:color w:val="000000" w:themeColor="text1"/>
          <w:u w:color="000000" w:themeColor="text1"/>
        </w:rPr>
        <w:t>The State Ethics Commission must notify all lobbyists</w:t>
      </w:r>
      <w:r w:rsidR="0051220B" w:rsidRPr="0051220B">
        <w:rPr>
          <w:color w:val="000000" w:themeColor="text1"/>
          <w:u w:color="000000" w:themeColor="text1"/>
        </w:rPr>
        <w:t>’</w:t>
      </w:r>
      <w:r w:rsidRPr="008B65C3">
        <w:rPr>
          <w:color w:val="000000" w:themeColor="text1"/>
          <w:u w:color="000000" w:themeColor="text1"/>
        </w:rPr>
        <w:t xml:space="preserve"> principals of the adjusted limitations at the time of registration.</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A0A5D" w:rsidRPr="008B65C3">
        <w:rPr>
          <w:color w:val="000000" w:themeColor="text1"/>
          <w:u w:color="000000" w:themeColor="text1"/>
        </w:rPr>
        <w:t>Except as otherwise provided by subsection (E), any public official or any public employee who is required to file a statement of economic interests under Section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1110 and who accepts lodging, transportation, entertainment, food, meals, or beverages under subsection (A) or (G) must report on his statement of economic interests pursuant to Section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1120 the value of anything received.</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A0A5D" w:rsidRPr="008B65C3">
        <w:rPr>
          <w:color w:val="000000" w:themeColor="text1"/>
          <w:u w:color="000000" w:themeColor="text1"/>
        </w:rPr>
        <w:t>Except as otherwise provided by subsection (E), a lobbyist</w:t>
      </w:r>
      <w:r w:rsidR="0051220B" w:rsidRPr="0051220B">
        <w:rPr>
          <w:color w:val="000000" w:themeColor="text1"/>
          <w:u w:color="000000" w:themeColor="text1"/>
        </w:rPr>
        <w:t>’</w:t>
      </w:r>
      <w:r w:rsidR="00CA0A5D" w:rsidRPr="008B65C3">
        <w:rPr>
          <w:color w:val="000000" w:themeColor="text1"/>
          <w:u w:color="000000" w:themeColor="text1"/>
        </w:rPr>
        <w:t>s principal extending an invitation under subsection (A) must report all expenses as required by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35.</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A0A5D" w:rsidRPr="008B65C3">
        <w:rPr>
          <w:color w:val="000000" w:themeColor="text1"/>
          <w:u w:color="000000" w:themeColor="text1"/>
        </w:rPr>
        <w:t>If the disclosure required by subsection (C) or (D) would compromise the confidentiality of a state or local economic development project and the approving official under subsection (A)(6) has indicated in the prior written approval that disclosure of that information would jeopardize the negotiations in an economic development project, then the approving official must forward a confidential copy of the prior written approval to the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involved and the State Ethics Commission. The public official must disclose only the value of the thing of value received with a notation </w:t>
      </w:r>
      <w:r w:rsidR="0051220B" w:rsidRPr="0051220B">
        <w:rPr>
          <w:color w:val="000000" w:themeColor="text1"/>
          <w:u w:color="000000" w:themeColor="text1"/>
        </w:rPr>
        <w:t>‘</w:t>
      </w:r>
      <w:r w:rsidR="00CA0A5D" w:rsidRPr="008B65C3">
        <w:rPr>
          <w:color w:val="000000" w:themeColor="text1"/>
          <w:u w:color="000000" w:themeColor="text1"/>
        </w:rPr>
        <w:t>for economic development</w:t>
      </w:r>
      <w:r w:rsidR="0051220B">
        <w:rPr>
          <w:color w:val="000000" w:themeColor="text1"/>
          <w:u w:color="000000" w:themeColor="text1"/>
        </w:rPr>
        <w:noBreakHyphen/>
      </w:r>
      <w:r w:rsidR="00CA0A5D" w:rsidRPr="008B65C3">
        <w:rPr>
          <w:color w:val="000000" w:themeColor="text1"/>
          <w:u w:color="000000" w:themeColor="text1"/>
        </w:rPr>
        <w:t>confidential</w:t>
      </w:r>
      <w:r w:rsidR="0051220B" w:rsidRPr="0051220B">
        <w:rPr>
          <w:color w:val="000000" w:themeColor="text1"/>
          <w:u w:color="000000" w:themeColor="text1"/>
        </w:rPr>
        <w:t>’</w:t>
      </w:r>
      <w:r w:rsidR="00CA0A5D" w:rsidRPr="008B65C3">
        <w:rPr>
          <w:color w:val="000000" w:themeColor="text1"/>
          <w:u w:color="000000" w:themeColor="text1"/>
        </w:rPr>
        <w:t xml:space="preserve"> on the forms required by Sections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1110 and 8</w:t>
      </w:r>
      <w:r w:rsidR="0051220B">
        <w:rPr>
          <w:color w:val="000000" w:themeColor="text1"/>
          <w:u w:color="000000" w:themeColor="text1"/>
        </w:rPr>
        <w:noBreakHyphen/>
      </w:r>
      <w:r w:rsidR="00CA0A5D" w:rsidRPr="008B65C3">
        <w:rPr>
          <w:color w:val="000000" w:themeColor="text1"/>
          <w:u w:color="000000" w:themeColor="text1"/>
        </w:rPr>
        <w:t>13</w:t>
      </w:r>
      <w:r w:rsidR="0051220B">
        <w:rPr>
          <w:color w:val="000000" w:themeColor="text1"/>
          <w:u w:color="000000" w:themeColor="text1"/>
        </w:rPr>
        <w:noBreakHyphen/>
      </w:r>
      <w:r w:rsidR="00CA0A5D" w:rsidRPr="008B65C3">
        <w:rPr>
          <w:color w:val="000000" w:themeColor="text1"/>
          <w:u w:color="000000" w:themeColor="text1"/>
        </w:rPr>
        <w:t>1120. The lobbyist</w:t>
      </w:r>
      <w:r w:rsidR="0051220B" w:rsidRPr="0051220B">
        <w:rPr>
          <w:color w:val="000000" w:themeColor="text1"/>
          <w:u w:color="000000" w:themeColor="text1"/>
        </w:rPr>
        <w:t>’</w:t>
      </w:r>
      <w:r w:rsidR="00CA0A5D" w:rsidRPr="008B65C3">
        <w:rPr>
          <w:color w:val="000000" w:themeColor="text1"/>
          <w:u w:color="000000" w:themeColor="text1"/>
        </w:rPr>
        <w:t>s principal must not disclose any information identifying the recipient or details of the expenditure on the form required by 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35. The public official and the lobbyist</w:t>
      </w:r>
      <w:r w:rsidR="0051220B" w:rsidRPr="0051220B">
        <w:rPr>
          <w:color w:val="000000" w:themeColor="text1"/>
          <w:u w:color="000000" w:themeColor="text1"/>
        </w:rPr>
        <w:t>’</w:t>
      </w:r>
      <w:r w:rsidR="00CA0A5D" w:rsidRPr="008B65C3">
        <w:rPr>
          <w:color w:val="000000" w:themeColor="text1"/>
          <w:u w:color="000000" w:themeColor="text1"/>
        </w:rPr>
        <w:t xml:space="preserve">s principal must report all required information on forms developed by the State Ethics Commission for the reporting of information under this subsection. These forms must be marked </w:t>
      </w:r>
      <w:r w:rsidR="0051220B" w:rsidRPr="0051220B">
        <w:rPr>
          <w:color w:val="000000" w:themeColor="text1"/>
          <w:u w:color="000000" w:themeColor="text1"/>
        </w:rPr>
        <w:t>‘</w:t>
      </w:r>
      <w:r w:rsidR="00CA0A5D" w:rsidRPr="008B65C3">
        <w:rPr>
          <w:color w:val="000000" w:themeColor="text1"/>
          <w:u w:color="000000" w:themeColor="text1"/>
        </w:rPr>
        <w:t>confidential</w:t>
      </w:r>
      <w:r w:rsidR="0051220B" w:rsidRPr="0051220B">
        <w:rPr>
          <w:color w:val="000000" w:themeColor="text1"/>
          <w:u w:color="000000" w:themeColor="text1"/>
        </w:rPr>
        <w:t>’</w:t>
      </w:r>
      <w:r w:rsidR="00CA0A5D" w:rsidRPr="008B65C3">
        <w:rPr>
          <w:color w:val="000000" w:themeColor="text1"/>
          <w:u w:color="000000" w:themeColor="text1"/>
        </w:rPr>
        <w:t xml:space="preserve"> and must not be a part of the public record until such time as the approving official determines that public disclosure is appropriate.</w:t>
      </w:r>
    </w:p>
    <w:p w:rsidR="00CA0A5D" w:rsidRPr="008B65C3" w:rsidRDefault="00332808"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A0A5D" w:rsidRPr="008B65C3">
        <w:rPr>
          <w:color w:val="000000" w:themeColor="text1"/>
          <w:u w:color="000000" w:themeColor="text1"/>
        </w:rPr>
        <w:t>The provisions of this section do not apply to a public official or a public employee who pays for his lodging, transportation, entertainment, meals, food, or beverages at a function to which he has been invited by a lobbyist</w:t>
      </w:r>
      <w:r w:rsidR="0051220B" w:rsidRPr="0051220B">
        <w:rPr>
          <w:color w:val="000000" w:themeColor="text1"/>
          <w:u w:color="000000" w:themeColor="text1"/>
        </w:rPr>
        <w:t>’</w:t>
      </w:r>
      <w:r w:rsidR="00CA0A5D" w:rsidRPr="008B65C3">
        <w:rPr>
          <w:color w:val="000000" w:themeColor="text1"/>
          <w:u w:color="000000" w:themeColor="text1"/>
        </w:rPr>
        <w:t>s principal or to a public official or a public employee who pays the face value of a ticket to attend a ticketed event sponsored by a lobbyist</w:t>
      </w:r>
      <w:r w:rsidR="0051220B" w:rsidRPr="0051220B">
        <w:rPr>
          <w:color w:val="000000" w:themeColor="text1"/>
          <w:u w:color="000000" w:themeColor="text1"/>
        </w:rPr>
        <w:t>’</w:t>
      </w:r>
      <w:r w:rsidR="00CA0A5D" w:rsidRPr="008B65C3">
        <w:rPr>
          <w:color w:val="000000" w:themeColor="text1"/>
          <w:u w:color="000000" w:themeColor="text1"/>
        </w:rPr>
        <w:t>s principal when the ticketed event is open to the general public.</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(G)</w:t>
      </w:r>
      <w:r w:rsidR="00332808">
        <w:rPr>
          <w:color w:val="000000" w:themeColor="text1"/>
          <w:u w:color="000000" w:themeColor="text1"/>
        </w:rPr>
        <w:tab/>
      </w:r>
      <w:r w:rsidRPr="008B65C3">
        <w:rPr>
          <w:color w:val="000000" w:themeColor="text1"/>
          <w:u w:color="000000" w:themeColor="text1"/>
        </w:rPr>
        <w:t>Notwithstanding any other provisions of this section, a public official or public employee may accept lodging, transportation, entertainment, food, meals, beverages, or an invitation to a function paid for by a lobbyist</w:t>
      </w:r>
      <w:r w:rsidR="0051220B" w:rsidRPr="0051220B">
        <w:rPr>
          <w:color w:val="000000" w:themeColor="text1"/>
          <w:u w:color="000000" w:themeColor="text1"/>
        </w:rPr>
        <w:t>’</w:t>
      </w:r>
      <w:r w:rsidRPr="008B65C3">
        <w:rPr>
          <w:color w:val="000000" w:themeColor="text1"/>
          <w:u w:color="000000" w:themeColor="text1"/>
        </w:rPr>
        <w:t>s principal if it is provided to the public official or public employee solely on the basis that the spouse of the public official or public employee is an official or employee of the providing lobbyist</w:t>
      </w:r>
      <w:r w:rsidR="0051220B" w:rsidRPr="0051220B">
        <w:rPr>
          <w:color w:val="000000" w:themeColor="text1"/>
          <w:u w:color="000000" w:themeColor="text1"/>
        </w:rPr>
        <w:t>’</w:t>
      </w:r>
      <w:r w:rsidRPr="008B65C3">
        <w:rPr>
          <w:color w:val="000000" w:themeColor="text1"/>
          <w:u w:color="000000" w:themeColor="text1"/>
        </w:rPr>
        <w:t>s principal and the spouse</w:t>
      </w:r>
      <w:r w:rsidR="0051220B" w:rsidRPr="0051220B">
        <w:rPr>
          <w:color w:val="000000" w:themeColor="text1"/>
          <w:u w:color="000000" w:themeColor="text1"/>
        </w:rPr>
        <w:t>’</w:t>
      </w:r>
      <w:r w:rsidRPr="008B65C3">
        <w:rPr>
          <w:color w:val="000000" w:themeColor="text1"/>
          <w:u w:color="000000" w:themeColor="text1"/>
        </w:rPr>
        <w:t>s receipt of the lodging, transportation, entertainment, food, meals, beverages, or invitation is purely incidental to the spouse</w:t>
      </w:r>
      <w:r w:rsidR="0051220B" w:rsidRPr="0051220B">
        <w:rPr>
          <w:color w:val="000000" w:themeColor="text1"/>
          <w:u w:color="000000" w:themeColor="text1"/>
        </w:rPr>
        <w:t>’</w:t>
      </w:r>
      <w:r w:rsidRPr="008B65C3">
        <w:rPr>
          <w:color w:val="000000" w:themeColor="text1"/>
          <w:u w:color="000000" w:themeColor="text1"/>
        </w:rPr>
        <w:t>s office or employment with the lobbyist</w:t>
      </w:r>
      <w:r w:rsidR="0051220B" w:rsidRPr="0051220B">
        <w:rPr>
          <w:color w:val="000000" w:themeColor="text1"/>
          <w:u w:color="000000" w:themeColor="text1"/>
        </w:rPr>
        <w:t>’</w:t>
      </w:r>
      <w:r w:rsidRPr="008B65C3">
        <w:rPr>
          <w:color w:val="000000" w:themeColor="text1"/>
          <w:u w:color="000000" w:themeColor="text1"/>
        </w:rPr>
        <w:t>s principal and the public official or public employee is receiving it only as the spouse of an official or employee of the providing lobbyist</w:t>
      </w:r>
      <w:r w:rsidR="0051220B" w:rsidRPr="0051220B">
        <w:rPr>
          <w:color w:val="000000" w:themeColor="text1"/>
          <w:u w:color="000000" w:themeColor="text1"/>
        </w:rPr>
        <w:t>’</w:t>
      </w:r>
      <w:r w:rsidRPr="008B65C3">
        <w:rPr>
          <w:color w:val="000000" w:themeColor="text1"/>
          <w:u w:color="000000" w:themeColor="text1"/>
        </w:rPr>
        <w:t>s principal.”</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DF56CF"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A5D" w:rsidRPr="008B65C3">
        <w:rPr>
          <w:color w:val="000000" w:themeColor="text1"/>
          <w:u w:color="000000" w:themeColor="text1"/>
        </w:rPr>
        <w:t>11.</w:t>
      </w:r>
      <w:r w:rsidR="00CA0A5D" w:rsidRPr="008B65C3">
        <w:rPr>
          <w:color w:val="000000" w:themeColor="text1"/>
          <w:u w:color="000000" w:themeColor="text1"/>
        </w:rPr>
        <w:tab/>
        <w:t>Section 2</w:t>
      </w:r>
      <w:r w:rsidR="0051220B">
        <w:rPr>
          <w:color w:val="000000" w:themeColor="text1"/>
          <w:u w:color="000000" w:themeColor="text1"/>
        </w:rPr>
        <w:noBreakHyphen/>
      </w:r>
      <w:r w:rsidR="00CA0A5D" w:rsidRPr="008B65C3">
        <w:rPr>
          <w:color w:val="000000" w:themeColor="text1"/>
          <w:u w:color="000000" w:themeColor="text1"/>
        </w:rPr>
        <w:t>17</w:t>
      </w:r>
      <w:r w:rsidR="0051220B">
        <w:rPr>
          <w:color w:val="000000" w:themeColor="text1"/>
          <w:u w:color="000000" w:themeColor="text1"/>
        </w:rPr>
        <w:noBreakHyphen/>
      </w:r>
      <w:r w:rsidR="00CA0A5D" w:rsidRPr="008B65C3">
        <w:rPr>
          <w:color w:val="000000" w:themeColor="text1"/>
          <w:u w:color="000000" w:themeColor="text1"/>
        </w:rPr>
        <w:t>100 of the 1976 Code, as last amended by Act 1 of 2019, is further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100.</w:t>
      </w:r>
      <w:r w:rsidRPr="008B65C3">
        <w:rPr>
          <w:color w:val="000000" w:themeColor="text1"/>
          <w:u w:color="000000" w:themeColor="text1"/>
        </w:rPr>
        <w:tab/>
        <w:t>A public official or a public employee acting in an official capacity may not receive anything of value from a lobbyist</w:t>
      </w:r>
      <w:r w:rsidR="0051220B" w:rsidRPr="0051220B">
        <w:rPr>
          <w:color w:val="000000" w:themeColor="text1"/>
          <w:u w:color="000000" w:themeColor="text1"/>
        </w:rPr>
        <w:t>’</w:t>
      </w:r>
      <w:r w:rsidRPr="008B65C3">
        <w:rPr>
          <w:color w:val="000000" w:themeColor="text1"/>
          <w:u w:color="000000" w:themeColor="text1"/>
        </w:rPr>
        <w:t>s principal for speaking before a public or private group. A public official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90, a public official or public employee may receive payment or reimbursement for actual expenses incurred for a speaking engagement. The expenses must be reasonable and must be incurred in a reasonable time and manner in which to accomplish the purpose of the engagement. The payment or reimbursement must be disclosed by the lobbyist</w:t>
      </w:r>
      <w:r w:rsidR="0051220B" w:rsidRPr="0051220B">
        <w:rPr>
          <w:color w:val="000000" w:themeColor="text1"/>
          <w:u w:color="000000" w:themeColor="text1"/>
        </w:rPr>
        <w:t>’</w:t>
      </w:r>
      <w:r w:rsidRPr="008B65C3">
        <w:rPr>
          <w:color w:val="000000" w:themeColor="text1"/>
          <w:u w:color="000000" w:themeColor="text1"/>
        </w:rPr>
        <w:t>s principal as required by 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35 and by any public official or public employee who is required to file a statement of economic interests under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1110. A public official or public employee required to file a statement of economic interests under Section 8</w:t>
      </w:r>
      <w:r w:rsidR="0051220B">
        <w:rPr>
          <w:color w:val="000000" w:themeColor="text1"/>
          <w:u w:color="000000" w:themeColor="text1"/>
        </w:rPr>
        <w:noBreakHyphen/>
      </w:r>
      <w:r w:rsidRPr="008B65C3">
        <w:rPr>
          <w:color w:val="000000" w:themeColor="text1"/>
          <w:u w:color="000000" w:themeColor="text1"/>
        </w:rPr>
        <w:t>13</w:t>
      </w:r>
      <w:r w:rsidR="0051220B">
        <w:rPr>
          <w:color w:val="000000" w:themeColor="text1"/>
          <w:u w:color="000000" w:themeColor="text1"/>
        </w:rPr>
        <w:noBreakHyphen/>
      </w:r>
      <w:r w:rsidRPr="008B65C3">
        <w:rPr>
          <w:color w:val="000000" w:themeColor="text1"/>
          <w:u w:color="000000" w:themeColor="text1"/>
        </w:rPr>
        <w:t>1110 must report on his statement of economic interests the organization which paid for or reimbursed actual expenses, the amount of such payment or reimbursement, and the purpose, date, and location of the speaking engagement. A public official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or public employee is associated.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If the expenses are incurred out of state, the public official or public employee incurring the expenses must receive prior written approval for the payment or reimbursement from:</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A0A5D" w:rsidRPr="008B65C3">
        <w:rPr>
          <w:color w:val="000000" w:themeColor="text1"/>
          <w:u w:color="000000" w:themeColor="text1"/>
        </w:rPr>
        <w:t>the Governor, in the case of a public official of a state agency who is not listed in an item below;</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0A5D" w:rsidRPr="008B65C3">
        <w:rPr>
          <w:color w:val="000000" w:themeColor="text1"/>
          <w:u w:color="000000" w:themeColor="text1"/>
        </w:rPr>
        <w:t>any statewide constitutional officer, in the case of himself;</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t>(3)</w:t>
      </w:r>
      <w:r w:rsidR="00DF56CF">
        <w:rPr>
          <w:color w:val="000000" w:themeColor="text1"/>
          <w:u w:color="000000" w:themeColor="text1"/>
        </w:rPr>
        <w:tab/>
      </w:r>
      <w:r w:rsidRPr="008B65C3">
        <w:rPr>
          <w:color w:val="000000" w:themeColor="text1"/>
          <w:u w:color="000000" w:themeColor="text1"/>
        </w:rPr>
        <w:t>the President of the Senate, in the case of a member of the Senate;</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A0A5D" w:rsidRPr="008B65C3">
        <w:rPr>
          <w:color w:val="000000" w:themeColor="text1"/>
          <w:u w:color="000000" w:themeColor="text1"/>
        </w:rPr>
        <w:t xml:space="preserve">the Speaker of the House, in the case of a member of the House of Representatives; </w:t>
      </w:r>
      <w:r w:rsidR="00CA0A5D" w:rsidRPr="008B65C3">
        <w:rPr>
          <w:strike/>
          <w:color w:val="000000" w:themeColor="text1"/>
          <w:u w:color="000000" w:themeColor="text1"/>
        </w:rPr>
        <w:t>or</w:t>
      </w:r>
    </w:p>
    <w:p w:rsidR="00CA0A5D" w:rsidRPr="008B65C3" w:rsidRDefault="00160653"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A0A5D" w:rsidRPr="008B65C3">
        <w:rPr>
          <w:color w:val="000000" w:themeColor="text1"/>
          <w:u w:color="000000" w:themeColor="text1"/>
        </w:rPr>
        <w:t>the chief executive of a department of the State or any state board, commission, agency, or authority, including committees of any such body, by whatever name known, in all other cases</w:t>
      </w:r>
      <w:r w:rsidR="00CA0A5D" w:rsidRPr="008B65C3">
        <w:rPr>
          <w:color w:val="000000" w:themeColor="text1"/>
          <w:u w:val="single"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(6)</w:t>
      </w:r>
      <w:r w:rsidR="00160653">
        <w:rPr>
          <w:color w:val="000000" w:themeColor="text1"/>
          <w:u w:color="000000" w:themeColor="text1"/>
        </w:rPr>
        <w:tab/>
      </w:r>
      <w:r w:rsidRPr="008B65C3">
        <w:rPr>
          <w:color w:val="000000" w:themeColor="text1"/>
          <w:u w:val="single" w:color="000000" w:themeColor="text1"/>
        </w:rPr>
        <w:t>the chairman of the governing body of a county or municipality, in the case of a member of the governing body of a county or municipality; or</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r>
      <w:r w:rsidRPr="008B65C3">
        <w:rPr>
          <w:color w:val="000000" w:themeColor="text1"/>
          <w:u w:color="000000" w:themeColor="text1"/>
        </w:rPr>
        <w:tab/>
      </w:r>
      <w:r w:rsidRPr="008B65C3">
        <w:rPr>
          <w:color w:val="000000" w:themeColor="text1"/>
          <w:u w:val="single" w:color="000000" w:themeColor="text1"/>
        </w:rPr>
        <w:t>(7)</w:t>
      </w:r>
      <w:r w:rsidR="00160653">
        <w:rPr>
          <w:color w:val="000000" w:themeColor="text1"/>
          <w:u w:color="000000" w:themeColor="text1"/>
        </w:rPr>
        <w:tab/>
      </w:r>
      <w:r w:rsidRPr="008B65C3">
        <w:rPr>
          <w:color w:val="000000" w:themeColor="text1"/>
          <w:u w:val="single" w:color="000000" w:themeColor="text1"/>
        </w:rPr>
        <w:t>the chief executive of a local government</w:t>
      </w:r>
      <w:r w:rsidR="00632385">
        <w:rPr>
          <w:color w:val="000000" w:themeColor="text1"/>
          <w:u w:val="single" w:color="000000" w:themeColor="text1"/>
        </w:rPr>
        <w:t>al</w:t>
      </w:r>
      <w:r w:rsidRPr="008B65C3">
        <w:rPr>
          <w:color w:val="000000" w:themeColor="text1"/>
          <w:u w:val="single" w:color="000000" w:themeColor="text1"/>
        </w:rPr>
        <w:t xml:space="preserve"> agency, board, commission, or council, in the case of a public official or employee of the local government</w:t>
      </w:r>
      <w:r w:rsidR="00632385">
        <w:rPr>
          <w:color w:val="000000" w:themeColor="text1"/>
          <w:u w:val="single" w:color="000000" w:themeColor="text1"/>
        </w:rPr>
        <w:t>al</w:t>
      </w:r>
      <w:r w:rsidRPr="008B65C3">
        <w:rPr>
          <w:color w:val="000000" w:themeColor="text1"/>
          <w:u w:val="single" w:color="000000" w:themeColor="text1"/>
        </w:rPr>
        <w:t xml:space="preserve"> agency, board, commission, or council</w:t>
      </w:r>
      <w:r w:rsidRPr="00160653">
        <w:rPr>
          <w:color w:val="000000" w:themeColor="text1"/>
          <w:u w:color="000000" w:themeColor="text1"/>
        </w:rPr>
        <w:t>.</w:t>
      </w:r>
      <w:r w:rsidRPr="008B65C3">
        <w:rPr>
          <w:color w:val="000000" w:themeColor="text1"/>
          <w:u w:color="000000" w:themeColor="text1"/>
        </w:rPr>
        <w:t>”</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S</w:t>
      </w:r>
      <w:r w:rsidR="00DF56CF">
        <w:rPr>
          <w:color w:val="000000" w:themeColor="text1"/>
          <w:u w:color="000000" w:themeColor="text1"/>
        </w:rPr>
        <w:t>ECTION</w:t>
      </w:r>
      <w:r w:rsidR="00DF56CF">
        <w:rPr>
          <w:color w:val="000000" w:themeColor="text1"/>
          <w:u w:color="000000" w:themeColor="text1"/>
        </w:rPr>
        <w:tab/>
      </w:r>
      <w:r w:rsidRPr="008B65C3">
        <w:rPr>
          <w:color w:val="000000" w:themeColor="text1"/>
          <w:u w:color="000000" w:themeColor="text1"/>
        </w:rPr>
        <w:t>12.</w:t>
      </w:r>
      <w:r w:rsidRPr="008B65C3">
        <w:rPr>
          <w:color w:val="000000" w:themeColor="text1"/>
          <w:u w:color="000000" w:themeColor="text1"/>
        </w:rPr>
        <w:tab/>
        <w:t>Section 2</w:t>
      </w:r>
      <w:r w:rsidR="0051220B">
        <w:rPr>
          <w:color w:val="000000" w:themeColor="text1"/>
          <w:u w:color="000000" w:themeColor="text1"/>
        </w:rPr>
        <w:noBreakHyphen/>
      </w:r>
      <w:r w:rsidRPr="008B65C3">
        <w:rPr>
          <w:color w:val="000000" w:themeColor="text1"/>
          <w:u w:color="000000" w:themeColor="text1"/>
        </w:rPr>
        <w:t>17</w:t>
      </w:r>
      <w:r w:rsidR="0051220B">
        <w:rPr>
          <w:color w:val="000000" w:themeColor="text1"/>
          <w:u w:color="000000" w:themeColor="text1"/>
        </w:rPr>
        <w:noBreakHyphen/>
      </w:r>
      <w:r w:rsidRPr="008B65C3">
        <w:rPr>
          <w:color w:val="000000" w:themeColor="text1"/>
          <w:u w:color="000000" w:themeColor="text1"/>
        </w:rPr>
        <w:t>130(B) of the 1976 Code is amended to read:</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5C3">
        <w:rPr>
          <w:color w:val="000000" w:themeColor="text1"/>
          <w:u w:color="000000" w:themeColor="text1"/>
        </w:rPr>
        <w:tab/>
        <w:t>“(B)</w:t>
      </w:r>
      <w:r w:rsidRPr="008B65C3">
        <w:rPr>
          <w:color w:val="000000" w:themeColor="text1"/>
          <w:u w:color="000000" w:themeColor="text1"/>
        </w:rPr>
        <w:tab/>
        <w:t xml:space="preserve">A member of the General Assembly, </w:t>
      </w:r>
      <w:r w:rsidRPr="008B65C3">
        <w:rPr>
          <w:color w:val="000000" w:themeColor="text1"/>
          <w:u w:val="single" w:color="000000" w:themeColor="text1"/>
        </w:rPr>
        <w:t>the governing body of a county or municipality,</w:t>
      </w:r>
      <w:r w:rsidRPr="008B65C3">
        <w:rPr>
          <w:color w:val="000000" w:themeColor="text1"/>
          <w:u w:color="000000" w:themeColor="text1"/>
        </w:rPr>
        <w:t xml:space="preserve"> the Governor, the Lieutenant Governor, any other statewide constitutional officer, any public official of any state </w:t>
      </w:r>
      <w:r w:rsidRPr="008B65C3">
        <w:rPr>
          <w:color w:val="000000" w:themeColor="text1"/>
          <w:u w:val="single" w:color="000000" w:themeColor="text1"/>
        </w:rPr>
        <w:t>or local government</w:t>
      </w:r>
      <w:r w:rsidR="00632385">
        <w:rPr>
          <w:color w:val="000000" w:themeColor="text1"/>
          <w:u w:val="single" w:color="000000" w:themeColor="text1"/>
        </w:rPr>
        <w:t>al</w:t>
      </w:r>
      <w:r w:rsidRPr="008B65C3">
        <w:rPr>
          <w:color w:val="000000" w:themeColor="text1"/>
          <w:u w:color="000000" w:themeColor="text1"/>
        </w:rPr>
        <w:t xml:space="preserve"> agency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p>
    <w:p w:rsidR="00CA0A5D" w:rsidRPr="008B65C3"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A98" w:rsidRDefault="00CA0A5D" w:rsidP="00CA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65C3">
        <w:rPr>
          <w:color w:val="000000" w:themeColor="text1"/>
          <w:u w:color="000000" w:themeColor="text1"/>
        </w:rPr>
        <w:t>SECTION</w:t>
      </w:r>
      <w:r w:rsidRPr="008B65C3">
        <w:rPr>
          <w:color w:val="000000" w:themeColor="text1"/>
          <w:u w:color="000000" w:themeColor="text1"/>
        </w:rPr>
        <w:tab/>
        <w:t>13.</w:t>
      </w:r>
      <w:r w:rsidRPr="008B65C3">
        <w:rPr>
          <w:color w:val="000000" w:themeColor="text1"/>
          <w:u w:color="000000" w:themeColor="text1"/>
        </w:rPr>
        <w:tab/>
        <w:t>This act takes effect upon approval by the Governor.</w:t>
      </w:r>
    </w:p>
    <w:p w:rsidR="00E02485" w:rsidRDefault="00512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90C" w:rsidRDefault="009F790C" w:rsidP="009F790C">
      <w:pPr>
        <w:suppressAutoHyphens/>
      </w:pPr>
    </w:p>
    <w:sectPr w:rsidR="009F790C" w:rsidSect="009F79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A98" w:rsidRDefault="00FE5A98" w:rsidP="009F0C77">
      <w:r>
        <w:separator/>
      </w:r>
    </w:p>
  </w:endnote>
  <w:endnote w:type="continuationSeparator" w:id="0">
    <w:p w:rsidR="00FE5A98" w:rsidRDefault="00FE5A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8686AA-E900-4D34-8041-56674336775D}"/>
    <w:embedBold r:id="rId2" w:fontKey="{255E896C-E176-4BB0-8C3D-7C9EF791834E}"/>
  </w:font>
  <w:font w:name="Calibri">
    <w:panose1 w:val="020F0502020204030204"/>
    <w:charset w:val="00"/>
    <w:family w:val="swiss"/>
    <w:pitch w:val="variable"/>
    <w:sig w:usb0="E4002EFF" w:usb1="C000247B" w:usb2="00000009" w:usb3="00000000" w:csb0="000001FF" w:csb1="00000000"/>
    <w:embedRegular r:id="rId3" w:fontKey="{4133EEE9-1353-4782-8867-52A215246C5C}"/>
  </w:font>
  <w:font w:name="Segoe UI">
    <w:panose1 w:val="020B0502040204020203"/>
    <w:charset w:val="00"/>
    <w:family w:val="swiss"/>
    <w:pitch w:val="variable"/>
    <w:sig w:usb0="E4002EFF" w:usb1="C000E47F" w:usb2="00000009" w:usb3="00000000" w:csb0="000001FF" w:csb1="00000000"/>
    <w:embedRegular r:id="rId4" w:fontKey="{8726F862-F5F2-4D01-B8E3-254FA16A25F8}"/>
  </w:font>
  <w:font w:name="Cambria">
    <w:panose1 w:val="02040503050406030204"/>
    <w:charset w:val="00"/>
    <w:family w:val="roman"/>
    <w:pitch w:val="variable"/>
    <w:sig w:usb0="E00006FF" w:usb1="420024FF" w:usb2="02000000" w:usb3="00000000" w:csb0="0000019F" w:csb1="00000000"/>
    <w:embedRegular r:id="rId5" w:fontKey="{EC438B23-8892-47BC-82B0-C264B4AC94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0C" w:rsidRPr="00CF0951" w:rsidRDefault="009F790C" w:rsidP="00CF0951">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D860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A98" w:rsidRDefault="00FE5A98" w:rsidP="009F0C77">
      <w:r>
        <w:separator/>
      </w:r>
    </w:p>
  </w:footnote>
  <w:footnote w:type="continuationSeparator" w:id="0">
    <w:p w:rsidR="00FE5A98" w:rsidRDefault="00FE5A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98ZW21"/>
    <w:docVar w:name="CoverBillType" w:val="b"/>
    <w:docVar w:name="DocPath" w:val="L:\Council\bills\CC\15898ZW21.DOCX"/>
    <w:docVar w:name="dvBillNumber" w:val="3200"/>
    <w:docVar w:name="dvBillNumberPrefix" w:val="H. "/>
    <w:docVar w:name="dvOriginalBody" w:val="House"/>
    <w:docVar w:name="dvSteno" w:val="CC"/>
    <w:docVar w:name="NameofBody" w:val="h"/>
    <w:docVar w:name="vGroup2" w:val="Council"/>
  </w:docVars>
  <w:rsids>
    <w:rsidRoot w:val="00FE5A98"/>
    <w:rsid w:val="00011869"/>
    <w:rsid w:val="00015CD6"/>
    <w:rsid w:val="000E0100"/>
    <w:rsid w:val="000E1785"/>
    <w:rsid w:val="000F40FA"/>
    <w:rsid w:val="001035F1"/>
    <w:rsid w:val="0010776B"/>
    <w:rsid w:val="00124A32"/>
    <w:rsid w:val="00133E66"/>
    <w:rsid w:val="001435A3"/>
    <w:rsid w:val="00146ED3"/>
    <w:rsid w:val="00151044"/>
    <w:rsid w:val="00160653"/>
    <w:rsid w:val="001D0752"/>
    <w:rsid w:val="001D08F2"/>
    <w:rsid w:val="001D3A58"/>
    <w:rsid w:val="001D525B"/>
    <w:rsid w:val="001D7F4F"/>
    <w:rsid w:val="00205238"/>
    <w:rsid w:val="002321B6"/>
    <w:rsid w:val="00232912"/>
    <w:rsid w:val="002339FA"/>
    <w:rsid w:val="00250967"/>
    <w:rsid w:val="002543C8"/>
    <w:rsid w:val="0025541D"/>
    <w:rsid w:val="00266917"/>
    <w:rsid w:val="00284AAE"/>
    <w:rsid w:val="002C73BA"/>
    <w:rsid w:val="002E5912"/>
    <w:rsid w:val="002F6342"/>
    <w:rsid w:val="00301B21"/>
    <w:rsid w:val="00325348"/>
    <w:rsid w:val="0032732C"/>
    <w:rsid w:val="00332808"/>
    <w:rsid w:val="00336AD0"/>
    <w:rsid w:val="00367F5E"/>
    <w:rsid w:val="0037079A"/>
    <w:rsid w:val="0039490E"/>
    <w:rsid w:val="003A5F5B"/>
    <w:rsid w:val="003B3B30"/>
    <w:rsid w:val="003C4DAB"/>
    <w:rsid w:val="003D01E8"/>
    <w:rsid w:val="003E5288"/>
    <w:rsid w:val="003F6D79"/>
    <w:rsid w:val="0041760A"/>
    <w:rsid w:val="00417C01"/>
    <w:rsid w:val="004403BD"/>
    <w:rsid w:val="00461441"/>
    <w:rsid w:val="00476E8E"/>
    <w:rsid w:val="004809EE"/>
    <w:rsid w:val="004A0DF1"/>
    <w:rsid w:val="004B2C09"/>
    <w:rsid w:val="004E7D54"/>
    <w:rsid w:val="005107B5"/>
    <w:rsid w:val="0051220B"/>
    <w:rsid w:val="005273C6"/>
    <w:rsid w:val="00530A69"/>
    <w:rsid w:val="00545593"/>
    <w:rsid w:val="00556EBF"/>
    <w:rsid w:val="00577C6C"/>
    <w:rsid w:val="005A3253"/>
    <w:rsid w:val="005A62FE"/>
    <w:rsid w:val="005C2FE2"/>
    <w:rsid w:val="005E2BC9"/>
    <w:rsid w:val="00605102"/>
    <w:rsid w:val="006215AA"/>
    <w:rsid w:val="00632385"/>
    <w:rsid w:val="006913C9"/>
    <w:rsid w:val="0069470D"/>
    <w:rsid w:val="006C1C29"/>
    <w:rsid w:val="006D58AA"/>
    <w:rsid w:val="00734F00"/>
    <w:rsid w:val="00736959"/>
    <w:rsid w:val="007A70AE"/>
    <w:rsid w:val="00801B86"/>
    <w:rsid w:val="008362E8"/>
    <w:rsid w:val="0085786E"/>
    <w:rsid w:val="008A0B31"/>
    <w:rsid w:val="008A1768"/>
    <w:rsid w:val="008A489F"/>
    <w:rsid w:val="008F0F33"/>
    <w:rsid w:val="008F4429"/>
    <w:rsid w:val="008F45E7"/>
    <w:rsid w:val="0094021A"/>
    <w:rsid w:val="00962814"/>
    <w:rsid w:val="009B44AF"/>
    <w:rsid w:val="009C6A0B"/>
    <w:rsid w:val="009F0C77"/>
    <w:rsid w:val="009F4DD1"/>
    <w:rsid w:val="009F790C"/>
    <w:rsid w:val="00A02543"/>
    <w:rsid w:val="00A11102"/>
    <w:rsid w:val="00A11434"/>
    <w:rsid w:val="00A41684"/>
    <w:rsid w:val="00A41D48"/>
    <w:rsid w:val="00A46A0B"/>
    <w:rsid w:val="00A64E80"/>
    <w:rsid w:val="00A72BCD"/>
    <w:rsid w:val="00A741D9"/>
    <w:rsid w:val="00A833AB"/>
    <w:rsid w:val="00A9741D"/>
    <w:rsid w:val="00AC34A2"/>
    <w:rsid w:val="00AD1C9A"/>
    <w:rsid w:val="00AD4B17"/>
    <w:rsid w:val="00B32530"/>
    <w:rsid w:val="00B412D4"/>
    <w:rsid w:val="00B64FFF"/>
    <w:rsid w:val="00BE3C22"/>
    <w:rsid w:val="00C008FD"/>
    <w:rsid w:val="00C0345E"/>
    <w:rsid w:val="00C21ABE"/>
    <w:rsid w:val="00C31C95"/>
    <w:rsid w:val="00C3483A"/>
    <w:rsid w:val="00C74E9D"/>
    <w:rsid w:val="00C826DD"/>
    <w:rsid w:val="00C82FD3"/>
    <w:rsid w:val="00C92819"/>
    <w:rsid w:val="00CA0A5D"/>
    <w:rsid w:val="00CC6B7B"/>
    <w:rsid w:val="00CD2089"/>
    <w:rsid w:val="00CE176A"/>
    <w:rsid w:val="00CF0951"/>
    <w:rsid w:val="00D660FC"/>
    <w:rsid w:val="00D713B1"/>
    <w:rsid w:val="00D73A67"/>
    <w:rsid w:val="00D860CE"/>
    <w:rsid w:val="00D9451C"/>
    <w:rsid w:val="00D970A9"/>
    <w:rsid w:val="00DF3845"/>
    <w:rsid w:val="00DF56CF"/>
    <w:rsid w:val="00E02485"/>
    <w:rsid w:val="00E17189"/>
    <w:rsid w:val="00E41911"/>
    <w:rsid w:val="00E44B57"/>
    <w:rsid w:val="00E7372C"/>
    <w:rsid w:val="00E92EEF"/>
    <w:rsid w:val="00EF2368"/>
    <w:rsid w:val="00F24442"/>
    <w:rsid w:val="00F50AE3"/>
    <w:rsid w:val="00F655B7"/>
    <w:rsid w:val="00F656BA"/>
    <w:rsid w:val="00F67CF1"/>
    <w:rsid w:val="00F728AA"/>
    <w:rsid w:val="00F840F0"/>
    <w:rsid w:val="00F95F54"/>
    <w:rsid w:val="00FB0D0D"/>
    <w:rsid w:val="00FB43B4"/>
    <w:rsid w:val="00FB6B0B"/>
    <w:rsid w:val="00FE5A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2D829-EAC3-4B2D-8C63-6364D665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DF1"/>
    <w:rPr>
      <w:rFonts w:ascii="Segoe UI" w:eastAsia="Times New Roman" w:hAnsi="Segoe UI" w:cs="Segoe UI"/>
      <w:sz w:val="18"/>
      <w:szCs w:val="18"/>
    </w:rPr>
  </w:style>
  <w:style w:type="character" w:styleId="Hyperlink">
    <w:name w:val="Hyperlink"/>
    <w:basedOn w:val="DefaultParagraphFont"/>
    <w:uiPriority w:val="99"/>
    <w:unhideWhenUsed/>
    <w:rsid w:val="009F79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0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C485-733A-436D-B8D1-AD53922D1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6823</Words>
  <Characters>33027</Characters>
  <Application>Microsoft Office Word</Application>
  <DocSecurity>0</DocSecurity>
  <Lines>786</Lines>
  <Paragraphs>160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3200: Subject not yet available - South Carolina Legislature Online</dc:title>
  <dc:creator>Chris Charlton</dc:creator>
  <cp:lastModifiedBy>S Wilson</cp:lastModifiedBy>
  <cp:revision>2</cp:revision>
  <cp:lastPrinted>2020-12-07T23:13:00Z</cp:lastPrinted>
  <dcterms:created xsi:type="dcterms:W3CDTF">2022-04-05T19:17:00Z</dcterms:created>
  <dcterms:modified xsi:type="dcterms:W3CDTF">2022-04-05T19:17:00Z</dcterms:modified>
</cp:coreProperties>
</file>