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b/>
          <w:szCs w:val="20"/>
        </w:rPr>
        <w:t>South Carolina General Assembly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>124th Session, 2021-2022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71858" w:rsidRPr="00171858" w:rsidRDefault="004354AF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A156, R198, H3247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b/>
          <w:szCs w:val="20"/>
        </w:rPr>
        <w:t>STATUS INFORMATION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>General Bill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>Sponsors: Reps. G.M. Smith, B. Cox, V.S. Moss, Yow, Huggins, Erickson, Bradley, Allison, Felder, B. Newton, W. Newton, Herbkersman, Ballentine, Davis, Weeks, McGarry, White, W. Cox, R. Williams, Blackwell, Crawford, Fry and Hixon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>Document Path: l:\council\bills\nbd\11095dg21.docx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>Companion/Similar bill(s): 217, 4527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C5709" w:rsidRDefault="008C5709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8C5709" w:rsidRDefault="008C5709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17, 2022</w:t>
      </w:r>
    </w:p>
    <w:p w:rsidR="008C5709" w:rsidRDefault="008C5709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10, 2022</w:t>
      </w:r>
    </w:p>
    <w:p w:rsidR="008C5709" w:rsidRDefault="008C5709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11, 2022</w:t>
      </w:r>
    </w:p>
    <w:p w:rsidR="008C5709" w:rsidRDefault="008C5709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13, 2022, Signed</w:t>
      </w:r>
    </w:p>
    <w:p w:rsidR="008C5709" w:rsidRDefault="008C5709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>Summary: Workforce Enhancement and Military Recognition Act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b/>
          <w:szCs w:val="20"/>
        </w:rPr>
        <w:t>HISTORY OF LEGISLATIVE ACTIONS</w:t>
      </w:r>
    </w:p>
    <w:p w:rsidR="00171858" w:rsidRPr="00171858" w:rsidRDefault="00171858" w:rsidP="0017185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  <w:u w:val="single"/>
        </w:rPr>
        <w:tab/>
        <w:t>Date</w:t>
      </w:r>
      <w:r w:rsidRPr="00171858">
        <w:rPr>
          <w:rFonts w:eastAsia="Times New Roman" w:cs="Times New Roman"/>
          <w:szCs w:val="20"/>
          <w:u w:val="single"/>
        </w:rPr>
        <w:tab/>
        <w:t>Body</w:t>
      </w:r>
      <w:r w:rsidRPr="00171858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171858">
        <w:rPr>
          <w:rFonts w:eastAsia="Times New Roman" w:cs="Times New Roman"/>
          <w:szCs w:val="20"/>
          <w:u w:val="single"/>
        </w:rPr>
        <w:tab/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9777E4">
        <w:rPr>
          <w:rFonts w:cs="Times New Roman"/>
          <w:b/>
        </w:rPr>
        <w:t>Ways and Means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129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9777E4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8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129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Yow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Huggins, Erickson, Bradley, Allison, Felder, B.Newton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W.Newton, Herbkersman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Ballentine, Davis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9777E4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9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3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Weeks, McGarry, White, W.Cox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R.Williams, Blackwell, Crawford, Fry, Hixon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42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42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107  Nays</w:t>
      </w:r>
      <w:r>
        <w:rPr>
          <w:rFonts w:cs="Times New Roman"/>
        </w:rPr>
        <w:noBreakHyphen/>
        <w:t>0 (</w:t>
      </w:r>
      <w:hyperlink r:id="rId12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43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9777E4">
          <w:rPr>
            <w:rStyle w:val="Hyperlink"/>
            <w:rFonts w:cs="Times New Roman"/>
          </w:rPr>
          <w:t>House Journal</w:t>
        </w:r>
        <w:r w:rsidRPr="009777E4">
          <w:rPr>
            <w:rStyle w:val="Hyperlink"/>
            <w:rFonts w:cs="Times New Roman"/>
          </w:rPr>
          <w:noBreakHyphen/>
          <w:t>page 38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9777E4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5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9777E4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6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17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68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8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68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Reconsidered  Committee report (</w:t>
      </w:r>
      <w:hyperlink r:id="rId19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Report Withdrawn (</w:t>
      </w:r>
      <w:hyperlink r:id="rId20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21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43  Nays</w:t>
      </w:r>
      <w:r>
        <w:rPr>
          <w:rFonts w:cs="Times New Roman"/>
        </w:rPr>
        <w:noBreakHyphen/>
        <w:t>0 (</w:t>
      </w:r>
      <w:hyperlink r:id="rId22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5/12/2022</w:t>
      </w:r>
      <w:r>
        <w:rPr>
          <w:rFonts w:cs="Times New Roman"/>
        </w:rPr>
        <w:tab/>
      </w:r>
      <w:r>
        <w:rPr>
          <w:rFonts w:cs="Times New Roman"/>
        </w:rPr>
        <w:tab/>
        <w:t>Ratified R  198 (</w:t>
      </w:r>
      <w:hyperlink r:id="rId23" w:history="1">
        <w:r w:rsidRPr="009777E4">
          <w:rPr>
            <w:rStyle w:val="Hyperlink"/>
            <w:rFonts w:cs="Times New Roman"/>
          </w:rPr>
          <w:t>Senate Journal</w:t>
        </w:r>
        <w:r w:rsidRPr="009777E4">
          <w:rPr>
            <w:rStyle w:val="Hyperlink"/>
            <w:rFonts w:cs="Times New Roman"/>
          </w:rPr>
          <w:noBreakHyphen/>
          <w:t>page 217</w:t>
        </w:r>
      </w:hyperlink>
      <w:r>
        <w:rPr>
          <w:rFonts w:cs="Times New Roman"/>
        </w:rPr>
        <w:t>)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5/13/2022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05/13/22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Act No.  156</w:t>
      </w:r>
    </w:p>
    <w:p w:rsidR="004354AF" w:rsidRDefault="004354AF" w:rsidP="004354A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71858" w:rsidRPr="00171858" w:rsidRDefault="00171858" w:rsidP="0017185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szCs w:val="20"/>
        </w:rPr>
        <w:t xml:space="preserve">View the latest </w:t>
      </w:r>
      <w:hyperlink r:id="rId24" w:history="1">
        <w:r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171858">
        <w:rPr>
          <w:rFonts w:eastAsia="Times New Roman" w:cs="Times New Roman"/>
          <w:szCs w:val="20"/>
        </w:rPr>
        <w:t xml:space="preserve"> at the website</w:t>
      </w:r>
    </w:p>
    <w:p w:rsidR="00171858" w:rsidRPr="00171858" w:rsidRDefault="00171858" w:rsidP="0017185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71858">
        <w:rPr>
          <w:rFonts w:eastAsia="Times New Roman" w:cs="Times New Roman"/>
          <w:b/>
          <w:szCs w:val="20"/>
        </w:rPr>
        <w:t>VERSIONS OF THIS BILL</w:t>
      </w:r>
    </w:p>
    <w:p w:rsidR="00171858" w:rsidRPr="00171858" w:rsidRDefault="00171858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71858" w:rsidRPr="00171858" w:rsidRDefault="009959FE" w:rsidP="0017185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5" w:history="1">
        <w:r w:rsidR="00171858"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12/9/2020</w:t>
        </w:r>
      </w:hyperlink>
    </w:p>
    <w:p w:rsidR="00171858" w:rsidRPr="00171858" w:rsidRDefault="009959FE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171858"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2/10/2022</w:t>
        </w:r>
      </w:hyperlink>
    </w:p>
    <w:p w:rsidR="00171858" w:rsidRPr="00171858" w:rsidRDefault="009959FE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171858"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2/16/2022</w:t>
        </w:r>
      </w:hyperlink>
    </w:p>
    <w:p w:rsidR="00171858" w:rsidRPr="00171858" w:rsidRDefault="009959FE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171858"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5/5/2022</w:t>
        </w:r>
      </w:hyperlink>
    </w:p>
    <w:p w:rsidR="00171858" w:rsidRPr="00171858" w:rsidRDefault="009959FE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171858"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5/10/2022</w:t>
        </w:r>
      </w:hyperlink>
    </w:p>
    <w:p w:rsidR="00171858" w:rsidRPr="00171858" w:rsidRDefault="009959FE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171858" w:rsidRPr="00171858">
          <w:rPr>
            <w:rFonts w:eastAsia="Times New Roman" w:cs="Times New Roman"/>
            <w:color w:val="0000FF" w:themeColor="hyperlink"/>
            <w:szCs w:val="20"/>
            <w:u w:val="single"/>
          </w:rPr>
          <w:t>5/11/2022</w:t>
        </w:r>
      </w:hyperlink>
    </w:p>
    <w:p w:rsidR="00171858" w:rsidRPr="00171858" w:rsidRDefault="00171858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71858" w:rsidRDefault="00171858" w:rsidP="0017185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71858" w:rsidSect="00171858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257F8" w:rsidRPr="00641AC0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41AC0">
        <w:rPr>
          <w:rFonts w:cs="Times New Roman"/>
        </w:rPr>
        <w:lastRenderedPageBreak/>
        <w:t>(</w:t>
      </w:r>
      <w:r>
        <w:rPr>
          <w:rFonts w:cs="Times New Roman"/>
        </w:rPr>
        <w:t xml:space="preserve">A156, </w:t>
      </w:r>
      <w:r w:rsidRPr="00641AC0">
        <w:rPr>
          <w:rFonts w:cs="Times New Roman"/>
        </w:rPr>
        <w:t>R198, H3247)</w:t>
      </w:r>
    </w:p>
    <w:p w:rsidR="00E257F8" w:rsidRPr="009C4F0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8"/>
          <w:szCs w:val="18"/>
        </w:rPr>
      </w:pPr>
    </w:p>
    <w:p w:rsidR="00E257F8" w:rsidRPr="0017185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71858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171858">
        <w:rPr>
          <w:rFonts w:cs="Times New Roman"/>
          <w:b/>
          <w:color w:val="000000" w:themeColor="text1"/>
          <w:u w:color="000000" w:themeColor="text1"/>
        </w:rPr>
        <w:t>TO AMEND THE CODE OF LAWS OF SOUTH CAROLINA, 1976, SO AS TO ENACT THE “WORKFORCE ENHANCEMENT AND MILITARY RECOGNITION ACT”; TO AMEND SECTION 12</w:t>
      </w:r>
      <w:r w:rsidRPr="00171858">
        <w:rPr>
          <w:rFonts w:cs="Times New Roman"/>
          <w:b/>
          <w:color w:val="000000" w:themeColor="text1"/>
          <w:u w:color="000000" w:themeColor="text1"/>
        </w:rPr>
        <w:noBreakHyphen/>
        <w:t>6</w:t>
      </w:r>
      <w:r w:rsidRPr="00171858">
        <w:rPr>
          <w:rFonts w:cs="Times New Roman"/>
          <w:b/>
          <w:color w:val="000000" w:themeColor="text1"/>
          <w:u w:color="000000" w:themeColor="text1"/>
        </w:rPr>
        <w:noBreakHyphen/>
        <w:t>1171, RELATING TO THE MILITARY RETIREMENT INCOME DEDUCTION, SO AS TO ALLOW FOR THE DEDUCTION OF ALL MILITARY RETIREMENT INCOME.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B18B7">
        <w:rPr>
          <w:rFonts w:cs="Times New Roman"/>
        </w:rPr>
        <w:t>Be it enacted by the General Assembly of the State of South Carolina: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Pr="009C4F0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Citation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B18B7">
        <w:rPr>
          <w:rFonts w:cs="Times New Roman"/>
          <w:color w:val="000000" w:themeColor="text1"/>
          <w:u w:color="000000" w:themeColor="text1"/>
        </w:rPr>
        <w:t>SECTION</w:t>
      </w:r>
      <w:r w:rsidRPr="005B18B7">
        <w:rPr>
          <w:rFonts w:cs="Times New Roman"/>
          <w:color w:val="000000" w:themeColor="text1"/>
          <w:u w:color="000000" w:themeColor="text1"/>
        </w:rPr>
        <w:tab/>
        <w:t>1.</w:t>
      </w:r>
      <w:r w:rsidRPr="005B18B7">
        <w:rPr>
          <w:rFonts w:cs="Times New Roman"/>
          <w:color w:val="000000" w:themeColor="text1"/>
          <w:u w:color="000000" w:themeColor="text1"/>
        </w:rPr>
        <w:tab/>
        <w:t>This act shall be known and may be cited as the “Workforce Enhancement and Military Recognition Act”.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Pr="009C4F0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Military retirement income tax deduction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Pr="005B18B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5B18B7">
        <w:rPr>
          <w:rFonts w:cs="Times New Roman"/>
          <w:u w:color="000000" w:themeColor="text1"/>
        </w:rPr>
        <w:t>SECTION</w:t>
      </w:r>
      <w:r w:rsidRPr="005B18B7">
        <w:rPr>
          <w:rFonts w:cs="Times New Roman"/>
          <w:u w:color="000000" w:themeColor="text1"/>
        </w:rPr>
        <w:tab/>
        <w:t xml:space="preserve">2. </w:t>
      </w:r>
      <w:r w:rsidRPr="005B18B7">
        <w:rPr>
          <w:rFonts w:cs="Times New Roman"/>
          <w:u w:color="000000" w:themeColor="text1"/>
        </w:rPr>
        <w:tab/>
        <w:t>Section 12</w:t>
      </w:r>
      <w:r w:rsidRPr="005B18B7">
        <w:rPr>
          <w:rFonts w:cs="Times New Roman"/>
          <w:u w:color="000000" w:themeColor="text1"/>
        </w:rPr>
        <w:noBreakHyphen/>
        <w:t>6</w:t>
      </w:r>
      <w:r w:rsidRPr="005B18B7">
        <w:rPr>
          <w:rFonts w:cs="Times New Roman"/>
          <w:u w:color="000000" w:themeColor="text1"/>
        </w:rPr>
        <w:noBreakHyphen/>
        <w:t>1171(A) of the 1976 Code is amended to read: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5B18B7">
        <w:rPr>
          <w:rFonts w:cs="Times New Roman"/>
        </w:rPr>
        <w:tab/>
        <w:t>“</w:t>
      </w:r>
      <w:r w:rsidRPr="005B18B7">
        <w:rPr>
          <w:rFonts w:cs="Times New Roman"/>
          <w:u w:color="000000" w:themeColor="text1"/>
        </w:rPr>
        <w:t>(A)</w:t>
      </w:r>
      <w:r w:rsidRPr="005B18B7">
        <w:rPr>
          <w:rFonts w:cs="Times New Roman"/>
          <w:u w:color="000000" w:themeColor="text1"/>
        </w:rPr>
        <w:tab/>
        <w:t>An individual taxpayer may deduct all military retirement income</w:t>
      </w:r>
      <w:r>
        <w:rPr>
          <w:rFonts w:cs="Times New Roman"/>
          <w:u w:color="000000" w:themeColor="text1"/>
        </w:rPr>
        <w:t xml:space="preserve"> </w:t>
      </w:r>
      <w:r w:rsidRPr="005B18B7">
        <w:rPr>
          <w:rFonts w:cs="Times New Roman"/>
          <w:u w:color="000000" w:themeColor="text1"/>
        </w:rPr>
        <w:t>that is included in South Carolina taxable income.”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Pr="009C4F0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  <w:u w:color="000000" w:themeColor="text1"/>
        </w:rPr>
        <w:t>Time effective</w:t>
      </w:r>
    </w:p>
    <w:p w:rsidR="00E257F8" w:rsidRPr="00847DA7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16"/>
          <w:szCs w:val="16"/>
        </w:rPr>
      </w:pPr>
    </w:p>
    <w:p w:rsidR="00E257F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5B18B7">
        <w:rPr>
          <w:rFonts w:cs="Times New Roman"/>
          <w:u w:color="000000" w:themeColor="text1"/>
        </w:rPr>
        <w:t>SECTION 3.</w:t>
      </w:r>
      <w:r w:rsidRPr="005B18B7">
        <w:rPr>
          <w:rFonts w:cs="Times New Roman"/>
          <w:u w:color="000000" w:themeColor="text1"/>
        </w:rPr>
        <w:tab/>
        <w:t>This act takes effect upon approval by the Governor and first applies to tax years beginning after 2021.</w:t>
      </w:r>
    </w:p>
    <w:p w:rsidR="00E257F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E257F8" w:rsidRDefault="00E257F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Ratified the 12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</w:t>
      </w:r>
    </w:p>
    <w:p w:rsidR="00E257F8" w:rsidRDefault="00E257F8" w:rsidP="00E257F8">
      <w:pPr>
        <w:jc w:val="both"/>
        <w:rPr>
          <w:color w:val="000000" w:themeColor="text1"/>
        </w:rPr>
      </w:pPr>
    </w:p>
    <w:p w:rsidR="00E257F8" w:rsidRDefault="00E257F8" w:rsidP="00E257F8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F6040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 </w:t>
      </w:r>
    </w:p>
    <w:p w:rsidR="00E257F8" w:rsidRDefault="00E257F8" w:rsidP="00E257F8">
      <w:pPr>
        <w:jc w:val="center"/>
        <w:rPr>
          <w:color w:val="000000" w:themeColor="text1"/>
        </w:rPr>
      </w:pPr>
    </w:p>
    <w:p w:rsidR="00E257F8" w:rsidRDefault="00E257F8" w:rsidP="00E257F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171858" w:rsidRPr="008F7F7D" w:rsidRDefault="00171858" w:rsidP="00E257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171858" w:rsidRPr="008F7F7D" w:rsidSect="00171858">
      <w:footerReference w:type="default" r:id="rId31"/>
      <w:footerReference w:type="first" r:id="rId3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C0" w:rsidRDefault="00FB0DC0" w:rsidP="007D5FAC">
      <w:r>
        <w:separator/>
      </w:r>
    </w:p>
  </w:endnote>
  <w:endnote w:type="continuationSeparator" w:id="0">
    <w:p w:rsidR="00FB0DC0" w:rsidRDefault="00FB0DC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58" w:rsidRPr="00171858" w:rsidRDefault="00171858" w:rsidP="0017185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9959F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58" w:rsidRDefault="00171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C0" w:rsidRDefault="00FB0DC0" w:rsidP="007D5FAC">
      <w:r>
        <w:separator/>
      </w:r>
    </w:p>
  </w:footnote>
  <w:footnote w:type="continuationSeparator" w:id="0">
    <w:p w:rsidR="00FB0DC0" w:rsidRDefault="00FB0DC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3247"/>
    <w:docVar w:name="ActSecretary" w:val="Downey"/>
    <w:docVar w:name="ActSIdno" w:val="(237)  3247DG22"/>
    <w:docVar w:name="clipname" w:val="3247DG22"/>
    <w:docVar w:name="dvBillNumber" w:val="3247"/>
    <w:docVar w:name="dvBillNumberPrefix" w:val="H"/>
    <w:docVar w:name="dvOriginalBody" w:val="House"/>
    <w:docVar w:name="HOUSEACTFULLPATH" w:val="L:\COUNCIL\ACTS\3247DG22.DOCX"/>
    <w:docVar w:name="OrigHOUSEBillNo" w:val="3247"/>
    <w:docVar w:name="WhatActtype" w:val="AN ACT"/>
  </w:docVars>
  <w:rsids>
    <w:rsidRoot w:val="00FB0DC0"/>
    <w:rsid w:val="00002DE0"/>
    <w:rsid w:val="00017197"/>
    <w:rsid w:val="00020349"/>
    <w:rsid w:val="00020977"/>
    <w:rsid w:val="00021B0B"/>
    <w:rsid w:val="00040C05"/>
    <w:rsid w:val="0004579B"/>
    <w:rsid w:val="00051B4F"/>
    <w:rsid w:val="00060E60"/>
    <w:rsid w:val="000658E1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E4D47"/>
    <w:rsid w:val="001030FE"/>
    <w:rsid w:val="001031AE"/>
    <w:rsid w:val="00103295"/>
    <w:rsid w:val="00103D2E"/>
    <w:rsid w:val="00104519"/>
    <w:rsid w:val="00106968"/>
    <w:rsid w:val="00114917"/>
    <w:rsid w:val="00122C7D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1858"/>
    <w:rsid w:val="00172771"/>
    <w:rsid w:val="001747A9"/>
    <w:rsid w:val="001750EA"/>
    <w:rsid w:val="001754BB"/>
    <w:rsid w:val="0018321A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4C5B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0290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B7B64"/>
    <w:rsid w:val="003C030C"/>
    <w:rsid w:val="003D2A73"/>
    <w:rsid w:val="003D5D65"/>
    <w:rsid w:val="003E2FE8"/>
    <w:rsid w:val="00400828"/>
    <w:rsid w:val="00400C83"/>
    <w:rsid w:val="00405D95"/>
    <w:rsid w:val="00412B47"/>
    <w:rsid w:val="00412C45"/>
    <w:rsid w:val="004157C4"/>
    <w:rsid w:val="004170BD"/>
    <w:rsid w:val="0041760A"/>
    <w:rsid w:val="00417A9C"/>
    <w:rsid w:val="00423310"/>
    <w:rsid w:val="004254F6"/>
    <w:rsid w:val="00427BCB"/>
    <w:rsid w:val="00430DA3"/>
    <w:rsid w:val="00432E09"/>
    <w:rsid w:val="004354AF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6BD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0751B"/>
    <w:rsid w:val="0081729E"/>
    <w:rsid w:val="00832F5E"/>
    <w:rsid w:val="00836D7F"/>
    <w:rsid w:val="00841A98"/>
    <w:rsid w:val="00841BFC"/>
    <w:rsid w:val="008449B6"/>
    <w:rsid w:val="00844DB5"/>
    <w:rsid w:val="00847DA7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C5709"/>
    <w:rsid w:val="008E03BA"/>
    <w:rsid w:val="008E5FD7"/>
    <w:rsid w:val="008F4CA1"/>
    <w:rsid w:val="008F510F"/>
    <w:rsid w:val="008F5F0A"/>
    <w:rsid w:val="008F7D5B"/>
    <w:rsid w:val="008F7F7D"/>
    <w:rsid w:val="00900319"/>
    <w:rsid w:val="00906538"/>
    <w:rsid w:val="009076FA"/>
    <w:rsid w:val="0091568D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A0AE0"/>
    <w:rsid w:val="009B0FA5"/>
    <w:rsid w:val="009B1F99"/>
    <w:rsid w:val="009B6EA6"/>
    <w:rsid w:val="009C4F07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26BFC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1894"/>
    <w:rsid w:val="00BB43F6"/>
    <w:rsid w:val="00BB5571"/>
    <w:rsid w:val="00BB6EF3"/>
    <w:rsid w:val="00BC5FF9"/>
    <w:rsid w:val="00BC6307"/>
    <w:rsid w:val="00BE36EB"/>
    <w:rsid w:val="00BE41F8"/>
    <w:rsid w:val="00BE47FC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3612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3125"/>
    <w:rsid w:val="00DF0E69"/>
    <w:rsid w:val="00E00FC9"/>
    <w:rsid w:val="00E02CA8"/>
    <w:rsid w:val="00E0650C"/>
    <w:rsid w:val="00E06B5E"/>
    <w:rsid w:val="00E076BB"/>
    <w:rsid w:val="00E140B1"/>
    <w:rsid w:val="00E14905"/>
    <w:rsid w:val="00E22C0A"/>
    <w:rsid w:val="00E257F8"/>
    <w:rsid w:val="00E33964"/>
    <w:rsid w:val="00E33DFF"/>
    <w:rsid w:val="00E3462F"/>
    <w:rsid w:val="00E36231"/>
    <w:rsid w:val="00E500F1"/>
    <w:rsid w:val="00E5358E"/>
    <w:rsid w:val="00E60357"/>
    <w:rsid w:val="00E61B4C"/>
    <w:rsid w:val="00E676A9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01C6"/>
    <w:rsid w:val="00F721C4"/>
    <w:rsid w:val="00F7296A"/>
    <w:rsid w:val="00F80C6A"/>
    <w:rsid w:val="00F86999"/>
    <w:rsid w:val="00FA7E14"/>
    <w:rsid w:val="00FB0DC0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B19FCBE-584B-4AB0-8681-B2208732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18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BB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4D47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18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83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hj\20220217.docx" TargetMode="External"/><Relationship Id="rId18" Type="http://schemas.openxmlformats.org/officeDocument/2006/relationships/hyperlink" Target="file:///h:\sj\20220510.docx" TargetMode="External"/><Relationship Id="rId26" Type="http://schemas.openxmlformats.org/officeDocument/2006/relationships/hyperlink" Target="file:///p:\pprever\2021-22\3247_2022021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220511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20216.docx" TargetMode="External"/><Relationship Id="rId17" Type="http://schemas.openxmlformats.org/officeDocument/2006/relationships/hyperlink" Target="file:///h:\sj\20220510.docx" TargetMode="External"/><Relationship Id="rId25" Type="http://schemas.openxmlformats.org/officeDocument/2006/relationships/hyperlink" Target="file:///p:\pprever\2021-22\3247_20201209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220505.docx" TargetMode="External"/><Relationship Id="rId20" Type="http://schemas.openxmlformats.org/officeDocument/2006/relationships/hyperlink" Target="file:///h:\sj\20220511.docx" TargetMode="External"/><Relationship Id="rId29" Type="http://schemas.openxmlformats.org/officeDocument/2006/relationships/hyperlink" Target="file:///p:\pprever\2021-22\3247_202205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20216.docx" TargetMode="External"/><Relationship Id="rId24" Type="http://schemas.openxmlformats.org/officeDocument/2006/relationships/hyperlink" Target="http://www.scstatehouse.gov/billsearch.php?billnumbers=3247&amp;session=124&amp;summary=B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\20220217.docx" TargetMode="External"/><Relationship Id="rId23" Type="http://schemas.openxmlformats.org/officeDocument/2006/relationships/hyperlink" Target="file:///h:\sj\20220512.docx" TargetMode="External"/><Relationship Id="rId28" Type="http://schemas.openxmlformats.org/officeDocument/2006/relationships/hyperlink" Target="file:///p:\pprever\2021-22\3247_20220505.docx" TargetMode="External"/><Relationship Id="rId10" Type="http://schemas.openxmlformats.org/officeDocument/2006/relationships/hyperlink" Target="file:///h:\hj\20220216.docx" TargetMode="External"/><Relationship Id="rId19" Type="http://schemas.openxmlformats.org/officeDocument/2006/relationships/hyperlink" Target="file:///h:\sj\20220511.docx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h:\hj\20220210.docx" TargetMode="External"/><Relationship Id="rId14" Type="http://schemas.openxmlformats.org/officeDocument/2006/relationships/hyperlink" Target="file:///h:\sj\20220217.docx" TargetMode="External"/><Relationship Id="rId22" Type="http://schemas.openxmlformats.org/officeDocument/2006/relationships/hyperlink" Target="file:///h:\sj\20220511.docx" TargetMode="External"/><Relationship Id="rId27" Type="http://schemas.openxmlformats.org/officeDocument/2006/relationships/hyperlink" Target="file:///p:\pprever\2021-22\3247_20220216.docx" TargetMode="External"/><Relationship Id="rId30" Type="http://schemas.openxmlformats.org/officeDocument/2006/relationships/hyperlink" Target="file:///p:\pprever\2021-22\3247_202205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3A3E-7ABA-4C76-9418-BC96C15B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3247: Workforce Enhancement and Military Recognition Act - South Carolina Legislature Online</dc:title>
  <dc:subject/>
  <dc:creator>Niki Downey</dc:creator>
  <cp:keywords/>
  <dc:description/>
  <cp:lastModifiedBy>Danny Crook</cp:lastModifiedBy>
  <cp:revision>2</cp:revision>
  <cp:lastPrinted>2022-05-12T14:50:00Z</cp:lastPrinted>
  <dcterms:created xsi:type="dcterms:W3CDTF">2022-06-10T19:49:00Z</dcterms:created>
  <dcterms:modified xsi:type="dcterms:W3CDTF">2022-06-10T19:49:00Z</dcterms:modified>
</cp:coreProperties>
</file>