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2EB" w:rsidRDefault="00CD42EB" w:rsidP="00CD42EB">
      <w:pPr>
        <w:widowControl w:val="0"/>
        <w:jc w:val="center"/>
      </w:pPr>
      <w:r w:rsidRPr="00CD42EB">
        <w:rPr>
          <w:b/>
        </w:rPr>
        <w:t>South Carolina General Assembly</w:t>
      </w:r>
    </w:p>
    <w:p w:rsidR="00CD42EB" w:rsidRDefault="00CD42EB" w:rsidP="00CD42EB">
      <w:pPr>
        <w:widowControl w:val="0"/>
        <w:jc w:val="center"/>
      </w:pPr>
      <w:r>
        <w:t>124th Session, 2021-2022</w:t>
      </w:r>
    </w:p>
    <w:p w:rsidR="00CD42EB" w:rsidRDefault="00CD42EB" w:rsidP="00CD42EB">
      <w:pPr>
        <w:widowControl w:val="0"/>
        <w:jc w:val="left"/>
      </w:pPr>
    </w:p>
    <w:p w:rsidR="00CD42EB" w:rsidRDefault="00CD42EB" w:rsidP="00CD42EB">
      <w:pPr>
        <w:widowControl w:val="0"/>
        <w:jc w:val="left"/>
        <w:rPr>
          <w:b/>
        </w:rPr>
      </w:pPr>
      <w:r w:rsidRPr="00CD42EB">
        <w:rPr>
          <w:b/>
        </w:rPr>
        <w:t>S.</w:t>
      </w:r>
      <w:r>
        <w:rPr>
          <w:b/>
        </w:rPr>
        <w:t xml:space="preserve"> </w:t>
      </w:r>
      <w:r w:rsidRPr="00CD42EB">
        <w:rPr>
          <w:b/>
        </w:rPr>
        <w:t>325</w:t>
      </w:r>
    </w:p>
    <w:p w:rsidR="00CD42EB" w:rsidRDefault="00CD42EB" w:rsidP="00CD42EB">
      <w:pPr>
        <w:widowControl w:val="0"/>
        <w:jc w:val="left"/>
        <w:rPr>
          <w:b/>
        </w:rPr>
      </w:pPr>
    </w:p>
    <w:p w:rsidR="00CD42EB" w:rsidRDefault="00CD42EB" w:rsidP="00CD42EB">
      <w:pPr>
        <w:widowControl w:val="0"/>
        <w:jc w:val="left"/>
      </w:pPr>
      <w:r w:rsidRPr="00CD42EB">
        <w:rPr>
          <w:b/>
        </w:rPr>
        <w:t>STATUS INFORMATION</w:t>
      </w:r>
    </w:p>
    <w:p w:rsidR="00CD42EB" w:rsidRDefault="00CD42EB" w:rsidP="00CD42EB">
      <w:pPr>
        <w:widowControl w:val="0"/>
        <w:jc w:val="left"/>
      </w:pPr>
    </w:p>
    <w:p w:rsidR="00CD42EB" w:rsidRDefault="00CD42EB" w:rsidP="00CD42EB">
      <w:pPr>
        <w:widowControl w:val="0"/>
        <w:jc w:val="left"/>
      </w:pPr>
      <w:r>
        <w:t>General Bill</w:t>
      </w:r>
    </w:p>
    <w:p w:rsidR="00CD42EB" w:rsidRDefault="00CD42EB" w:rsidP="00CD42EB">
      <w:pPr>
        <w:widowControl w:val="0"/>
        <w:jc w:val="left"/>
      </w:pPr>
      <w:r>
        <w:t>Sponsors: Senator Fanning</w:t>
      </w:r>
    </w:p>
    <w:p w:rsidR="00CD42EB" w:rsidRDefault="00CD42EB" w:rsidP="00CD42EB">
      <w:pPr>
        <w:widowControl w:val="0"/>
        <w:jc w:val="left"/>
      </w:pPr>
      <w:r>
        <w:t>Document Path: l:\council\bills\rt\17888wab21.docx</w:t>
      </w:r>
    </w:p>
    <w:p w:rsidR="00CD42EB" w:rsidRDefault="00CD42EB" w:rsidP="00CD42EB">
      <w:pPr>
        <w:widowControl w:val="0"/>
        <w:jc w:val="left"/>
      </w:pPr>
    </w:p>
    <w:p w:rsidR="00C47602" w:rsidRDefault="00C47602" w:rsidP="00CD42EB">
      <w:pPr>
        <w:widowControl w:val="0"/>
        <w:jc w:val="left"/>
      </w:pPr>
      <w:r>
        <w:t>Introduced in the Senate on January 12, 2021</w:t>
      </w:r>
    </w:p>
    <w:p w:rsidR="00C47602" w:rsidRPr="00C47602" w:rsidRDefault="00C47602" w:rsidP="00CD42EB">
      <w:pPr>
        <w:widowControl w:val="0"/>
        <w:jc w:val="left"/>
      </w:pPr>
      <w:r>
        <w:t xml:space="preserve">Currently residing in the Senate Committee on </w:t>
      </w:r>
      <w:r w:rsidRPr="00C47602">
        <w:rPr>
          <w:b/>
        </w:rPr>
        <w:t>Education</w:t>
      </w:r>
    </w:p>
    <w:p w:rsidR="00C47602" w:rsidRDefault="00C47602" w:rsidP="00CD42EB">
      <w:pPr>
        <w:widowControl w:val="0"/>
        <w:jc w:val="left"/>
      </w:pPr>
    </w:p>
    <w:p w:rsidR="00CD42EB" w:rsidRDefault="00515B1F" w:rsidP="00CD42EB">
      <w:pPr>
        <w:widowControl w:val="0"/>
        <w:jc w:val="left"/>
      </w:pPr>
      <w:r>
        <w:t>Summary: Education Oversight Committee</w:t>
      </w:r>
    </w:p>
    <w:p w:rsidR="00CD42EB" w:rsidRDefault="00CD42EB" w:rsidP="00CD42EB">
      <w:pPr>
        <w:widowControl w:val="0"/>
        <w:jc w:val="left"/>
      </w:pPr>
    </w:p>
    <w:p w:rsidR="00CD42EB" w:rsidRDefault="00CD42EB" w:rsidP="00CD42EB">
      <w:pPr>
        <w:widowControl w:val="0"/>
        <w:jc w:val="left"/>
      </w:pPr>
    </w:p>
    <w:p w:rsidR="00CD42EB" w:rsidRDefault="00CD42EB" w:rsidP="00CD42EB">
      <w:pPr>
        <w:widowControl w:val="0"/>
        <w:tabs>
          <w:tab w:val="center" w:pos="590"/>
          <w:tab w:val="center" w:pos="1440"/>
          <w:tab w:val="left" w:pos="1872"/>
          <w:tab w:val="left" w:pos="9187"/>
        </w:tabs>
        <w:jc w:val="left"/>
      </w:pPr>
      <w:r w:rsidRPr="00CD42EB">
        <w:rPr>
          <w:b/>
        </w:rPr>
        <w:t>HISTORY OF LEGISLATIVE ACTIONS</w:t>
      </w:r>
    </w:p>
    <w:p w:rsidR="00CD42EB" w:rsidRDefault="00CD42EB" w:rsidP="00CD42EB">
      <w:pPr>
        <w:widowControl w:val="0"/>
        <w:tabs>
          <w:tab w:val="center" w:pos="590"/>
          <w:tab w:val="center" w:pos="1440"/>
          <w:tab w:val="left" w:pos="1872"/>
          <w:tab w:val="left" w:pos="9187"/>
        </w:tabs>
        <w:jc w:val="left"/>
      </w:pPr>
    </w:p>
    <w:p w:rsidR="00CD42EB" w:rsidRPr="00CD42EB" w:rsidRDefault="00CD42EB" w:rsidP="00CD42EB">
      <w:pPr>
        <w:widowControl w:val="0"/>
        <w:tabs>
          <w:tab w:val="center" w:pos="590"/>
          <w:tab w:val="center" w:pos="1440"/>
          <w:tab w:val="left" w:pos="1872"/>
          <w:tab w:val="left" w:pos="9187"/>
        </w:tabs>
        <w:jc w:val="left"/>
      </w:pPr>
      <w:r w:rsidRPr="00CD42EB">
        <w:rPr>
          <w:u w:val="single"/>
        </w:rPr>
        <w:tab/>
        <w:t>Date</w:t>
      </w:r>
      <w:r w:rsidRPr="00CD42EB">
        <w:rPr>
          <w:u w:val="single"/>
        </w:rPr>
        <w:tab/>
        <w:t>Body</w:t>
      </w:r>
      <w:r w:rsidRPr="00CD42EB">
        <w:rPr>
          <w:u w:val="single"/>
        </w:rPr>
        <w:tab/>
        <w:t>Action Description with journal page number</w:t>
      </w:r>
      <w:r w:rsidRPr="00CD42EB">
        <w:rPr>
          <w:u w:val="single"/>
        </w:rPr>
        <w:tab/>
      </w:r>
    </w:p>
    <w:p w:rsidR="00F56A94" w:rsidRDefault="00F56A94" w:rsidP="00F56A94">
      <w:pPr>
        <w:widowControl w:val="0"/>
        <w:tabs>
          <w:tab w:val="right" w:pos="1008"/>
          <w:tab w:val="left" w:pos="1152"/>
          <w:tab w:val="left" w:pos="1872"/>
          <w:tab w:val="left" w:pos="9187"/>
        </w:tabs>
        <w:ind w:left="2088" w:hanging="2088"/>
      </w:pPr>
      <w:r>
        <w:tab/>
        <w:t>12/9/2020</w:t>
      </w:r>
      <w:r>
        <w:tab/>
        <w:t>Senate</w:t>
      </w:r>
      <w:r>
        <w:tab/>
        <w:t>Prefiled</w:t>
      </w:r>
    </w:p>
    <w:p w:rsidR="00F56A94" w:rsidRDefault="00F56A94" w:rsidP="00F56A9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D5EDB">
        <w:rPr>
          <w:b/>
        </w:rPr>
        <w:t>Education</w:t>
      </w:r>
    </w:p>
    <w:p w:rsidR="00F56A94" w:rsidRDefault="00F56A94" w:rsidP="00F56A9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D5EDB">
          <w:rPr>
            <w:rStyle w:val="Hyperlink"/>
          </w:rPr>
          <w:t>Senate Journal</w:t>
        </w:r>
        <w:r w:rsidRPr="00BD5EDB">
          <w:rPr>
            <w:rStyle w:val="Hyperlink"/>
          </w:rPr>
          <w:noBreakHyphen/>
          <w:t>page 266</w:t>
        </w:r>
      </w:hyperlink>
      <w:r>
        <w:t>)</w:t>
      </w:r>
    </w:p>
    <w:p w:rsidR="00F56A94" w:rsidRDefault="00F56A94" w:rsidP="00F56A9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D5EDB">
        <w:rPr>
          <w:b/>
        </w:rPr>
        <w:t>Education</w:t>
      </w:r>
      <w:r>
        <w:t xml:space="preserve"> (</w:t>
      </w:r>
      <w:hyperlink r:id="rId8" w:history="1">
        <w:r w:rsidRPr="00BD5EDB">
          <w:rPr>
            <w:rStyle w:val="Hyperlink"/>
          </w:rPr>
          <w:t>Senate Journal</w:t>
        </w:r>
        <w:r w:rsidRPr="00BD5EDB">
          <w:rPr>
            <w:rStyle w:val="Hyperlink"/>
          </w:rPr>
          <w:noBreakHyphen/>
          <w:t>page 266</w:t>
        </w:r>
      </w:hyperlink>
      <w:r>
        <w:t>)</w:t>
      </w:r>
    </w:p>
    <w:p w:rsidR="00F56A94" w:rsidRDefault="00F56A94" w:rsidP="00F56A94">
      <w:pPr>
        <w:widowControl w:val="0"/>
        <w:tabs>
          <w:tab w:val="right" w:pos="1008"/>
          <w:tab w:val="left" w:pos="1152"/>
          <w:tab w:val="left" w:pos="1872"/>
          <w:tab w:val="left" w:pos="9187"/>
        </w:tabs>
        <w:ind w:left="2088" w:hanging="2088"/>
      </w:pPr>
    </w:p>
    <w:p w:rsidR="00CD42EB" w:rsidRDefault="00CD42EB" w:rsidP="00CD42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42EB">
          <w:rPr>
            <w:rStyle w:val="Hyperlink"/>
          </w:rPr>
          <w:t>legislative information</w:t>
        </w:r>
      </w:hyperlink>
      <w:r>
        <w:t xml:space="preserve"> at the website</w:t>
      </w:r>
    </w:p>
    <w:p w:rsidR="00CD42EB" w:rsidRDefault="00CD42EB" w:rsidP="00CD42EB">
      <w:pPr>
        <w:widowControl w:val="0"/>
        <w:tabs>
          <w:tab w:val="right" w:pos="1008"/>
          <w:tab w:val="left" w:pos="1152"/>
          <w:tab w:val="left" w:pos="1872"/>
          <w:tab w:val="left" w:pos="9187"/>
        </w:tabs>
        <w:ind w:left="2088" w:hanging="2088"/>
        <w:jc w:val="left"/>
      </w:pPr>
    </w:p>
    <w:p w:rsidR="00CD42EB" w:rsidRPr="00CD42EB" w:rsidRDefault="00CD42EB" w:rsidP="00CD42EB">
      <w:pPr>
        <w:widowControl w:val="0"/>
        <w:tabs>
          <w:tab w:val="right" w:pos="1008"/>
          <w:tab w:val="left" w:pos="1152"/>
          <w:tab w:val="left" w:pos="1872"/>
          <w:tab w:val="left" w:pos="9187"/>
        </w:tabs>
        <w:ind w:left="2088" w:hanging="2088"/>
        <w:jc w:val="left"/>
      </w:pPr>
    </w:p>
    <w:p w:rsidR="00CD42EB" w:rsidRDefault="00CD42EB" w:rsidP="00CD42EB">
      <w:pPr>
        <w:widowControl w:val="0"/>
        <w:jc w:val="left"/>
      </w:pPr>
      <w:r w:rsidRPr="00CD42EB">
        <w:rPr>
          <w:b/>
        </w:rPr>
        <w:t>VERSIONS OF THIS BILL</w:t>
      </w:r>
    </w:p>
    <w:p w:rsidR="00CD42EB" w:rsidRDefault="00CD42EB" w:rsidP="00CD42EB">
      <w:pPr>
        <w:widowControl w:val="0"/>
        <w:jc w:val="left"/>
      </w:pPr>
    </w:p>
    <w:p w:rsidR="00CD42EB" w:rsidRDefault="0004322E" w:rsidP="00CD42EB">
      <w:pPr>
        <w:widowControl w:val="0"/>
        <w:jc w:val="left"/>
      </w:pPr>
      <w:hyperlink r:id="rId10" w:history="1">
        <w:r w:rsidR="00CD42EB">
          <w:rPr>
            <w:rStyle w:val="Hyperlink"/>
          </w:rPr>
          <w:t>12/9/2020</w:t>
        </w:r>
      </w:hyperlink>
    </w:p>
    <w:p w:rsidR="00CD42EB" w:rsidRDefault="00CD42EB" w:rsidP="00CD42EB"/>
    <w:p w:rsidR="00CD42EB" w:rsidRDefault="00CD42EB" w:rsidP="00CD42EB">
      <w:pPr>
        <w:sectPr w:rsidR="00CD42EB" w:rsidSect="00CD42EB">
          <w:pgSz w:w="12240" w:h="15840" w:code="1"/>
          <w:pgMar w:top="1080" w:right="1440" w:bottom="1080" w:left="1440" w:header="720" w:footer="720" w:gutter="0"/>
          <w:cols w:space="720"/>
          <w:noEndnote/>
          <w:docGrid w:linePitch="360"/>
        </w:sectPr>
      </w:pPr>
    </w:p>
    <w:p w:rsidR="00E768EE" w:rsidRDefault="00E768EE"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E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D1B93">
        <w:noBreakHyphen/>
      </w:r>
      <w:r>
        <w:t>6</w:t>
      </w:r>
      <w:r w:rsidR="00CD1B93">
        <w:noBreakHyphen/>
      </w:r>
      <w:r>
        <w:t>10,</w:t>
      </w:r>
      <w:r w:rsidR="00CD1B93">
        <w:t xml:space="preserve"> AS AMENDED,</w:t>
      </w:r>
      <w:r>
        <w:t xml:space="preserve">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E11" w:rsidRDefault="008F0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E11" w:rsidRDefault="008F0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8F0E11"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4EC">
        <w:t>Section 59</w:t>
      </w:r>
      <w:r w:rsidR="00CD1B93">
        <w:noBreakHyphen/>
      </w:r>
      <w:r w:rsidR="003974EC">
        <w:t>6</w:t>
      </w:r>
      <w:r w:rsidR="00CD1B93">
        <w:noBreakHyphen/>
      </w:r>
      <w:r w:rsidR="003974EC">
        <w:t>10 of the 1976 Code</w:t>
      </w:r>
      <w:r w:rsidR="00CD1B93">
        <w:t>, as last amended by Act 1 of 2019,</w:t>
      </w:r>
      <w:r w:rsidR="003974EC">
        <w:t xml:space="preserve"> is </w:t>
      </w:r>
      <w:r w:rsidR="00CD1B93">
        <w:t xml:space="preserve">further </w:t>
      </w:r>
      <w:r w:rsidR="003974EC">
        <w:t>amended to read:</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D1B93">
        <w:noBreakHyphen/>
      </w:r>
      <w:r>
        <w:t>6</w:t>
      </w:r>
      <w:r w:rsidR="00CD1B93">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00CD1B93" w:rsidRPr="00CD1B93">
        <w:rPr>
          <w:strike/>
        </w:rPr>
        <w:t>’</w:t>
      </w:r>
      <w:r w:rsidRPr="00467D3A">
        <w:rPr>
          <w:strike/>
        </w:rPr>
        <w:t>s designee who shall be an ex officio nonvoting member;</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CD1B93">
        <w:rPr>
          <w:strike/>
        </w:rPr>
        <w:noBreakHyphen/>
      </w:r>
      <w:r w:rsidRPr="00467D3A">
        <w:rPr>
          <w:strike/>
        </w:rPr>
        <w:t>13</w:t>
      </w:r>
      <w:r w:rsidR="00CD1B93">
        <w:rPr>
          <w:strike/>
        </w:rPr>
        <w:noBreakHyphen/>
      </w:r>
      <w:r w:rsidRPr="00467D3A">
        <w:rPr>
          <w:strike/>
        </w:rPr>
        <w:t>770. Their terms of office on the committee must be coterminous with their terms of office as Governor, Superintendent of Education, or members of the General Assembly.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sidR="00CD1B93">
        <w:rPr>
          <w:strike/>
        </w:rPr>
        <w:noBreakHyphen/>
      </w:r>
      <w:r w:rsidRPr="00467D3A">
        <w:rPr>
          <w:strike/>
        </w:rPr>
        <w:t>year terms. The terms of chairman and vice chairman shall be two years. At the end of each two</w:t>
      </w:r>
      <w:r w:rsidR="00CD1B93">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3974EC" w:rsidRPr="00EF047D"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3</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3974EC" w:rsidRPr="00EF047D"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sidR="00CD1B93">
        <w:rPr>
          <w:u w:val="single"/>
        </w:rPr>
        <w:noBreakHyphen/>
      </w:r>
      <w:r w:rsidRPr="00EF047D">
        <w:rPr>
          <w:u w:val="single"/>
        </w:rPr>
        <w:t xml:space="preserve">chaired by one member of the House and one member of the Senate. </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0D5F" w:rsidRDefault="00CD1B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2EB" w:rsidRDefault="00CD42EB" w:rsidP="00CD42EB">
      <w:pPr>
        <w:suppressAutoHyphens/>
      </w:pPr>
    </w:p>
    <w:sectPr w:rsidR="00CD42EB" w:rsidSect="00CD42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E11" w:rsidRDefault="008F0E11" w:rsidP="009F0C77">
      <w:r>
        <w:separator/>
      </w:r>
    </w:p>
  </w:endnote>
  <w:endnote w:type="continuationSeparator" w:id="0">
    <w:p w:rsidR="008F0E11" w:rsidRDefault="008F0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F23F0C-C8C0-49FB-8759-75201CB60AD1}"/>
    <w:embedBold r:id="rId2" w:fontKey="{6F56A0F0-E457-417A-AEBE-221B7801C27C}"/>
  </w:font>
  <w:font w:name="Calibri">
    <w:panose1 w:val="020F0502020204030204"/>
    <w:charset w:val="00"/>
    <w:family w:val="swiss"/>
    <w:pitch w:val="variable"/>
    <w:sig w:usb0="E0002EFF" w:usb1="C000247B" w:usb2="00000009" w:usb3="00000000" w:csb0="000001FF" w:csb1="00000000"/>
    <w:embedRegular r:id="rId3" w:fontKey="{5E6EA578-4547-4CB6-9A18-95A53F1AD5CA}"/>
  </w:font>
  <w:font w:name="Cambria">
    <w:panose1 w:val="02040503050406030204"/>
    <w:charset w:val="00"/>
    <w:family w:val="roman"/>
    <w:pitch w:val="variable"/>
    <w:sig w:usb0="E00006FF" w:usb1="420024FF" w:usb2="02000000" w:usb3="00000000" w:csb0="0000019F" w:csb1="00000000"/>
    <w:embedRegular r:id="rId4" w:fontKey="{CFEA2AD2-076F-49BB-96B5-D65E9F784B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2EB" w:rsidRPr="00E768EE" w:rsidRDefault="00CD42EB" w:rsidP="00E768EE">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515B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E11" w:rsidRDefault="008F0E11" w:rsidP="009F0C77">
      <w:r>
        <w:separator/>
      </w:r>
    </w:p>
  </w:footnote>
  <w:footnote w:type="continuationSeparator" w:id="0">
    <w:p w:rsidR="008F0E11" w:rsidRDefault="008F0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8WAB21"/>
    <w:docVar w:name="CoverBillType" w:val="b"/>
    <w:docVar w:name="DocPath" w:val="L:\Council\bills\RT\17888WAB21.DOCX"/>
    <w:docVar w:name="dvBillNumber" w:val="325"/>
    <w:docVar w:name="dvBillNumberPrefix" w:val="S. "/>
    <w:docVar w:name="dvOriginalBody" w:val="Senate"/>
    <w:docVar w:name="dvSteno" w:val="RT"/>
    <w:docVar w:name="NameofBody" w:val="s"/>
    <w:docVar w:name="vGroup2" w:val="Council"/>
  </w:docVars>
  <w:rsids>
    <w:rsidRoot w:val="008F0E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4EC"/>
    <w:rsid w:val="003D411E"/>
    <w:rsid w:val="003E3C1E"/>
    <w:rsid w:val="003E6148"/>
    <w:rsid w:val="003E7D04"/>
    <w:rsid w:val="00400EAA"/>
    <w:rsid w:val="0041298B"/>
    <w:rsid w:val="0041760A"/>
    <w:rsid w:val="004203D7"/>
    <w:rsid w:val="00423F46"/>
    <w:rsid w:val="00461588"/>
    <w:rsid w:val="004809EE"/>
    <w:rsid w:val="004B2A8B"/>
    <w:rsid w:val="00511EE9"/>
    <w:rsid w:val="00515B1F"/>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E11"/>
    <w:rsid w:val="008F4429"/>
    <w:rsid w:val="00932670"/>
    <w:rsid w:val="009352BB"/>
    <w:rsid w:val="00990668"/>
    <w:rsid w:val="009B397B"/>
    <w:rsid w:val="009E5EAD"/>
    <w:rsid w:val="009F0C77"/>
    <w:rsid w:val="009F4DD1"/>
    <w:rsid w:val="00A64E80"/>
    <w:rsid w:val="00A741D9"/>
    <w:rsid w:val="00A85589"/>
    <w:rsid w:val="00A9741D"/>
    <w:rsid w:val="00AB0576"/>
    <w:rsid w:val="00AD4B17"/>
    <w:rsid w:val="00B26FA6"/>
    <w:rsid w:val="00B741CB"/>
    <w:rsid w:val="00B87AF8"/>
    <w:rsid w:val="00B934F3"/>
    <w:rsid w:val="00BB6347"/>
    <w:rsid w:val="00BD0D5F"/>
    <w:rsid w:val="00BD2134"/>
    <w:rsid w:val="00C038D8"/>
    <w:rsid w:val="00C045DD"/>
    <w:rsid w:val="00C3136F"/>
    <w:rsid w:val="00C3483A"/>
    <w:rsid w:val="00C47602"/>
    <w:rsid w:val="00C74E9D"/>
    <w:rsid w:val="00C82FD3"/>
    <w:rsid w:val="00CC6B7B"/>
    <w:rsid w:val="00CD1B93"/>
    <w:rsid w:val="00CD3619"/>
    <w:rsid w:val="00CD42EB"/>
    <w:rsid w:val="00CF4447"/>
    <w:rsid w:val="00D239F9"/>
    <w:rsid w:val="00D24C61"/>
    <w:rsid w:val="00D35F0B"/>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68EE"/>
    <w:rsid w:val="00EB00A2"/>
    <w:rsid w:val="00EB1BF3"/>
    <w:rsid w:val="00EF3EEE"/>
    <w:rsid w:val="00F149A7"/>
    <w:rsid w:val="00F50BAF"/>
    <w:rsid w:val="00F52C10"/>
    <w:rsid w:val="00F56A9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84911-0F45-49B8-817A-E996B38D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D4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34A47-FF88-4764-89E7-E7A66AFF8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 Subject not yet available - South Carolina Legislature Online</dc:title>
  <dc:subject/>
  <dc:creator>Rebecca Turner</dc:creator>
  <cp:keywords/>
  <dc:description/>
  <cp:lastModifiedBy>S Wilson</cp:lastModifiedBy>
  <cp:revision>2</cp:revision>
  <dcterms:created xsi:type="dcterms:W3CDTF">2021-01-21T21:40:00Z</dcterms:created>
  <dcterms:modified xsi:type="dcterms:W3CDTF">2021-01-21T21:40:00Z</dcterms:modified>
</cp:coreProperties>
</file>