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AF0" w:rsidRDefault="005E3AF0" w:rsidP="005E3AF0">
      <w:pPr>
        <w:widowControl w:val="0"/>
        <w:jc w:val="center"/>
      </w:pPr>
      <w:r w:rsidRPr="005E3AF0">
        <w:rPr>
          <w:b/>
        </w:rPr>
        <w:t>South Carolina General Assembly</w:t>
      </w:r>
    </w:p>
    <w:p w:rsidR="005E3AF0" w:rsidRDefault="005E3AF0" w:rsidP="005E3AF0">
      <w:pPr>
        <w:widowControl w:val="0"/>
        <w:jc w:val="center"/>
      </w:pPr>
      <w:r>
        <w:t>124th Session, 2021-2022</w:t>
      </w:r>
    </w:p>
    <w:p w:rsidR="005E3AF0" w:rsidRDefault="005E3AF0" w:rsidP="005E3AF0">
      <w:pPr>
        <w:widowControl w:val="0"/>
        <w:jc w:val="left"/>
      </w:pPr>
    </w:p>
    <w:p w:rsidR="005E3AF0" w:rsidRDefault="005E3AF0" w:rsidP="005E3AF0">
      <w:pPr>
        <w:widowControl w:val="0"/>
        <w:jc w:val="left"/>
        <w:rPr>
          <w:b/>
        </w:rPr>
      </w:pPr>
      <w:r w:rsidRPr="005E3AF0">
        <w:rPr>
          <w:b/>
        </w:rPr>
        <w:t>H. 3428</w:t>
      </w:r>
    </w:p>
    <w:p w:rsidR="005E3AF0" w:rsidRDefault="005E3AF0" w:rsidP="005E3AF0">
      <w:pPr>
        <w:widowControl w:val="0"/>
        <w:jc w:val="left"/>
        <w:rPr>
          <w:b/>
        </w:rPr>
      </w:pPr>
    </w:p>
    <w:p w:rsidR="005E3AF0" w:rsidRDefault="005E3AF0" w:rsidP="005E3AF0">
      <w:pPr>
        <w:widowControl w:val="0"/>
        <w:jc w:val="left"/>
      </w:pPr>
      <w:r w:rsidRPr="005E3AF0">
        <w:rPr>
          <w:b/>
        </w:rPr>
        <w:t>STATUS INFORMATION</w:t>
      </w:r>
    </w:p>
    <w:p w:rsidR="005E3AF0" w:rsidRDefault="005E3AF0" w:rsidP="005E3AF0">
      <w:pPr>
        <w:widowControl w:val="0"/>
        <w:jc w:val="left"/>
      </w:pPr>
    </w:p>
    <w:p w:rsidR="005E3AF0" w:rsidRDefault="005E3AF0" w:rsidP="005E3AF0">
      <w:pPr>
        <w:widowControl w:val="0"/>
        <w:jc w:val="left"/>
      </w:pPr>
      <w:r>
        <w:t>General Bill</w:t>
      </w:r>
    </w:p>
    <w:p w:rsidR="005E3AF0" w:rsidRDefault="005E3AF0" w:rsidP="005E3AF0">
      <w:pPr>
        <w:widowControl w:val="0"/>
        <w:jc w:val="left"/>
      </w:pPr>
      <w:r>
        <w:t>Sponsors: Reps. Henderson</w:t>
      </w:r>
      <w:r>
        <w:noBreakHyphen/>
        <w:t>Myers, Alexander, Anderson, Bamberg, Brawley, Clyburn, Dillard, Garvin, Gilliard, Govan, Henegan, Hosey, Howard, J. Moore, Jefferson, J.L. Johnson, K.O. Johnson, King, Matthews, McDaniel, Murray, Parks, Pendarvis, Rivers, Robinson, Rutherford, Tedder, Thigpen, Weeks, R. Williams and S. Williams</w:t>
      </w:r>
    </w:p>
    <w:p w:rsidR="005E3AF0" w:rsidRDefault="005E3AF0" w:rsidP="005E3AF0">
      <w:pPr>
        <w:widowControl w:val="0"/>
        <w:jc w:val="left"/>
      </w:pPr>
      <w:r>
        <w:t>Document Path: l:\council\bills\bh\7362ahb21.docx</w:t>
      </w:r>
    </w:p>
    <w:p w:rsidR="007C17A8" w:rsidRDefault="007C17A8" w:rsidP="005E3AF0">
      <w:pPr>
        <w:widowControl w:val="0"/>
        <w:jc w:val="left"/>
      </w:pPr>
      <w:r>
        <w:t>Companion/Similar bill(s): 3021</w:t>
      </w:r>
    </w:p>
    <w:p w:rsidR="005E3AF0" w:rsidRDefault="005E3AF0" w:rsidP="005E3AF0">
      <w:pPr>
        <w:widowControl w:val="0"/>
        <w:jc w:val="left"/>
      </w:pPr>
    </w:p>
    <w:p w:rsidR="00827435" w:rsidRDefault="00827435" w:rsidP="005E3AF0">
      <w:pPr>
        <w:widowControl w:val="0"/>
        <w:jc w:val="left"/>
      </w:pPr>
      <w:r>
        <w:t>Introduced in the House on January 12, 2021</w:t>
      </w:r>
    </w:p>
    <w:p w:rsidR="00827435" w:rsidRPr="00827435" w:rsidRDefault="00827435" w:rsidP="005E3AF0">
      <w:pPr>
        <w:widowControl w:val="0"/>
        <w:jc w:val="left"/>
      </w:pPr>
      <w:r>
        <w:t xml:space="preserve">Currently residing in the House Committee on </w:t>
      </w:r>
      <w:r w:rsidRPr="00827435">
        <w:rPr>
          <w:b/>
        </w:rPr>
        <w:t>Judiciary</w:t>
      </w:r>
    </w:p>
    <w:p w:rsidR="00827435" w:rsidRDefault="00827435" w:rsidP="005E3AF0">
      <w:pPr>
        <w:widowControl w:val="0"/>
        <w:jc w:val="left"/>
      </w:pPr>
    </w:p>
    <w:p w:rsidR="005E3AF0" w:rsidRDefault="00123CAF" w:rsidP="005E3AF0">
      <w:pPr>
        <w:widowControl w:val="0"/>
        <w:jc w:val="left"/>
      </w:pPr>
      <w:r>
        <w:t>Summary: Citizen's arrest</w:t>
      </w:r>
    </w:p>
    <w:p w:rsidR="005E3AF0" w:rsidRDefault="005E3AF0" w:rsidP="005E3AF0">
      <w:pPr>
        <w:widowControl w:val="0"/>
        <w:jc w:val="left"/>
      </w:pPr>
    </w:p>
    <w:p w:rsidR="005E3AF0" w:rsidRDefault="005E3AF0" w:rsidP="005E3AF0">
      <w:pPr>
        <w:widowControl w:val="0"/>
        <w:jc w:val="left"/>
      </w:pPr>
    </w:p>
    <w:p w:rsidR="005E3AF0" w:rsidRDefault="005E3AF0" w:rsidP="005E3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3AF0">
        <w:rPr>
          <w:b/>
        </w:rPr>
        <w:t>HISTORY OF LEGISLATIVE ACTIONS</w:t>
      </w:r>
    </w:p>
    <w:p w:rsidR="005E3AF0" w:rsidRDefault="005E3AF0" w:rsidP="005E3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3AF0" w:rsidRPr="005E3AF0" w:rsidRDefault="005E3AF0" w:rsidP="005E3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3AF0">
        <w:rPr>
          <w:u w:val="single"/>
        </w:rPr>
        <w:tab/>
        <w:t>Date</w:t>
      </w:r>
      <w:r w:rsidRPr="005E3AF0">
        <w:rPr>
          <w:u w:val="single"/>
        </w:rPr>
        <w:tab/>
        <w:t>Body</w:t>
      </w:r>
      <w:r w:rsidRPr="005E3AF0">
        <w:rPr>
          <w:u w:val="single"/>
        </w:rPr>
        <w:tab/>
        <w:t>Action Description with journal page number</w:t>
      </w:r>
      <w:r w:rsidRPr="005E3AF0">
        <w:rPr>
          <w:u w:val="single"/>
        </w:rPr>
        <w:tab/>
      </w:r>
    </w:p>
    <w:p w:rsidR="00F92651" w:rsidRDefault="00F92651" w:rsidP="00F9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F92651" w:rsidRDefault="00F92651" w:rsidP="00F9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A1222">
        <w:rPr>
          <w:b/>
        </w:rPr>
        <w:t>Judiciary</w:t>
      </w:r>
    </w:p>
    <w:p w:rsidR="00F92651" w:rsidRDefault="00F92651" w:rsidP="00F9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A1222">
          <w:rPr>
            <w:rStyle w:val="Hyperlink"/>
          </w:rPr>
          <w:t>House Journal</w:t>
        </w:r>
        <w:r w:rsidRPr="001A1222">
          <w:rPr>
            <w:rStyle w:val="Hyperlink"/>
          </w:rPr>
          <w:noBreakHyphen/>
          <w:t>page 192</w:t>
        </w:r>
      </w:hyperlink>
      <w:r>
        <w:t>)</w:t>
      </w:r>
    </w:p>
    <w:p w:rsidR="00F92651" w:rsidRDefault="00F92651" w:rsidP="00F9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A1222">
        <w:rPr>
          <w:b/>
        </w:rPr>
        <w:t>Judiciary</w:t>
      </w:r>
      <w:r>
        <w:t xml:space="preserve"> (</w:t>
      </w:r>
      <w:hyperlink r:id="rId8" w:history="1">
        <w:r w:rsidRPr="001A1222">
          <w:rPr>
            <w:rStyle w:val="Hyperlink"/>
          </w:rPr>
          <w:t>House Journal</w:t>
        </w:r>
        <w:r w:rsidRPr="001A1222">
          <w:rPr>
            <w:rStyle w:val="Hyperlink"/>
          </w:rPr>
          <w:noBreakHyphen/>
          <w:t>page 192</w:t>
        </w:r>
      </w:hyperlink>
      <w:r>
        <w:t>)</w:t>
      </w:r>
    </w:p>
    <w:p w:rsidR="00F92651" w:rsidRDefault="00F92651" w:rsidP="00F92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3AF0" w:rsidRDefault="005E3AF0" w:rsidP="005E3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3AF0">
          <w:rPr>
            <w:rStyle w:val="Hyperlink"/>
          </w:rPr>
          <w:t>legislative information</w:t>
        </w:r>
      </w:hyperlink>
      <w:r>
        <w:t xml:space="preserve"> at the website</w:t>
      </w:r>
    </w:p>
    <w:p w:rsidR="005E3AF0" w:rsidRDefault="005E3AF0" w:rsidP="005E3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3AF0" w:rsidRPr="005E3AF0" w:rsidRDefault="005E3AF0" w:rsidP="005E3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3AF0" w:rsidRDefault="005E3AF0" w:rsidP="005E3AF0">
      <w:pPr>
        <w:widowControl w:val="0"/>
        <w:jc w:val="left"/>
      </w:pPr>
      <w:r w:rsidRPr="005E3AF0">
        <w:rPr>
          <w:b/>
        </w:rPr>
        <w:t>VERSIONS OF THIS BILL</w:t>
      </w:r>
    </w:p>
    <w:p w:rsidR="005E3AF0" w:rsidRDefault="005E3AF0" w:rsidP="005E3AF0">
      <w:pPr>
        <w:widowControl w:val="0"/>
        <w:jc w:val="left"/>
      </w:pPr>
    </w:p>
    <w:p w:rsidR="005E3AF0" w:rsidRDefault="00413790" w:rsidP="005E3AF0">
      <w:pPr>
        <w:widowControl w:val="0"/>
        <w:jc w:val="left"/>
      </w:pPr>
      <w:hyperlink r:id="rId10" w:history="1">
        <w:r w:rsidR="005E3AF0">
          <w:rPr>
            <w:rStyle w:val="Hyperlink"/>
          </w:rPr>
          <w:t>12/9/2020</w:t>
        </w:r>
      </w:hyperlink>
    </w:p>
    <w:p w:rsidR="005E3AF0" w:rsidRDefault="005E3AF0" w:rsidP="005E3AF0"/>
    <w:p w:rsidR="005E3AF0" w:rsidRDefault="005E3AF0" w:rsidP="005E3AF0">
      <w:pPr>
        <w:sectPr w:rsidR="005E3AF0" w:rsidSect="005E3A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0B0A" w:rsidRDefault="000E0B0A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0B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78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0025A2">
        <w:rPr>
          <w:color w:val="000000" w:themeColor="text1"/>
          <w:u w:color="000000" w:themeColor="text1"/>
        </w:rPr>
        <w:t>AMEND SECTION 16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720, CODE OF LAWS OF SOUTH CAROLINA, 1976, RELATING TO THE OFFENSE OF IMPERSONATING A LAW ENFORCEMENT OFFICER, SO AS TO REMOVE THE EXCEPTION FOR A CITIZEN</w:t>
      </w:r>
      <w:r w:rsidR="00D15432" w:rsidRPr="00D15432">
        <w:rPr>
          <w:color w:val="000000" w:themeColor="text1"/>
          <w:u w:color="000000" w:themeColor="text1"/>
        </w:rPr>
        <w:t>’</w:t>
      </w:r>
      <w:r w:rsidRPr="000025A2">
        <w:rPr>
          <w:color w:val="000000" w:themeColor="text1"/>
          <w:u w:color="000000" w:themeColor="text1"/>
        </w:rPr>
        <w:t>S ARREST; AND TO REPEAL SECTIONS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BOTH RELATING TO CIRCUMSTANCES IN WHICH A CITIZEN MAY MAKE AN ARREST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1.</w:t>
      </w:r>
      <w:r w:rsidRPr="000025A2">
        <w:rPr>
          <w:color w:val="000000" w:themeColor="text1"/>
          <w:u w:color="000000" w:themeColor="text1"/>
        </w:rPr>
        <w:tab/>
        <w:t>Section 16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 of the 1976 Code is amended to read: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16</w:t>
      </w:r>
      <w:r w:rsidR="00D154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D154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720.  </w:t>
      </w:r>
      <w:r w:rsidRPr="00C76E4D">
        <w:t xml:space="preserve">It </w:t>
      </w:r>
      <w:r w:rsidRPr="00FE13C9">
        <w:rPr>
          <w:strike/>
        </w:rPr>
        <w:t>shall be</w:t>
      </w:r>
      <w:r w:rsidRPr="00C76E4D">
        <w:t xml:space="preserve"> </w:t>
      </w:r>
      <w:r>
        <w:rPr>
          <w:u w:val="single"/>
        </w:rPr>
        <w:t>is</w:t>
      </w:r>
      <w:r>
        <w:t xml:space="preserve"> </w:t>
      </w:r>
      <w:r w:rsidRPr="00C76E4D">
        <w:t xml:space="preserve">unlawful for any person other than a duly authorized law enforcement officer to represent to any person that he is a law enforcement officer and, acting upon such representation, to arrest or detain any person, search any building or automobile or in any way impersonate a law enforcement officer or act in accordance with the authority commonly given to such officers. </w:t>
      </w:r>
      <w:r w:rsidRPr="00FE13C9">
        <w:rPr>
          <w:strike/>
        </w:rPr>
        <w:t>Nothing in this section shall be construed to prohibit a private citizen from making a citizen</w:t>
      </w:r>
      <w:r w:rsidR="00D15432" w:rsidRPr="00D15432">
        <w:rPr>
          <w:strike/>
        </w:rPr>
        <w:t>’</w:t>
      </w:r>
      <w:r w:rsidRPr="00FE13C9">
        <w:rPr>
          <w:strike/>
        </w:rPr>
        <w:t>s arrest in accordance with the laws of this State.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6E4D">
        <w:tab/>
        <w:t xml:space="preserve">Any person </w:t>
      </w:r>
      <w:r w:rsidRPr="00E34415">
        <w:rPr>
          <w:strike/>
        </w:rPr>
        <w:t>violating</w:t>
      </w:r>
      <w:r w:rsidRPr="00C76E4D">
        <w:t xml:space="preserve"> </w:t>
      </w:r>
      <w:r>
        <w:rPr>
          <w:u w:val="single"/>
        </w:rPr>
        <w:t>who violates</w:t>
      </w:r>
      <w:r>
        <w:t xml:space="preserve"> </w:t>
      </w:r>
      <w:r w:rsidRPr="00C76E4D">
        <w:t xml:space="preserve">the provisions of this section </w:t>
      </w:r>
      <w:r w:rsidRPr="00E34415">
        <w:rPr>
          <w:strike/>
        </w:rPr>
        <w:t>shall be deemed</w:t>
      </w:r>
      <w:r w:rsidRPr="00C76E4D">
        <w:t xml:space="preserve"> </w:t>
      </w:r>
      <w:r>
        <w:rPr>
          <w:u w:val="single"/>
        </w:rPr>
        <w:t>is</w:t>
      </w:r>
      <w:r>
        <w:t xml:space="preserve"> </w:t>
      </w:r>
      <w:r w:rsidRPr="00C76E4D">
        <w:t xml:space="preserve">guilty of a misdemeanor and, upon conviction, </w:t>
      </w:r>
      <w:r w:rsidRPr="00E34415">
        <w:rPr>
          <w:strike/>
        </w:rPr>
        <w:t>shall</w:t>
      </w:r>
      <w:r w:rsidRPr="00C76E4D">
        <w:t xml:space="preserve"> </w:t>
      </w:r>
      <w:r>
        <w:rPr>
          <w:u w:val="single"/>
        </w:rPr>
        <w:t>must</w:t>
      </w:r>
      <w:r>
        <w:t xml:space="preserve"> </w:t>
      </w:r>
      <w:r w:rsidRPr="00C76E4D">
        <w:t>be fined not more than five hundred dollars or imprisoned for not more than one year.</w:t>
      </w:r>
      <w:r>
        <w:t>”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2.</w:t>
      </w:r>
      <w:r w:rsidRPr="000025A2">
        <w:rPr>
          <w:color w:val="000000" w:themeColor="text1"/>
          <w:u w:color="000000" w:themeColor="text1"/>
        </w:rPr>
        <w:tab/>
        <w:t>Sections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of the 1976 Code are repealed.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BD72E7">
        <w:t>3</w:t>
      </w:r>
      <w:r>
        <w:t>.</w:t>
      </w:r>
      <w:r>
        <w:tab/>
        <w:t>This act takes effect upon approval by the Governor.</w:t>
      </w:r>
    </w:p>
    <w:p w:rsidR="007C5CA6" w:rsidRDefault="00D15432" w:rsidP="000E4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3AF0" w:rsidRDefault="005E3AF0" w:rsidP="005E3AF0">
      <w:pPr>
        <w:suppressAutoHyphens/>
      </w:pPr>
    </w:p>
    <w:sectPr w:rsidR="005E3AF0" w:rsidSect="005E3A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8CC" w:rsidRDefault="008B78CC" w:rsidP="009F0C77">
      <w:r>
        <w:separator/>
      </w:r>
    </w:p>
  </w:endnote>
  <w:endnote w:type="continuationSeparator" w:id="0">
    <w:p w:rsidR="008B78CC" w:rsidRDefault="008B78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C98ACD-CB3B-4B65-9B7B-CA2E2FC9AA7D}"/>
    <w:embedBold r:id="rId2" w:fontKey="{1E94A56C-30C6-4443-9D15-76F4487E48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D6C0DC-A1B2-4624-AAB3-E4FD82C5BC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C9574B-2155-4CD0-8DEA-9C9BBA1B27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85B355-EF91-45A7-B377-B326AD43B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AF0" w:rsidRPr="000E0B0A" w:rsidRDefault="005E3AF0" w:rsidP="000E0B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3C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8CC" w:rsidRDefault="008B78CC" w:rsidP="009F0C77">
      <w:r>
        <w:separator/>
      </w:r>
    </w:p>
  </w:footnote>
  <w:footnote w:type="continuationSeparator" w:id="0">
    <w:p w:rsidR="008B78CC" w:rsidRDefault="008B78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62AHB21"/>
    <w:docVar w:name="CoverBillType" w:val="b"/>
    <w:docVar w:name="DocPath" w:val="L:\Council\bills\BH\7362AHB21.DOCX"/>
    <w:docVar w:name="dvBillNumber" w:val="34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B78CC"/>
    <w:rsid w:val="00011869"/>
    <w:rsid w:val="00015CD6"/>
    <w:rsid w:val="000E0100"/>
    <w:rsid w:val="000E0B0A"/>
    <w:rsid w:val="000E1785"/>
    <w:rsid w:val="000E4676"/>
    <w:rsid w:val="000F40FA"/>
    <w:rsid w:val="001035F1"/>
    <w:rsid w:val="0010776B"/>
    <w:rsid w:val="00123816"/>
    <w:rsid w:val="00123CA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DB0"/>
    <w:rsid w:val="002E5912"/>
    <w:rsid w:val="002F554B"/>
    <w:rsid w:val="00301B21"/>
    <w:rsid w:val="00325348"/>
    <w:rsid w:val="0032732C"/>
    <w:rsid w:val="00336AD0"/>
    <w:rsid w:val="0037079A"/>
    <w:rsid w:val="003C40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760"/>
    <w:rsid w:val="005A62FE"/>
    <w:rsid w:val="005C2FE2"/>
    <w:rsid w:val="005E2BC9"/>
    <w:rsid w:val="005E3AF0"/>
    <w:rsid w:val="00605102"/>
    <w:rsid w:val="006215AA"/>
    <w:rsid w:val="006313C9"/>
    <w:rsid w:val="006913C9"/>
    <w:rsid w:val="0069470D"/>
    <w:rsid w:val="006D58AA"/>
    <w:rsid w:val="00734F00"/>
    <w:rsid w:val="00736959"/>
    <w:rsid w:val="007A70AE"/>
    <w:rsid w:val="007C17A8"/>
    <w:rsid w:val="007C5CA6"/>
    <w:rsid w:val="00827435"/>
    <w:rsid w:val="008362E8"/>
    <w:rsid w:val="0085786E"/>
    <w:rsid w:val="008A1768"/>
    <w:rsid w:val="008A489F"/>
    <w:rsid w:val="008B78CC"/>
    <w:rsid w:val="008F0F33"/>
    <w:rsid w:val="008F4429"/>
    <w:rsid w:val="0094021A"/>
    <w:rsid w:val="009453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75B"/>
    <w:rsid w:val="00AC34A2"/>
    <w:rsid w:val="00AD1C9A"/>
    <w:rsid w:val="00AD4B17"/>
    <w:rsid w:val="00AF675D"/>
    <w:rsid w:val="00B412D4"/>
    <w:rsid w:val="00B64FFF"/>
    <w:rsid w:val="00B946B2"/>
    <w:rsid w:val="00BD72E7"/>
    <w:rsid w:val="00BE0367"/>
    <w:rsid w:val="00BE3C22"/>
    <w:rsid w:val="00C0345E"/>
    <w:rsid w:val="00C21ABE"/>
    <w:rsid w:val="00C31C95"/>
    <w:rsid w:val="00C33037"/>
    <w:rsid w:val="00C3483A"/>
    <w:rsid w:val="00C74E9D"/>
    <w:rsid w:val="00C826DD"/>
    <w:rsid w:val="00C82FD3"/>
    <w:rsid w:val="00C92819"/>
    <w:rsid w:val="00CC6B7B"/>
    <w:rsid w:val="00CD2089"/>
    <w:rsid w:val="00D15432"/>
    <w:rsid w:val="00D73A67"/>
    <w:rsid w:val="00D970A9"/>
    <w:rsid w:val="00DC1E8B"/>
    <w:rsid w:val="00DF3845"/>
    <w:rsid w:val="00E41911"/>
    <w:rsid w:val="00E44B57"/>
    <w:rsid w:val="00E46FA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65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EE682-0B69-42A2-AD2E-E67E86EE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4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3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2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D863B-8CDA-4D31-B32C-9D39C449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2248</Characters>
  <Application>Microsoft Office Word</Application>
  <DocSecurity>0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3428: Subject not yet available - South Carolina Legislature Online</dc:title>
  <dc:creator>Bonnie Huth</dc:creator>
  <cp:lastModifiedBy>S Wilson</cp:lastModifiedBy>
  <cp:revision>2</cp:revision>
  <cp:lastPrinted>2020-12-07T15:38:00Z</cp:lastPrinted>
  <dcterms:created xsi:type="dcterms:W3CDTF">2021-02-24T22:02:00Z</dcterms:created>
  <dcterms:modified xsi:type="dcterms:W3CDTF">2021-02-24T22:02:00Z</dcterms:modified>
</cp:coreProperties>
</file>