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D10" w:rsidRDefault="001C6D10" w:rsidP="001C6D10">
      <w:pPr>
        <w:widowControl w:val="0"/>
        <w:jc w:val="center"/>
      </w:pPr>
      <w:r w:rsidRPr="001C6D10">
        <w:rPr>
          <w:b/>
        </w:rPr>
        <w:t>South Carolina General Assembly</w:t>
      </w:r>
    </w:p>
    <w:p w:rsidR="001C6D10" w:rsidRDefault="001C6D10" w:rsidP="001C6D10">
      <w:pPr>
        <w:widowControl w:val="0"/>
        <w:jc w:val="center"/>
      </w:pPr>
      <w:r>
        <w:t>124th Session, 2021-2022</w:t>
      </w:r>
    </w:p>
    <w:p w:rsidR="001C6D10" w:rsidRDefault="001C6D10" w:rsidP="001C6D10">
      <w:pPr>
        <w:widowControl w:val="0"/>
        <w:jc w:val="left"/>
      </w:pPr>
    </w:p>
    <w:p w:rsidR="001C6D10" w:rsidRDefault="001C6D10" w:rsidP="001C6D10">
      <w:pPr>
        <w:widowControl w:val="0"/>
        <w:jc w:val="left"/>
        <w:rPr>
          <w:b/>
        </w:rPr>
      </w:pPr>
      <w:r w:rsidRPr="001C6D10">
        <w:rPr>
          <w:b/>
        </w:rPr>
        <w:t>H. 3502</w:t>
      </w:r>
    </w:p>
    <w:p w:rsidR="001C6D10" w:rsidRDefault="001C6D10" w:rsidP="001C6D10">
      <w:pPr>
        <w:widowControl w:val="0"/>
        <w:jc w:val="left"/>
        <w:rPr>
          <w:b/>
        </w:rPr>
      </w:pPr>
    </w:p>
    <w:p w:rsidR="001C6D10" w:rsidRDefault="001C6D10" w:rsidP="001C6D10">
      <w:pPr>
        <w:widowControl w:val="0"/>
        <w:jc w:val="left"/>
      </w:pPr>
      <w:r w:rsidRPr="001C6D10">
        <w:rPr>
          <w:b/>
        </w:rPr>
        <w:t>STATUS INFORMATION</w:t>
      </w:r>
    </w:p>
    <w:p w:rsidR="001C6D10" w:rsidRDefault="001C6D10" w:rsidP="001C6D10">
      <w:pPr>
        <w:widowControl w:val="0"/>
        <w:jc w:val="left"/>
      </w:pPr>
    </w:p>
    <w:p w:rsidR="001C6D10" w:rsidRDefault="001C6D10" w:rsidP="001C6D10">
      <w:pPr>
        <w:widowControl w:val="0"/>
        <w:jc w:val="left"/>
      </w:pPr>
      <w:r>
        <w:t>General Bill</w:t>
      </w:r>
    </w:p>
    <w:p w:rsidR="001C6D10" w:rsidRDefault="00CC1992" w:rsidP="001C6D10">
      <w:pPr>
        <w:widowControl w:val="0"/>
        <w:jc w:val="left"/>
      </w:pPr>
      <w:r>
        <w:t>Sponsors: Reps. Long, Burns, Haddon, V.S. Moss, Calhoon, Govan, Erickson and Bradley</w:t>
      </w:r>
    </w:p>
    <w:p w:rsidR="001C6D10" w:rsidRDefault="001C6D10" w:rsidP="001C6D10">
      <w:pPr>
        <w:widowControl w:val="0"/>
        <w:jc w:val="left"/>
      </w:pPr>
      <w:r>
        <w:t>Document Path: l:\council\bills\gt\5954cm21.docx</w:t>
      </w:r>
    </w:p>
    <w:p w:rsidR="001C6D10" w:rsidRDefault="001C6D10" w:rsidP="001C6D10">
      <w:pPr>
        <w:widowControl w:val="0"/>
        <w:jc w:val="left"/>
      </w:pPr>
    </w:p>
    <w:p w:rsidR="00ED5452" w:rsidRDefault="00ED5452" w:rsidP="001C6D10">
      <w:pPr>
        <w:widowControl w:val="0"/>
        <w:jc w:val="left"/>
      </w:pPr>
      <w:r>
        <w:t>Introduced in the House on January 12, 2021</w:t>
      </w:r>
    </w:p>
    <w:p w:rsidR="00ED5452" w:rsidRPr="00ED5452" w:rsidRDefault="00ED5452" w:rsidP="001C6D10">
      <w:pPr>
        <w:widowControl w:val="0"/>
        <w:jc w:val="left"/>
      </w:pPr>
      <w:r>
        <w:t xml:space="preserve">Currently residing in the House Committee on </w:t>
      </w:r>
      <w:r w:rsidRPr="00ED5452">
        <w:rPr>
          <w:b/>
        </w:rPr>
        <w:t>Judiciary</w:t>
      </w:r>
    </w:p>
    <w:p w:rsidR="00ED5452" w:rsidRDefault="00ED5452" w:rsidP="001C6D10">
      <w:pPr>
        <w:widowControl w:val="0"/>
        <w:jc w:val="left"/>
      </w:pPr>
    </w:p>
    <w:p w:rsidR="001C6D10" w:rsidRDefault="00B416FC" w:rsidP="001C6D10">
      <w:pPr>
        <w:widowControl w:val="0"/>
        <w:jc w:val="left"/>
      </w:pPr>
      <w:r>
        <w:t>Summary: Emergency scene management</w:t>
      </w:r>
    </w:p>
    <w:p w:rsidR="001C6D10" w:rsidRDefault="001C6D10" w:rsidP="001C6D10">
      <w:pPr>
        <w:widowControl w:val="0"/>
        <w:jc w:val="left"/>
      </w:pPr>
    </w:p>
    <w:p w:rsidR="001C6D10" w:rsidRDefault="001C6D10" w:rsidP="001C6D10">
      <w:pPr>
        <w:widowControl w:val="0"/>
        <w:jc w:val="left"/>
      </w:pPr>
    </w:p>
    <w:p w:rsidR="001C6D10" w:rsidRDefault="001C6D10" w:rsidP="001C6D10">
      <w:pPr>
        <w:widowControl w:val="0"/>
        <w:tabs>
          <w:tab w:val="center" w:pos="590"/>
          <w:tab w:val="center" w:pos="1440"/>
          <w:tab w:val="left" w:pos="1872"/>
          <w:tab w:val="left" w:pos="9187"/>
        </w:tabs>
        <w:jc w:val="left"/>
      </w:pPr>
      <w:r w:rsidRPr="001C6D10">
        <w:rPr>
          <w:b/>
        </w:rPr>
        <w:t>HISTORY OF LEGISLATIVE ACTIONS</w:t>
      </w:r>
    </w:p>
    <w:p w:rsidR="001C6D10" w:rsidRDefault="001C6D10" w:rsidP="001C6D10">
      <w:pPr>
        <w:widowControl w:val="0"/>
        <w:tabs>
          <w:tab w:val="center" w:pos="590"/>
          <w:tab w:val="center" w:pos="1440"/>
          <w:tab w:val="left" w:pos="1872"/>
          <w:tab w:val="left" w:pos="9187"/>
        </w:tabs>
        <w:jc w:val="left"/>
      </w:pPr>
    </w:p>
    <w:p w:rsidR="001C6D10" w:rsidRPr="001C6D10" w:rsidRDefault="001C6D10" w:rsidP="001C6D10">
      <w:pPr>
        <w:widowControl w:val="0"/>
        <w:tabs>
          <w:tab w:val="center" w:pos="590"/>
          <w:tab w:val="center" w:pos="1440"/>
          <w:tab w:val="left" w:pos="1872"/>
          <w:tab w:val="left" w:pos="9187"/>
        </w:tabs>
        <w:jc w:val="left"/>
      </w:pPr>
      <w:r w:rsidRPr="001C6D10">
        <w:rPr>
          <w:u w:val="single"/>
        </w:rPr>
        <w:tab/>
        <w:t>Date</w:t>
      </w:r>
      <w:r w:rsidRPr="001C6D10">
        <w:rPr>
          <w:u w:val="single"/>
        </w:rPr>
        <w:tab/>
        <w:t>Body</w:t>
      </w:r>
      <w:r w:rsidRPr="001C6D10">
        <w:rPr>
          <w:u w:val="single"/>
        </w:rPr>
        <w:tab/>
        <w:t>Action Description with journal page number</w:t>
      </w:r>
      <w:r w:rsidRPr="001C6D10">
        <w:rPr>
          <w:u w:val="single"/>
        </w:rPr>
        <w:tab/>
      </w:r>
    </w:p>
    <w:p w:rsidR="00771120" w:rsidRDefault="00771120" w:rsidP="00771120">
      <w:pPr>
        <w:widowControl w:val="0"/>
        <w:tabs>
          <w:tab w:val="right" w:pos="1008"/>
          <w:tab w:val="left" w:pos="1152"/>
          <w:tab w:val="left" w:pos="1872"/>
          <w:tab w:val="left" w:pos="9187"/>
        </w:tabs>
        <w:ind w:left="2088" w:hanging="2088"/>
      </w:pPr>
      <w:r>
        <w:tab/>
        <w:t>12/16/2020</w:t>
      </w:r>
      <w:r>
        <w:tab/>
        <w:t>House</w:t>
      </w:r>
      <w:r>
        <w:tab/>
        <w:t>Prefiled</w:t>
      </w:r>
    </w:p>
    <w:p w:rsidR="00771120" w:rsidRDefault="00771120" w:rsidP="0077112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FB7444">
        <w:rPr>
          <w:b/>
        </w:rPr>
        <w:t>Education and Public Works</w:t>
      </w:r>
    </w:p>
    <w:p w:rsidR="00771120" w:rsidRDefault="00771120" w:rsidP="0077112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B7444">
          <w:rPr>
            <w:rStyle w:val="Hyperlink"/>
          </w:rPr>
          <w:t>House Journal</w:t>
        </w:r>
        <w:r w:rsidRPr="00FB7444">
          <w:rPr>
            <w:rStyle w:val="Hyperlink"/>
          </w:rPr>
          <w:noBreakHyphen/>
          <w:t>page 215</w:t>
        </w:r>
      </w:hyperlink>
      <w:r>
        <w:t>)</w:t>
      </w:r>
    </w:p>
    <w:p w:rsidR="00771120" w:rsidRDefault="00771120" w:rsidP="0077112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B7444">
        <w:rPr>
          <w:b/>
        </w:rPr>
        <w:t>Education and Public Works</w:t>
      </w:r>
      <w:r>
        <w:t xml:space="preserve"> (</w:t>
      </w:r>
      <w:hyperlink r:id="rId8" w:history="1">
        <w:r w:rsidRPr="00FB7444">
          <w:rPr>
            <w:rStyle w:val="Hyperlink"/>
          </w:rPr>
          <w:t>House Journal</w:t>
        </w:r>
        <w:r w:rsidRPr="00FB7444">
          <w:rPr>
            <w:rStyle w:val="Hyperlink"/>
          </w:rPr>
          <w:noBreakHyphen/>
          <w:t>page 215</w:t>
        </w:r>
      </w:hyperlink>
      <w:r>
        <w:t>)</w:t>
      </w:r>
    </w:p>
    <w:p w:rsidR="00771120" w:rsidRDefault="00771120" w:rsidP="00771120">
      <w:pPr>
        <w:widowControl w:val="0"/>
        <w:tabs>
          <w:tab w:val="right" w:pos="1008"/>
          <w:tab w:val="left" w:pos="1152"/>
          <w:tab w:val="left" w:pos="1872"/>
          <w:tab w:val="left" w:pos="9187"/>
        </w:tabs>
        <w:ind w:left="2088" w:hanging="2088"/>
      </w:pPr>
      <w:r>
        <w:tab/>
        <w:t>2/3/2021</w:t>
      </w:r>
      <w:r>
        <w:tab/>
        <w:t>House</w:t>
      </w:r>
      <w:r>
        <w:tab/>
        <w:t>Member(s) request name added as sponsor: Calhoon</w:t>
      </w:r>
    </w:p>
    <w:p w:rsidR="00771120" w:rsidRDefault="00771120" w:rsidP="00771120">
      <w:pPr>
        <w:widowControl w:val="0"/>
        <w:tabs>
          <w:tab w:val="right" w:pos="1008"/>
          <w:tab w:val="left" w:pos="1152"/>
          <w:tab w:val="left" w:pos="1872"/>
          <w:tab w:val="left" w:pos="9187"/>
        </w:tabs>
        <w:ind w:left="2088" w:hanging="2088"/>
      </w:pPr>
      <w:r>
        <w:tab/>
        <w:t>2/11/2021</w:t>
      </w:r>
      <w:r>
        <w:tab/>
        <w:t>House</w:t>
      </w:r>
      <w:r>
        <w:tab/>
        <w:t>Member(s) request name added as sponsor: Govan</w:t>
      </w:r>
    </w:p>
    <w:p w:rsidR="00771120" w:rsidRDefault="00771120" w:rsidP="00771120">
      <w:pPr>
        <w:widowControl w:val="0"/>
        <w:tabs>
          <w:tab w:val="right" w:pos="1008"/>
          <w:tab w:val="left" w:pos="1152"/>
          <w:tab w:val="left" w:pos="1872"/>
          <w:tab w:val="left" w:pos="9187"/>
        </w:tabs>
        <w:ind w:left="2088" w:hanging="2088"/>
      </w:pPr>
      <w:r>
        <w:tab/>
        <w:t>2/11/2021</w:t>
      </w:r>
      <w:r>
        <w:tab/>
        <w:t>House</w:t>
      </w:r>
      <w:r>
        <w:tab/>
        <w:t xml:space="preserve">Committee report: Favorable with amendment </w:t>
      </w:r>
      <w:r w:rsidRPr="00FB7444">
        <w:rPr>
          <w:b/>
        </w:rPr>
        <w:t>Education and Public Works</w:t>
      </w:r>
      <w:r>
        <w:t xml:space="preserve"> (</w:t>
      </w:r>
      <w:hyperlink r:id="rId9" w:history="1">
        <w:r w:rsidRPr="00FB7444">
          <w:rPr>
            <w:rStyle w:val="Hyperlink"/>
          </w:rPr>
          <w:t>House Journal</w:t>
        </w:r>
        <w:r w:rsidRPr="00FB7444">
          <w:rPr>
            <w:rStyle w:val="Hyperlink"/>
          </w:rPr>
          <w:noBreakHyphen/>
          <w:t>page 15</w:t>
        </w:r>
      </w:hyperlink>
      <w:r>
        <w:t>)</w:t>
      </w:r>
    </w:p>
    <w:p w:rsidR="00771120" w:rsidRDefault="00771120" w:rsidP="00771120">
      <w:pPr>
        <w:widowControl w:val="0"/>
        <w:tabs>
          <w:tab w:val="right" w:pos="1008"/>
          <w:tab w:val="left" w:pos="1152"/>
          <w:tab w:val="left" w:pos="1872"/>
          <w:tab w:val="left" w:pos="9187"/>
        </w:tabs>
        <w:ind w:left="2088" w:hanging="2088"/>
      </w:pPr>
      <w:r>
        <w:tab/>
        <w:t>2/17/2021</w:t>
      </w:r>
      <w:r>
        <w:tab/>
        <w:t>House</w:t>
      </w:r>
      <w:r>
        <w:tab/>
        <w:t>Requests for debate</w:t>
      </w:r>
      <w:r>
        <w:noBreakHyphen/>
        <w:t>Rep(s).  McGarry, B Newton, Pope, Dabney, Fry, Yow, Hewitt, Hiott, Oremus, Calhoon, West, GM Smith (</w:t>
      </w:r>
      <w:hyperlink r:id="rId10" w:history="1">
        <w:r w:rsidRPr="00FB7444">
          <w:rPr>
            <w:rStyle w:val="Hyperlink"/>
          </w:rPr>
          <w:t>House Journal</w:t>
        </w:r>
        <w:r w:rsidRPr="00FB7444">
          <w:rPr>
            <w:rStyle w:val="Hyperlink"/>
          </w:rPr>
          <w:noBreakHyphen/>
          <w:t>page 17</w:t>
        </w:r>
      </w:hyperlink>
      <w:r>
        <w:t>)</w:t>
      </w:r>
    </w:p>
    <w:p w:rsidR="00771120" w:rsidRDefault="00771120" w:rsidP="00771120">
      <w:pPr>
        <w:widowControl w:val="0"/>
        <w:tabs>
          <w:tab w:val="right" w:pos="1008"/>
          <w:tab w:val="left" w:pos="1152"/>
          <w:tab w:val="left" w:pos="1872"/>
          <w:tab w:val="left" w:pos="9187"/>
        </w:tabs>
        <w:ind w:left="2088" w:hanging="2088"/>
      </w:pPr>
      <w:r>
        <w:tab/>
        <w:t>2/18/2021</w:t>
      </w:r>
      <w:r>
        <w:tab/>
        <w:t>House</w:t>
      </w:r>
      <w:r>
        <w:tab/>
        <w:t>Requests for debate removed</w:t>
      </w:r>
      <w:r>
        <w:noBreakHyphen/>
        <w:t>Rep(s).  McGarry, B Newton, Oremus, Hewitt, Yow, West, Fry, Calhoon (</w:t>
      </w:r>
      <w:hyperlink r:id="rId11" w:history="1">
        <w:r w:rsidRPr="00FB7444">
          <w:rPr>
            <w:rStyle w:val="Hyperlink"/>
          </w:rPr>
          <w:t>House Journal</w:t>
        </w:r>
        <w:r w:rsidRPr="00FB7444">
          <w:rPr>
            <w:rStyle w:val="Hyperlink"/>
          </w:rPr>
          <w:noBreakHyphen/>
          <w:t>page 73</w:t>
        </w:r>
      </w:hyperlink>
      <w:r>
        <w:t>)</w:t>
      </w:r>
    </w:p>
    <w:p w:rsidR="00771120" w:rsidRDefault="00771120" w:rsidP="00771120">
      <w:pPr>
        <w:widowControl w:val="0"/>
        <w:tabs>
          <w:tab w:val="right" w:pos="1008"/>
          <w:tab w:val="left" w:pos="1152"/>
          <w:tab w:val="left" w:pos="1872"/>
          <w:tab w:val="left" w:pos="9187"/>
        </w:tabs>
        <w:ind w:left="2088" w:hanging="2088"/>
      </w:pPr>
      <w:r>
        <w:tab/>
        <w:t>2/18/2021</w:t>
      </w:r>
      <w:r>
        <w:tab/>
        <w:t>House</w:t>
      </w:r>
      <w:r>
        <w:tab/>
        <w:t>Requests for debate</w:t>
      </w:r>
      <w:r>
        <w:noBreakHyphen/>
        <w:t>Rep(s).  Hill (</w:t>
      </w:r>
      <w:hyperlink r:id="rId12" w:history="1">
        <w:r w:rsidRPr="00FB7444">
          <w:rPr>
            <w:rStyle w:val="Hyperlink"/>
          </w:rPr>
          <w:t>House Journal</w:t>
        </w:r>
        <w:r w:rsidRPr="00FB7444">
          <w:rPr>
            <w:rStyle w:val="Hyperlink"/>
          </w:rPr>
          <w:noBreakHyphen/>
          <w:t>page 73</w:t>
        </w:r>
      </w:hyperlink>
      <w:r>
        <w:t>)</w:t>
      </w:r>
    </w:p>
    <w:p w:rsidR="00771120" w:rsidRDefault="00771120" w:rsidP="00771120">
      <w:pPr>
        <w:widowControl w:val="0"/>
        <w:tabs>
          <w:tab w:val="right" w:pos="1008"/>
          <w:tab w:val="left" w:pos="1152"/>
          <w:tab w:val="left" w:pos="1872"/>
          <w:tab w:val="left" w:pos="9187"/>
        </w:tabs>
        <w:ind w:left="2088" w:hanging="2088"/>
      </w:pPr>
      <w:r>
        <w:tab/>
        <w:t>2/25/2021</w:t>
      </w:r>
      <w:r>
        <w:tab/>
        <w:t>House</w:t>
      </w:r>
      <w:r>
        <w:tab/>
        <w:t>Member(s) request name added as sponsor: Erickson, Bradley</w:t>
      </w:r>
    </w:p>
    <w:p w:rsidR="00771120" w:rsidRDefault="00771120" w:rsidP="00771120">
      <w:pPr>
        <w:widowControl w:val="0"/>
        <w:tabs>
          <w:tab w:val="right" w:pos="1008"/>
          <w:tab w:val="left" w:pos="1152"/>
          <w:tab w:val="left" w:pos="1872"/>
          <w:tab w:val="left" w:pos="9187"/>
        </w:tabs>
        <w:ind w:left="2088" w:hanging="2088"/>
      </w:pPr>
      <w:r>
        <w:tab/>
        <w:t>2/25/2021</w:t>
      </w:r>
      <w:r>
        <w:tab/>
        <w:t>House</w:t>
      </w:r>
      <w:r>
        <w:tab/>
        <w:t>Debate adjourned until  Tues., 3</w:t>
      </w:r>
      <w:r>
        <w:noBreakHyphen/>
        <w:t>2</w:t>
      </w:r>
      <w:r>
        <w:noBreakHyphen/>
        <w:t>21 (</w:t>
      </w:r>
      <w:hyperlink r:id="rId13" w:history="1">
        <w:r w:rsidRPr="00FB7444">
          <w:rPr>
            <w:rStyle w:val="Hyperlink"/>
          </w:rPr>
          <w:t>House Journal</w:t>
        </w:r>
        <w:r w:rsidRPr="00FB7444">
          <w:rPr>
            <w:rStyle w:val="Hyperlink"/>
          </w:rPr>
          <w:noBreakHyphen/>
          <w:t>page 20</w:t>
        </w:r>
      </w:hyperlink>
      <w:r>
        <w:t>)</w:t>
      </w:r>
    </w:p>
    <w:p w:rsidR="00771120" w:rsidRDefault="00771120" w:rsidP="00771120">
      <w:pPr>
        <w:widowControl w:val="0"/>
        <w:tabs>
          <w:tab w:val="right" w:pos="1008"/>
          <w:tab w:val="left" w:pos="1152"/>
          <w:tab w:val="left" w:pos="1872"/>
          <w:tab w:val="left" w:pos="9187"/>
        </w:tabs>
        <w:ind w:left="2088" w:hanging="2088"/>
      </w:pPr>
      <w:r>
        <w:tab/>
        <w:t>3/2/2021</w:t>
      </w:r>
      <w:r>
        <w:tab/>
        <w:t>House</w:t>
      </w:r>
      <w:r>
        <w:tab/>
        <w:t>Requests for debate</w:t>
      </w:r>
      <w:r>
        <w:noBreakHyphen/>
        <w:t>Rep(s).  Long and Govan (</w:t>
      </w:r>
      <w:hyperlink r:id="rId14" w:history="1">
        <w:r w:rsidRPr="00FB7444">
          <w:rPr>
            <w:rStyle w:val="Hyperlink"/>
          </w:rPr>
          <w:t>House Journal</w:t>
        </w:r>
        <w:r w:rsidRPr="00FB7444">
          <w:rPr>
            <w:rStyle w:val="Hyperlink"/>
          </w:rPr>
          <w:noBreakHyphen/>
          <w:t>page 46</w:t>
        </w:r>
      </w:hyperlink>
      <w:r>
        <w:t>)</w:t>
      </w:r>
    </w:p>
    <w:p w:rsidR="00771120" w:rsidRDefault="00771120" w:rsidP="00771120">
      <w:pPr>
        <w:widowControl w:val="0"/>
        <w:tabs>
          <w:tab w:val="right" w:pos="1008"/>
          <w:tab w:val="left" w:pos="1152"/>
          <w:tab w:val="left" w:pos="1872"/>
          <w:tab w:val="left" w:pos="9187"/>
        </w:tabs>
        <w:ind w:left="2088" w:hanging="2088"/>
      </w:pPr>
      <w:r>
        <w:tab/>
        <w:t>3/11/2021</w:t>
      </w:r>
      <w:r>
        <w:tab/>
        <w:t>House</w:t>
      </w:r>
      <w:r>
        <w:tab/>
        <w:t xml:space="preserve">Committed to Committee on </w:t>
      </w:r>
      <w:r w:rsidRPr="00FB7444">
        <w:rPr>
          <w:b/>
        </w:rPr>
        <w:t>Judiciary</w:t>
      </w:r>
      <w:r>
        <w:t xml:space="preserve"> (</w:t>
      </w:r>
      <w:hyperlink r:id="rId15" w:history="1">
        <w:r w:rsidRPr="00FB7444">
          <w:rPr>
            <w:rStyle w:val="Hyperlink"/>
          </w:rPr>
          <w:t>House Journal</w:t>
        </w:r>
        <w:r w:rsidRPr="00FB7444">
          <w:rPr>
            <w:rStyle w:val="Hyperlink"/>
          </w:rPr>
          <w:noBreakHyphen/>
          <w:t>page 19</w:t>
        </w:r>
      </w:hyperlink>
      <w:r>
        <w:t>)</w:t>
      </w:r>
    </w:p>
    <w:p w:rsidR="00771120" w:rsidRDefault="00771120" w:rsidP="00771120">
      <w:pPr>
        <w:widowControl w:val="0"/>
        <w:tabs>
          <w:tab w:val="right" w:pos="1008"/>
          <w:tab w:val="left" w:pos="1152"/>
          <w:tab w:val="left" w:pos="1872"/>
          <w:tab w:val="left" w:pos="9187"/>
        </w:tabs>
        <w:ind w:left="2088" w:hanging="2088"/>
      </w:pPr>
    </w:p>
    <w:p w:rsidR="001C6D10" w:rsidRDefault="001C6D10" w:rsidP="001C6D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1C6D10">
          <w:rPr>
            <w:rStyle w:val="Hyperlink"/>
          </w:rPr>
          <w:t>legislative information</w:t>
        </w:r>
      </w:hyperlink>
      <w:r>
        <w:t xml:space="preserve"> at the website</w:t>
      </w:r>
    </w:p>
    <w:p w:rsidR="001C6D10" w:rsidRDefault="001C6D10" w:rsidP="001C6D10">
      <w:pPr>
        <w:widowControl w:val="0"/>
        <w:tabs>
          <w:tab w:val="right" w:pos="1008"/>
          <w:tab w:val="left" w:pos="1152"/>
          <w:tab w:val="left" w:pos="1872"/>
          <w:tab w:val="left" w:pos="9187"/>
        </w:tabs>
        <w:ind w:left="2088" w:hanging="2088"/>
        <w:jc w:val="left"/>
      </w:pPr>
    </w:p>
    <w:p w:rsidR="001C6D10" w:rsidRPr="001C6D10" w:rsidRDefault="001C6D10" w:rsidP="001C6D10">
      <w:pPr>
        <w:widowControl w:val="0"/>
        <w:tabs>
          <w:tab w:val="right" w:pos="1008"/>
          <w:tab w:val="left" w:pos="1152"/>
          <w:tab w:val="left" w:pos="1872"/>
          <w:tab w:val="left" w:pos="9187"/>
        </w:tabs>
        <w:ind w:left="2088" w:hanging="2088"/>
        <w:jc w:val="left"/>
      </w:pPr>
    </w:p>
    <w:p w:rsidR="001C6D10" w:rsidRDefault="001C6D10" w:rsidP="001C6D10">
      <w:pPr>
        <w:widowControl w:val="0"/>
        <w:jc w:val="left"/>
      </w:pPr>
      <w:r w:rsidRPr="001C6D10">
        <w:rPr>
          <w:b/>
        </w:rPr>
        <w:t>VERSIONS OF THIS BILL</w:t>
      </w:r>
    </w:p>
    <w:p w:rsidR="001C6D10" w:rsidRDefault="001C6D10" w:rsidP="001C6D10">
      <w:pPr>
        <w:widowControl w:val="0"/>
        <w:jc w:val="left"/>
      </w:pPr>
    </w:p>
    <w:p w:rsidR="001C6D10" w:rsidRDefault="00305DFF" w:rsidP="001C6D10">
      <w:pPr>
        <w:widowControl w:val="0"/>
        <w:jc w:val="left"/>
      </w:pPr>
      <w:hyperlink r:id="rId17" w:history="1">
        <w:r w:rsidR="001C6D10">
          <w:rPr>
            <w:rStyle w:val="Hyperlink"/>
          </w:rPr>
          <w:t>12/16/2020</w:t>
        </w:r>
      </w:hyperlink>
    </w:p>
    <w:p w:rsidR="001C6D10" w:rsidRDefault="00305DFF" w:rsidP="001C6D10">
      <w:hyperlink r:id="rId18" w:history="1">
        <w:r w:rsidR="00806B2B" w:rsidRPr="00806B2B">
          <w:rPr>
            <w:rStyle w:val="Hyperlink"/>
          </w:rPr>
          <w:t>2/11/2021</w:t>
        </w:r>
      </w:hyperlink>
    </w:p>
    <w:p w:rsidR="00806B2B" w:rsidRDefault="00806B2B" w:rsidP="001C6D10"/>
    <w:p w:rsidR="001C6D10" w:rsidRDefault="001C6D10" w:rsidP="001C6D10">
      <w:pPr>
        <w:sectPr w:rsidR="001C6D10" w:rsidSect="001C6D10">
          <w:pgSz w:w="12240" w:h="15840" w:code="1"/>
          <w:pgMar w:top="1080" w:right="1440" w:bottom="1080" w:left="1440" w:header="720" w:footer="720" w:gutter="0"/>
          <w:cols w:space="720"/>
          <w:noEndnote/>
          <w:docGrid w:linePitch="360"/>
        </w:sectPr>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06B2B" w:rsidRPr="00AD061E"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Pr="00AD061E" w:rsidRDefault="00806B2B" w:rsidP="00AD061E">
      <w:pPr>
        <w:tabs>
          <w:tab w:val="right" w:pos="5933"/>
        </w:tabs>
        <w:suppressAutoHyphens/>
      </w:pPr>
      <w:r>
        <w:tab/>
      </w:r>
      <w:r>
        <w:rPr>
          <w:b/>
          <w:sz w:val="36"/>
        </w:rPr>
        <w:t>H. 3502</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Long, Burns, Haddon, V.S. Moss, Calhoon and Govan</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2/11/21--H.</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3502) to amend Section 56</w:t>
      </w:r>
      <w:r>
        <w:noBreakHyphen/>
        <w:t>5</w:t>
      </w:r>
      <w:r>
        <w:noBreakHyphen/>
        <w:t>1538, Code of Laws of South Carolina, 1976, relating to Emergency Scene Management, so as to revise the definition of the term, etc., respectfully</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Pr="000705E2"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5E2">
        <w:t>Amend the bill, as and if amended, by striking Section 56-5-1538(</w:t>
      </w:r>
      <w:bookmarkStart w:id="1" w:name="temp"/>
      <w:bookmarkEnd w:id="1"/>
      <w:r w:rsidRPr="000705E2">
        <w:t>I)(2) and inserting:</w:t>
      </w:r>
    </w:p>
    <w:p w:rsidR="00806B2B" w:rsidRPr="000705E2"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5E2">
        <w:t>/(2)</w:t>
      </w:r>
      <w:r w:rsidRPr="000705E2">
        <w:tab/>
        <w:t xml:space="preserve">‘Emergency services personnel’ means fire, police, </w:t>
      </w:r>
      <w:r w:rsidRPr="000705E2">
        <w:rPr>
          <w:strike/>
        </w:rPr>
        <w:t>or</w:t>
      </w:r>
      <w:r w:rsidRPr="000705E2">
        <w:t xml:space="preserve"> emergency medical services personnel (EMS), </w:t>
      </w:r>
      <w:r w:rsidRPr="000705E2">
        <w:rPr>
          <w:u w:val="single"/>
        </w:rPr>
        <w:t>or towing vehicle operators</w:t>
      </w:r>
      <w:r w:rsidRPr="000705E2">
        <w:t xml:space="preserve"> responding to an emergency incident.</w:t>
      </w:r>
      <w:r w:rsidRPr="000705E2">
        <w:tab/>
        <w:t>/</w:t>
      </w:r>
    </w:p>
    <w:p w:rsidR="00806B2B" w:rsidRPr="000705E2"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5E2">
        <w:t>Renumber sections to conform.</w:t>
      </w:r>
    </w:p>
    <w:p w:rsidR="00806B2B"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5E2">
        <w:t>Amend title to conform.</w:t>
      </w:r>
    </w:p>
    <w:p w:rsidR="00806B2B"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D061E">
        <w:rPr>
          <w:b/>
          <w:bCs/>
        </w:rPr>
        <w:t>Explanation of Fiscal Impact</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D061E">
        <w:rPr>
          <w:b/>
        </w:rPr>
        <w:t>State Expenditure</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1E">
        <w:tab/>
        <w:t>Currently, it is unlawful for a person to interfere with or endanger emergency services personnel who respond to an emergency incident.  This bill adds tow truck operators to the list of emergency services personnel.</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1E">
        <w:rPr>
          <w:b/>
        </w:rPr>
        <w:lastRenderedPageBreak/>
        <w:t>Department of Transportation.</w:t>
      </w:r>
      <w:r w:rsidRPr="00AD061E">
        <w:t xml:space="preserve">  DOT reports that the bill will have no expenditure impact on the agency because the bill does not operationally impact the department.</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1E">
        <w:rPr>
          <w:b/>
        </w:rPr>
        <w:t xml:space="preserve">Judicial Department. </w:t>
      </w:r>
      <w:r w:rsidRPr="00AD061E">
        <w:t xml:space="preserve"> This bill expands the offense of endangering emergency services personnel to include tow truck operators.  The department indicates that since a new offense will be created, there is no data with which to estimate the number of summary court hearings or trials that may result from the implementation of the bill.  The department expects to manage any increase in costs associated with additional caseloads using existing general fund resources.</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D061E">
        <w:rPr>
          <w:b/>
          <w:bCs/>
        </w:rPr>
        <w:t>Local Expenditure</w:t>
      </w:r>
    </w:p>
    <w:p w:rsidR="00806B2B" w:rsidRPr="00AD061E" w:rsidRDefault="00806B2B"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AD061E">
        <w:rPr>
          <w:bCs/>
        </w:rPr>
        <w:tab/>
        <w:t>Twenty-three counties, the Municipal Association of South Carolina, and the South Carolina Sheriff’s Association were contacted for the local expenditure impact of this bill.  The York County Sheriff’s Office indicates that the bill will have no fiscal impact on its office, and the Saluda Sheriff’s Office stated they would need more information before determining a fiscal impact.</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06B2B" w:rsidRPr="00AD061E"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6B2B" w:rsidSect="00AD061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Pr="00325348" w:rsidRDefault="00806B2B" w:rsidP="00DE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806B2B" w:rsidRDefault="00806B2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5</w:t>
      </w:r>
      <w:r>
        <w:noBreakHyphen/>
        <w:t>1538, CODE OF LAWS OF SOUTH CAROLINA, 1976, RELATING TO EMERGENCY SCENE MANAGEMENT, SO AS TO REVISE THE DEFINITION OF THE TERM “EMERGENCY SERVICES PERSONNEL” TO INCLUDE TOW TRUCK OPERATORS.</w:t>
      </w: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1538(I)(2) of the 1976 Code is amended to read:</w:t>
      </w: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F08D3">
        <w:t>‘</w:t>
      </w:r>
      <w:r>
        <w:t>Emergency services personnel</w:t>
      </w:r>
      <w:r w:rsidRPr="006F08D3">
        <w:t>’</w:t>
      </w:r>
      <w:r w:rsidRPr="00D8036C">
        <w:t xml:space="preserve"> means fire, police, </w:t>
      </w:r>
      <w:r w:rsidRPr="006F08D3">
        <w:rPr>
          <w:strike/>
        </w:rPr>
        <w:t>or</w:t>
      </w:r>
      <w:r w:rsidRPr="00D8036C">
        <w:t xml:space="preserve"> emergency medical services personnel (EMS)</w:t>
      </w:r>
      <w:r>
        <w:rPr>
          <w:u w:val="single"/>
        </w:rPr>
        <w:t>, or tow truck operators</w:t>
      </w:r>
      <w:r w:rsidRPr="00D8036C">
        <w:t xml:space="preserve"> responding to an emergency incident.</w:t>
      </w:r>
      <w:r>
        <w:t>”</w:t>
      </w: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2B" w:rsidRDefault="0080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06B2B" w:rsidRDefault="00806B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6D10" w:rsidRDefault="001C6D10" w:rsidP="0080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C6D10" w:rsidSect="00AD061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9DA" w:rsidRDefault="00C719DA" w:rsidP="009F0C77">
      <w:r>
        <w:separator/>
      </w:r>
    </w:p>
  </w:endnote>
  <w:endnote w:type="continuationSeparator" w:id="0">
    <w:p w:rsidR="00C719DA" w:rsidRDefault="00C71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99F72D-FA38-4B0D-BEEC-DAB7FC3D7514}"/>
    <w:embedBold r:id="rId2" w:fontKey="{86FD164E-1E4F-4B8F-9D87-96815C866F80}"/>
  </w:font>
  <w:font w:name="Calibri">
    <w:panose1 w:val="020F0502020204030204"/>
    <w:charset w:val="00"/>
    <w:family w:val="swiss"/>
    <w:pitch w:val="variable"/>
    <w:sig w:usb0="E0002EFF" w:usb1="C000247B" w:usb2="00000009" w:usb3="00000000" w:csb0="000001FF" w:csb1="00000000"/>
    <w:embedRegular r:id="rId3" w:fontKey="{D5095124-FFE6-4249-8ACC-55D354E4364F}"/>
  </w:font>
  <w:font w:name="Cambria">
    <w:panose1 w:val="02040503050406030204"/>
    <w:charset w:val="00"/>
    <w:family w:val="roman"/>
    <w:pitch w:val="variable"/>
    <w:sig w:usb0="E00006FF" w:usb1="420024FF" w:usb2="02000000" w:usb3="00000000" w:csb0="0000019F" w:csb1="00000000"/>
    <w:embedRegular r:id="rId4" w:fontKey="{7638C5AB-6EF5-48F7-87E8-008A9C98FE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2B" w:rsidRPr="00DE0018" w:rsidRDefault="00806B2B" w:rsidP="00DE0018">
    <w:pPr>
      <w:pStyle w:val="Footer"/>
      <w:tabs>
        <w:tab w:val="clear" w:pos="4680"/>
        <w:tab w:val="clear" w:pos="9360"/>
        <w:tab w:val="center" w:pos="2995"/>
      </w:tabs>
      <w:spacing w:before="120"/>
    </w:pPr>
    <w:r>
      <w:t>[3502-</w:t>
    </w:r>
    <w:r>
      <w:fldChar w:fldCharType="begin"/>
    </w:r>
    <w:r>
      <w:instrText xml:space="preserve"> PAGE  \* MERGEFORMAT </w:instrText>
    </w:r>
    <w:r>
      <w:fldChar w:fldCharType="separate"/>
    </w:r>
    <w:r w:rsidR="007711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61E" w:rsidRPr="00DE0018" w:rsidRDefault="00806B2B" w:rsidP="00DE0018">
    <w:pPr>
      <w:pStyle w:val="Footer"/>
      <w:tabs>
        <w:tab w:val="clear" w:pos="4680"/>
        <w:tab w:val="clear" w:pos="9360"/>
        <w:tab w:val="center" w:pos="2995"/>
      </w:tabs>
      <w:spacing w:before="120"/>
    </w:pPr>
    <w:r>
      <w:t>[3502]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9DA" w:rsidRDefault="00C719DA" w:rsidP="009F0C77">
      <w:r>
        <w:separator/>
      </w:r>
    </w:p>
  </w:footnote>
  <w:footnote w:type="continuationSeparator" w:id="0">
    <w:p w:rsidR="00C719DA" w:rsidRDefault="00C71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4CM21"/>
    <w:docVar w:name="CoverBillType" w:val="b"/>
    <w:docVar w:name="DocPath" w:val="L:\Council\bills\GT\5954CM21.DOCX"/>
    <w:docVar w:name="dvBillNumber" w:val="3502"/>
    <w:docVar w:name="dvBillNumberPrefix" w:val="H. "/>
    <w:docVar w:name="dvOriginalBody" w:val="House"/>
    <w:docVar w:name="dvSteno" w:val="GT"/>
    <w:docVar w:name="NameofBody" w:val="h"/>
    <w:docVar w:name="vGroup2" w:val="Council"/>
  </w:docVars>
  <w:rsids>
    <w:rsidRoot w:val="00C719DA"/>
    <w:rsid w:val="00011869"/>
    <w:rsid w:val="00015CD6"/>
    <w:rsid w:val="000E0100"/>
    <w:rsid w:val="000E1785"/>
    <w:rsid w:val="000F40FA"/>
    <w:rsid w:val="00100426"/>
    <w:rsid w:val="001035F1"/>
    <w:rsid w:val="0010776B"/>
    <w:rsid w:val="00133E66"/>
    <w:rsid w:val="001435A3"/>
    <w:rsid w:val="00146ED3"/>
    <w:rsid w:val="00151044"/>
    <w:rsid w:val="001B6AD8"/>
    <w:rsid w:val="001C6D1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D11"/>
    <w:rsid w:val="0041760A"/>
    <w:rsid w:val="00417C01"/>
    <w:rsid w:val="004403BD"/>
    <w:rsid w:val="004478DF"/>
    <w:rsid w:val="00461441"/>
    <w:rsid w:val="004809EE"/>
    <w:rsid w:val="004C45B1"/>
    <w:rsid w:val="004D466B"/>
    <w:rsid w:val="004E7D54"/>
    <w:rsid w:val="00501870"/>
    <w:rsid w:val="00507105"/>
    <w:rsid w:val="005273C6"/>
    <w:rsid w:val="00530A69"/>
    <w:rsid w:val="00545593"/>
    <w:rsid w:val="00556EBF"/>
    <w:rsid w:val="00577C6C"/>
    <w:rsid w:val="005A62FE"/>
    <w:rsid w:val="005C2FE2"/>
    <w:rsid w:val="005E2BC9"/>
    <w:rsid w:val="00605102"/>
    <w:rsid w:val="006215AA"/>
    <w:rsid w:val="00636A43"/>
    <w:rsid w:val="00641B14"/>
    <w:rsid w:val="00665463"/>
    <w:rsid w:val="006669F1"/>
    <w:rsid w:val="006913C9"/>
    <w:rsid w:val="0069470D"/>
    <w:rsid w:val="006D58AA"/>
    <w:rsid w:val="006F08D3"/>
    <w:rsid w:val="00734F00"/>
    <w:rsid w:val="00736959"/>
    <w:rsid w:val="00771120"/>
    <w:rsid w:val="00795D89"/>
    <w:rsid w:val="007A70AE"/>
    <w:rsid w:val="00806B2B"/>
    <w:rsid w:val="008362E8"/>
    <w:rsid w:val="0085786E"/>
    <w:rsid w:val="00873944"/>
    <w:rsid w:val="008A1768"/>
    <w:rsid w:val="008A36CE"/>
    <w:rsid w:val="008A489F"/>
    <w:rsid w:val="008C218F"/>
    <w:rsid w:val="008F0F33"/>
    <w:rsid w:val="008F4429"/>
    <w:rsid w:val="0094021A"/>
    <w:rsid w:val="009B44AF"/>
    <w:rsid w:val="009C6A0B"/>
    <w:rsid w:val="009F0C77"/>
    <w:rsid w:val="009F4DD1"/>
    <w:rsid w:val="00A02543"/>
    <w:rsid w:val="00A07CD3"/>
    <w:rsid w:val="00A41684"/>
    <w:rsid w:val="00A64E80"/>
    <w:rsid w:val="00A72BCD"/>
    <w:rsid w:val="00A741D9"/>
    <w:rsid w:val="00A833AB"/>
    <w:rsid w:val="00A9741D"/>
    <w:rsid w:val="00AC34A2"/>
    <w:rsid w:val="00AD1C9A"/>
    <w:rsid w:val="00AD4B17"/>
    <w:rsid w:val="00B412D4"/>
    <w:rsid w:val="00B416FC"/>
    <w:rsid w:val="00B649F4"/>
    <w:rsid w:val="00B64FFF"/>
    <w:rsid w:val="00BE3C22"/>
    <w:rsid w:val="00C0345E"/>
    <w:rsid w:val="00C21ABE"/>
    <w:rsid w:val="00C31C95"/>
    <w:rsid w:val="00C3483A"/>
    <w:rsid w:val="00C719DA"/>
    <w:rsid w:val="00C74E9D"/>
    <w:rsid w:val="00C826DD"/>
    <w:rsid w:val="00C82FD3"/>
    <w:rsid w:val="00C92819"/>
    <w:rsid w:val="00CC1992"/>
    <w:rsid w:val="00CC6B7B"/>
    <w:rsid w:val="00CD2089"/>
    <w:rsid w:val="00D65F31"/>
    <w:rsid w:val="00D73A67"/>
    <w:rsid w:val="00D7402E"/>
    <w:rsid w:val="00D970A9"/>
    <w:rsid w:val="00DE0018"/>
    <w:rsid w:val="00DE3374"/>
    <w:rsid w:val="00DF3845"/>
    <w:rsid w:val="00E41911"/>
    <w:rsid w:val="00E44B57"/>
    <w:rsid w:val="00E92EEF"/>
    <w:rsid w:val="00ED5452"/>
    <w:rsid w:val="00EF2368"/>
    <w:rsid w:val="00F24442"/>
    <w:rsid w:val="00F50AE3"/>
    <w:rsid w:val="00F655B7"/>
    <w:rsid w:val="00F656BA"/>
    <w:rsid w:val="00F67CF1"/>
    <w:rsid w:val="00F728AA"/>
    <w:rsid w:val="00F840F0"/>
    <w:rsid w:val="00FB0D0D"/>
    <w:rsid w:val="00FB43B4"/>
    <w:rsid w:val="00FB601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62DE8-97BF-4E7E-A180-F01379A6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6D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225.docx" TargetMode="External"/><Relationship Id="rId18" Type="http://schemas.openxmlformats.org/officeDocument/2006/relationships/hyperlink" Target="file:///p:\pprever\2021-22\3502_202102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112.docx" TargetMode="External"/><Relationship Id="rId12" Type="http://schemas.openxmlformats.org/officeDocument/2006/relationships/hyperlink" Target="file:///h:\hj\20210218.docx" TargetMode="External"/><Relationship Id="rId17" Type="http://schemas.openxmlformats.org/officeDocument/2006/relationships/hyperlink" Target="file:///p:\pprever\2021-22\3502_20201216.docx" TargetMode="External"/><Relationship Id="rId2" Type="http://schemas.openxmlformats.org/officeDocument/2006/relationships/styles" Target="styles.xml"/><Relationship Id="rId16" Type="http://schemas.openxmlformats.org/officeDocument/2006/relationships/hyperlink" Target="http://www.scstatehouse.gov/billsearch.php?billnumbers=3502&amp;session=124&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18.docx" TargetMode="External"/><Relationship Id="rId5" Type="http://schemas.openxmlformats.org/officeDocument/2006/relationships/footnotes" Target="footnotes.xml"/><Relationship Id="rId15" Type="http://schemas.openxmlformats.org/officeDocument/2006/relationships/hyperlink" Target="file:///h:\hj\20210311.docx" TargetMode="External"/><Relationship Id="rId10" Type="http://schemas.openxmlformats.org/officeDocument/2006/relationships/hyperlink" Target="file:///h:\hj\2021021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11.docx" TargetMode="External"/><Relationship Id="rId14" Type="http://schemas.openxmlformats.org/officeDocument/2006/relationships/hyperlink" Target="file:///h:\hj\2021030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BA036-3899-4070-8EA1-67681FE0C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4525</Characters>
  <Application>Microsoft Office Word</Application>
  <DocSecurity>0</DocSecurity>
  <Lines>107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3502: Subject not yet available - South Carolina Legislature Online</dc:title>
  <dc:creator>Gwen Thurmond</dc:creator>
  <cp:lastModifiedBy>S Wilson</cp:lastModifiedBy>
  <cp:revision>2</cp:revision>
  <cp:lastPrinted>2020-12-15T16:37:00Z</cp:lastPrinted>
  <dcterms:created xsi:type="dcterms:W3CDTF">2021-03-16T19:41:00Z</dcterms:created>
  <dcterms:modified xsi:type="dcterms:W3CDTF">2021-03-16T19:41:00Z</dcterms:modified>
</cp:coreProperties>
</file>