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3B6" w:rsidRDefault="00F413B6" w:rsidP="00F413B6">
      <w:pPr>
        <w:widowControl w:val="0"/>
        <w:jc w:val="center"/>
      </w:pPr>
      <w:r w:rsidRPr="00F413B6">
        <w:rPr>
          <w:b/>
        </w:rPr>
        <w:t>South Carolina General Assembly</w:t>
      </w:r>
    </w:p>
    <w:p w:rsidR="00F413B6" w:rsidRDefault="00F413B6" w:rsidP="00F413B6">
      <w:pPr>
        <w:widowControl w:val="0"/>
        <w:jc w:val="center"/>
      </w:pPr>
      <w:r>
        <w:t>124th Session, 2021-2022</w:t>
      </w:r>
    </w:p>
    <w:p w:rsidR="00F413B6" w:rsidRDefault="00F413B6" w:rsidP="00F413B6">
      <w:pPr>
        <w:widowControl w:val="0"/>
        <w:jc w:val="left"/>
      </w:pPr>
    </w:p>
    <w:p w:rsidR="00F413B6" w:rsidRDefault="00F413B6" w:rsidP="00F413B6">
      <w:pPr>
        <w:widowControl w:val="0"/>
        <w:jc w:val="left"/>
        <w:rPr>
          <w:b/>
        </w:rPr>
      </w:pPr>
      <w:r w:rsidRPr="00F413B6">
        <w:rPr>
          <w:b/>
        </w:rPr>
        <w:t>H. 3641</w:t>
      </w:r>
    </w:p>
    <w:p w:rsidR="00F413B6" w:rsidRDefault="00F413B6" w:rsidP="00F413B6">
      <w:pPr>
        <w:widowControl w:val="0"/>
        <w:jc w:val="left"/>
        <w:rPr>
          <w:b/>
        </w:rPr>
      </w:pPr>
    </w:p>
    <w:p w:rsidR="00F413B6" w:rsidRDefault="00F413B6" w:rsidP="00F413B6">
      <w:pPr>
        <w:widowControl w:val="0"/>
        <w:jc w:val="left"/>
      </w:pPr>
      <w:r w:rsidRPr="00F413B6">
        <w:rPr>
          <w:b/>
        </w:rPr>
        <w:t>STATUS INFORMATION</w:t>
      </w:r>
    </w:p>
    <w:p w:rsidR="00F413B6" w:rsidRDefault="00F413B6" w:rsidP="00F413B6">
      <w:pPr>
        <w:widowControl w:val="0"/>
        <w:jc w:val="left"/>
      </w:pPr>
    </w:p>
    <w:p w:rsidR="00F413B6" w:rsidRDefault="00F413B6" w:rsidP="00F413B6">
      <w:pPr>
        <w:widowControl w:val="0"/>
        <w:jc w:val="left"/>
      </w:pPr>
      <w:r>
        <w:t>House Resolution</w:t>
      </w:r>
    </w:p>
    <w:p w:rsidR="00F413B6" w:rsidRDefault="00F413B6" w:rsidP="00F413B6">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413B6" w:rsidRDefault="00F413B6" w:rsidP="00F413B6">
      <w:pPr>
        <w:widowControl w:val="0"/>
        <w:jc w:val="left"/>
      </w:pPr>
      <w:r>
        <w:t>Document Path: l:\council\bills\rm\1015wab21.docx</w:t>
      </w:r>
    </w:p>
    <w:p w:rsidR="00F413B6" w:rsidRDefault="00F413B6" w:rsidP="00F413B6">
      <w:pPr>
        <w:widowControl w:val="0"/>
        <w:jc w:val="left"/>
      </w:pPr>
    </w:p>
    <w:p w:rsidR="00F413B6" w:rsidRDefault="00F413B6" w:rsidP="00F413B6">
      <w:pPr>
        <w:widowControl w:val="0"/>
        <w:jc w:val="left"/>
      </w:pPr>
      <w:r>
        <w:t>Introduced in the House on January 13, 2021</w:t>
      </w:r>
    </w:p>
    <w:p w:rsidR="00F413B6" w:rsidRDefault="00F413B6" w:rsidP="00F413B6">
      <w:pPr>
        <w:widowControl w:val="0"/>
        <w:jc w:val="left"/>
      </w:pPr>
      <w:r>
        <w:t>Adopted by the House on January 13, 2021</w:t>
      </w:r>
    </w:p>
    <w:p w:rsidR="00F413B6" w:rsidRDefault="00F413B6" w:rsidP="00F413B6">
      <w:pPr>
        <w:widowControl w:val="0"/>
        <w:jc w:val="left"/>
      </w:pPr>
    </w:p>
    <w:p w:rsidR="00F413B6" w:rsidRDefault="00D33AFB" w:rsidP="00F413B6">
      <w:pPr>
        <w:widowControl w:val="0"/>
        <w:jc w:val="left"/>
      </w:pPr>
      <w:r>
        <w:t>Summary: Dr. Robert B. Anderson</w:t>
      </w:r>
    </w:p>
    <w:p w:rsidR="00F413B6" w:rsidRDefault="00F413B6" w:rsidP="00F413B6">
      <w:pPr>
        <w:widowControl w:val="0"/>
        <w:jc w:val="left"/>
      </w:pPr>
    </w:p>
    <w:p w:rsidR="00F413B6" w:rsidRDefault="00F413B6" w:rsidP="00F413B6">
      <w:pPr>
        <w:widowControl w:val="0"/>
        <w:jc w:val="left"/>
      </w:pPr>
    </w:p>
    <w:p w:rsidR="00F413B6" w:rsidRDefault="00F413B6" w:rsidP="00F413B6">
      <w:pPr>
        <w:widowControl w:val="0"/>
        <w:tabs>
          <w:tab w:val="center" w:pos="590"/>
          <w:tab w:val="center" w:pos="1440"/>
          <w:tab w:val="left" w:pos="1872"/>
          <w:tab w:val="left" w:pos="9187"/>
        </w:tabs>
        <w:jc w:val="left"/>
      </w:pPr>
      <w:r w:rsidRPr="00F413B6">
        <w:rPr>
          <w:b/>
        </w:rPr>
        <w:t>HISTORY OF LEGISLATIVE ACTIONS</w:t>
      </w:r>
    </w:p>
    <w:p w:rsidR="00F413B6" w:rsidRDefault="00F413B6" w:rsidP="00F413B6">
      <w:pPr>
        <w:widowControl w:val="0"/>
        <w:tabs>
          <w:tab w:val="center" w:pos="590"/>
          <w:tab w:val="center" w:pos="1440"/>
          <w:tab w:val="left" w:pos="1872"/>
          <w:tab w:val="left" w:pos="9187"/>
        </w:tabs>
        <w:jc w:val="left"/>
      </w:pPr>
    </w:p>
    <w:p w:rsidR="00F413B6" w:rsidRPr="00F413B6" w:rsidRDefault="00F413B6" w:rsidP="00F413B6">
      <w:pPr>
        <w:widowControl w:val="0"/>
        <w:tabs>
          <w:tab w:val="center" w:pos="590"/>
          <w:tab w:val="center" w:pos="1440"/>
          <w:tab w:val="left" w:pos="1872"/>
          <w:tab w:val="left" w:pos="9187"/>
        </w:tabs>
        <w:jc w:val="left"/>
      </w:pPr>
      <w:r w:rsidRPr="00F413B6">
        <w:rPr>
          <w:u w:val="single"/>
        </w:rPr>
        <w:tab/>
        <w:t>Date</w:t>
      </w:r>
      <w:r w:rsidRPr="00F413B6">
        <w:rPr>
          <w:u w:val="single"/>
        </w:rPr>
        <w:tab/>
        <w:t>Body</w:t>
      </w:r>
      <w:r w:rsidRPr="00F413B6">
        <w:rPr>
          <w:u w:val="single"/>
        </w:rPr>
        <w:tab/>
        <w:t>Action Description with journal page number</w:t>
      </w:r>
      <w:r w:rsidRPr="00F413B6">
        <w:rPr>
          <w:u w:val="single"/>
        </w:rPr>
        <w:tab/>
      </w:r>
    </w:p>
    <w:p w:rsidR="002017AD" w:rsidRDefault="002017AD" w:rsidP="002017AD">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E64E49">
          <w:rPr>
            <w:rStyle w:val="Hyperlink"/>
          </w:rPr>
          <w:t>House Journal</w:t>
        </w:r>
        <w:r w:rsidRPr="00E64E49">
          <w:rPr>
            <w:rStyle w:val="Hyperlink"/>
          </w:rPr>
          <w:noBreakHyphen/>
          <w:t>page 15</w:t>
        </w:r>
      </w:hyperlink>
      <w:r>
        <w:t>)</w:t>
      </w:r>
    </w:p>
    <w:p w:rsidR="002017AD" w:rsidRDefault="002017AD" w:rsidP="002017AD">
      <w:pPr>
        <w:widowControl w:val="0"/>
        <w:tabs>
          <w:tab w:val="right" w:pos="1008"/>
          <w:tab w:val="left" w:pos="1152"/>
          <w:tab w:val="left" w:pos="1872"/>
          <w:tab w:val="left" w:pos="9187"/>
        </w:tabs>
        <w:ind w:left="2088" w:hanging="2088"/>
      </w:pPr>
    </w:p>
    <w:p w:rsidR="00F413B6" w:rsidRDefault="00F413B6" w:rsidP="00F413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413B6">
          <w:rPr>
            <w:rStyle w:val="Hyperlink"/>
          </w:rPr>
          <w:t>legislative information</w:t>
        </w:r>
      </w:hyperlink>
      <w:r>
        <w:t xml:space="preserve"> at the website</w:t>
      </w:r>
    </w:p>
    <w:p w:rsidR="00F413B6" w:rsidRDefault="00F413B6" w:rsidP="00F413B6">
      <w:pPr>
        <w:widowControl w:val="0"/>
        <w:tabs>
          <w:tab w:val="right" w:pos="1008"/>
          <w:tab w:val="left" w:pos="1152"/>
          <w:tab w:val="left" w:pos="1872"/>
          <w:tab w:val="left" w:pos="9187"/>
        </w:tabs>
        <w:ind w:left="2088" w:hanging="2088"/>
        <w:jc w:val="left"/>
      </w:pPr>
    </w:p>
    <w:p w:rsidR="00F413B6" w:rsidRPr="00F413B6" w:rsidRDefault="00F413B6" w:rsidP="00F413B6">
      <w:pPr>
        <w:widowControl w:val="0"/>
        <w:tabs>
          <w:tab w:val="right" w:pos="1008"/>
          <w:tab w:val="left" w:pos="1152"/>
          <w:tab w:val="left" w:pos="1872"/>
          <w:tab w:val="left" w:pos="9187"/>
        </w:tabs>
        <w:ind w:left="2088" w:hanging="2088"/>
        <w:jc w:val="left"/>
      </w:pPr>
    </w:p>
    <w:p w:rsidR="00F413B6" w:rsidRDefault="00F413B6" w:rsidP="00F413B6">
      <w:r w:rsidRPr="00F413B6">
        <w:rPr>
          <w:b/>
        </w:rPr>
        <w:t>VERSIONS OF THIS BILL</w:t>
      </w:r>
    </w:p>
    <w:p w:rsidR="00F413B6" w:rsidRDefault="00F413B6" w:rsidP="00F413B6"/>
    <w:p w:rsidR="00F413B6" w:rsidRDefault="00C815F1" w:rsidP="00F413B6">
      <w:hyperlink r:id="rId9" w:history="1">
        <w:r w:rsidR="00F413B6">
          <w:rPr>
            <w:rStyle w:val="Hyperlink"/>
          </w:rPr>
          <w:t>1/13/2021</w:t>
        </w:r>
      </w:hyperlink>
    </w:p>
    <w:p w:rsidR="00F413B6" w:rsidRDefault="00F413B6" w:rsidP="00F413B6"/>
    <w:p w:rsidR="00F413B6" w:rsidRDefault="00F413B6" w:rsidP="00F413B6">
      <w:pPr>
        <w:sectPr w:rsidR="00F413B6" w:rsidSect="00F413B6">
          <w:pgSz w:w="12240" w:h="15840" w:code="1"/>
          <w:pgMar w:top="1080" w:right="1440" w:bottom="1080" w:left="1440" w:header="720" w:footer="720" w:gutter="0"/>
          <w:cols w:space="720"/>
          <w:noEndnote/>
          <w:docGrid w:linePitch="360"/>
        </w:sectPr>
      </w:pPr>
    </w:p>
    <w:p w:rsidR="009971F7" w:rsidRDefault="009971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A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7D8" w:rsidRPr="00F311D3" w:rsidRDefault="004112CF" w:rsidP="00A21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217D8" w:rsidRPr="00F311D3">
        <w:rPr>
          <w:color w:val="000000" w:themeColor="text1"/>
          <w:u w:color="000000" w:themeColor="text1"/>
        </w:rPr>
        <w:t>RECOGNIZE AND HONOR DR. ROBERT B. ANDERSON OF GREEN BAY, WISCONSIN, FOR HIS DISTINGUISHED CAREER IN MEDICINE AND HIS MANY CONTRIBUTIONS TO HIS PROFESSION.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E35" w:rsidRPr="00F311D3" w:rsidRDefault="00264A74"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11E35" w:rsidRPr="00F311D3">
        <w:rPr>
          <w:color w:val="000000" w:themeColor="text1"/>
          <w:u w:color="000000" w:themeColor="text1"/>
        </w:rPr>
        <w:t xml:space="preserve"> it is with great pleasure that the South Carolina House of Representatives honors those individuals who give tirelessly of themselves to the welfare of others;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Dr. Robert B. “Bob” Anderson of Bellin Health Titletown Sports Medicine and Orthopedics in Green Bay, Wisconsin, stands among their number as an outstanding public benefactor, one much admired in his roles as medical doctor, educator, and leader in his profession;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three years ago, the renowned Dr. Anderson, surgeon to many star athletes, joined the Green Bay Packers</w:t>
      </w:r>
      <w:r w:rsidR="008B1147" w:rsidRPr="008B1147">
        <w:rPr>
          <w:color w:val="000000" w:themeColor="text1"/>
          <w:u w:color="000000" w:themeColor="text1"/>
        </w:rPr>
        <w:t>’</w:t>
      </w:r>
      <w:r w:rsidRPr="00F311D3">
        <w:rPr>
          <w:color w:val="000000" w:themeColor="text1"/>
          <w:u w:color="000000" w:themeColor="text1"/>
        </w:rPr>
        <w:t xml:space="preserve"> medical team and began partnering in a new practice at Bellin Health, where he specializes in sports medicine, foot and ankle reconstruction, and total ankle replacements;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Dr. Anderson</w:t>
      </w:r>
      <w:r w:rsidR="008B1147" w:rsidRPr="008B1147">
        <w:rPr>
          <w:color w:val="000000" w:themeColor="text1"/>
          <w:u w:color="000000" w:themeColor="text1"/>
        </w:rPr>
        <w:t>’</w:t>
      </w:r>
      <w:r w:rsidRPr="00F311D3">
        <w:rPr>
          <w:color w:val="000000" w:themeColor="text1"/>
          <w:u w:color="000000" w:themeColor="text1"/>
        </w:rPr>
        <w:t>s education prepared him well for his job. This Wisconsin native attended the University of Mississippi as an undergraduate before moving on to the Medical College of Wisconsin. His next big move came with an orthopedic residency in Charlotte, North Carolina, followed by a foot and ankle fellowship in Milwaukee;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the road to Bob Anderson</w:t>
      </w:r>
      <w:r w:rsidR="008B1147" w:rsidRPr="008B1147">
        <w:rPr>
          <w:color w:val="000000" w:themeColor="text1"/>
          <w:u w:color="000000" w:themeColor="text1"/>
        </w:rPr>
        <w:t>’</w:t>
      </w:r>
      <w:r w:rsidRPr="00F311D3">
        <w:rPr>
          <w:color w:val="000000" w:themeColor="text1"/>
          <w:u w:color="000000" w:themeColor="text1"/>
        </w:rPr>
        <w:t>s residency ran through South Carolina</w:t>
      </w:r>
      <w:r w:rsidR="008B1147" w:rsidRPr="008B1147">
        <w:rPr>
          <w:color w:val="000000" w:themeColor="text1"/>
          <w:u w:color="000000" w:themeColor="text1"/>
        </w:rPr>
        <w:t>’</w:t>
      </w:r>
      <w:r w:rsidRPr="00F311D3">
        <w:rPr>
          <w:color w:val="000000" w:themeColor="text1"/>
          <w:u w:color="000000" w:themeColor="text1"/>
        </w:rPr>
        <w:t xml:space="preserve">s capital city. During his medical school years, he did an orthopedic rotation in Columbia and there heard the significant “buzz” about Carolinas Medical Center in Charlotte, North </w:t>
      </w:r>
      <w:r w:rsidRPr="00F311D3">
        <w:rPr>
          <w:color w:val="000000" w:themeColor="text1"/>
          <w:u w:color="000000" w:themeColor="text1"/>
        </w:rPr>
        <w:lastRenderedPageBreak/>
        <w:t>Carolina, being a well</w:t>
      </w:r>
      <w:r w:rsidR="008B1147">
        <w:rPr>
          <w:color w:val="000000" w:themeColor="text1"/>
          <w:u w:color="000000" w:themeColor="text1"/>
        </w:rPr>
        <w:noBreakHyphen/>
      </w:r>
      <w:r w:rsidRPr="00F311D3">
        <w:rPr>
          <w:color w:val="000000" w:themeColor="text1"/>
          <w:u w:color="000000" w:themeColor="text1"/>
        </w:rPr>
        <w:t>kept secret. Many people encouraged him to take a look at the center</w:t>
      </w:r>
      <w:r w:rsidR="008B1147" w:rsidRPr="008B1147">
        <w:rPr>
          <w:color w:val="000000" w:themeColor="text1"/>
          <w:u w:color="000000" w:themeColor="text1"/>
        </w:rPr>
        <w:t>’</w:t>
      </w:r>
      <w:r w:rsidRPr="00F311D3">
        <w:rPr>
          <w:color w:val="000000" w:themeColor="text1"/>
          <w:u w:color="000000" w:themeColor="text1"/>
        </w:rPr>
        <w:t>s program. He did an early interview there, was accepted, and began his orthopedic residency in 1983. His foot and ankle specialty came about in the 1980s after he had collaborated on multiple research papers about big</w:t>
      </w:r>
      <w:r w:rsidR="008B1147">
        <w:rPr>
          <w:color w:val="000000" w:themeColor="text1"/>
          <w:u w:color="000000" w:themeColor="text1"/>
        </w:rPr>
        <w:noBreakHyphen/>
      </w:r>
      <w:r w:rsidRPr="00F311D3">
        <w:rPr>
          <w:color w:val="000000" w:themeColor="text1"/>
          <w:u w:color="000000" w:themeColor="text1"/>
        </w:rPr>
        <w:t>toe injuries;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Dr. Anderson worked out of North Carolina for decades, assisting the Carolina Panthers from 1999 to 2017. There he treated thousands of patients before making his way to Titletown, where he continues to treat athletes, as well as the general population (who are alerted that they must practice a bit of patience to get an appointment);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because Dr. Anderson and his colleagues have found over the years that many types of foot and ankle injuries are misdiagnosed or underdiagnosed, they have dedicated themselves to educating trainers and physical therapists. Dr. Anderson spends much of his time traveling to NFL and college teams for this purpose, with the ultimate goal of helping to prevent loss of athletic careers; and</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Whereas, Dr. Anderson</w:t>
      </w:r>
      <w:r w:rsidR="008B1147" w:rsidRPr="008B1147">
        <w:rPr>
          <w:color w:val="000000" w:themeColor="text1"/>
          <w:u w:color="000000" w:themeColor="text1"/>
        </w:rPr>
        <w:t>’</w:t>
      </w:r>
      <w:r w:rsidRPr="00F311D3">
        <w:rPr>
          <w:color w:val="000000" w:themeColor="text1"/>
          <w:u w:color="000000" w:themeColor="text1"/>
        </w:rPr>
        <w:t>s unparalleled example of scholarship, leadership, and skilled healthcare delivery has greatly enriched the practice of orthopedic and sports medicine, and the members of the House of Representatives extend to him grateful thanks for his many years of distinguished service as a premier physician to the people of this great nation, including those of South Carolina. Now, therefore,</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Be it resolved by the House of Representatives:</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That the members of the South Carolina House of Representatives, by this resolution, recognize and honor Dr. Robert B. Anderson of Green Bay, Wisconsin, for his distinguished career in medicine and his many contributions to his profession.</w:t>
      </w: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1E35" w:rsidRPr="00F311D3" w:rsidRDefault="00111E35" w:rsidP="00111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1D3">
        <w:rPr>
          <w:color w:val="000000" w:themeColor="text1"/>
          <w:u w:color="000000" w:themeColor="text1"/>
        </w:rPr>
        <w:t>Be it further resolved that a copy of this resolution be provided to Dr. Robert B. Anderson.</w:t>
      </w:r>
    </w:p>
    <w:p w:rsidR="006064EE" w:rsidRDefault="008B11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3B6" w:rsidRDefault="00F413B6" w:rsidP="00F413B6">
      <w:pPr>
        <w:suppressAutoHyphens/>
      </w:pPr>
    </w:p>
    <w:sectPr w:rsidR="00F413B6" w:rsidSect="00F413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A74" w:rsidRDefault="00264A74" w:rsidP="009F0C77">
      <w:r>
        <w:separator/>
      </w:r>
    </w:p>
  </w:endnote>
  <w:endnote w:type="continuationSeparator" w:id="0">
    <w:p w:rsidR="00264A74" w:rsidRDefault="00264A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6913BE-1DEB-4F54-99BC-EE0B66EEA1DC}"/>
    <w:embedBold r:id="rId2" w:fontKey="{3B8F88AE-478D-4473-AC07-B681B11D73F9}"/>
  </w:font>
  <w:font w:name="Calibri">
    <w:panose1 w:val="020F0502020204030204"/>
    <w:charset w:val="00"/>
    <w:family w:val="swiss"/>
    <w:pitch w:val="variable"/>
    <w:sig w:usb0="E0002EFF" w:usb1="C000247B" w:usb2="00000009" w:usb3="00000000" w:csb0="000001FF" w:csb1="00000000"/>
    <w:embedRegular r:id="rId3" w:fontKey="{FAC840D7-D781-4C4D-8DFC-3B556C58781B}"/>
  </w:font>
  <w:font w:name="Cambria">
    <w:panose1 w:val="02040503050406030204"/>
    <w:charset w:val="00"/>
    <w:family w:val="roman"/>
    <w:pitch w:val="variable"/>
    <w:sig w:usb0="E00006FF" w:usb1="420024FF" w:usb2="02000000" w:usb3="00000000" w:csb0="0000019F" w:csb1="00000000"/>
    <w:embedRegular r:id="rId4" w:fontKey="{EBE6079E-21EF-4F83-AE2B-3EC7B88F3F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13B6" w:rsidRPr="009971F7" w:rsidRDefault="00F413B6" w:rsidP="009971F7">
    <w:pPr>
      <w:pStyle w:val="Footer"/>
      <w:tabs>
        <w:tab w:val="clear" w:pos="4680"/>
        <w:tab w:val="clear" w:pos="9360"/>
        <w:tab w:val="center" w:pos="2995"/>
      </w:tabs>
      <w:spacing w:before="120"/>
    </w:pPr>
    <w:r>
      <w:t>[3641]</w:t>
    </w:r>
    <w:r>
      <w:tab/>
    </w:r>
    <w:r>
      <w:fldChar w:fldCharType="begin"/>
    </w:r>
    <w:r>
      <w:instrText xml:space="preserve"> PAGE  \* MERGEFORMAT </w:instrText>
    </w:r>
    <w:r>
      <w:fldChar w:fldCharType="separate"/>
    </w:r>
    <w:r w:rsidR="002017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A74" w:rsidRDefault="00264A74" w:rsidP="009F0C77">
      <w:r>
        <w:separator/>
      </w:r>
    </w:p>
  </w:footnote>
  <w:footnote w:type="continuationSeparator" w:id="0">
    <w:p w:rsidR="00264A74" w:rsidRDefault="00264A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5WAB21"/>
    <w:docVar w:name="CoverBillType" w:val="r"/>
    <w:docVar w:name="DocPath" w:val="L:\Council\bills\RM\1015WAB21.DOCX"/>
    <w:docVar w:name="dvBillNumber" w:val="3641"/>
    <w:docVar w:name="dvBillNumberPrefix" w:val="H. "/>
    <w:docVar w:name="dvOriginalBody" w:val="House"/>
    <w:docVar w:name="dvSteno" w:val="RM"/>
    <w:docVar w:name="NameofBody" w:val="h"/>
    <w:docVar w:name="vGroup2" w:val="Council"/>
  </w:docVars>
  <w:rsids>
    <w:rsidRoot w:val="00264A74"/>
    <w:rsid w:val="00011869"/>
    <w:rsid w:val="00015CD6"/>
    <w:rsid w:val="000E0100"/>
    <w:rsid w:val="000E1785"/>
    <w:rsid w:val="000F40FA"/>
    <w:rsid w:val="001035F1"/>
    <w:rsid w:val="0010776B"/>
    <w:rsid w:val="00111E35"/>
    <w:rsid w:val="00133E66"/>
    <w:rsid w:val="001435A3"/>
    <w:rsid w:val="00146ED3"/>
    <w:rsid w:val="00151044"/>
    <w:rsid w:val="001D08F2"/>
    <w:rsid w:val="001D3A58"/>
    <w:rsid w:val="001D525B"/>
    <w:rsid w:val="001D7F4F"/>
    <w:rsid w:val="002017AD"/>
    <w:rsid w:val="00205238"/>
    <w:rsid w:val="002321B6"/>
    <w:rsid w:val="00232912"/>
    <w:rsid w:val="00250967"/>
    <w:rsid w:val="002543C8"/>
    <w:rsid w:val="0025541D"/>
    <w:rsid w:val="00264A74"/>
    <w:rsid w:val="00284AAE"/>
    <w:rsid w:val="002E5912"/>
    <w:rsid w:val="00301B21"/>
    <w:rsid w:val="00325348"/>
    <w:rsid w:val="0032732C"/>
    <w:rsid w:val="00336AD0"/>
    <w:rsid w:val="0037079A"/>
    <w:rsid w:val="003C4DAB"/>
    <w:rsid w:val="003D01E8"/>
    <w:rsid w:val="003E5288"/>
    <w:rsid w:val="003F6D79"/>
    <w:rsid w:val="004112CF"/>
    <w:rsid w:val="0041760A"/>
    <w:rsid w:val="00417C01"/>
    <w:rsid w:val="004403BD"/>
    <w:rsid w:val="00461441"/>
    <w:rsid w:val="004809EE"/>
    <w:rsid w:val="004E7D54"/>
    <w:rsid w:val="005273C6"/>
    <w:rsid w:val="00530A69"/>
    <w:rsid w:val="00545593"/>
    <w:rsid w:val="00554DF5"/>
    <w:rsid w:val="00556EBF"/>
    <w:rsid w:val="00577C6C"/>
    <w:rsid w:val="005A62FE"/>
    <w:rsid w:val="005C2FE2"/>
    <w:rsid w:val="005E2BC9"/>
    <w:rsid w:val="00605102"/>
    <w:rsid w:val="006064EE"/>
    <w:rsid w:val="006215AA"/>
    <w:rsid w:val="006913C9"/>
    <w:rsid w:val="0069470D"/>
    <w:rsid w:val="006D58AA"/>
    <w:rsid w:val="00734F00"/>
    <w:rsid w:val="00736959"/>
    <w:rsid w:val="007A70AE"/>
    <w:rsid w:val="008362E8"/>
    <w:rsid w:val="0085786E"/>
    <w:rsid w:val="008A1768"/>
    <w:rsid w:val="008A489F"/>
    <w:rsid w:val="008B1147"/>
    <w:rsid w:val="008F0F33"/>
    <w:rsid w:val="008F4429"/>
    <w:rsid w:val="0094021A"/>
    <w:rsid w:val="009971F7"/>
    <w:rsid w:val="009B44AF"/>
    <w:rsid w:val="009C6A0B"/>
    <w:rsid w:val="009F0C77"/>
    <w:rsid w:val="009F4DD1"/>
    <w:rsid w:val="00A02543"/>
    <w:rsid w:val="00A217D8"/>
    <w:rsid w:val="00A41684"/>
    <w:rsid w:val="00A64E80"/>
    <w:rsid w:val="00A72BCD"/>
    <w:rsid w:val="00A741D9"/>
    <w:rsid w:val="00A7472B"/>
    <w:rsid w:val="00A833AB"/>
    <w:rsid w:val="00A9741D"/>
    <w:rsid w:val="00AC34A2"/>
    <w:rsid w:val="00AD1C9A"/>
    <w:rsid w:val="00AD4B17"/>
    <w:rsid w:val="00B412D4"/>
    <w:rsid w:val="00B64FFF"/>
    <w:rsid w:val="00BE3C22"/>
    <w:rsid w:val="00C0345E"/>
    <w:rsid w:val="00C21ABE"/>
    <w:rsid w:val="00C31C95"/>
    <w:rsid w:val="00C3483A"/>
    <w:rsid w:val="00C556CA"/>
    <w:rsid w:val="00C74E9D"/>
    <w:rsid w:val="00C826DD"/>
    <w:rsid w:val="00C82FD3"/>
    <w:rsid w:val="00C92819"/>
    <w:rsid w:val="00CC6B7B"/>
    <w:rsid w:val="00CD2089"/>
    <w:rsid w:val="00D33AFB"/>
    <w:rsid w:val="00D73A67"/>
    <w:rsid w:val="00D970A9"/>
    <w:rsid w:val="00DF3845"/>
    <w:rsid w:val="00E41911"/>
    <w:rsid w:val="00E44B57"/>
    <w:rsid w:val="00E92EEF"/>
    <w:rsid w:val="00EF2368"/>
    <w:rsid w:val="00F24442"/>
    <w:rsid w:val="00F413B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ACB388-AEDC-4397-B4FC-DA05D5ECB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41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41&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41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2A2C-1C1A-4C25-956C-7345D140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804</Words>
  <Characters>4450</Characters>
  <Application>Microsoft Office Word</Application>
  <DocSecurity>0</DocSecurity>
  <Lines>130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3641: Subject not yet available - South Carolina Legislature Online</dc:title>
  <dc:creator>Rosanne McDowell</dc:creator>
  <cp:lastModifiedBy>S Wilson</cp:lastModifiedBy>
  <cp:revision>2</cp:revision>
  <dcterms:created xsi:type="dcterms:W3CDTF">2021-01-26T20:48:00Z</dcterms:created>
  <dcterms:modified xsi:type="dcterms:W3CDTF">2021-01-26T20:48:00Z</dcterms:modified>
</cp:coreProperties>
</file>