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6EC" w:rsidRDefault="00D316EC" w:rsidP="00D316EC">
      <w:pPr>
        <w:widowControl w:val="0"/>
        <w:jc w:val="center"/>
      </w:pPr>
      <w:r w:rsidRPr="00D316EC">
        <w:rPr>
          <w:b/>
        </w:rPr>
        <w:t>South Carolina General Assembly</w:t>
      </w:r>
    </w:p>
    <w:p w:rsidR="00D316EC" w:rsidRDefault="00D316EC" w:rsidP="00D316EC">
      <w:pPr>
        <w:widowControl w:val="0"/>
        <w:jc w:val="center"/>
      </w:pPr>
      <w:r>
        <w:t>124th Session, 2021-2022</w:t>
      </w:r>
    </w:p>
    <w:p w:rsidR="00D316EC" w:rsidRDefault="00D316EC" w:rsidP="00D316EC">
      <w:pPr>
        <w:widowControl w:val="0"/>
        <w:jc w:val="left"/>
      </w:pPr>
    </w:p>
    <w:p w:rsidR="00D316EC" w:rsidRDefault="00D316EC" w:rsidP="00D316EC">
      <w:pPr>
        <w:widowControl w:val="0"/>
        <w:jc w:val="left"/>
        <w:rPr>
          <w:b/>
        </w:rPr>
      </w:pPr>
      <w:r w:rsidRPr="00D316EC">
        <w:rPr>
          <w:b/>
        </w:rPr>
        <w:t>H. 3987</w:t>
      </w:r>
    </w:p>
    <w:p w:rsidR="00D316EC" w:rsidRDefault="00D316EC" w:rsidP="00D316EC">
      <w:pPr>
        <w:widowControl w:val="0"/>
        <w:jc w:val="left"/>
        <w:rPr>
          <w:b/>
        </w:rPr>
      </w:pPr>
    </w:p>
    <w:p w:rsidR="00D316EC" w:rsidRDefault="00D316EC" w:rsidP="00D316EC">
      <w:pPr>
        <w:widowControl w:val="0"/>
        <w:jc w:val="left"/>
      </w:pPr>
      <w:r w:rsidRPr="00D316EC">
        <w:rPr>
          <w:b/>
        </w:rPr>
        <w:t>STATUS INFORMATION</w:t>
      </w:r>
    </w:p>
    <w:p w:rsidR="00D316EC" w:rsidRDefault="00D316EC" w:rsidP="00D316EC">
      <w:pPr>
        <w:widowControl w:val="0"/>
        <w:jc w:val="left"/>
      </w:pPr>
    </w:p>
    <w:p w:rsidR="00D316EC" w:rsidRDefault="00D316EC" w:rsidP="00D316EC">
      <w:pPr>
        <w:widowControl w:val="0"/>
        <w:jc w:val="left"/>
      </w:pPr>
      <w:r>
        <w:t>House Resolution</w:t>
      </w:r>
    </w:p>
    <w:p w:rsidR="00D316EC" w:rsidRDefault="00D316EC" w:rsidP="00D316EC">
      <w:pPr>
        <w:widowControl w:val="0"/>
        <w:jc w:val="left"/>
      </w:pPr>
      <w:r>
        <w:t>Sponsors: Reps. Murray, Gilliard, Hosey,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Howard, Huggins, Hyde, Jefferson, J.E. Johnson, J.L. Johnson, K.O. Johnson, Jones, Jordan, Kimmons, King, Kirby, Ligon, Long, Lowe, Lucas, Magnuson, Martin, Matthews, May, McCabe, McCravy, McDaniel, McGarry, McGinnis, McKnight, J. Moore, T. Moore, Morgan, D.C. Moss, V.S. Moss, Murphy,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316EC" w:rsidRDefault="00D316EC" w:rsidP="00D316EC">
      <w:pPr>
        <w:widowControl w:val="0"/>
        <w:jc w:val="left"/>
      </w:pPr>
      <w:r>
        <w:t>Document Path: l:\council\bills\rm\1091sd21.docx</w:t>
      </w:r>
    </w:p>
    <w:p w:rsidR="00D316EC" w:rsidRDefault="00D316EC" w:rsidP="00D316EC">
      <w:pPr>
        <w:widowControl w:val="0"/>
        <w:jc w:val="left"/>
      </w:pPr>
    </w:p>
    <w:p w:rsidR="00D316EC" w:rsidRDefault="00D316EC" w:rsidP="00D316EC">
      <w:pPr>
        <w:widowControl w:val="0"/>
        <w:jc w:val="left"/>
      </w:pPr>
      <w:r>
        <w:t>Introduced in the House on March 2, 2021</w:t>
      </w:r>
    </w:p>
    <w:p w:rsidR="00D316EC" w:rsidRDefault="00D316EC" w:rsidP="00D316EC">
      <w:pPr>
        <w:widowControl w:val="0"/>
        <w:jc w:val="left"/>
      </w:pPr>
      <w:r>
        <w:t>Adopted by the House on March 2, 2021</w:t>
      </w:r>
    </w:p>
    <w:p w:rsidR="00D316EC" w:rsidRDefault="00D316EC" w:rsidP="00D316EC">
      <w:pPr>
        <w:widowControl w:val="0"/>
        <w:jc w:val="left"/>
      </w:pPr>
    </w:p>
    <w:p w:rsidR="00D316EC" w:rsidRDefault="00D316EC" w:rsidP="00D316EC">
      <w:pPr>
        <w:widowControl w:val="0"/>
        <w:jc w:val="left"/>
      </w:pPr>
      <w:r>
        <w:t>Summary: Rev. John Alston, Jr., service</w:t>
      </w:r>
    </w:p>
    <w:p w:rsidR="00D316EC" w:rsidRDefault="00D316EC" w:rsidP="00D316EC">
      <w:pPr>
        <w:widowControl w:val="0"/>
        <w:jc w:val="left"/>
      </w:pPr>
    </w:p>
    <w:p w:rsidR="00D316EC" w:rsidRDefault="00D316EC" w:rsidP="00D316EC">
      <w:pPr>
        <w:widowControl w:val="0"/>
        <w:jc w:val="left"/>
      </w:pPr>
    </w:p>
    <w:p w:rsidR="00D316EC" w:rsidRDefault="00D316EC" w:rsidP="00D316EC">
      <w:pPr>
        <w:widowControl w:val="0"/>
        <w:tabs>
          <w:tab w:val="center" w:pos="590"/>
          <w:tab w:val="center" w:pos="1440"/>
          <w:tab w:val="left" w:pos="1872"/>
          <w:tab w:val="left" w:pos="9187"/>
        </w:tabs>
        <w:jc w:val="left"/>
      </w:pPr>
      <w:r w:rsidRPr="00D316EC">
        <w:rPr>
          <w:b/>
        </w:rPr>
        <w:t>HISTORY OF LEGISLATIVE ACTIONS</w:t>
      </w:r>
    </w:p>
    <w:p w:rsidR="00D316EC" w:rsidRDefault="00D316EC" w:rsidP="00D316EC">
      <w:pPr>
        <w:widowControl w:val="0"/>
        <w:tabs>
          <w:tab w:val="center" w:pos="590"/>
          <w:tab w:val="center" w:pos="1440"/>
          <w:tab w:val="left" w:pos="1872"/>
          <w:tab w:val="left" w:pos="9187"/>
        </w:tabs>
        <w:jc w:val="left"/>
      </w:pPr>
    </w:p>
    <w:p w:rsidR="00D316EC" w:rsidRPr="00D316EC" w:rsidRDefault="00D316EC" w:rsidP="00D316EC">
      <w:pPr>
        <w:widowControl w:val="0"/>
        <w:tabs>
          <w:tab w:val="center" w:pos="590"/>
          <w:tab w:val="center" w:pos="1440"/>
          <w:tab w:val="left" w:pos="1872"/>
          <w:tab w:val="left" w:pos="9187"/>
        </w:tabs>
        <w:jc w:val="left"/>
      </w:pPr>
      <w:r w:rsidRPr="00D316EC">
        <w:rPr>
          <w:u w:val="single"/>
        </w:rPr>
        <w:tab/>
        <w:t>Date</w:t>
      </w:r>
      <w:r w:rsidRPr="00D316EC">
        <w:rPr>
          <w:u w:val="single"/>
        </w:rPr>
        <w:tab/>
        <w:t>Body</w:t>
      </w:r>
      <w:r w:rsidRPr="00D316EC">
        <w:rPr>
          <w:u w:val="single"/>
        </w:rPr>
        <w:tab/>
        <w:t>Action Description with journal page number</w:t>
      </w:r>
      <w:r w:rsidRPr="00D316EC">
        <w:rPr>
          <w:u w:val="single"/>
        </w:rPr>
        <w:tab/>
      </w:r>
    </w:p>
    <w:p w:rsidR="003B4DEE" w:rsidRDefault="003B4DEE" w:rsidP="003B4DEE">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0617CB">
          <w:rPr>
            <w:rStyle w:val="Hyperlink"/>
          </w:rPr>
          <w:t>House Journal</w:t>
        </w:r>
        <w:r w:rsidRPr="000617CB">
          <w:rPr>
            <w:rStyle w:val="Hyperlink"/>
          </w:rPr>
          <w:noBreakHyphen/>
          <w:t>page 7</w:t>
        </w:r>
      </w:hyperlink>
      <w:r>
        <w:t>)</w:t>
      </w:r>
    </w:p>
    <w:p w:rsidR="003B4DEE" w:rsidRDefault="003B4DEE" w:rsidP="003B4DEE">
      <w:pPr>
        <w:widowControl w:val="0"/>
        <w:tabs>
          <w:tab w:val="right" w:pos="1008"/>
          <w:tab w:val="left" w:pos="1152"/>
          <w:tab w:val="left" w:pos="1872"/>
          <w:tab w:val="left" w:pos="9187"/>
        </w:tabs>
        <w:ind w:left="2088" w:hanging="2088"/>
      </w:pPr>
    </w:p>
    <w:p w:rsidR="00D316EC" w:rsidRDefault="00D316EC" w:rsidP="00D316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16EC">
          <w:rPr>
            <w:rStyle w:val="Hyperlink"/>
          </w:rPr>
          <w:t>legislative information</w:t>
        </w:r>
      </w:hyperlink>
      <w:r>
        <w:t xml:space="preserve"> at the website</w:t>
      </w:r>
    </w:p>
    <w:p w:rsidR="00D316EC" w:rsidRDefault="00D316EC" w:rsidP="00D316EC">
      <w:pPr>
        <w:widowControl w:val="0"/>
        <w:tabs>
          <w:tab w:val="right" w:pos="1008"/>
          <w:tab w:val="left" w:pos="1152"/>
          <w:tab w:val="left" w:pos="1872"/>
          <w:tab w:val="left" w:pos="9187"/>
        </w:tabs>
        <w:ind w:left="2088" w:hanging="2088"/>
        <w:jc w:val="left"/>
      </w:pPr>
    </w:p>
    <w:p w:rsidR="00D316EC" w:rsidRPr="00D316EC" w:rsidRDefault="00D316EC" w:rsidP="00D316EC">
      <w:pPr>
        <w:widowControl w:val="0"/>
        <w:tabs>
          <w:tab w:val="right" w:pos="1008"/>
          <w:tab w:val="left" w:pos="1152"/>
          <w:tab w:val="left" w:pos="1872"/>
          <w:tab w:val="left" w:pos="9187"/>
        </w:tabs>
        <w:ind w:left="2088" w:hanging="2088"/>
        <w:jc w:val="left"/>
      </w:pPr>
    </w:p>
    <w:p w:rsidR="00D316EC" w:rsidRDefault="00D316EC" w:rsidP="00D316EC">
      <w:r w:rsidRPr="00D316EC">
        <w:rPr>
          <w:b/>
        </w:rPr>
        <w:t>VERSIONS OF THIS BILL</w:t>
      </w:r>
    </w:p>
    <w:p w:rsidR="00D316EC" w:rsidRDefault="00D316EC" w:rsidP="00D316EC"/>
    <w:p w:rsidR="00D316EC" w:rsidRDefault="00F360E4" w:rsidP="00D316EC">
      <w:hyperlink r:id="rId9" w:history="1">
        <w:r w:rsidR="00D316EC">
          <w:rPr>
            <w:rStyle w:val="Hyperlink"/>
          </w:rPr>
          <w:t>3/2/2021</w:t>
        </w:r>
      </w:hyperlink>
    </w:p>
    <w:p w:rsidR="00D316EC" w:rsidRDefault="00D316EC" w:rsidP="00D316EC"/>
    <w:p w:rsidR="00D316EC" w:rsidRDefault="00D316EC" w:rsidP="00D316EC">
      <w:pPr>
        <w:sectPr w:rsidR="00D316EC" w:rsidSect="00D316EC">
          <w:pgSz w:w="12240" w:h="15840" w:code="1"/>
          <w:pgMar w:top="1080" w:right="1440" w:bottom="1080" w:left="1440" w:header="720" w:footer="720" w:gutter="0"/>
          <w:cols w:space="720"/>
          <w:noEndnote/>
          <w:docGrid w:linePitch="360"/>
        </w:sectPr>
      </w:pPr>
    </w:p>
    <w:p w:rsidR="00A15568" w:rsidRDefault="00A15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C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E7" w:rsidRDefault="00C3162C" w:rsidP="00B9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911E7">
        <w:t xml:space="preserve">SALUTE THE REVEREND JOHN ALSTON, JR., FOR HIS DEDICATED </w:t>
      </w:r>
      <w:r w:rsidR="003E20DA">
        <w:t>S</w:t>
      </w:r>
      <w:r w:rsidR="00B911E7">
        <w:t xml:space="preserve">ERVICE TO </w:t>
      </w:r>
      <w:r w:rsidR="00097A11">
        <w:t>THE AME</w:t>
      </w:r>
      <w:r w:rsidR="003E20DA">
        <w:t xml:space="preserve"> CHURCH AND </w:t>
      </w:r>
      <w:r w:rsidR="00097A11">
        <w:t xml:space="preserve">HIS </w:t>
      </w:r>
      <w:r w:rsidR="003E20DA">
        <w:t>COMMUNIT</w:t>
      </w:r>
      <w:r w:rsidR="00B911E7">
        <w:t>Y, TO THANK HIM FOR HIS YEARS OF MILITARY</w:t>
      </w:r>
      <w:r w:rsidR="00F66F90">
        <w:t xml:space="preserve"> SERVICE TO OUR GREAT </w:t>
      </w:r>
      <w:r w:rsidR="00B911E7">
        <w:t>COUNTRY,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078" w:rsidRDefault="00090078" w:rsidP="00090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w:t>
      </w:r>
      <w:r w:rsidR="006921C3">
        <w:t>much</w:t>
      </w:r>
      <w:r>
        <w:t xml:space="preserve"> pleasure that the South Carolina House of Representatives recognizes those individuals who give tirelessly of themselves to the welfare of this great state</w:t>
      </w:r>
      <w:r w:rsidR="004D3A62">
        <w:t>’</w:t>
      </w:r>
      <w:r>
        <w:t>s and this great nation</w:t>
      </w:r>
      <w:r w:rsidR="004D3A62">
        <w:t>’</w:t>
      </w:r>
      <w:r>
        <w:t>s citizenry. Having</w:t>
      </w:r>
      <w:r w:rsidRPr="00254F16">
        <w:rPr>
          <w:color w:val="000000" w:themeColor="text1"/>
          <w:u w:color="000000" w:themeColor="text1"/>
        </w:rPr>
        <w:t xml:space="preserve"> spent his life </w:t>
      </w:r>
      <w:r>
        <w:rPr>
          <w:color w:val="000000" w:themeColor="text1"/>
          <w:u w:color="000000" w:themeColor="text1"/>
        </w:rPr>
        <w:t xml:space="preserve">serving others, the Reverend John Alston, Jr., </w:t>
      </w:r>
      <w:r>
        <w:t>exemplifies such South Carolinians; and</w:t>
      </w:r>
    </w:p>
    <w:p w:rsidR="00090078" w:rsidRDefault="00090078" w:rsidP="00090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a native of Younges Island, the Reverend John Alston, Jr., completed his early education at Baptist Hill High School and went on to further his education at Trident Technical College, Southeastern Business College, Allen University Extension at Reid Center, and Charleston College of Biblical Study;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 xml:space="preserve">Whereas, heeding the call of his country, this patriotic American served in the United States Air Force for four years, one of </w:t>
      </w:r>
      <w:r w:rsidR="00E77460">
        <w:rPr>
          <w:color w:val="000000" w:themeColor="text1"/>
          <w:u w:color="000000" w:themeColor="text1"/>
        </w:rPr>
        <w:t>them</w:t>
      </w:r>
      <w:r w:rsidRPr="002736A5">
        <w:rPr>
          <w:color w:val="000000" w:themeColor="text1"/>
          <w:u w:color="000000" w:themeColor="text1"/>
        </w:rPr>
        <w:t xml:space="preserve"> in the Republic of Vietnam. He was honorably discharged in July 1969. In January 1996, he retired from the Charleston Naval Shipyard as a production controller in the Planning Division;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 xml:space="preserve">Whereas, he was licensed to preach at St. Luke African Methodist Episcopal Church of Hollywood in August 1975 and was later ordained to the order of itinerant deacon and elder in the African Methodist Episcopal Church (AME). Over the course of his ministry, Reverend Alston has served as pastor of several churches, including Emanuel (West Ashley), Mt. Nebo (Adams Run), St. Matthew (Johns Island), St. Paul (Hollywood), and Calvary (Edisto </w:t>
      </w:r>
      <w:r w:rsidRPr="002736A5">
        <w:rPr>
          <w:color w:val="000000" w:themeColor="text1"/>
          <w:u w:color="000000" w:themeColor="text1"/>
        </w:rPr>
        <w:lastRenderedPageBreak/>
        <w:t>Island). He retired from the AME Church as pastor of James Chapel AME of Charleston in August 2020</w:t>
      </w:r>
      <w:r w:rsidR="0023405B">
        <w:rPr>
          <w:color w:val="000000" w:themeColor="text1"/>
          <w:u w:color="000000" w:themeColor="text1"/>
        </w:rPr>
        <w:t>. W</w:t>
      </w:r>
      <w:r w:rsidRPr="002736A5">
        <w:rPr>
          <w:color w:val="000000" w:themeColor="text1"/>
          <w:u w:color="000000" w:themeColor="text1"/>
        </w:rPr>
        <w:t xml:space="preserve">ell respected among his </w:t>
      </w:r>
      <w:r w:rsidR="007A5F7A">
        <w:rPr>
          <w:color w:val="000000" w:themeColor="text1"/>
          <w:u w:color="000000" w:themeColor="text1"/>
        </w:rPr>
        <w:t xml:space="preserve">pastoral </w:t>
      </w:r>
      <w:r w:rsidRPr="002736A5">
        <w:rPr>
          <w:color w:val="000000" w:themeColor="text1"/>
          <w:u w:color="000000" w:themeColor="text1"/>
        </w:rPr>
        <w:t>colleagues, Reverend Alston has served as president of the Edisto Island Ministerial Alliance among many other boards and organizations;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his community service is extensive and of long standing. He has served as a member of the Sea Island Comprehensive Health Care Cooperation Board of Directors, Younges Island Improvement Board of Directors, and Sea Island Branch of the N.A.A.C.P. (president). Further, he was chairman of the St. Paul</w:t>
      </w:r>
      <w:r w:rsidR="004D3A62">
        <w:rPr>
          <w:color w:val="000000" w:themeColor="text1"/>
          <w:u w:color="000000" w:themeColor="text1"/>
        </w:rPr>
        <w:t>’</w:t>
      </w:r>
      <w:r w:rsidRPr="002736A5">
        <w:rPr>
          <w:color w:val="000000" w:themeColor="text1"/>
          <w:u w:color="000000" w:themeColor="text1"/>
        </w:rPr>
        <w:t xml:space="preserve">s Fire District commissioners for over forty years. </w:t>
      </w:r>
      <w:r w:rsidR="007827CA">
        <w:rPr>
          <w:color w:val="000000" w:themeColor="text1"/>
          <w:u w:color="000000" w:themeColor="text1"/>
        </w:rPr>
        <w:t>T</w:t>
      </w:r>
      <w:r w:rsidRPr="002736A5">
        <w:rPr>
          <w:color w:val="000000" w:themeColor="text1"/>
          <w:u w:color="000000" w:themeColor="text1"/>
        </w:rPr>
        <w:t>he first African American to serve on the commission</w:t>
      </w:r>
      <w:r w:rsidR="007827CA">
        <w:rPr>
          <w:color w:val="000000" w:themeColor="text1"/>
          <w:u w:color="000000" w:themeColor="text1"/>
        </w:rPr>
        <w:t xml:space="preserve">, he is </w:t>
      </w:r>
      <w:r w:rsidRPr="002736A5">
        <w:rPr>
          <w:color w:val="000000" w:themeColor="text1"/>
          <w:u w:color="000000" w:themeColor="text1"/>
        </w:rPr>
        <w:t>the longest serving chairman in the State of South Carolina;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E2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6A5">
        <w:rPr>
          <w:color w:val="000000" w:themeColor="text1"/>
          <w:u w:color="000000" w:themeColor="text1"/>
        </w:rPr>
        <w:t>Whereas, in addition, Reverend Alston has served as chairman of the St. Paul</w:t>
      </w:r>
      <w:r w:rsidR="004D3A62">
        <w:rPr>
          <w:color w:val="000000" w:themeColor="text1"/>
          <w:u w:color="000000" w:themeColor="text1"/>
        </w:rPr>
        <w:t>’</w:t>
      </w:r>
      <w:r w:rsidRPr="002736A5">
        <w:rPr>
          <w:color w:val="000000" w:themeColor="text1"/>
          <w:u w:color="000000" w:themeColor="text1"/>
        </w:rPr>
        <w:t>s Democratic Party Club, member of the Sons of St. Andrews Free and Accepted Masons, life member of the N.A.A.C.P., certified poll manager for Charleston County, member of the Baptist Hill High School Alumni Association, and notary public</w:t>
      </w:r>
      <w:r w:rsidR="006C3BCC">
        <w:rPr>
          <w:color w:val="000000" w:themeColor="text1"/>
          <w:u w:color="000000" w:themeColor="text1"/>
        </w:rPr>
        <w:t xml:space="preserve"> in the State of South Carolina</w:t>
      </w:r>
      <w:r w:rsidR="00016E25">
        <w:rPr>
          <w:color w:val="000000" w:themeColor="text1"/>
          <w:u w:color="000000" w:themeColor="text1"/>
        </w:rPr>
        <w:t>; and</w:t>
      </w:r>
    </w:p>
    <w:p w:rsidR="00016E25" w:rsidRDefault="00016E25"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1D9" w:rsidRPr="002736A5" w:rsidRDefault="00016E25"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B01D9" w:rsidRPr="002736A5">
        <w:rPr>
          <w:color w:val="000000" w:themeColor="text1"/>
          <w:u w:color="000000" w:themeColor="text1"/>
        </w:rPr>
        <w:t xml:space="preserve">n recognition of his committed service, he has received numerous awards </w:t>
      </w:r>
      <w:r w:rsidR="00EC2FC9">
        <w:rPr>
          <w:color w:val="000000" w:themeColor="text1"/>
          <w:u w:color="000000" w:themeColor="text1"/>
        </w:rPr>
        <w:t>and letters of appreciation</w:t>
      </w:r>
      <w:r w:rsidR="00DB01D9" w:rsidRPr="002736A5">
        <w:rPr>
          <w:color w:val="000000" w:themeColor="text1"/>
          <w:u w:color="000000" w:themeColor="text1"/>
        </w:rPr>
        <w:t>; and</w:t>
      </w:r>
    </w:p>
    <w:p w:rsidR="00DB01D9" w:rsidRPr="002736A5" w:rsidRDefault="00DB01D9" w:rsidP="00DB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742348">
        <w:rPr>
          <w:color w:val="000000" w:themeColor="text1"/>
          <w:u w:color="000000" w:themeColor="text1"/>
        </w:rPr>
        <w:t>John Alston</w:t>
      </w:r>
      <w:r w:rsidRPr="005E7F00">
        <w:rPr>
          <w:color w:val="000000" w:themeColor="text1"/>
          <w:u w:color="000000" w:themeColor="text1"/>
        </w:rPr>
        <w:t xml:space="preserve"> who use their talents and resources to serve others. </w:t>
      </w:r>
      <w:r>
        <w:rPr>
          <w:color w:val="000000" w:themeColor="text1"/>
          <w:u w:color="000000" w:themeColor="text1"/>
        </w:rPr>
        <w:t xml:space="preserve">Gratefully, the House acknowledges </w:t>
      </w:r>
      <w:r w:rsidR="00742348">
        <w:rPr>
          <w:color w:val="000000" w:themeColor="text1"/>
          <w:u w:color="000000" w:themeColor="text1"/>
        </w:rPr>
        <w:t>Reverend Alston</w:t>
      </w:r>
      <w:r w:rsidR="004D3A62">
        <w:rPr>
          <w:color w:val="000000" w:themeColor="text1"/>
          <w:u w:color="000000" w:themeColor="text1"/>
        </w:rPr>
        <w:t>’</w:t>
      </w:r>
      <w:r w:rsidR="00742348">
        <w:rPr>
          <w:color w:val="000000" w:themeColor="text1"/>
          <w:u w:color="000000" w:themeColor="text1"/>
        </w:rPr>
        <w:t>s</w:t>
      </w:r>
      <w:r>
        <w:rPr>
          <w:color w:val="000000" w:themeColor="text1"/>
          <w:u w:color="000000" w:themeColor="text1"/>
        </w:rPr>
        <w:t xml:space="preserve"> invaluable and far</w:t>
      </w:r>
      <w:r w:rsidR="004D3A62">
        <w:rPr>
          <w:color w:val="000000" w:themeColor="text1"/>
          <w:u w:color="000000" w:themeColor="text1"/>
        </w:rPr>
        <w:noBreakHyphen/>
      </w:r>
      <w:r>
        <w:rPr>
          <w:color w:val="000000" w:themeColor="text1"/>
          <w:u w:color="000000" w:themeColor="text1"/>
        </w:rPr>
        <w:t xml:space="preserve">reaching contributions to the betterment of the Palmetto State and this country. </w:t>
      </w:r>
      <w:r w:rsidRPr="005E7F00">
        <w:rPr>
          <w:color w:val="000000" w:themeColor="text1"/>
          <w:u w:color="000000" w:themeColor="text1"/>
        </w:rPr>
        <w:t>Now, therefore,</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48" w:rsidRDefault="00063991" w:rsidP="00742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3711CB">
        <w:t>salute the Reverend John Alston, Jr., for his dedicated service to the AME Church and his community, thank him for his years o</w:t>
      </w:r>
      <w:r w:rsidR="00F66F90">
        <w:t xml:space="preserve">f military service to our </w:t>
      </w:r>
      <w:r w:rsidR="00103D01">
        <w:t xml:space="preserve">great </w:t>
      </w:r>
      <w:r w:rsidR="003711CB">
        <w:t>country, and wish him much continued success and fulfillment in the days ahead.</w:t>
      </w: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91" w:rsidRDefault="00063991" w:rsidP="0006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F0012">
        <w:t>the Reverend John Alston, Jr.</w:t>
      </w:r>
    </w:p>
    <w:p w:rsidR="00DE42CE" w:rsidRDefault="004D3A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6EC" w:rsidRDefault="00D316EC" w:rsidP="00D316EC">
      <w:pPr>
        <w:suppressAutoHyphens/>
      </w:pPr>
    </w:p>
    <w:sectPr w:rsidR="00D316EC" w:rsidSect="00D316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EAC" w:rsidRDefault="00091EAC" w:rsidP="009F0C77">
      <w:r>
        <w:separator/>
      </w:r>
    </w:p>
  </w:endnote>
  <w:endnote w:type="continuationSeparator" w:id="0">
    <w:p w:rsidR="00091EAC" w:rsidRDefault="00091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9BF63C-4A60-45C2-97B0-77468C69A20A}"/>
    <w:embedBold r:id="rId2" w:fontKey="{C9FF1A51-67FF-4645-BEDB-0967EAF11F3F}"/>
  </w:font>
  <w:font w:name="Calibri">
    <w:panose1 w:val="020F0502020204030204"/>
    <w:charset w:val="00"/>
    <w:family w:val="swiss"/>
    <w:pitch w:val="variable"/>
    <w:sig w:usb0="E0002EFF" w:usb1="C000247B" w:usb2="00000009" w:usb3="00000000" w:csb0="000001FF" w:csb1="00000000"/>
    <w:embedRegular r:id="rId3" w:fontKey="{E3246D0B-9529-40E6-83EF-C6473E3B37B3}"/>
  </w:font>
  <w:font w:name="Segoe UI">
    <w:panose1 w:val="020B0502040204020203"/>
    <w:charset w:val="00"/>
    <w:family w:val="swiss"/>
    <w:pitch w:val="variable"/>
    <w:sig w:usb0="E4002EFF" w:usb1="C000E47F" w:usb2="00000009" w:usb3="00000000" w:csb0="000001FF" w:csb1="00000000"/>
    <w:embedRegular r:id="rId4" w:fontKey="{82DC3561-085A-4DB9-9482-607EE8ED919E}"/>
  </w:font>
  <w:font w:name="Cambria">
    <w:panose1 w:val="02040503050406030204"/>
    <w:charset w:val="00"/>
    <w:family w:val="roman"/>
    <w:pitch w:val="variable"/>
    <w:sig w:usb0="E00006FF" w:usb1="420024FF" w:usb2="02000000" w:usb3="00000000" w:csb0="0000019F" w:csb1="00000000"/>
    <w:embedRegular r:id="rId5" w:fontKey="{B3C9F8D6-12E8-4B24-B279-A28F2BD0DC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6EC" w:rsidRPr="00A15568" w:rsidRDefault="00D316EC" w:rsidP="00A15568">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sidR="003B4D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EAC" w:rsidRDefault="00091EAC" w:rsidP="009F0C77">
      <w:r>
        <w:separator/>
      </w:r>
    </w:p>
  </w:footnote>
  <w:footnote w:type="continuationSeparator" w:id="0">
    <w:p w:rsidR="00091EAC" w:rsidRDefault="00091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1SD21"/>
    <w:docVar w:name="CoverBillType" w:val="r"/>
    <w:docVar w:name="DocPath" w:val="L:\Council\bills\RM\1091SD21.DOCX"/>
    <w:docVar w:name="dvBillNumber" w:val="3987"/>
    <w:docVar w:name="dvBillNumberPrefix" w:val="H. "/>
    <w:docVar w:name="dvOriginalBody" w:val="House"/>
    <w:docVar w:name="dvSteno" w:val="RM"/>
    <w:docVar w:name="NameofBody" w:val="h"/>
    <w:docVar w:name="vGroup2" w:val="Council"/>
  </w:docVars>
  <w:rsids>
    <w:rsidRoot w:val="00111C97"/>
    <w:rsid w:val="00011869"/>
    <w:rsid w:val="00015CD6"/>
    <w:rsid w:val="00016E25"/>
    <w:rsid w:val="00063991"/>
    <w:rsid w:val="00090078"/>
    <w:rsid w:val="00091EAC"/>
    <w:rsid w:val="00097A11"/>
    <w:rsid w:val="000E0100"/>
    <w:rsid w:val="000E1785"/>
    <w:rsid w:val="000F40FA"/>
    <w:rsid w:val="001035F1"/>
    <w:rsid w:val="00103D01"/>
    <w:rsid w:val="0010776B"/>
    <w:rsid w:val="00111C97"/>
    <w:rsid w:val="00133E66"/>
    <w:rsid w:val="001435A3"/>
    <w:rsid w:val="00146ED3"/>
    <w:rsid w:val="00151044"/>
    <w:rsid w:val="00183030"/>
    <w:rsid w:val="001D08F2"/>
    <w:rsid w:val="001D3A58"/>
    <w:rsid w:val="001D525B"/>
    <w:rsid w:val="001D7F4F"/>
    <w:rsid w:val="00205238"/>
    <w:rsid w:val="002321B6"/>
    <w:rsid w:val="00232912"/>
    <w:rsid w:val="0023405B"/>
    <w:rsid w:val="00250967"/>
    <w:rsid w:val="002543C8"/>
    <w:rsid w:val="0025541D"/>
    <w:rsid w:val="00284AAE"/>
    <w:rsid w:val="002B38ED"/>
    <w:rsid w:val="002E5912"/>
    <w:rsid w:val="00301B21"/>
    <w:rsid w:val="00325348"/>
    <w:rsid w:val="0032732C"/>
    <w:rsid w:val="00336AD0"/>
    <w:rsid w:val="0037079A"/>
    <w:rsid w:val="003711CB"/>
    <w:rsid w:val="003B4DEE"/>
    <w:rsid w:val="003C4DAB"/>
    <w:rsid w:val="003D01E8"/>
    <w:rsid w:val="003E20DA"/>
    <w:rsid w:val="003E5288"/>
    <w:rsid w:val="003F6D79"/>
    <w:rsid w:val="0041760A"/>
    <w:rsid w:val="00417C01"/>
    <w:rsid w:val="00425CCD"/>
    <w:rsid w:val="004403BD"/>
    <w:rsid w:val="00461441"/>
    <w:rsid w:val="004809EE"/>
    <w:rsid w:val="004D3A62"/>
    <w:rsid w:val="004E7D54"/>
    <w:rsid w:val="00517B9F"/>
    <w:rsid w:val="005273C6"/>
    <w:rsid w:val="00530A69"/>
    <w:rsid w:val="00545593"/>
    <w:rsid w:val="00556EBF"/>
    <w:rsid w:val="00577C6C"/>
    <w:rsid w:val="005A62FE"/>
    <w:rsid w:val="005C2FE2"/>
    <w:rsid w:val="005E2BC9"/>
    <w:rsid w:val="00605102"/>
    <w:rsid w:val="006215AA"/>
    <w:rsid w:val="006873F0"/>
    <w:rsid w:val="006913C9"/>
    <w:rsid w:val="006921C3"/>
    <w:rsid w:val="0069470D"/>
    <w:rsid w:val="006C3BCC"/>
    <w:rsid w:val="006D58AA"/>
    <w:rsid w:val="00734F00"/>
    <w:rsid w:val="00736959"/>
    <w:rsid w:val="00742348"/>
    <w:rsid w:val="007827CA"/>
    <w:rsid w:val="007A0732"/>
    <w:rsid w:val="007A5F7A"/>
    <w:rsid w:val="007A70AE"/>
    <w:rsid w:val="008362E8"/>
    <w:rsid w:val="0085786E"/>
    <w:rsid w:val="008A1768"/>
    <w:rsid w:val="008A489F"/>
    <w:rsid w:val="008C4EB7"/>
    <w:rsid w:val="008F0F33"/>
    <w:rsid w:val="008F4429"/>
    <w:rsid w:val="0094021A"/>
    <w:rsid w:val="009B44AF"/>
    <w:rsid w:val="009C6A0B"/>
    <w:rsid w:val="009F0C77"/>
    <w:rsid w:val="009F4DD1"/>
    <w:rsid w:val="00A02543"/>
    <w:rsid w:val="00A15568"/>
    <w:rsid w:val="00A41684"/>
    <w:rsid w:val="00A469D8"/>
    <w:rsid w:val="00A64E80"/>
    <w:rsid w:val="00A72BCD"/>
    <w:rsid w:val="00A741D9"/>
    <w:rsid w:val="00A833AB"/>
    <w:rsid w:val="00A9741D"/>
    <w:rsid w:val="00AC34A2"/>
    <w:rsid w:val="00AD1C9A"/>
    <w:rsid w:val="00AD4B17"/>
    <w:rsid w:val="00B405AF"/>
    <w:rsid w:val="00B412D4"/>
    <w:rsid w:val="00B64FFF"/>
    <w:rsid w:val="00B911E7"/>
    <w:rsid w:val="00BE3C22"/>
    <w:rsid w:val="00C0345E"/>
    <w:rsid w:val="00C21ABE"/>
    <w:rsid w:val="00C3162C"/>
    <w:rsid w:val="00C31C95"/>
    <w:rsid w:val="00C3483A"/>
    <w:rsid w:val="00C412A3"/>
    <w:rsid w:val="00C74E9D"/>
    <w:rsid w:val="00C826DD"/>
    <w:rsid w:val="00C82FD3"/>
    <w:rsid w:val="00C92819"/>
    <w:rsid w:val="00CC6B7B"/>
    <w:rsid w:val="00CD2089"/>
    <w:rsid w:val="00D26DB4"/>
    <w:rsid w:val="00D316EC"/>
    <w:rsid w:val="00D73A67"/>
    <w:rsid w:val="00D970A9"/>
    <w:rsid w:val="00DB01D9"/>
    <w:rsid w:val="00DE3F61"/>
    <w:rsid w:val="00DE42CE"/>
    <w:rsid w:val="00DF0012"/>
    <w:rsid w:val="00DF3845"/>
    <w:rsid w:val="00E41911"/>
    <w:rsid w:val="00E44B57"/>
    <w:rsid w:val="00E5673D"/>
    <w:rsid w:val="00E632D7"/>
    <w:rsid w:val="00E77460"/>
    <w:rsid w:val="00E92EEF"/>
    <w:rsid w:val="00EC2FC9"/>
    <w:rsid w:val="00EF2368"/>
    <w:rsid w:val="00F24442"/>
    <w:rsid w:val="00F50AE3"/>
    <w:rsid w:val="00F655B7"/>
    <w:rsid w:val="00F656BA"/>
    <w:rsid w:val="00F66F90"/>
    <w:rsid w:val="00F67CF1"/>
    <w:rsid w:val="00F728AA"/>
    <w:rsid w:val="00F840F0"/>
    <w:rsid w:val="00FB0D0D"/>
    <w:rsid w:val="00FB43B4"/>
    <w:rsid w:val="00FB6B0B"/>
    <w:rsid w:val="00FE0A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6464F-CF6C-4795-BA87-8BBB0713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F90"/>
    <w:rPr>
      <w:rFonts w:ascii="Segoe UI" w:eastAsia="Times New Roman" w:hAnsi="Segoe UI" w:cs="Segoe UI"/>
      <w:sz w:val="18"/>
      <w:szCs w:val="18"/>
    </w:rPr>
  </w:style>
  <w:style w:type="character" w:styleId="Hyperlink">
    <w:name w:val="Hyperlink"/>
    <w:basedOn w:val="DefaultParagraphFont"/>
    <w:uiPriority w:val="99"/>
    <w:unhideWhenUsed/>
    <w:rsid w:val="00D31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7&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87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DF8D2-6E7E-4492-AFC2-6135152F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919</Words>
  <Characters>4820</Characters>
  <Application>Microsoft Office Word</Application>
  <DocSecurity>0</DocSecurity>
  <Lines>172</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3987: Subject not yet available - South Carolina Legislature Online</dc:title>
  <dc:creator>Rosanne McDowell</dc:creator>
  <cp:lastModifiedBy>S Wilson</cp:lastModifiedBy>
  <cp:revision>2</cp:revision>
  <cp:lastPrinted>2021-02-24T15:47:00Z</cp:lastPrinted>
  <dcterms:created xsi:type="dcterms:W3CDTF">2021-03-02T20:35:00Z</dcterms:created>
  <dcterms:modified xsi:type="dcterms:W3CDTF">2021-03-02T20:35:00Z</dcterms:modified>
</cp:coreProperties>
</file>