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73" w:rsidRPr="00BB1673" w:rsidRDefault="00BB1673" w:rsidP="00BB1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B1673">
        <w:rPr>
          <w:rFonts w:cs="Times New Roman"/>
          <w:b/>
        </w:rPr>
        <w:t>South Carolina General Assembly</w:t>
      </w:r>
    </w:p>
    <w:p w:rsidR="00BB1673" w:rsidRPr="00BB1673" w:rsidRDefault="00BB1673" w:rsidP="00BB1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B1673">
        <w:rPr>
          <w:rFonts w:cs="Times New Roman"/>
        </w:rPr>
        <w:t>124th Session, 2021-2022</w:t>
      </w:r>
    </w:p>
    <w:p w:rsidR="00BB1673" w:rsidRPr="00BB1673" w:rsidRDefault="00BB1673" w:rsidP="00BB1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1673" w:rsidRPr="00BB1673" w:rsidRDefault="00DF5757" w:rsidP="00BB1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A49, R62, S431</w:t>
      </w:r>
    </w:p>
    <w:p w:rsidR="00BB1673" w:rsidRPr="00BB1673" w:rsidRDefault="00BB1673" w:rsidP="00BB1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B1673" w:rsidRPr="00BB1673" w:rsidRDefault="00BB1673" w:rsidP="00BB1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1673">
        <w:rPr>
          <w:rFonts w:cs="Times New Roman"/>
          <w:b/>
        </w:rPr>
        <w:t>STATUS INFORMATION</w:t>
      </w:r>
    </w:p>
    <w:p w:rsidR="00BB1673" w:rsidRPr="00BB1673" w:rsidRDefault="00BB1673" w:rsidP="00BB1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1673" w:rsidRPr="00BB1673" w:rsidRDefault="00BB1673" w:rsidP="00BB1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1673">
        <w:rPr>
          <w:rFonts w:cs="Times New Roman"/>
        </w:rPr>
        <w:t>General Bill</w:t>
      </w:r>
    </w:p>
    <w:p w:rsidR="00BB1673" w:rsidRPr="00BB1673" w:rsidRDefault="00BB1673" w:rsidP="00BB1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1673">
        <w:rPr>
          <w:rFonts w:cs="Times New Roman"/>
        </w:rPr>
        <w:t>Sponsors: Senator Alexander</w:t>
      </w:r>
    </w:p>
    <w:p w:rsidR="00BB1673" w:rsidRPr="00BB1673" w:rsidRDefault="00BB1673" w:rsidP="00BB1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1673">
        <w:rPr>
          <w:rFonts w:cs="Times New Roman"/>
        </w:rPr>
        <w:t>Document Path: l:\s-res\tca\010pris.kmm.tca.docx</w:t>
      </w:r>
    </w:p>
    <w:p w:rsidR="00BB1673" w:rsidRPr="00BB1673" w:rsidRDefault="00BB1673" w:rsidP="00BB1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2822" w:rsidRDefault="00862822" w:rsidP="00BB1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2021</w:t>
      </w:r>
    </w:p>
    <w:p w:rsidR="00862822" w:rsidRDefault="00862822" w:rsidP="00BB1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 2021</w:t>
      </w:r>
    </w:p>
    <w:p w:rsidR="00862822" w:rsidRDefault="00862822" w:rsidP="00BB1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6, 2021</w:t>
      </w:r>
    </w:p>
    <w:p w:rsidR="00862822" w:rsidRDefault="00862822" w:rsidP="00BB1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17, 2021, Signed</w:t>
      </w:r>
    </w:p>
    <w:p w:rsidR="00862822" w:rsidRDefault="00862822" w:rsidP="00BB1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1673" w:rsidRPr="00BB1673" w:rsidRDefault="00BB1673" w:rsidP="00BB1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1673">
        <w:rPr>
          <w:rFonts w:cs="Times New Roman"/>
        </w:rPr>
        <w:t>Summary: Regional tertiary level developmental evaluation centers</w:t>
      </w:r>
    </w:p>
    <w:p w:rsidR="00BB1673" w:rsidRPr="00BB1673" w:rsidRDefault="00BB1673" w:rsidP="00BB1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1673" w:rsidRPr="00BB1673" w:rsidRDefault="00BB1673" w:rsidP="00BB1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1673" w:rsidRPr="00BB1673" w:rsidRDefault="00BB1673" w:rsidP="00BB1673">
      <w:pPr>
        <w:widowControl w:val="0"/>
        <w:tabs>
          <w:tab w:val="center" w:pos="590"/>
          <w:tab w:val="center" w:pos="1440"/>
          <w:tab w:val="left" w:pos="1872"/>
          <w:tab w:val="left" w:pos="9187"/>
        </w:tabs>
        <w:rPr>
          <w:rFonts w:cs="Times New Roman"/>
        </w:rPr>
      </w:pPr>
      <w:r w:rsidRPr="00BB1673">
        <w:rPr>
          <w:rFonts w:cs="Times New Roman"/>
          <w:b/>
        </w:rPr>
        <w:t>HISTORY OF LEGISLATIVE ACTIONS</w:t>
      </w:r>
    </w:p>
    <w:p w:rsidR="00BB1673" w:rsidRPr="00BB1673" w:rsidRDefault="00BB1673" w:rsidP="00BB1673">
      <w:pPr>
        <w:widowControl w:val="0"/>
        <w:tabs>
          <w:tab w:val="center" w:pos="590"/>
          <w:tab w:val="center" w:pos="1440"/>
          <w:tab w:val="left" w:pos="1872"/>
          <w:tab w:val="left" w:pos="9187"/>
        </w:tabs>
        <w:rPr>
          <w:rFonts w:cs="Times New Roman"/>
        </w:rPr>
      </w:pPr>
    </w:p>
    <w:p w:rsidR="00BB1673" w:rsidRPr="00BB1673" w:rsidRDefault="00BB1673" w:rsidP="00BB1673">
      <w:pPr>
        <w:widowControl w:val="0"/>
        <w:tabs>
          <w:tab w:val="center" w:pos="590"/>
          <w:tab w:val="center" w:pos="1440"/>
          <w:tab w:val="left" w:pos="1872"/>
          <w:tab w:val="left" w:pos="9187"/>
        </w:tabs>
        <w:rPr>
          <w:rFonts w:cs="Times New Roman"/>
        </w:rPr>
      </w:pPr>
      <w:r w:rsidRPr="00BB1673">
        <w:rPr>
          <w:rFonts w:cs="Times New Roman"/>
          <w:u w:val="single"/>
        </w:rPr>
        <w:tab/>
        <w:t>Date</w:t>
      </w:r>
      <w:r w:rsidRPr="00BB1673">
        <w:rPr>
          <w:rFonts w:cs="Times New Roman"/>
          <w:u w:val="single"/>
        </w:rPr>
        <w:tab/>
        <w:t>Body</w:t>
      </w:r>
      <w:r w:rsidRPr="00BB1673">
        <w:rPr>
          <w:rFonts w:cs="Times New Roman"/>
          <w:u w:val="single"/>
        </w:rPr>
        <w:tab/>
        <w:t>Action Description with journal page number</w:t>
      </w:r>
      <w:r w:rsidRPr="00BB1673">
        <w:rPr>
          <w:rFonts w:cs="Times New Roman"/>
          <w:u w:val="single"/>
        </w:rPr>
        <w:tab/>
      </w:r>
    </w:p>
    <w:p w:rsidR="00DF5757" w:rsidRDefault="00DF5757" w:rsidP="00DF5757">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6" w:history="1">
        <w:r w:rsidRPr="00824A3B">
          <w:rPr>
            <w:rStyle w:val="Hyperlink"/>
            <w:rFonts w:cs="Times New Roman"/>
          </w:rPr>
          <w:t>Senate Journal</w:t>
        </w:r>
        <w:r w:rsidRPr="00824A3B">
          <w:rPr>
            <w:rStyle w:val="Hyperlink"/>
            <w:rFonts w:cs="Times New Roman"/>
          </w:rPr>
          <w:noBreakHyphen/>
          <w:t>page 309</w:t>
        </w:r>
      </w:hyperlink>
      <w:r>
        <w:rPr>
          <w:rFonts w:cs="Times New Roman"/>
        </w:rPr>
        <w:t>)</w:t>
      </w:r>
    </w:p>
    <w:p w:rsidR="00DF5757" w:rsidRDefault="00DF5757" w:rsidP="00DF5757">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824A3B">
        <w:rPr>
          <w:rFonts w:cs="Times New Roman"/>
          <w:b/>
        </w:rPr>
        <w:t>Medical Affairs</w:t>
      </w:r>
      <w:r>
        <w:rPr>
          <w:rFonts w:cs="Times New Roman"/>
        </w:rPr>
        <w:t xml:space="preserve"> (</w:t>
      </w:r>
      <w:hyperlink r:id="rId7" w:history="1">
        <w:r w:rsidRPr="00824A3B">
          <w:rPr>
            <w:rStyle w:val="Hyperlink"/>
            <w:rFonts w:cs="Times New Roman"/>
          </w:rPr>
          <w:t>Senate Journal</w:t>
        </w:r>
        <w:r w:rsidRPr="00824A3B">
          <w:rPr>
            <w:rStyle w:val="Hyperlink"/>
            <w:rFonts w:cs="Times New Roman"/>
          </w:rPr>
          <w:noBreakHyphen/>
          <w:t>page 309</w:t>
        </w:r>
      </w:hyperlink>
      <w:bookmarkStart w:id="0" w:name="_GoBack"/>
      <w:bookmarkEnd w:id="0"/>
      <w:r>
        <w:rPr>
          <w:rFonts w:cs="Times New Roman"/>
        </w:rPr>
        <w:t>)</w:t>
      </w:r>
    </w:p>
    <w:p w:rsidR="00DF5757" w:rsidRDefault="00DF5757" w:rsidP="00DF5757">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Senate</w:t>
      </w:r>
      <w:r>
        <w:rPr>
          <w:rFonts w:cs="Times New Roman"/>
        </w:rPr>
        <w:tab/>
        <w:t xml:space="preserve">Committee report: Favorable </w:t>
      </w:r>
      <w:r w:rsidRPr="00824A3B">
        <w:rPr>
          <w:rFonts w:cs="Times New Roman"/>
          <w:b/>
        </w:rPr>
        <w:t>Medical Affairs</w:t>
      </w:r>
      <w:r>
        <w:rPr>
          <w:rFonts w:cs="Times New Roman"/>
        </w:rPr>
        <w:t xml:space="preserve"> (</w:t>
      </w:r>
      <w:hyperlink r:id="rId8" w:history="1">
        <w:r w:rsidRPr="00824A3B">
          <w:rPr>
            <w:rStyle w:val="Hyperlink"/>
            <w:rFonts w:cs="Times New Roman"/>
          </w:rPr>
          <w:t>Senate Journal</w:t>
        </w:r>
        <w:r w:rsidRPr="00824A3B">
          <w:rPr>
            <w:rStyle w:val="Hyperlink"/>
            <w:rFonts w:cs="Times New Roman"/>
          </w:rPr>
          <w:noBreakHyphen/>
          <w:t>page 8</w:t>
        </w:r>
      </w:hyperlink>
      <w:r>
        <w:rPr>
          <w:rFonts w:cs="Times New Roman"/>
        </w:rPr>
        <w:t>)</w:t>
      </w:r>
    </w:p>
    <w:p w:rsidR="00DF5757" w:rsidRDefault="00DF5757" w:rsidP="00DF5757">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Senate</w:t>
      </w:r>
      <w:r>
        <w:rPr>
          <w:rFonts w:cs="Times New Roman"/>
        </w:rPr>
        <w:tab/>
        <w:t>Read second time (</w:t>
      </w:r>
      <w:hyperlink r:id="rId9" w:history="1">
        <w:r w:rsidRPr="00824A3B">
          <w:rPr>
            <w:rStyle w:val="Hyperlink"/>
            <w:rFonts w:cs="Times New Roman"/>
          </w:rPr>
          <w:t>Senate Journal</w:t>
        </w:r>
        <w:r w:rsidRPr="00824A3B">
          <w:rPr>
            <w:rStyle w:val="Hyperlink"/>
            <w:rFonts w:cs="Times New Roman"/>
          </w:rPr>
          <w:noBreakHyphen/>
          <w:t>page 23</w:t>
        </w:r>
      </w:hyperlink>
      <w:r>
        <w:rPr>
          <w:rFonts w:cs="Times New Roman"/>
        </w:rPr>
        <w:t>)</w:t>
      </w:r>
    </w:p>
    <w:p w:rsidR="00DF5757" w:rsidRDefault="00DF5757" w:rsidP="00DF5757">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0" w:history="1">
        <w:r w:rsidRPr="00824A3B">
          <w:rPr>
            <w:rStyle w:val="Hyperlink"/>
            <w:rFonts w:cs="Times New Roman"/>
          </w:rPr>
          <w:t>Senate Journal</w:t>
        </w:r>
        <w:r w:rsidRPr="00824A3B">
          <w:rPr>
            <w:rStyle w:val="Hyperlink"/>
            <w:rFonts w:cs="Times New Roman"/>
          </w:rPr>
          <w:noBreakHyphen/>
          <w:t>page 23</w:t>
        </w:r>
      </w:hyperlink>
      <w:r>
        <w:rPr>
          <w:rFonts w:cs="Times New Roman"/>
        </w:rPr>
        <w:t>)</w:t>
      </w:r>
    </w:p>
    <w:p w:rsidR="00DF5757" w:rsidRDefault="00DF5757" w:rsidP="00DF5757">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Senate</w:t>
      </w:r>
      <w:r>
        <w:rPr>
          <w:rFonts w:cs="Times New Roman"/>
        </w:rPr>
        <w:tab/>
        <w:t>Read third time and sent to House (</w:t>
      </w:r>
      <w:hyperlink r:id="rId11" w:history="1">
        <w:r w:rsidRPr="00824A3B">
          <w:rPr>
            <w:rStyle w:val="Hyperlink"/>
            <w:rFonts w:cs="Times New Roman"/>
          </w:rPr>
          <w:t>Senate Journal</w:t>
        </w:r>
        <w:r w:rsidRPr="00824A3B">
          <w:rPr>
            <w:rStyle w:val="Hyperlink"/>
            <w:rFonts w:cs="Times New Roman"/>
          </w:rPr>
          <w:noBreakHyphen/>
          <w:t>page 15</w:t>
        </w:r>
      </w:hyperlink>
      <w:r>
        <w:rPr>
          <w:rFonts w:cs="Times New Roman"/>
        </w:rPr>
        <w:t>)</w:t>
      </w:r>
    </w:p>
    <w:p w:rsidR="00DF5757" w:rsidRDefault="00DF5757" w:rsidP="00DF5757">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Introduced and read first time (</w:t>
      </w:r>
      <w:hyperlink r:id="rId12" w:history="1">
        <w:r w:rsidRPr="00824A3B">
          <w:rPr>
            <w:rStyle w:val="Hyperlink"/>
            <w:rFonts w:cs="Times New Roman"/>
          </w:rPr>
          <w:t>House Journal</w:t>
        </w:r>
        <w:r w:rsidRPr="00824A3B">
          <w:rPr>
            <w:rStyle w:val="Hyperlink"/>
            <w:rFonts w:cs="Times New Roman"/>
          </w:rPr>
          <w:noBreakHyphen/>
          <w:t>page 13</w:t>
        </w:r>
      </w:hyperlink>
      <w:r>
        <w:rPr>
          <w:rFonts w:cs="Times New Roman"/>
        </w:rPr>
        <w:t>)</w:t>
      </w:r>
    </w:p>
    <w:p w:rsidR="00DF5757" w:rsidRDefault="00DF5757" w:rsidP="00DF5757">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 xml:space="preserve">Referred to Committee on </w:t>
      </w:r>
      <w:r w:rsidRPr="00824A3B">
        <w:rPr>
          <w:rFonts w:cs="Times New Roman"/>
          <w:b/>
        </w:rPr>
        <w:t>Medical, Military, Public and Municipal Affairs</w:t>
      </w:r>
      <w:r>
        <w:rPr>
          <w:rFonts w:cs="Times New Roman"/>
        </w:rPr>
        <w:t xml:space="preserve"> (</w:t>
      </w:r>
      <w:hyperlink r:id="rId13" w:history="1">
        <w:r w:rsidRPr="00824A3B">
          <w:rPr>
            <w:rStyle w:val="Hyperlink"/>
            <w:rFonts w:cs="Times New Roman"/>
          </w:rPr>
          <w:t>House Journal</w:t>
        </w:r>
        <w:r w:rsidRPr="00824A3B">
          <w:rPr>
            <w:rStyle w:val="Hyperlink"/>
            <w:rFonts w:cs="Times New Roman"/>
          </w:rPr>
          <w:noBreakHyphen/>
          <w:t>page 13</w:t>
        </w:r>
      </w:hyperlink>
      <w:r>
        <w:rPr>
          <w:rFonts w:cs="Times New Roman"/>
        </w:rPr>
        <w:t>)</w:t>
      </w:r>
    </w:p>
    <w:p w:rsidR="00DF5757" w:rsidRDefault="00DF5757" w:rsidP="00DF5757">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 xml:space="preserve">Committee report: Favorable </w:t>
      </w:r>
      <w:r w:rsidRPr="00824A3B">
        <w:rPr>
          <w:rFonts w:cs="Times New Roman"/>
          <w:b/>
        </w:rPr>
        <w:t>Medical, Military, Public and Municipal Affairs</w:t>
      </w:r>
      <w:r>
        <w:rPr>
          <w:rFonts w:cs="Times New Roman"/>
        </w:rPr>
        <w:t xml:space="preserve"> (</w:t>
      </w:r>
      <w:hyperlink r:id="rId14" w:history="1">
        <w:r w:rsidRPr="00824A3B">
          <w:rPr>
            <w:rStyle w:val="Hyperlink"/>
            <w:rFonts w:cs="Times New Roman"/>
          </w:rPr>
          <w:t>House Journal</w:t>
        </w:r>
        <w:r w:rsidRPr="00824A3B">
          <w:rPr>
            <w:rStyle w:val="Hyperlink"/>
            <w:rFonts w:cs="Times New Roman"/>
          </w:rPr>
          <w:noBreakHyphen/>
          <w:t>page 79</w:t>
        </w:r>
      </w:hyperlink>
      <w:r>
        <w:rPr>
          <w:rFonts w:cs="Times New Roman"/>
        </w:rPr>
        <w:t>)</w:t>
      </w:r>
    </w:p>
    <w:p w:rsidR="00DF5757" w:rsidRDefault="00DF5757" w:rsidP="00DF5757">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Read second time (</w:t>
      </w:r>
      <w:hyperlink r:id="rId15" w:history="1">
        <w:r w:rsidRPr="00824A3B">
          <w:rPr>
            <w:rStyle w:val="Hyperlink"/>
            <w:rFonts w:cs="Times New Roman"/>
          </w:rPr>
          <w:t>House Journal</w:t>
        </w:r>
        <w:r w:rsidRPr="00824A3B">
          <w:rPr>
            <w:rStyle w:val="Hyperlink"/>
            <w:rFonts w:cs="Times New Roman"/>
          </w:rPr>
          <w:noBreakHyphen/>
          <w:t>page 12</w:t>
        </w:r>
      </w:hyperlink>
      <w:r>
        <w:rPr>
          <w:rFonts w:cs="Times New Roman"/>
        </w:rPr>
        <w:t>)</w:t>
      </w:r>
    </w:p>
    <w:p w:rsidR="00DF5757" w:rsidRDefault="00DF5757" w:rsidP="00DF5757">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Roll call Yeas</w:t>
      </w:r>
      <w:r>
        <w:rPr>
          <w:rFonts w:cs="Times New Roman"/>
        </w:rPr>
        <w:noBreakHyphen/>
        <w:t>99  Nays</w:t>
      </w:r>
      <w:r>
        <w:rPr>
          <w:rFonts w:cs="Times New Roman"/>
        </w:rPr>
        <w:noBreakHyphen/>
        <w:t>0 (</w:t>
      </w:r>
      <w:hyperlink r:id="rId16" w:history="1">
        <w:r w:rsidRPr="00824A3B">
          <w:rPr>
            <w:rStyle w:val="Hyperlink"/>
            <w:rFonts w:cs="Times New Roman"/>
          </w:rPr>
          <w:t>House Journal</w:t>
        </w:r>
        <w:r w:rsidRPr="00824A3B">
          <w:rPr>
            <w:rStyle w:val="Hyperlink"/>
            <w:rFonts w:cs="Times New Roman"/>
          </w:rPr>
          <w:noBreakHyphen/>
          <w:t>page 12</w:t>
        </w:r>
      </w:hyperlink>
      <w:r>
        <w:rPr>
          <w:rFonts w:cs="Times New Roman"/>
        </w:rPr>
        <w:t>)</w:t>
      </w:r>
    </w:p>
    <w:p w:rsidR="00DF5757" w:rsidRDefault="00DF5757" w:rsidP="00DF5757">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House</w:t>
      </w:r>
      <w:r>
        <w:rPr>
          <w:rFonts w:cs="Times New Roman"/>
        </w:rPr>
        <w:tab/>
        <w:t>Read third time and enrolled (</w:t>
      </w:r>
      <w:hyperlink r:id="rId17" w:history="1">
        <w:r w:rsidRPr="00824A3B">
          <w:rPr>
            <w:rStyle w:val="Hyperlink"/>
            <w:rFonts w:cs="Times New Roman"/>
          </w:rPr>
          <w:t>House Journal</w:t>
        </w:r>
        <w:r w:rsidRPr="00824A3B">
          <w:rPr>
            <w:rStyle w:val="Hyperlink"/>
            <w:rFonts w:cs="Times New Roman"/>
          </w:rPr>
          <w:noBreakHyphen/>
          <w:t>page 15</w:t>
        </w:r>
      </w:hyperlink>
      <w:r>
        <w:rPr>
          <w:rFonts w:cs="Times New Roman"/>
        </w:rPr>
        <w:t>)</w:t>
      </w:r>
    </w:p>
    <w:p w:rsidR="00DF5757" w:rsidRDefault="00DF5757" w:rsidP="00DF5757">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62</w:t>
      </w:r>
    </w:p>
    <w:p w:rsidR="00DF5757" w:rsidRDefault="00DF5757" w:rsidP="00DF5757">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DF5757" w:rsidRDefault="00DF5757" w:rsidP="00DF5757">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DF5757" w:rsidRDefault="00DF5757" w:rsidP="00DF5757">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49</w:t>
      </w:r>
    </w:p>
    <w:p w:rsidR="00DF5757" w:rsidRDefault="00DF5757" w:rsidP="00DF5757">
      <w:pPr>
        <w:widowControl w:val="0"/>
        <w:tabs>
          <w:tab w:val="right" w:pos="1008"/>
          <w:tab w:val="left" w:pos="1152"/>
          <w:tab w:val="left" w:pos="1872"/>
          <w:tab w:val="left" w:pos="9187"/>
        </w:tabs>
        <w:ind w:left="2088" w:hanging="2088"/>
        <w:rPr>
          <w:rFonts w:cs="Times New Roman"/>
        </w:rPr>
      </w:pPr>
    </w:p>
    <w:p w:rsidR="00BB1673" w:rsidRPr="00BB1673" w:rsidRDefault="00BB1673" w:rsidP="00BB1673">
      <w:pPr>
        <w:widowControl w:val="0"/>
        <w:tabs>
          <w:tab w:val="right" w:pos="1008"/>
          <w:tab w:val="left" w:pos="1152"/>
          <w:tab w:val="left" w:pos="1872"/>
          <w:tab w:val="left" w:pos="9187"/>
        </w:tabs>
        <w:ind w:left="2088" w:hanging="2088"/>
        <w:rPr>
          <w:rFonts w:cs="Times New Roman"/>
        </w:rPr>
      </w:pPr>
      <w:r w:rsidRPr="00BB1673">
        <w:rPr>
          <w:rFonts w:cs="Times New Roman"/>
        </w:rPr>
        <w:t xml:space="preserve">View the latest </w:t>
      </w:r>
      <w:hyperlink r:id="rId18" w:history="1">
        <w:r w:rsidRPr="00BB1673">
          <w:rPr>
            <w:rFonts w:cs="Times New Roman"/>
            <w:color w:val="0000FF" w:themeColor="hyperlink"/>
            <w:u w:val="single"/>
          </w:rPr>
          <w:t>legislative information</w:t>
        </w:r>
      </w:hyperlink>
      <w:r w:rsidRPr="00BB1673">
        <w:rPr>
          <w:rFonts w:cs="Times New Roman"/>
        </w:rPr>
        <w:t xml:space="preserve"> at the website</w:t>
      </w:r>
    </w:p>
    <w:p w:rsidR="00BB1673" w:rsidRPr="00BB1673" w:rsidRDefault="00BB1673" w:rsidP="00BB1673">
      <w:pPr>
        <w:widowControl w:val="0"/>
        <w:tabs>
          <w:tab w:val="right" w:pos="1008"/>
          <w:tab w:val="left" w:pos="1152"/>
          <w:tab w:val="left" w:pos="1872"/>
          <w:tab w:val="left" w:pos="9187"/>
        </w:tabs>
        <w:ind w:left="2088" w:hanging="2088"/>
        <w:rPr>
          <w:rFonts w:cs="Times New Roman"/>
        </w:rPr>
      </w:pPr>
    </w:p>
    <w:p w:rsidR="00BB1673" w:rsidRPr="00BB1673" w:rsidRDefault="00BB1673" w:rsidP="00BB1673">
      <w:pPr>
        <w:widowControl w:val="0"/>
        <w:tabs>
          <w:tab w:val="right" w:pos="1008"/>
          <w:tab w:val="left" w:pos="1152"/>
          <w:tab w:val="left" w:pos="1872"/>
          <w:tab w:val="left" w:pos="9187"/>
        </w:tabs>
        <w:ind w:left="2088" w:hanging="2088"/>
        <w:rPr>
          <w:rFonts w:cs="Times New Roman"/>
        </w:rPr>
      </w:pPr>
    </w:p>
    <w:p w:rsidR="00BB1673" w:rsidRPr="00BB1673" w:rsidRDefault="00BB1673" w:rsidP="00BB1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1673">
        <w:rPr>
          <w:rFonts w:cs="Times New Roman"/>
          <w:b/>
        </w:rPr>
        <w:t>VERSIONS OF THIS BILL</w:t>
      </w:r>
    </w:p>
    <w:p w:rsidR="00BB1673" w:rsidRPr="00BB1673" w:rsidRDefault="00BB1673" w:rsidP="00BB1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1673" w:rsidRPr="00BB1673" w:rsidRDefault="00FE7C8F" w:rsidP="00BB16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BB1673" w:rsidRPr="00BB1673">
          <w:rPr>
            <w:rFonts w:cs="Times New Roman"/>
            <w:color w:val="0000FF" w:themeColor="hyperlink"/>
            <w:u w:val="single"/>
          </w:rPr>
          <w:t>1/12/2021</w:t>
        </w:r>
      </w:hyperlink>
    </w:p>
    <w:p w:rsidR="00BB1673" w:rsidRPr="00BB1673" w:rsidRDefault="00FE7C8F" w:rsidP="00BB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BB1673" w:rsidRPr="00BB1673">
          <w:rPr>
            <w:rFonts w:cs="Times New Roman"/>
            <w:color w:val="0000FF" w:themeColor="hyperlink"/>
            <w:u w:val="single"/>
          </w:rPr>
          <w:t>2/18/2021</w:t>
        </w:r>
      </w:hyperlink>
    </w:p>
    <w:p w:rsidR="00BB1673" w:rsidRPr="00BB1673" w:rsidRDefault="00FE7C8F" w:rsidP="00BB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BB1673" w:rsidRPr="00BB1673">
          <w:rPr>
            <w:rFonts w:cs="Times New Roman"/>
            <w:color w:val="0000FF" w:themeColor="hyperlink"/>
            <w:u w:val="single"/>
          </w:rPr>
          <w:t>4/29/2021</w:t>
        </w:r>
      </w:hyperlink>
    </w:p>
    <w:p w:rsidR="00BB1673" w:rsidRPr="00BB1673" w:rsidRDefault="00BB1673" w:rsidP="00BB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1673" w:rsidRDefault="00BB1673" w:rsidP="00BB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B1673" w:rsidSect="00BB1673">
          <w:pgSz w:w="12240" w:h="15840" w:code="1"/>
          <w:pgMar w:top="1080" w:right="1440" w:bottom="1080" w:left="1440" w:header="720" w:footer="720" w:gutter="0"/>
          <w:pgNumType w:start="1"/>
          <w:cols w:space="720"/>
          <w:noEndnote/>
          <w:docGrid w:linePitch="360"/>
        </w:sectPr>
      </w:pPr>
    </w:p>
    <w:p w:rsidR="009302FB" w:rsidRDefault="009302FB" w:rsidP="00930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(A49, R62, S431)</w:t>
      </w:r>
    </w:p>
    <w:p w:rsidR="009302FB" w:rsidRPr="008836A5" w:rsidRDefault="009302FB" w:rsidP="00930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302FB" w:rsidRPr="00BB1673" w:rsidRDefault="009302FB" w:rsidP="00930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B1673">
        <w:rPr>
          <w:rFonts w:cs="Times New Roman"/>
          <w:b/>
          <w:color w:val="000000" w:themeColor="text1"/>
          <w:szCs w:val="36"/>
        </w:rPr>
        <w:t xml:space="preserve">AN ACT </w:t>
      </w:r>
      <w:r w:rsidRPr="00BB1673">
        <w:rPr>
          <w:rFonts w:cs="Times New Roman"/>
          <w:b/>
          <w:color w:val="000000" w:themeColor="text1"/>
          <w:u w:color="000000" w:themeColor="text1"/>
        </w:rPr>
        <w:t>TO AMEND SECTION 44</w:t>
      </w:r>
      <w:r w:rsidRPr="00BB1673">
        <w:rPr>
          <w:rFonts w:cs="Times New Roman"/>
          <w:b/>
          <w:color w:val="000000" w:themeColor="text1"/>
          <w:u w:color="000000" w:themeColor="text1"/>
        </w:rPr>
        <w:noBreakHyphen/>
        <w:t>21</w:t>
      </w:r>
      <w:r w:rsidRPr="00BB1673">
        <w:rPr>
          <w:rFonts w:cs="Times New Roman"/>
          <w:b/>
          <w:color w:val="000000" w:themeColor="text1"/>
          <w:u w:color="000000" w:themeColor="text1"/>
        </w:rPr>
        <w:noBreakHyphen/>
        <w:t>80, CODE OF LAWS OF SOUTH CAROLINA, 1976, RELATING TO REGIONAL TERTIARY LEVEL DEVELOPMENTAL EVALUATION CENTERS, SO AS TO UPDATE THE NAMES OF THOSE AUTHORIZED TO FULFILL THE ROLE OF REGIONAL TERTIARY LEVEL DEVELOPMENTAL EVALUATION CENTERS.</w:t>
      </w:r>
    </w:p>
    <w:p w:rsidR="009302FB" w:rsidRPr="009866D5" w:rsidRDefault="009302FB" w:rsidP="00930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9302FB" w:rsidRDefault="009302FB" w:rsidP="00930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866D5">
        <w:rPr>
          <w:rFonts w:eastAsia="Times New Roman" w:cs="Times New Roman"/>
        </w:rPr>
        <w:t>Be it enacted by the General Assembly of the State of South Carolina:</w:t>
      </w:r>
    </w:p>
    <w:p w:rsidR="009302FB" w:rsidRDefault="009302FB" w:rsidP="00930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302FB" w:rsidRPr="00701D10" w:rsidRDefault="009302FB" w:rsidP="00930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Regional Tertiary Level Developmental Evaluation Centers</w:t>
      </w:r>
    </w:p>
    <w:p w:rsidR="009302FB" w:rsidRPr="009866D5" w:rsidRDefault="009302FB" w:rsidP="00930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302FB" w:rsidRPr="009866D5" w:rsidRDefault="009302FB" w:rsidP="00930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66D5">
        <w:rPr>
          <w:rFonts w:eastAsia="Times New Roman" w:cs="Times New Roman"/>
        </w:rPr>
        <w:t>SECTION</w:t>
      </w:r>
      <w:r w:rsidRPr="009866D5">
        <w:rPr>
          <w:rFonts w:eastAsia="Times New Roman" w:cs="Times New Roman"/>
        </w:rPr>
        <w:tab/>
        <w:t>1.</w:t>
      </w:r>
      <w:r w:rsidRPr="009866D5">
        <w:rPr>
          <w:rFonts w:eastAsia="Times New Roman" w:cs="Times New Roman"/>
        </w:rPr>
        <w:tab/>
      </w:r>
      <w:r w:rsidRPr="009866D5">
        <w:rPr>
          <w:rFonts w:cs="Times New Roman"/>
          <w:color w:val="000000" w:themeColor="text1"/>
          <w:u w:color="000000" w:themeColor="text1"/>
        </w:rPr>
        <w:t>Section 44</w:t>
      </w:r>
      <w:r>
        <w:rPr>
          <w:rFonts w:cs="Times New Roman"/>
          <w:color w:val="000000" w:themeColor="text1"/>
          <w:u w:color="000000" w:themeColor="text1"/>
        </w:rPr>
        <w:noBreakHyphen/>
      </w:r>
      <w:r w:rsidRPr="009866D5">
        <w:rPr>
          <w:rFonts w:cs="Times New Roman"/>
          <w:color w:val="000000" w:themeColor="text1"/>
          <w:u w:color="000000" w:themeColor="text1"/>
        </w:rPr>
        <w:t>21</w:t>
      </w:r>
      <w:r>
        <w:rPr>
          <w:rFonts w:cs="Times New Roman"/>
          <w:color w:val="000000" w:themeColor="text1"/>
          <w:u w:color="000000" w:themeColor="text1"/>
        </w:rPr>
        <w:noBreakHyphen/>
      </w:r>
      <w:r w:rsidRPr="009866D5">
        <w:rPr>
          <w:rFonts w:cs="Times New Roman"/>
          <w:color w:val="000000" w:themeColor="text1"/>
          <w:u w:color="000000" w:themeColor="text1"/>
        </w:rPr>
        <w:t>80(A) of the 1976 Code is amended to read:</w:t>
      </w:r>
    </w:p>
    <w:p w:rsidR="009302FB" w:rsidRPr="009866D5" w:rsidRDefault="009302FB" w:rsidP="00930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02FB" w:rsidRPr="009866D5" w:rsidRDefault="009302FB" w:rsidP="00930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866D5">
        <w:rPr>
          <w:rFonts w:cs="Times New Roman"/>
          <w:color w:val="000000" w:themeColor="text1"/>
          <w:u w:color="000000" w:themeColor="text1"/>
        </w:rPr>
        <w:tab/>
        <w:t>“(A)</w:t>
      </w:r>
      <w:r w:rsidRPr="009866D5">
        <w:rPr>
          <w:rFonts w:cs="Times New Roman"/>
          <w:color w:val="000000" w:themeColor="text1"/>
          <w:u w:color="000000" w:themeColor="text1"/>
        </w:rPr>
        <w:tab/>
        <w:t xml:space="preserve">The Medical University of South Carolina, the Prisma Health </w:t>
      </w:r>
      <w:r>
        <w:rPr>
          <w:rFonts w:cs="Times New Roman"/>
          <w:color w:val="000000" w:themeColor="text1"/>
          <w:u w:color="000000" w:themeColor="text1"/>
        </w:rPr>
        <w:noBreakHyphen/>
      </w:r>
      <w:r w:rsidRPr="009866D5">
        <w:rPr>
          <w:rFonts w:cs="Times New Roman"/>
          <w:color w:val="000000" w:themeColor="text1"/>
          <w:u w:color="000000" w:themeColor="text1"/>
        </w:rPr>
        <w:t xml:space="preserve"> University of South Carolina Medical Group, and the Prisma Health </w:t>
      </w:r>
      <w:r>
        <w:rPr>
          <w:rFonts w:cs="Times New Roman"/>
          <w:color w:val="000000" w:themeColor="text1"/>
          <w:u w:color="000000" w:themeColor="text1"/>
        </w:rPr>
        <w:noBreakHyphen/>
        <w:t xml:space="preserve"> </w:t>
      </w:r>
      <w:r w:rsidRPr="009866D5">
        <w:rPr>
          <w:rFonts w:cs="Times New Roman"/>
          <w:color w:val="000000" w:themeColor="text1"/>
          <w:u w:color="000000" w:themeColor="text1"/>
        </w:rPr>
        <w:t>University Medical Group are each hereby authorized, as agents of the State of South Carolina, to fulfill the role of Regional Tertiary Level Developmental Evaluation Centers providing comprehensive developmental assessment and treatment services for children with developmental disabilities, significant developmental delays, or behavioral or learning disorders.”</w:t>
      </w:r>
    </w:p>
    <w:p w:rsidR="009302FB" w:rsidRDefault="009302FB" w:rsidP="00930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302FB" w:rsidRPr="00701D10" w:rsidRDefault="009302FB" w:rsidP="00930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9302FB" w:rsidRPr="009866D5" w:rsidRDefault="009302FB" w:rsidP="00930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302FB" w:rsidRPr="009866D5" w:rsidRDefault="009302FB" w:rsidP="00930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66D5">
        <w:rPr>
          <w:rFonts w:eastAsia="Times New Roman" w:cs="Times New Roman"/>
        </w:rPr>
        <w:t>SECTION</w:t>
      </w:r>
      <w:r w:rsidRPr="009866D5">
        <w:rPr>
          <w:rFonts w:eastAsia="Times New Roman" w:cs="Times New Roman"/>
        </w:rPr>
        <w:tab/>
        <w:t>2.</w:t>
      </w:r>
      <w:r w:rsidRPr="009866D5">
        <w:rPr>
          <w:rFonts w:eastAsia="Times New Roman" w:cs="Times New Roman"/>
        </w:rPr>
        <w:tab/>
        <w:t>This act takes effect upon approval by the Governor.</w:t>
      </w:r>
    </w:p>
    <w:p w:rsidR="009302FB" w:rsidRDefault="009302FB" w:rsidP="00930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302FB" w:rsidRDefault="009302FB" w:rsidP="00930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9302FB" w:rsidRDefault="009302FB" w:rsidP="009302FB">
      <w:pPr>
        <w:jc w:val="both"/>
        <w:rPr>
          <w:color w:val="000000" w:themeColor="text1"/>
        </w:rPr>
      </w:pPr>
    </w:p>
    <w:p w:rsidR="009302FB" w:rsidRDefault="009302FB" w:rsidP="009302FB">
      <w:pPr>
        <w:jc w:val="both"/>
        <w:rPr>
          <w:color w:val="000000" w:themeColor="text1"/>
        </w:rPr>
      </w:pPr>
      <w:r>
        <w:rPr>
          <w:color w:val="000000" w:themeColor="text1"/>
        </w:rPr>
        <w:t>Approved the 17</w:t>
      </w:r>
      <w:r w:rsidRPr="00E435A4">
        <w:rPr>
          <w:color w:val="000000" w:themeColor="text1"/>
          <w:vertAlign w:val="superscript"/>
        </w:rPr>
        <w:t>th</w:t>
      </w:r>
      <w:r>
        <w:rPr>
          <w:color w:val="000000" w:themeColor="text1"/>
        </w:rPr>
        <w:t xml:space="preserve"> day of May, 2021. </w:t>
      </w:r>
    </w:p>
    <w:p w:rsidR="009302FB" w:rsidRDefault="009302FB" w:rsidP="009302FB">
      <w:pPr>
        <w:jc w:val="center"/>
        <w:rPr>
          <w:color w:val="000000" w:themeColor="text1"/>
        </w:rPr>
      </w:pPr>
    </w:p>
    <w:p w:rsidR="009302FB" w:rsidRDefault="009302FB" w:rsidP="009302FB">
      <w:pPr>
        <w:jc w:val="center"/>
        <w:rPr>
          <w:color w:val="000000" w:themeColor="text1"/>
        </w:rPr>
      </w:pPr>
      <w:r>
        <w:rPr>
          <w:color w:val="000000" w:themeColor="text1"/>
        </w:rPr>
        <w:t>__________</w:t>
      </w:r>
    </w:p>
    <w:p w:rsidR="00BB1673" w:rsidRPr="004503A4" w:rsidRDefault="00BB1673" w:rsidP="00930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B1673" w:rsidRPr="004503A4" w:rsidSect="00BB1673">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B2" w:rsidRDefault="000000B2" w:rsidP="007D5FAC">
      <w:r>
        <w:separator/>
      </w:r>
    </w:p>
  </w:endnote>
  <w:endnote w:type="continuationSeparator" w:id="0">
    <w:p w:rsidR="000000B2" w:rsidRDefault="000000B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673" w:rsidRPr="00BB1673" w:rsidRDefault="00BB1673" w:rsidP="00BB167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E7C8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673" w:rsidRDefault="00BB1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B2" w:rsidRDefault="000000B2" w:rsidP="007D5FAC">
      <w:r>
        <w:separator/>
      </w:r>
    </w:p>
  </w:footnote>
  <w:footnote w:type="continuationSeparator" w:id="0">
    <w:p w:rsidR="000000B2" w:rsidRDefault="000000B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431"/>
    <w:docVar w:name="ActSecretary" w:val="Charlton"/>
    <w:docVar w:name="ActSIdno" w:val="(68)  431VR21"/>
    <w:docVar w:name="clipname" w:val="431VR21"/>
    <w:docVar w:name="dvBillNumber" w:val="431"/>
    <w:docVar w:name="dvBillNumberPrefix" w:val="S"/>
    <w:docVar w:name="dvOriginalBody" w:val="Senate"/>
    <w:docVar w:name="OrigSENATEBillNo" w:val="431"/>
    <w:docVar w:name="SENATEACTFULLPATH" w:val="L:\COUNCIL\ACTS\431VR21.DOCX"/>
    <w:docVar w:name="WhatActtype" w:val="AN ACT"/>
  </w:docVars>
  <w:rsids>
    <w:rsidRoot w:val="000000B2"/>
    <w:rsid w:val="000000B2"/>
    <w:rsid w:val="00002DE0"/>
    <w:rsid w:val="00017F29"/>
    <w:rsid w:val="00020349"/>
    <w:rsid w:val="00021B0B"/>
    <w:rsid w:val="00030487"/>
    <w:rsid w:val="00040C05"/>
    <w:rsid w:val="0004579B"/>
    <w:rsid w:val="00051B4F"/>
    <w:rsid w:val="00055653"/>
    <w:rsid w:val="00065AE8"/>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5F53"/>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1AE9"/>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31BF"/>
    <w:rsid w:val="0039655A"/>
    <w:rsid w:val="00396C58"/>
    <w:rsid w:val="003A6D96"/>
    <w:rsid w:val="003A7517"/>
    <w:rsid w:val="003B1A01"/>
    <w:rsid w:val="003B2E6E"/>
    <w:rsid w:val="003B355D"/>
    <w:rsid w:val="003B6BB7"/>
    <w:rsid w:val="003B746E"/>
    <w:rsid w:val="003C030C"/>
    <w:rsid w:val="003D2A73"/>
    <w:rsid w:val="003E6586"/>
    <w:rsid w:val="00400828"/>
    <w:rsid w:val="00400D26"/>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03A4"/>
    <w:rsid w:val="00451B9A"/>
    <w:rsid w:val="0045270B"/>
    <w:rsid w:val="00456651"/>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B627D"/>
    <w:rsid w:val="004C115D"/>
    <w:rsid w:val="004C190F"/>
    <w:rsid w:val="004C6D5C"/>
    <w:rsid w:val="004C7C9C"/>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1D10"/>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17E7"/>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4E6B"/>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282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02FB"/>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238F"/>
    <w:rsid w:val="009D4A6C"/>
    <w:rsid w:val="009D75E7"/>
    <w:rsid w:val="009F42DA"/>
    <w:rsid w:val="00A03978"/>
    <w:rsid w:val="00A050C0"/>
    <w:rsid w:val="00A062DB"/>
    <w:rsid w:val="00A14F94"/>
    <w:rsid w:val="00A22884"/>
    <w:rsid w:val="00A23738"/>
    <w:rsid w:val="00A23CED"/>
    <w:rsid w:val="00A25110"/>
    <w:rsid w:val="00A25E64"/>
    <w:rsid w:val="00A26387"/>
    <w:rsid w:val="00A3022E"/>
    <w:rsid w:val="00A37F24"/>
    <w:rsid w:val="00A450A2"/>
    <w:rsid w:val="00A459DB"/>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B47B4"/>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167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353"/>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2F86"/>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DF5757"/>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5ABB"/>
    <w:rsid w:val="00EA77B0"/>
    <w:rsid w:val="00EB223A"/>
    <w:rsid w:val="00EB2E19"/>
    <w:rsid w:val="00EC47CE"/>
    <w:rsid w:val="00EC6AE8"/>
    <w:rsid w:val="00ED4871"/>
    <w:rsid w:val="00EE3CD6"/>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1365"/>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C03B0ED-EBD1-49B4-9E2C-506CA00B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B167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B6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27D"/>
    <w:rPr>
      <w:rFonts w:ascii="Segoe UI" w:hAnsi="Segoe UI" w:cs="Segoe UI"/>
      <w:sz w:val="18"/>
      <w:szCs w:val="18"/>
    </w:rPr>
  </w:style>
  <w:style w:type="table" w:styleId="TableGrid">
    <w:name w:val="Table Grid"/>
    <w:basedOn w:val="TableNormal"/>
    <w:uiPriority w:val="59"/>
    <w:rsid w:val="004C6D5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B167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55F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218.docx" TargetMode="External"/><Relationship Id="rId13" Type="http://schemas.openxmlformats.org/officeDocument/2006/relationships/hyperlink" Target="file:///h:\hj\20210302.docx" TargetMode="External"/><Relationship Id="rId18" Type="http://schemas.openxmlformats.org/officeDocument/2006/relationships/hyperlink" Target="http://www.scstatehouse.gov/billsearch.php?billnumbers=431&amp;session=124&amp;summary=B" TargetMode="External"/><Relationship Id="rId3" Type="http://schemas.openxmlformats.org/officeDocument/2006/relationships/webSettings" Target="webSettings.xml"/><Relationship Id="rId21" Type="http://schemas.openxmlformats.org/officeDocument/2006/relationships/hyperlink" Target="file:///p:\pprever\2021-22\431_20210429.docx" TargetMode="External"/><Relationship Id="rId7" Type="http://schemas.openxmlformats.org/officeDocument/2006/relationships/hyperlink" Target="file:///h:\sj\20210112.docx" TargetMode="External"/><Relationship Id="rId12" Type="http://schemas.openxmlformats.org/officeDocument/2006/relationships/hyperlink" Target="file:///h:\hj\20210302.docx" TargetMode="External"/><Relationship Id="rId17" Type="http://schemas.openxmlformats.org/officeDocument/2006/relationships/hyperlink" Target="file:///h:\hj\20210506.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210505.docx" TargetMode="External"/><Relationship Id="rId20" Type="http://schemas.openxmlformats.org/officeDocument/2006/relationships/hyperlink" Target="file:///p:\pprever\2021-22\431_20210218.docx" TargetMode="External"/><Relationship Id="rId1" Type="http://schemas.openxmlformats.org/officeDocument/2006/relationships/styles" Target="styles.xml"/><Relationship Id="rId6" Type="http://schemas.openxmlformats.org/officeDocument/2006/relationships/hyperlink" Target="file:///h:\sj\20210112.docx" TargetMode="External"/><Relationship Id="rId11" Type="http://schemas.openxmlformats.org/officeDocument/2006/relationships/hyperlink" Target="file:///h:\sj\20210225.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210505.docx" TargetMode="External"/><Relationship Id="rId23" Type="http://schemas.openxmlformats.org/officeDocument/2006/relationships/footer" Target="footer2.xml"/><Relationship Id="rId10" Type="http://schemas.openxmlformats.org/officeDocument/2006/relationships/hyperlink" Target="file:///h:\sj\20210224.docx" TargetMode="External"/><Relationship Id="rId19" Type="http://schemas.openxmlformats.org/officeDocument/2006/relationships/hyperlink" Target="file:///p:\pprever\2021-22\431_20210112.docx" TargetMode="External"/><Relationship Id="rId4" Type="http://schemas.openxmlformats.org/officeDocument/2006/relationships/footnotes" Target="footnotes.xml"/><Relationship Id="rId9" Type="http://schemas.openxmlformats.org/officeDocument/2006/relationships/hyperlink" Target="file:///h:\sj\20210224.docx" TargetMode="External"/><Relationship Id="rId14" Type="http://schemas.openxmlformats.org/officeDocument/2006/relationships/hyperlink" Target="file:///h:\hj\20210429.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3102</Characters>
  <Application>Microsoft Office Word</Application>
  <DocSecurity>0</DocSecurity>
  <Lines>77</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431: Regional tertiary level developmental evaluation centers - South Carolina Legislature Online</dc:title>
  <dc:subject/>
  <dc:creator>Chris Charlton</dc:creator>
  <cp:keywords/>
  <dc:description/>
  <cp:lastModifiedBy>Danny Crook</cp:lastModifiedBy>
  <cp:revision>2</cp:revision>
  <cp:lastPrinted>2021-05-06T15:02:00Z</cp:lastPrinted>
  <dcterms:created xsi:type="dcterms:W3CDTF">2021-06-14T13:02:00Z</dcterms:created>
  <dcterms:modified xsi:type="dcterms:W3CDTF">2021-06-14T13:02:00Z</dcterms:modified>
</cp:coreProperties>
</file>