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074" w:rsidRDefault="00015074" w:rsidP="00015074">
      <w:pPr>
        <w:widowControl w:val="0"/>
        <w:jc w:val="center"/>
      </w:pPr>
      <w:r w:rsidRPr="00015074">
        <w:rPr>
          <w:b/>
        </w:rPr>
        <w:t>South Carolina General Assembly</w:t>
      </w:r>
    </w:p>
    <w:p w:rsidR="00015074" w:rsidRDefault="00015074" w:rsidP="00015074">
      <w:pPr>
        <w:widowControl w:val="0"/>
        <w:jc w:val="center"/>
      </w:pPr>
      <w:r>
        <w:t>124th Session, 2021-2022</w:t>
      </w:r>
    </w:p>
    <w:p w:rsidR="00015074" w:rsidRDefault="00015074" w:rsidP="00015074">
      <w:pPr>
        <w:widowControl w:val="0"/>
        <w:jc w:val="left"/>
      </w:pPr>
    </w:p>
    <w:p w:rsidR="00015074" w:rsidRDefault="00015074" w:rsidP="00015074">
      <w:pPr>
        <w:widowControl w:val="0"/>
        <w:jc w:val="left"/>
        <w:rPr>
          <w:b/>
        </w:rPr>
      </w:pPr>
      <w:r w:rsidRPr="00015074">
        <w:rPr>
          <w:b/>
        </w:rPr>
        <w:t>H. 4573</w:t>
      </w:r>
    </w:p>
    <w:p w:rsidR="00015074" w:rsidRDefault="00015074" w:rsidP="00015074">
      <w:pPr>
        <w:widowControl w:val="0"/>
        <w:jc w:val="left"/>
        <w:rPr>
          <w:b/>
        </w:rPr>
      </w:pPr>
    </w:p>
    <w:p w:rsidR="00015074" w:rsidRDefault="00015074" w:rsidP="00015074">
      <w:pPr>
        <w:widowControl w:val="0"/>
        <w:jc w:val="left"/>
      </w:pPr>
      <w:r w:rsidRPr="00015074">
        <w:rPr>
          <w:b/>
        </w:rPr>
        <w:t>STATUS INFORMATION</w:t>
      </w:r>
    </w:p>
    <w:p w:rsidR="00015074" w:rsidRDefault="00015074" w:rsidP="00015074">
      <w:pPr>
        <w:widowControl w:val="0"/>
        <w:jc w:val="left"/>
      </w:pPr>
    </w:p>
    <w:p w:rsidR="00015074" w:rsidRDefault="00015074" w:rsidP="00015074">
      <w:pPr>
        <w:widowControl w:val="0"/>
        <w:jc w:val="left"/>
      </w:pPr>
      <w:r>
        <w:t>General Bill</w:t>
      </w:r>
    </w:p>
    <w:p w:rsidR="00015074" w:rsidRDefault="00015074" w:rsidP="00015074">
      <w:pPr>
        <w:widowControl w:val="0"/>
        <w:jc w:val="left"/>
      </w:pPr>
      <w:r>
        <w:t>Sponsors: Rep. Willis</w:t>
      </w:r>
    </w:p>
    <w:p w:rsidR="00015074" w:rsidRDefault="00015074" w:rsidP="00015074">
      <w:pPr>
        <w:widowControl w:val="0"/>
        <w:jc w:val="left"/>
      </w:pPr>
      <w:r>
        <w:t>Document Path: l:\council\bills\gt\6101cm22.docx</w:t>
      </w:r>
    </w:p>
    <w:p w:rsidR="00015074" w:rsidRDefault="00015074" w:rsidP="00015074">
      <w:pPr>
        <w:widowControl w:val="0"/>
        <w:jc w:val="left"/>
      </w:pPr>
    </w:p>
    <w:p w:rsidR="00D41C41" w:rsidRDefault="00D41C41" w:rsidP="00015074">
      <w:pPr>
        <w:widowControl w:val="0"/>
        <w:jc w:val="left"/>
      </w:pPr>
      <w:r>
        <w:t>Introduced in the House on January 11, 2022</w:t>
      </w:r>
    </w:p>
    <w:p w:rsidR="00D41C41" w:rsidRPr="00D41C41" w:rsidRDefault="00D41C41" w:rsidP="00015074">
      <w:pPr>
        <w:widowControl w:val="0"/>
        <w:jc w:val="left"/>
      </w:pPr>
      <w:r>
        <w:t xml:space="preserve">Currently residing in the House Committee on </w:t>
      </w:r>
      <w:r w:rsidRPr="00D41C41">
        <w:rPr>
          <w:b/>
        </w:rPr>
        <w:t>Education and Public Works</w:t>
      </w:r>
    </w:p>
    <w:p w:rsidR="00D41C41" w:rsidRDefault="00D41C41" w:rsidP="00015074">
      <w:pPr>
        <w:widowControl w:val="0"/>
        <w:jc w:val="left"/>
      </w:pPr>
    </w:p>
    <w:p w:rsidR="00015074" w:rsidRDefault="00215710" w:rsidP="00015074">
      <w:pPr>
        <w:widowControl w:val="0"/>
        <w:jc w:val="left"/>
      </w:pPr>
      <w:r>
        <w:t>Summary: Driving on the right side of the road, exceptions</w:t>
      </w:r>
    </w:p>
    <w:p w:rsidR="00015074" w:rsidRDefault="00015074" w:rsidP="00015074">
      <w:pPr>
        <w:widowControl w:val="0"/>
        <w:jc w:val="left"/>
      </w:pPr>
    </w:p>
    <w:p w:rsidR="00015074" w:rsidRDefault="00015074" w:rsidP="00015074">
      <w:pPr>
        <w:widowControl w:val="0"/>
        <w:jc w:val="left"/>
      </w:pPr>
    </w:p>
    <w:p w:rsidR="00015074" w:rsidRDefault="00015074" w:rsidP="000150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5074">
        <w:rPr>
          <w:b/>
        </w:rPr>
        <w:t>HISTORY OF LEGISLATIVE ACTIONS</w:t>
      </w:r>
    </w:p>
    <w:p w:rsidR="00015074" w:rsidRDefault="00015074" w:rsidP="000150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5074" w:rsidRPr="00015074" w:rsidRDefault="00015074" w:rsidP="000150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5074">
        <w:rPr>
          <w:u w:val="single"/>
        </w:rPr>
        <w:tab/>
        <w:t>Date</w:t>
      </w:r>
      <w:r w:rsidRPr="00015074">
        <w:rPr>
          <w:u w:val="single"/>
        </w:rPr>
        <w:tab/>
        <w:t>Body</w:t>
      </w:r>
      <w:r w:rsidRPr="00015074">
        <w:rPr>
          <w:u w:val="single"/>
        </w:rPr>
        <w:tab/>
        <w:t>Action Description with journal page number</w:t>
      </w:r>
      <w:r w:rsidRPr="00015074">
        <w:rPr>
          <w:u w:val="single"/>
        </w:rPr>
        <w:tab/>
      </w:r>
    </w:p>
    <w:p w:rsidR="00B6398A" w:rsidRDefault="00B6398A" w:rsidP="00B63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B6398A" w:rsidRDefault="00B6398A" w:rsidP="00B63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E063EC">
        <w:rPr>
          <w:b/>
        </w:rPr>
        <w:t>Education and Public Works</w:t>
      </w:r>
    </w:p>
    <w:p w:rsidR="00B6398A" w:rsidRDefault="00B6398A" w:rsidP="00B63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E063EC">
          <w:rPr>
            <w:rStyle w:val="Hyperlink"/>
          </w:rPr>
          <w:t>House Journal</w:t>
        </w:r>
        <w:r w:rsidRPr="00E063EC">
          <w:rPr>
            <w:rStyle w:val="Hyperlink"/>
          </w:rPr>
          <w:noBreakHyphen/>
          <w:t>page 58</w:t>
        </w:r>
      </w:hyperlink>
      <w:r>
        <w:t>)</w:t>
      </w:r>
    </w:p>
    <w:p w:rsidR="00B6398A" w:rsidRDefault="00B6398A" w:rsidP="00B63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E063EC">
        <w:rPr>
          <w:b/>
        </w:rPr>
        <w:t>Education and Public Works</w:t>
      </w:r>
      <w:r>
        <w:t xml:space="preserve"> (</w:t>
      </w:r>
      <w:hyperlink r:id="rId8" w:history="1">
        <w:r w:rsidRPr="00E063EC">
          <w:rPr>
            <w:rStyle w:val="Hyperlink"/>
          </w:rPr>
          <w:t>House Journal</w:t>
        </w:r>
        <w:r w:rsidRPr="00E063EC">
          <w:rPr>
            <w:rStyle w:val="Hyperlink"/>
          </w:rPr>
          <w:noBreakHyphen/>
          <w:t>page 58</w:t>
        </w:r>
      </w:hyperlink>
      <w:r>
        <w:t>)</w:t>
      </w:r>
    </w:p>
    <w:p w:rsidR="00B6398A" w:rsidRDefault="00B6398A" w:rsidP="00B63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5074" w:rsidRDefault="00015074" w:rsidP="000150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15074">
          <w:rPr>
            <w:rStyle w:val="Hyperlink"/>
          </w:rPr>
          <w:t>legislative information</w:t>
        </w:r>
      </w:hyperlink>
      <w:r>
        <w:t xml:space="preserve"> at the website</w:t>
      </w:r>
    </w:p>
    <w:p w:rsidR="00015074" w:rsidRDefault="00015074" w:rsidP="000150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5074" w:rsidRPr="00015074" w:rsidRDefault="00015074" w:rsidP="000150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5074" w:rsidRDefault="00015074" w:rsidP="00015074">
      <w:pPr>
        <w:widowControl w:val="0"/>
        <w:jc w:val="left"/>
      </w:pPr>
      <w:r w:rsidRPr="00015074">
        <w:rPr>
          <w:b/>
        </w:rPr>
        <w:t>VERSIONS OF THIS BILL</w:t>
      </w:r>
    </w:p>
    <w:p w:rsidR="00015074" w:rsidRDefault="00015074" w:rsidP="00015074">
      <w:pPr>
        <w:widowControl w:val="0"/>
        <w:jc w:val="left"/>
      </w:pPr>
    </w:p>
    <w:p w:rsidR="00015074" w:rsidRDefault="003C33B4" w:rsidP="00015074">
      <w:pPr>
        <w:widowControl w:val="0"/>
        <w:jc w:val="left"/>
      </w:pPr>
      <w:hyperlink r:id="rId10" w:history="1">
        <w:r w:rsidR="00015074">
          <w:rPr>
            <w:rStyle w:val="Hyperlink"/>
          </w:rPr>
          <w:t>11/10/2021</w:t>
        </w:r>
      </w:hyperlink>
    </w:p>
    <w:p w:rsidR="00015074" w:rsidRDefault="00015074" w:rsidP="00015074"/>
    <w:p w:rsidR="00015074" w:rsidRDefault="00015074" w:rsidP="00015074">
      <w:pPr>
        <w:sectPr w:rsidR="00015074" w:rsidSect="000150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5897" w:rsidRDefault="008C5897" w:rsidP="0057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F5E" w:rsidRDefault="00571F5E" w:rsidP="0057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F5E" w:rsidRDefault="00571F5E" w:rsidP="0057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F5E" w:rsidRDefault="00571F5E" w:rsidP="0057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F5E" w:rsidRDefault="00571F5E" w:rsidP="0057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F5E" w:rsidRDefault="00571F5E" w:rsidP="0057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F5E" w:rsidRDefault="00571F5E" w:rsidP="00571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52C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6B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56-5-1810, CODE OF LAWS OF SOUTH CAROLINA, 1976, RELATING TO EXCEPTIONS TO THE REQUIREMENT THAT A VEHICLE MUST BE DRIVEN ON THE RIGHT HALF OF A ROADWAY, SO AS TO PROVIDE WHEN PASSING A PEDESTRIAN, BICYCLE, TRACTOR, GOLF CART, OR ANOTHER SLOW-MOVING VEHICLE, THE OP</w:t>
      </w:r>
      <w:r w:rsidR="003968FB">
        <w:t>ERATOR OF A VEHICLE MAY DRIVE TO</w:t>
      </w:r>
      <w:r>
        <w:t xml:space="preserve"> THE LEFT OF THE </w:t>
      </w:r>
      <w:r w:rsidR="00DA0097">
        <w:t xml:space="preserve">CENTER OF A ROADWAY, TO PROVIDE AN ADDITIONAL CIRCUMSTANCE WHEN A PERSON SHALL YIELD THE RIGHT-OF-WAY TO OTHER VEHICLES, </w:t>
      </w:r>
      <w:r>
        <w:t>AND TO MAKE A TECHNICAL CHANGE.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52CD" w:rsidRDefault="00FC5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C52CD" w:rsidRDefault="00FC5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2CD" w:rsidRDefault="00FC5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E7EEE">
        <w:t>Section 56-5-1810(a)2.</w:t>
      </w:r>
      <w:r w:rsidR="00AA6B97">
        <w:t xml:space="preserve"> of the 1976 Code is amended to read:</w:t>
      </w:r>
    </w:p>
    <w:p w:rsidR="00AA6B97" w:rsidRDefault="00AA6B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B97" w:rsidRDefault="006E7E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“2.</w:t>
      </w:r>
      <w:r w:rsidR="00AA6B97">
        <w:tab/>
      </w:r>
      <w:r w:rsidR="00AA6B97" w:rsidRPr="000F1A3C">
        <w:t xml:space="preserve">When an obstruction exists making it necessary to drive to the left of the center of the </w:t>
      </w:r>
      <w:r w:rsidR="00AA6B97" w:rsidRPr="006E7EEE">
        <w:rPr>
          <w:strike/>
        </w:rPr>
        <w:t>highway</w:t>
      </w:r>
      <w:r w:rsidRPr="006E7EEE">
        <w:t xml:space="preserve"> </w:t>
      </w:r>
      <w:r>
        <w:rPr>
          <w:u w:val="single"/>
        </w:rPr>
        <w:t>roadway, or when passing a pedestrian, bicycle, tractor, golf cart, or another slow-moving vehicle, the op</w:t>
      </w:r>
      <w:r w:rsidR="003968FB">
        <w:rPr>
          <w:u w:val="single"/>
        </w:rPr>
        <w:t>erator of a vehicle may drive to</w:t>
      </w:r>
      <w:r>
        <w:rPr>
          <w:u w:val="single"/>
        </w:rPr>
        <w:t xml:space="preserve"> the left of the center of a roadway</w:t>
      </w:r>
      <w:r w:rsidR="00AA6B97" w:rsidRPr="000F1A3C">
        <w:t>. Any person so doing shall yield the right</w:t>
      </w:r>
      <w:r w:rsidR="00AA6B97" w:rsidRPr="000F1A3C">
        <w:noBreakHyphen/>
        <w:t>of</w:t>
      </w:r>
      <w:r w:rsidR="00AA6B97" w:rsidRPr="000F1A3C">
        <w:noBreakHyphen/>
        <w:t>way to all vehicles traveling in the proper directio</w:t>
      </w:r>
      <w:r w:rsidR="00DA0097">
        <w:t xml:space="preserve">n upon the unobstructed portion </w:t>
      </w:r>
      <w:r w:rsidR="00DA0097">
        <w:rPr>
          <w:u w:val="single"/>
        </w:rPr>
        <w:t>or opposite direction</w:t>
      </w:r>
      <w:r w:rsidR="00DA0097">
        <w:t xml:space="preserve"> </w:t>
      </w:r>
      <w:r w:rsidR="00AA6B97" w:rsidRPr="000F1A3C">
        <w:t xml:space="preserve">of the </w:t>
      </w:r>
      <w:r w:rsidR="00AA6B97" w:rsidRPr="006E7EEE">
        <w:rPr>
          <w:strike/>
        </w:rPr>
        <w:t>highway</w:t>
      </w:r>
      <w:r w:rsidR="00AA6B97" w:rsidRPr="000F1A3C">
        <w:t xml:space="preserve"> </w:t>
      </w:r>
      <w:r>
        <w:rPr>
          <w:u w:val="single"/>
        </w:rPr>
        <w:t>roadway</w:t>
      </w:r>
      <w:r>
        <w:t xml:space="preserve"> </w:t>
      </w:r>
      <w:r w:rsidR="00AA6B97" w:rsidRPr="000F1A3C">
        <w:t>within such distance so as not to constitute an immediate hazard.</w:t>
      </w:r>
      <w:r w:rsidR="00AA6B97">
        <w:t>”</w:t>
      </w:r>
    </w:p>
    <w:p w:rsidR="00FC52CD" w:rsidRDefault="00FC5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2CD" w:rsidRDefault="00FC52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E7EEE">
        <w:t>2</w:t>
      </w:r>
      <w:r>
        <w:t>.</w:t>
      </w:r>
      <w:r>
        <w:tab/>
        <w:t>This act takes effect upon approval by the Governor.</w:t>
      </w:r>
    </w:p>
    <w:p w:rsidR="00A97A2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15074" w:rsidRDefault="00015074" w:rsidP="00015074">
      <w:pPr>
        <w:suppressAutoHyphens/>
      </w:pPr>
    </w:p>
    <w:sectPr w:rsidR="00015074" w:rsidSect="0001507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B97" w:rsidRDefault="00AA6B97" w:rsidP="009F0C77">
      <w:r>
        <w:separator/>
      </w:r>
    </w:p>
  </w:endnote>
  <w:endnote w:type="continuationSeparator" w:id="0">
    <w:p w:rsidR="00AA6B97" w:rsidRDefault="00AA6B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AF1E4F-DA37-4F19-9445-9076B4B35324}"/>
    <w:embedBold r:id="rId2" w:fontKey="{360DDFD8-01EB-4710-9B79-BFB0B1E459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B98B4EC-8254-4CDC-812C-EAA0E6E816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C8B4203-40D4-439F-91E2-704183F5D2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074" w:rsidRPr="008C5897" w:rsidRDefault="00015074" w:rsidP="008C58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39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B97" w:rsidRDefault="00AA6B97" w:rsidP="009F0C77">
      <w:r>
        <w:separator/>
      </w:r>
    </w:p>
  </w:footnote>
  <w:footnote w:type="continuationSeparator" w:id="0">
    <w:p w:rsidR="00AA6B97" w:rsidRDefault="00AA6B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01CM22"/>
    <w:docVar w:name="CoverBillType" w:val="b"/>
    <w:docVar w:name="DocPath" w:val="L:\Council\bills\GT\6101CM22.DOCX"/>
    <w:docVar w:name="dvBillNumber" w:val="457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C52CD"/>
    <w:rsid w:val="00011869"/>
    <w:rsid w:val="00015074"/>
    <w:rsid w:val="00015CD6"/>
    <w:rsid w:val="000D0A1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710"/>
    <w:rsid w:val="002321B6"/>
    <w:rsid w:val="00232912"/>
    <w:rsid w:val="00250967"/>
    <w:rsid w:val="002543C8"/>
    <w:rsid w:val="0025541D"/>
    <w:rsid w:val="00284AAE"/>
    <w:rsid w:val="002A2EF1"/>
    <w:rsid w:val="002E5912"/>
    <w:rsid w:val="00301B21"/>
    <w:rsid w:val="00325348"/>
    <w:rsid w:val="0032732C"/>
    <w:rsid w:val="00336AD0"/>
    <w:rsid w:val="0037079A"/>
    <w:rsid w:val="003968F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1F5E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7EEE"/>
    <w:rsid w:val="00734F00"/>
    <w:rsid w:val="00736959"/>
    <w:rsid w:val="007A70AE"/>
    <w:rsid w:val="008362E8"/>
    <w:rsid w:val="0085786E"/>
    <w:rsid w:val="008A1768"/>
    <w:rsid w:val="008A489F"/>
    <w:rsid w:val="008C589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97A28"/>
    <w:rsid w:val="00AA6B97"/>
    <w:rsid w:val="00AC34A2"/>
    <w:rsid w:val="00AD1C9A"/>
    <w:rsid w:val="00AD4B17"/>
    <w:rsid w:val="00B412D4"/>
    <w:rsid w:val="00B6398A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1C41"/>
    <w:rsid w:val="00D73A67"/>
    <w:rsid w:val="00D970A9"/>
    <w:rsid w:val="00DA009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2C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CB2E4F-BF9F-48B8-9094-4C02F7BAD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150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73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7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F739E-721E-4F9A-BB6D-B83918697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1909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4573: Subject not yet available - South Carolina Legislature Online</dc:title>
  <dc:creator>Gwen Thurmond</dc:creator>
  <cp:lastModifiedBy>S Wilson</cp:lastModifiedBy>
  <cp:revision>2</cp:revision>
  <cp:lastPrinted>2021-11-09T19:32:00Z</cp:lastPrinted>
  <dcterms:created xsi:type="dcterms:W3CDTF">2022-01-12T21:13:00Z</dcterms:created>
  <dcterms:modified xsi:type="dcterms:W3CDTF">2022-01-12T21:13:00Z</dcterms:modified>
</cp:coreProperties>
</file>