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47E" w:rsidRDefault="0035647E" w:rsidP="0035647E">
      <w:pPr>
        <w:widowControl w:val="0"/>
        <w:jc w:val="center"/>
      </w:pPr>
      <w:r w:rsidRPr="0035647E">
        <w:rPr>
          <w:b/>
        </w:rPr>
        <w:t>South Carolina General Assembly</w:t>
      </w:r>
    </w:p>
    <w:p w:rsidR="0035647E" w:rsidRDefault="0035647E" w:rsidP="0035647E">
      <w:pPr>
        <w:widowControl w:val="0"/>
        <w:jc w:val="center"/>
      </w:pPr>
      <w:r>
        <w:t>124th Session, 2021-2022</w:t>
      </w:r>
    </w:p>
    <w:p w:rsidR="0035647E" w:rsidRDefault="0035647E" w:rsidP="0035647E">
      <w:pPr>
        <w:widowControl w:val="0"/>
        <w:jc w:val="left"/>
      </w:pPr>
    </w:p>
    <w:p w:rsidR="0035647E" w:rsidRDefault="0035647E" w:rsidP="0035647E">
      <w:pPr>
        <w:widowControl w:val="0"/>
        <w:jc w:val="left"/>
        <w:rPr>
          <w:b/>
        </w:rPr>
      </w:pPr>
      <w:r w:rsidRPr="0035647E">
        <w:rPr>
          <w:b/>
        </w:rPr>
        <w:t>H. 4574</w:t>
      </w:r>
    </w:p>
    <w:p w:rsidR="0035647E" w:rsidRDefault="0035647E" w:rsidP="0035647E">
      <w:pPr>
        <w:widowControl w:val="0"/>
        <w:jc w:val="left"/>
        <w:rPr>
          <w:b/>
        </w:rPr>
      </w:pPr>
    </w:p>
    <w:p w:rsidR="0035647E" w:rsidRDefault="0035647E" w:rsidP="0035647E">
      <w:pPr>
        <w:widowControl w:val="0"/>
        <w:jc w:val="left"/>
      </w:pPr>
      <w:r w:rsidRPr="0035647E">
        <w:rPr>
          <w:b/>
        </w:rPr>
        <w:t>STATUS INFORMATION</w:t>
      </w:r>
    </w:p>
    <w:p w:rsidR="0035647E" w:rsidRDefault="0035647E" w:rsidP="0035647E">
      <w:pPr>
        <w:widowControl w:val="0"/>
        <w:jc w:val="left"/>
      </w:pPr>
    </w:p>
    <w:p w:rsidR="0035647E" w:rsidRDefault="0035647E" w:rsidP="0035647E">
      <w:pPr>
        <w:widowControl w:val="0"/>
        <w:jc w:val="left"/>
      </w:pPr>
      <w:r>
        <w:t>General Bill</w:t>
      </w:r>
    </w:p>
    <w:p w:rsidR="0035647E" w:rsidRDefault="00E60658" w:rsidP="0035647E">
      <w:pPr>
        <w:widowControl w:val="0"/>
        <w:jc w:val="left"/>
      </w:pPr>
      <w:r>
        <w:t>Sponsors: Reps. Wooten, May, Forrest, McKnight, Bustos, McGarry and Bailey</w:t>
      </w:r>
    </w:p>
    <w:p w:rsidR="0035647E" w:rsidRDefault="0035647E" w:rsidP="0035647E">
      <w:pPr>
        <w:widowControl w:val="0"/>
        <w:jc w:val="left"/>
      </w:pPr>
      <w:r>
        <w:t>Document Path: l:\council\bills\cc\16064cm22.docx</w:t>
      </w:r>
    </w:p>
    <w:p w:rsidR="00331204" w:rsidRDefault="00331204" w:rsidP="0035647E">
      <w:pPr>
        <w:widowControl w:val="0"/>
        <w:jc w:val="left"/>
      </w:pPr>
      <w:r>
        <w:t>Companion/Similar bill(s): 908, 4539</w:t>
      </w:r>
    </w:p>
    <w:p w:rsidR="0035647E" w:rsidRDefault="0035647E" w:rsidP="0035647E">
      <w:pPr>
        <w:widowControl w:val="0"/>
        <w:jc w:val="left"/>
      </w:pPr>
    </w:p>
    <w:p w:rsidR="00F91D5E" w:rsidRDefault="00F91D5E" w:rsidP="0035647E">
      <w:pPr>
        <w:widowControl w:val="0"/>
        <w:jc w:val="left"/>
      </w:pPr>
      <w:r>
        <w:t>Introduced in the House on January 11, 2022</w:t>
      </w:r>
    </w:p>
    <w:p w:rsidR="00F91D5E" w:rsidRPr="00F91D5E" w:rsidRDefault="00F91D5E" w:rsidP="0035647E">
      <w:pPr>
        <w:widowControl w:val="0"/>
        <w:jc w:val="left"/>
      </w:pPr>
      <w:r>
        <w:t xml:space="preserve">Currently residing in the House Committee on </w:t>
      </w:r>
      <w:r w:rsidRPr="00F91D5E">
        <w:rPr>
          <w:b/>
        </w:rPr>
        <w:t>Education and Public Works</w:t>
      </w:r>
    </w:p>
    <w:p w:rsidR="00F91D5E" w:rsidRDefault="00F91D5E" w:rsidP="0035647E">
      <w:pPr>
        <w:widowControl w:val="0"/>
        <w:jc w:val="left"/>
      </w:pPr>
    </w:p>
    <w:p w:rsidR="0035647E" w:rsidRDefault="0035647E" w:rsidP="0035647E">
      <w:pPr>
        <w:widowControl w:val="0"/>
        <w:jc w:val="left"/>
      </w:pPr>
      <w:r>
        <w:t>Summary: Unlawful to elevate or lower motor vehicle</w:t>
      </w:r>
    </w:p>
    <w:p w:rsidR="0035647E" w:rsidRDefault="0035647E" w:rsidP="0035647E">
      <w:pPr>
        <w:widowControl w:val="0"/>
        <w:jc w:val="left"/>
      </w:pPr>
    </w:p>
    <w:p w:rsidR="0035647E" w:rsidRDefault="0035647E" w:rsidP="0035647E">
      <w:pPr>
        <w:widowControl w:val="0"/>
        <w:jc w:val="left"/>
      </w:pPr>
    </w:p>
    <w:p w:rsidR="0035647E" w:rsidRDefault="0035647E" w:rsidP="0035647E">
      <w:pPr>
        <w:widowControl w:val="0"/>
        <w:tabs>
          <w:tab w:val="center" w:pos="590"/>
          <w:tab w:val="center" w:pos="1440"/>
          <w:tab w:val="left" w:pos="1872"/>
          <w:tab w:val="left" w:pos="9187"/>
        </w:tabs>
        <w:jc w:val="left"/>
      </w:pPr>
      <w:r w:rsidRPr="0035647E">
        <w:rPr>
          <w:b/>
        </w:rPr>
        <w:t>HISTORY OF LEGISLATIVE ACTIONS</w:t>
      </w:r>
    </w:p>
    <w:p w:rsidR="0035647E" w:rsidRDefault="0035647E" w:rsidP="0035647E">
      <w:pPr>
        <w:widowControl w:val="0"/>
        <w:tabs>
          <w:tab w:val="center" w:pos="590"/>
          <w:tab w:val="center" w:pos="1440"/>
          <w:tab w:val="left" w:pos="1872"/>
          <w:tab w:val="left" w:pos="9187"/>
        </w:tabs>
        <w:jc w:val="left"/>
      </w:pPr>
    </w:p>
    <w:p w:rsidR="0035647E" w:rsidRPr="0035647E" w:rsidRDefault="0035647E" w:rsidP="0035647E">
      <w:pPr>
        <w:widowControl w:val="0"/>
        <w:tabs>
          <w:tab w:val="center" w:pos="590"/>
          <w:tab w:val="center" w:pos="1440"/>
          <w:tab w:val="left" w:pos="1872"/>
          <w:tab w:val="left" w:pos="9187"/>
        </w:tabs>
        <w:jc w:val="left"/>
      </w:pPr>
      <w:r w:rsidRPr="0035647E">
        <w:rPr>
          <w:u w:val="single"/>
        </w:rPr>
        <w:tab/>
        <w:t>Date</w:t>
      </w:r>
      <w:r w:rsidRPr="0035647E">
        <w:rPr>
          <w:u w:val="single"/>
        </w:rPr>
        <w:tab/>
        <w:t>Body</w:t>
      </w:r>
      <w:r w:rsidRPr="0035647E">
        <w:rPr>
          <w:u w:val="single"/>
        </w:rPr>
        <w:tab/>
        <w:t>Action Description with journal page number</w:t>
      </w:r>
      <w:r w:rsidRPr="0035647E">
        <w:rPr>
          <w:u w:val="single"/>
        </w:rPr>
        <w:tab/>
      </w:r>
    </w:p>
    <w:p w:rsidR="008856AE" w:rsidRDefault="008856AE" w:rsidP="008856AE">
      <w:pPr>
        <w:widowControl w:val="0"/>
        <w:tabs>
          <w:tab w:val="right" w:pos="1008"/>
          <w:tab w:val="left" w:pos="1152"/>
          <w:tab w:val="left" w:pos="1872"/>
          <w:tab w:val="left" w:pos="9187"/>
        </w:tabs>
        <w:ind w:left="2088" w:hanging="2088"/>
      </w:pPr>
      <w:r>
        <w:tab/>
        <w:t>11/10/2021</w:t>
      </w:r>
      <w:r>
        <w:tab/>
        <w:t>House</w:t>
      </w:r>
      <w:r>
        <w:tab/>
        <w:t>Prefiled</w:t>
      </w:r>
    </w:p>
    <w:p w:rsidR="008856AE" w:rsidRDefault="008856AE" w:rsidP="008856AE">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006ECA">
        <w:rPr>
          <w:b/>
        </w:rPr>
        <w:t>Education and Public Works</w:t>
      </w:r>
    </w:p>
    <w:p w:rsidR="008856AE" w:rsidRDefault="008856AE" w:rsidP="008856AE">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006ECA">
          <w:rPr>
            <w:rStyle w:val="Hyperlink"/>
          </w:rPr>
          <w:t>House Journal</w:t>
        </w:r>
        <w:r w:rsidRPr="00006ECA">
          <w:rPr>
            <w:rStyle w:val="Hyperlink"/>
          </w:rPr>
          <w:noBreakHyphen/>
          <w:t>page 58</w:t>
        </w:r>
      </w:hyperlink>
      <w:r>
        <w:t>)</w:t>
      </w:r>
    </w:p>
    <w:p w:rsidR="008856AE" w:rsidRDefault="008856AE" w:rsidP="008856AE">
      <w:pPr>
        <w:widowControl w:val="0"/>
        <w:tabs>
          <w:tab w:val="right" w:pos="1008"/>
          <w:tab w:val="left" w:pos="1152"/>
          <w:tab w:val="left" w:pos="1872"/>
          <w:tab w:val="left" w:pos="9187"/>
        </w:tabs>
        <w:ind w:left="2088" w:hanging="2088"/>
      </w:pPr>
      <w:r>
        <w:tab/>
        <w:t>1/11/2022</w:t>
      </w:r>
      <w:r>
        <w:tab/>
        <w:t>House</w:t>
      </w:r>
      <w:r>
        <w:tab/>
        <w:t xml:space="preserve">Referred to Committee on </w:t>
      </w:r>
      <w:r w:rsidRPr="00006ECA">
        <w:rPr>
          <w:b/>
        </w:rPr>
        <w:t>Education and Public Works</w:t>
      </w:r>
      <w:r>
        <w:t xml:space="preserve"> (</w:t>
      </w:r>
      <w:hyperlink r:id="rId8" w:history="1">
        <w:r w:rsidRPr="00006ECA">
          <w:rPr>
            <w:rStyle w:val="Hyperlink"/>
          </w:rPr>
          <w:t>House Journal</w:t>
        </w:r>
        <w:r w:rsidRPr="00006ECA">
          <w:rPr>
            <w:rStyle w:val="Hyperlink"/>
          </w:rPr>
          <w:noBreakHyphen/>
          <w:t>page 58</w:t>
        </w:r>
      </w:hyperlink>
      <w:r>
        <w:t>)</w:t>
      </w:r>
    </w:p>
    <w:p w:rsidR="008856AE" w:rsidRDefault="008856AE" w:rsidP="008856AE">
      <w:pPr>
        <w:widowControl w:val="0"/>
        <w:tabs>
          <w:tab w:val="right" w:pos="1008"/>
          <w:tab w:val="left" w:pos="1152"/>
          <w:tab w:val="left" w:pos="1872"/>
          <w:tab w:val="left" w:pos="9187"/>
        </w:tabs>
        <w:ind w:left="2088" w:hanging="2088"/>
      </w:pPr>
    </w:p>
    <w:p w:rsidR="0035647E" w:rsidRDefault="0035647E" w:rsidP="003564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5647E">
          <w:rPr>
            <w:rStyle w:val="Hyperlink"/>
          </w:rPr>
          <w:t>legislative information</w:t>
        </w:r>
      </w:hyperlink>
      <w:r>
        <w:t xml:space="preserve"> at the website</w:t>
      </w:r>
    </w:p>
    <w:p w:rsidR="0035647E" w:rsidRDefault="0035647E" w:rsidP="0035647E">
      <w:pPr>
        <w:widowControl w:val="0"/>
        <w:tabs>
          <w:tab w:val="right" w:pos="1008"/>
          <w:tab w:val="left" w:pos="1152"/>
          <w:tab w:val="left" w:pos="1872"/>
          <w:tab w:val="left" w:pos="9187"/>
        </w:tabs>
        <w:ind w:left="2088" w:hanging="2088"/>
        <w:jc w:val="left"/>
      </w:pPr>
    </w:p>
    <w:p w:rsidR="0035647E" w:rsidRPr="0035647E" w:rsidRDefault="0035647E" w:rsidP="0035647E">
      <w:pPr>
        <w:widowControl w:val="0"/>
        <w:tabs>
          <w:tab w:val="right" w:pos="1008"/>
          <w:tab w:val="left" w:pos="1152"/>
          <w:tab w:val="left" w:pos="1872"/>
          <w:tab w:val="left" w:pos="9187"/>
        </w:tabs>
        <w:ind w:left="2088" w:hanging="2088"/>
        <w:jc w:val="left"/>
      </w:pPr>
    </w:p>
    <w:p w:rsidR="0035647E" w:rsidRDefault="0035647E" w:rsidP="0035647E">
      <w:pPr>
        <w:widowControl w:val="0"/>
        <w:jc w:val="left"/>
      </w:pPr>
      <w:r w:rsidRPr="0035647E">
        <w:rPr>
          <w:b/>
        </w:rPr>
        <w:t>VERSIONS OF THIS BILL</w:t>
      </w:r>
    </w:p>
    <w:p w:rsidR="0035647E" w:rsidRDefault="0035647E" w:rsidP="0035647E">
      <w:pPr>
        <w:widowControl w:val="0"/>
        <w:jc w:val="left"/>
      </w:pPr>
    </w:p>
    <w:p w:rsidR="0035647E" w:rsidRDefault="00FF7A67" w:rsidP="0035647E">
      <w:pPr>
        <w:widowControl w:val="0"/>
        <w:jc w:val="left"/>
      </w:pPr>
      <w:hyperlink r:id="rId10" w:history="1">
        <w:r w:rsidR="0035647E">
          <w:rPr>
            <w:rStyle w:val="Hyperlink"/>
          </w:rPr>
          <w:t>11/10/2021</w:t>
        </w:r>
      </w:hyperlink>
    </w:p>
    <w:p w:rsidR="0035647E" w:rsidRDefault="0035647E" w:rsidP="0035647E"/>
    <w:p w:rsidR="0035647E" w:rsidRDefault="0035647E" w:rsidP="0035647E">
      <w:pPr>
        <w:sectPr w:rsidR="0035647E" w:rsidSect="0035647E">
          <w:pgSz w:w="12240" w:h="15840" w:code="1"/>
          <w:pgMar w:top="1080" w:right="1440" w:bottom="1080" w:left="1440" w:header="720" w:footer="720" w:gutter="0"/>
          <w:cols w:space="720"/>
          <w:noEndnote/>
          <w:docGrid w:linePitch="360"/>
        </w:sectPr>
      </w:pPr>
    </w:p>
    <w:p w:rsidR="0017710D" w:rsidRDefault="0017710D" w:rsidP="005C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B7" w:rsidRDefault="005C1CB7" w:rsidP="005C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B7" w:rsidRDefault="005C1CB7" w:rsidP="005C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B7" w:rsidRDefault="005C1CB7" w:rsidP="005C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B7" w:rsidRDefault="005C1CB7" w:rsidP="005C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B7" w:rsidRDefault="005C1CB7" w:rsidP="005C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B7" w:rsidRDefault="005C1CB7" w:rsidP="005C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40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37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w:t>
      </w:r>
      <w:r w:rsidR="005C26CD">
        <w:t xml:space="preserve"> </w:t>
      </w:r>
      <w:r>
        <w:t>56</w:t>
      </w:r>
      <w:r w:rsidR="005C26CD">
        <w:noBreakHyphen/>
      </w:r>
      <w:r>
        <w:t>5</w:t>
      </w:r>
      <w:r w:rsidR="005C26CD">
        <w:noBreakHyphen/>
      </w:r>
      <w:r>
        <w:t>4445, CODE OF LAWS OF SOUTH CAROLINA, 1976, RELATING TO THE UNLAWFUL ELEVATING OR LOWERING OF CERTAIN MOTOR VEHICLES AND THE PENALTY FO</w:t>
      </w:r>
      <w:r w:rsidR="00094992">
        <w:t>R A VIOLATION, SO AS TO PROVIDE</w:t>
      </w:r>
      <w:r>
        <w:t xml:space="preserve"> PASSENGER MOTOR VEHICLE</w:t>
      </w:r>
      <w:r w:rsidR="00094992">
        <w:t>S</w:t>
      </w:r>
      <w:r>
        <w:t xml:space="preserve"> DRIVEN ON THE STATE</w:t>
      </w:r>
      <w:r w:rsidR="005C26CD">
        <w:t>’</w:t>
      </w:r>
      <w:r>
        <w:t>S HIGHWAYS SHALL NOT BE MODIFIED, ALTERED, OR CHANGED TO HAVE A DIFFERENTIAL BETWEEN THE BACK AND FRONT OF MORE THAN FIVE INCHES WHEN NOT TOWING ANOTHER VEHICLE, AND TO PROVIDE THIS SECTION APPLIES TO PICKUP TRUCKS.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40FA" w:rsidRDefault="00EB4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0FA" w:rsidRDefault="00EB4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FA" w:rsidRDefault="00EB4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3ADC">
        <w:t>Section 56</w:t>
      </w:r>
      <w:r w:rsidR="005C26CD">
        <w:noBreakHyphen/>
      </w:r>
      <w:r w:rsidR="00593ADC">
        <w:t>5</w:t>
      </w:r>
      <w:r w:rsidR="005C26CD">
        <w:noBreakHyphen/>
      </w:r>
      <w:r w:rsidR="00593ADC">
        <w:t>4445 of the 1976 Co</w:t>
      </w:r>
      <w:r w:rsidR="008837EF">
        <w:t>de is amended to read:</w:t>
      </w:r>
    </w:p>
    <w:p w:rsidR="008837EF" w:rsidRDefault="008837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7EF" w:rsidRDefault="008837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56</w:t>
      </w:r>
      <w:r w:rsidR="005C26CD">
        <w:noBreakHyphen/>
      </w:r>
      <w:r>
        <w:t>5</w:t>
      </w:r>
      <w:r w:rsidR="005C26CD">
        <w:noBreakHyphen/>
      </w:r>
      <w:r>
        <w:t>4445.</w:t>
      </w:r>
      <w:r>
        <w:tab/>
      </w:r>
      <w:r w:rsidRPr="000B3DC6">
        <w:rPr>
          <w:lang w:val="en-PH"/>
        </w:rPr>
        <w:t xml:space="preserve">It shall be unlawful for </w:t>
      </w:r>
      <w:r w:rsidRPr="006B7629">
        <w:rPr>
          <w:strike/>
          <w:lang w:val="en-PH"/>
        </w:rPr>
        <w:t>any</w:t>
      </w:r>
      <w:r w:rsidRPr="000B3DC6">
        <w:rPr>
          <w:lang w:val="en-PH"/>
        </w:rPr>
        <w:t xml:space="preserve"> </w:t>
      </w:r>
      <w:r w:rsidR="006B7629">
        <w:rPr>
          <w:u w:val="single"/>
          <w:lang w:val="en-PH"/>
        </w:rPr>
        <w:t>a</w:t>
      </w:r>
      <w:r w:rsidR="006B7629">
        <w:rPr>
          <w:lang w:val="en-PH"/>
        </w:rPr>
        <w:t xml:space="preserve"> </w:t>
      </w:r>
      <w:r w:rsidRPr="000B3DC6">
        <w:rPr>
          <w:lang w:val="en-PH"/>
        </w:rPr>
        <w:t xml:space="preserve">person to </w:t>
      </w:r>
      <w:r w:rsidR="006B7629">
        <w:rPr>
          <w:lang w:val="en-PH"/>
        </w:rPr>
        <w:t>drive a passenger motor vehicle</w:t>
      </w:r>
      <w:r w:rsidR="00594707">
        <w:rPr>
          <w:u w:val="single"/>
          <w:lang w:val="en-PH"/>
        </w:rPr>
        <w:t xml:space="preserve">, </w:t>
      </w:r>
      <w:r w:rsidR="006B7629">
        <w:rPr>
          <w:u w:val="single"/>
          <w:lang w:val="en-PH"/>
        </w:rPr>
        <w:t>as contained in Section 56</w:t>
      </w:r>
      <w:r w:rsidR="005C26CD">
        <w:rPr>
          <w:u w:val="single"/>
          <w:lang w:val="en-PH"/>
        </w:rPr>
        <w:noBreakHyphen/>
      </w:r>
      <w:r w:rsidR="006B7629">
        <w:rPr>
          <w:u w:val="single"/>
          <w:lang w:val="en-PH"/>
        </w:rPr>
        <w:t>3</w:t>
      </w:r>
      <w:r w:rsidR="005C26CD">
        <w:rPr>
          <w:u w:val="single"/>
          <w:lang w:val="en-PH"/>
        </w:rPr>
        <w:noBreakHyphen/>
      </w:r>
      <w:r w:rsidR="006B7629">
        <w:rPr>
          <w:u w:val="single"/>
          <w:lang w:val="en-PH"/>
        </w:rPr>
        <w:t>630</w:t>
      </w:r>
      <w:r w:rsidR="00594707">
        <w:rPr>
          <w:u w:val="single"/>
          <w:lang w:val="en-PH"/>
        </w:rPr>
        <w:t>,</w:t>
      </w:r>
      <w:r w:rsidR="006B7629">
        <w:rPr>
          <w:lang w:val="en-PH"/>
        </w:rPr>
        <w:t xml:space="preserve"> </w:t>
      </w:r>
      <w:r w:rsidRPr="000B3DC6">
        <w:rPr>
          <w:lang w:val="en-PH"/>
        </w:rPr>
        <w:t xml:space="preserve">on the highways of this State which </w:t>
      </w:r>
      <w:r w:rsidRPr="00593ADC">
        <w:rPr>
          <w:strike/>
          <w:lang w:val="en-PH"/>
        </w:rPr>
        <w:t>has been elevated or lowered either in front or back more than six inches</w:t>
      </w:r>
      <w:r w:rsidRPr="000B3DC6">
        <w:rPr>
          <w:lang w:val="en-PH"/>
        </w:rPr>
        <w:t xml:space="preserve"> by a modification, alteration or change in the physical structure of the vehicle</w:t>
      </w:r>
      <w:r w:rsidR="00593ADC">
        <w:rPr>
          <w:lang w:val="en-PH"/>
        </w:rPr>
        <w:t xml:space="preserve"> </w:t>
      </w:r>
      <w:r w:rsidR="00593ADC">
        <w:rPr>
          <w:u w:val="single"/>
          <w:lang w:val="en-PH"/>
        </w:rPr>
        <w:t>has a differential between the back and front of more than five inches when not towing another vehicle</w:t>
      </w:r>
      <w:r w:rsidRPr="000B3DC6">
        <w:rPr>
          <w:lang w:val="en-PH"/>
        </w:rPr>
        <w:t xml:space="preserve">. </w:t>
      </w:r>
      <w:r w:rsidRPr="00CB1BAA">
        <w:rPr>
          <w:strike/>
          <w:lang w:val="en-PH"/>
        </w:rPr>
        <w:t>Any</w:t>
      </w:r>
      <w:r w:rsidRPr="000B3DC6">
        <w:rPr>
          <w:lang w:val="en-PH"/>
        </w:rPr>
        <w:t xml:space="preserve"> </w:t>
      </w:r>
      <w:r w:rsidR="00CB1BAA">
        <w:rPr>
          <w:u w:val="single"/>
          <w:lang w:val="en-PH"/>
        </w:rPr>
        <w:t>A</w:t>
      </w:r>
      <w:r w:rsidR="00CB1BAA">
        <w:rPr>
          <w:lang w:val="en-PH"/>
        </w:rPr>
        <w:t xml:space="preserve"> </w:t>
      </w:r>
      <w:r w:rsidRPr="000B3DC6">
        <w:rPr>
          <w:lang w:val="en-PH"/>
        </w:rPr>
        <w:t xml:space="preserve">person violating the provisions of this section </w:t>
      </w:r>
      <w:r w:rsidRPr="00CB1BAA">
        <w:rPr>
          <w:strike/>
          <w:lang w:val="en-PH"/>
        </w:rPr>
        <w:t>shall be deemed</w:t>
      </w:r>
      <w:r w:rsidRPr="000B3DC6">
        <w:rPr>
          <w:lang w:val="en-PH"/>
        </w:rPr>
        <w:t xml:space="preserve"> </w:t>
      </w:r>
      <w:r w:rsidR="00CB1BAA">
        <w:rPr>
          <w:u w:val="single"/>
          <w:lang w:val="en-PH"/>
        </w:rPr>
        <w:t>is</w:t>
      </w:r>
      <w:r w:rsidR="00CB1BAA">
        <w:rPr>
          <w:lang w:val="en-PH"/>
        </w:rPr>
        <w:t xml:space="preserve"> </w:t>
      </w:r>
      <w:r w:rsidRPr="000B3DC6">
        <w:rPr>
          <w:lang w:val="en-PH"/>
        </w:rPr>
        <w:t>guilty of a misdemeanor and</w:t>
      </w:r>
      <w:r w:rsidR="00CB1BAA">
        <w:rPr>
          <w:u w:val="single"/>
          <w:lang w:val="en-PH"/>
        </w:rPr>
        <w:t>,</w:t>
      </w:r>
      <w:r w:rsidRPr="000B3DC6">
        <w:rPr>
          <w:lang w:val="en-PH"/>
        </w:rPr>
        <w:t xml:space="preserve"> upon conviction</w:t>
      </w:r>
      <w:r w:rsidR="00CB1BAA">
        <w:rPr>
          <w:u w:val="single"/>
          <w:lang w:val="en-PH"/>
        </w:rPr>
        <w:t>,</w:t>
      </w:r>
      <w:r w:rsidRPr="000B3DC6">
        <w:rPr>
          <w:lang w:val="en-PH"/>
        </w:rPr>
        <w:t xml:space="preserve"> </w:t>
      </w:r>
      <w:r w:rsidRPr="00CB1BAA">
        <w:rPr>
          <w:strike/>
          <w:lang w:val="en-PH"/>
        </w:rPr>
        <w:t>shall</w:t>
      </w:r>
      <w:r w:rsidRPr="000B3DC6">
        <w:rPr>
          <w:lang w:val="en-PH"/>
        </w:rPr>
        <w:t xml:space="preserve"> </w:t>
      </w:r>
      <w:r w:rsidR="00CB1BAA">
        <w:rPr>
          <w:u w:val="single"/>
          <w:lang w:val="en-PH"/>
        </w:rPr>
        <w:t>must</w:t>
      </w:r>
      <w:r w:rsidR="00CB1BAA">
        <w:rPr>
          <w:lang w:val="en-PH"/>
        </w:rPr>
        <w:t xml:space="preserve"> </w:t>
      </w:r>
      <w:r w:rsidRPr="000B3DC6">
        <w:rPr>
          <w:lang w:val="en-PH"/>
        </w:rPr>
        <w:t>be fined not less than twenty</w:t>
      </w:r>
      <w:r w:rsidR="005C26CD">
        <w:rPr>
          <w:lang w:val="en-PH"/>
        </w:rPr>
        <w:noBreakHyphen/>
      </w:r>
      <w:r w:rsidRPr="000B3DC6">
        <w:rPr>
          <w:lang w:val="en-PH"/>
        </w:rPr>
        <w:t xml:space="preserve">five dollars nor more than fifty dollars. </w:t>
      </w:r>
      <w:r w:rsidRPr="00CB1BAA">
        <w:rPr>
          <w:strike/>
          <w:lang w:val="en-PH"/>
        </w:rPr>
        <w:t>Provided, however, this shall not apply to motor vehicles</w:t>
      </w:r>
      <w:r w:rsidR="00082772" w:rsidRPr="00CB1BAA">
        <w:rPr>
          <w:strike/>
          <w:lang w:val="en-PH"/>
        </w:rPr>
        <w:t xml:space="preserve"> commonly called </w:t>
      </w:r>
      <w:r w:rsidR="005C26CD">
        <w:rPr>
          <w:strike/>
          <w:lang w:val="en-PH"/>
        </w:rPr>
        <w:t>‘</w:t>
      </w:r>
      <w:r w:rsidR="00082772" w:rsidRPr="00CB1BAA">
        <w:rPr>
          <w:strike/>
          <w:lang w:val="en-PH"/>
        </w:rPr>
        <w:t>pickup trucks</w:t>
      </w:r>
      <w:r w:rsidR="005C26CD">
        <w:rPr>
          <w:strike/>
          <w:lang w:val="en-PH"/>
        </w:rPr>
        <w:t>’</w:t>
      </w:r>
      <w:r w:rsidRPr="00CB1BAA">
        <w:rPr>
          <w:strike/>
          <w:lang w:val="en-PH"/>
        </w:rPr>
        <w:t>.</w:t>
      </w:r>
      <w:r w:rsidR="00082772">
        <w:rPr>
          <w:lang w:val="en-PH"/>
        </w:rPr>
        <w:t>”</w:t>
      </w:r>
    </w:p>
    <w:p w:rsidR="00BF7E58" w:rsidRDefault="00BF7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BF7E58" w:rsidRDefault="00BF7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w:t>
      </w:r>
      <w:r>
        <w:rPr>
          <w:lang w:val="en-PH"/>
        </w:rPr>
        <w:tab/>
        <w:t xml:space="preserve">The repeal or amendment by this act of any law, whether temporary or permanent or civil or criminal, does not affect pending actions, rights, duties, or liabilities founded thereon, or </w:t>
      </w:r>
      <w:r>
        <w:rPr>
          <w:lang w:val="en-PH"/>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B40FA" w:rsidRDefault="00EB4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FA" w:rsidRDefault="00EB4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7E58">
        <w:t>3</w:t>
      </w:r>
      <w:r>
        <w:t>.</w:t>
      </w:r>
      <w:r>
        <w:tab/>
        <w:t>This act takes effect upon approval by the Governor.</w:t>
      </w:r>
    </w:p>
    <w:p w:rsidR="001C5C30" w:rsidRDefault="005C26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647E" w:rsidRDefault="0035647E" w:rsidP="0035647E">
      <w:pPr>
        <w:suppressAutoHyphens/>
      </w:pPr>
    </w:p>
    <w:sectPr w:rsidR="0035647E" w:rsidSect="003564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ADC" w:rsidRDefault="00593ADC" w:rsidP="009F0C77">
      <w:r>
        <w:separator/>
      </w:r>
    </w:p>
  </w:endnote>
  <w:endnote w:type="continuationSeparator" w:id="0">
    <w:p w:rsidR="00593ADC" w:rsidRDefault="00593A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D226B4-60EC-44E8-AF91-A4E0BE1F712F}"/>
    <w:embedBold r:id="rId2" w:fontKey="{1E17AA26-B105-452D-9EAD-23FC544DA0FE}"/>
  </w:font>
  <w:font w:name="Calibri">
    <w:panose1 w:val="020F0502020204030204"/>
    <w:charset w:val="00"/>
    <w:family w:val="swiss"/>
    <w:pitch w:val="variable"/>
    <w:sig w:usb0="E4002EFF" w:usb1="C000247B" w:usb2="00000009" w:usb3="00000000" w:csb0="000001FF" w:csb1="00000000"/>
    <w:embedRegular r:id="rId3" w:fontKey="{A156B23B-0FA0-4B5A-972B-67288502DD93}"/>
  </w:font>
  <w:font w:name="Segoe UI">
    <w:panose1 w:val="020B0502040204020203"/>
    <w:charset w:val="00"/>
    <w:family w:val="swiss"/>
    <w:pitch w:val="variable"/>
    <w:sig w:usb0="E4002EFF" w:usb1="C000E47F" w:usb2="00000009" w:usb3="00000000" w:csb0="000001FF" w:csb1="00000000"/>
    <w:embedRegular r:id="rId4" w:fontKey="{8FB109F1-6EC4-4368-91DF-26DD32202368}"/>
  </w:font>
  <w:font w:name="Cambria">
    <w:panose1 w:val="02040503050406030204"/>
    <w:charset w:val="00"/>
    <w:family w:val="roman"/>
    <w:pitch w:val="variable"/>
    <w:sig w:usb0="E00006FF" w:usb1="420024FF" w:usb2="02000000" w:usb3="00000000" w:csb0="0000019F" w:csb1="00000000"/>
    <w:embedRegular r:id="rId5" w:fontKey="{EE9656D1-4231-4F9A-B7FA-352C698195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47E" w:rsidRPr="0017710D" w:rsidRDefault="0035647E" w:rsidP="0017710D">
    <w:pPr>
      <w:pStyle w:val="Footer"/>
      <w:tabs>
        <w:tab w:val="clear" w:pos="4680"/>
        <w:tab w:val="clear" w:pos="9360"/>
        <w:tab w:val="center" w:pos="2995"/>
      </w:tabs>
      <w:spacing w:before="120"/>
    </w:pPr>
    <w:r>
      <w:t>[4574]</w:t>
    </w:r>
    <w:r>
      <w:tab/>
    </w:r>
    <w:r>
      <w:fldChar w:fldCharType="begin"/>
    </w:r>
    <w:r>
      <w:instrText xml:space="preserve"> PAGE  \* MERGEFORMAT </w:instrText>
    </w:r>
    <w:r>
      <w:fldChar w:fldCharType="separate"/>
    </w:r>
    <w:r w:rsidR="008856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ADC" w:rsidRDefault="00593ADC" w:rsidP="009F0C77">
      <w:r>
        <w:separator/>
      </w:r>
    </w:p>
  </w:footnote>
  <w:footnote w:type="continuationSeparator" w:id="0">
    <w:p w:rsidR="00593ADC" w:rsidRDefault="00593A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64CM22"/>
    <w:docVar w:name="CoverBillType" w:val="b"/>
    <w:docVar w:name="DocPath" w:val="L:\Council\bills\CC\16064CM22.DOCX"/>
    <w:docVar w:name="dvBillNumber" w:val="4574"/>
    <w:docVar w:name="dvBillNumberPrefix" w:val="H. "/>
    <w:docVar w:name="dvOriginalBody" w:val="House"/>
    <w:docVar w:name="dvSteno" w:val="CC"/>
    <w:docVar w:name="NameofBody" w:val="h"/>
    <w:docVar w:name="vGroup2" w:val="Council"/>
  </w:docVars>
  <w:rsids>
    <w:rsidRoot w:val="00EB40FA"/>
    <w:rsid w:val="00011869"/>
    <w:rsid w:val="00015CD6"/>
    <w:rsid w:val="00082772"/>
    <w:rsid w:val="00094992"/>
    <w:rsid w:val="000E0100"/>
    <w:rsid w:val="000E1785"/>
    <w:rsid w:val="000F40FA"/>
    <w:rsid w:val="001035F1"/>
    <w:rsid w:val="0010776B"/>
    <w:rsid w:val="00133E66"/>
    <w:rsid w:val="001435A3"/>
    <w:rsid w:val="00146ED3"/>
    <w:rsid w:val="00151044"/>
    <w:rsid w:val="0017710D"/>
    <w:rsid w:val="001C5C30"/>
    <w:rsid w:val="001D08F2"/>
    <w:rsid w:val="001D3A58"/>
    <w:rsid w:val="001D525B"/>
    <w:rsid w:val="001D7F4F"/>
    <w:rsid w:val="00205238"/>
    <w:rsid w:val="002321B6"/>
    <w:rsid w:val="00232912"/>
    <w:rsid w:val="00250967"/>
    <w:rsid w:val="002543C8"/>
    <w:rsid w:val="0025541D"/>
    <w:rsid w:val="0026135A"/>
    <w:rsid w:val="00284AAE"/>
    <w:rsid w:val="002E5912"/>
    <w:rsid w:val="00301B21"/>
    <w:rsid w:val="00325348"/>
    <w:rsid w:val="0032732C"/>
    <w:rsid w:val="00331204"/>
    <w:rsid w:val="00336AD0"/>
    <w:rsid w:val="0035647E"/>
    <w:rsid w:val="0037079A"/>
    <w:rsid w:val="00373789"/>
    <w:rsid w:val="003A5C7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ADC"/>
    <w:rsid w:val="00594707"/>
    <w:rsid w:val="005A62FE"/>
    <w:rsid w:val="005C1CB7"/>
    <w:rsid w:val="005C26CD"/>
    <w:rsid w:val="005C2FE2"/>
    <w:rsid w:val="005E2BC9"/>
    <w:rsid w:val="00605102"/>
    <w:rsid w:val="006215AA"/>
    <w:rsid w:val="006913C9"/>
    <w:rsid w:val="0069470D"/>
    <w:rsid w:val="006B7629"/>
    <w:rsid w:val="006D58AA"/>
    <w:rsid w:val="00734F00"/>
    <w:rsid w:val="00736959"/>
    <w:rsid w:val="007923F5"/>
    <w:rsid w:val="007951AE"/>
    <w:rsid w:val="007A70AE"/>
    <w:rsid w:val="008362E8"/>
    <w:rsid w:val="0085786E"/>
    <w:rsid w:val="008837EF"/>
    <w:rsid w:val="008856AE"/>
    <w:rsid w:val="008A1768"/>
    <w:rsid w:val="008A489F"/>
    <w:rsid w:val="008A55D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7E58"/>
    <w:rsid w:val="00C0345E"/>
    <w:rsid w:val="00C21ABE"/>
    <w:rsid w:val="00C31C95"/>
    <w:rsid w:val="00C3483A"/>
    <w:rsid w:val="00C74E9D"/>
    <w:rsid w:val="00C826DD"/>
    <w:rsid w:val="00C82FD3"/>
    <w:rsid w:val="00C92819"/>
    <w:rsid w:val="00CB1BAA"/>
    <w:rsid w:val="00CC6B7B"/>
    <w:rsid w:val="00CD2089"/>
    <w:rsid w:val="00D33AB8"/>
    <w:rsid w:val="00D73A67"/>
    <w:rsid w:val="00D970A9"/>
    <w:rsid w:val="00DD02BC"/>
    <w:rsid w:val="00DF3845"/>
    <w:rsid w:val="00E41911"/>
    <w:rsid w:val="00E44B57"/>
    <w:rsid w:val="00E60658"/>
    <w:rsid w:val="00E671DD"/>
    <w:rsid w:val="00E92EEF"/>
    <w:rsid w:val="00EB40FA"/>
    <w:rsid w:val="00EF2368"/>
    <w:rsid w:val="00F24442"/>
    <w:rsid w:val="00F26653"/>
    <w:rsid w:val="00F50AE3"/>
    <w:rsid w:val="00F655B7"/>
    <w:rsid w:val="00F656BA"/>
    <w:rsid w:val="00F67CF1"/>
    <w:rsid w:val="00F728AA"/>
    <w:rsid w:val="00F840F0"/>
    <w:rsid w:val="00F91D5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3870A5-434B-4321-A949-DBD1B1481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3A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AB8"/>
    <w:rPr>
      <w:rFonts w:ascii="Segoe UI" w:eastAsia="Times New Roman" w:hAnsi="Segoe UI" w:cs="Segoe UI"/>
      <w:sz w:val="18"/>
      <w:szCs w:val="18"/>
    </w:rPr>
  </w:style>
  <w:style w:type="character" w:styleId="Hyperlink">
    <w:name w:val="Hyperlink"/>
    <w:basedOn w:val="DefaultParagraphFont"/>
    <w:uiPriority w:val="99"/>
    <w:unhideWhenUsed/>
    <w:rsid w:val="003564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74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7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8F225-9BD9-454A-9C64-E6A2184B5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538</Words>
  <Characters>2818</Characters>
  <Application>Microsoft Office Word</Application>
  <DocSecurity>0</DocSecurity>
  <Lines>90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4574: Subject not yet available - South Carolina Legislature Online</dc:title>
  <dc:creator>Chris Charlton</dc:creator>
  <cp:lastModifiedBy>S Wilson</cp:lastModifiedBy>
  <cp:revision>2</cp:revision>
  <cp:lastPrinted>2021-11-10T14:29:00Z</cp:lastPrinted>
  <dcterms:created xsi:type="dcterms:W3CDTF">2022-01-12T21:13:00Z</dcterms:created>
  <dcterms:modified xsi:type="dcterms:W3CDTF">2022-01-12T21:13:00Z</dcterms:modified>
</cp:coreProperties>
</file>